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В каком веществе наблюдается явление электрического гистерезиса?</w:t>
            </w:r>
          </w:p>
        </w:tc>
      </w:tr>
      <w:tr>
        <w:tc>
          <w:tcPr>
            <w:tcW w:type="dxa" w:w="8640"/>
          </w:tcPr>
          <w:p>
            <w:r>
              <w:t>№2 Индукция однородного магнитного поля в вакууме 1,26×10−2 Тл. Объемная плотность энергии магнитного поля равна</w:t>
            </w:r>
          </w:p>
        </w:tc>
      </w:tr>
      <w:tr>
        <w:tc>
          <w:tcPr>
            <w:tcW w:type="dxa" w:w="8640"/>
          </w:tcPr>
          <w:p>
            <w:r>
              <w:t>№3 Чему равна индуктивность катушки, если магнитный поток в ней равен 0,05 Вб, а сила тока 1 А?</w:t>
            </w:r>
          </w:p>
        </w:tc>
      </w:tr>
      <w:tr>
        <w:tc>
          <w:tcPr>
            <w:tcW w:type="dxa" w:w="8640"/>
          </w:tcPr>
          <w:p>
            <w:r>
              <w:t>№4 Найти скорость изменения магнитного потока через контур, в котором возбуждается индукционный ток силой  2А. Сопротивление контура  0,2 Ом, число витков в контуре равно 10.</w:t>
            </w:r>
          </w:p>
        </w:tc>
      </w:tr>
      <w:tr>
        <w:tc>
          <w:tcPr>
            <w:tcW w:type="dxa" w:w="8640"/>
          </w:tcPr>
          <w:p>
            <w:r>
              <w:t>№5 В однородном магнитном поле с индукцией В = 5 мТл движется металлический стержень длиной l = 50  см перпендикулярно вектору магнитной индукции со скоростью 2 м/с. Какова разность потенциалов, возникающая между концами стержня?</w:t>
            </w:r>
          </w:p>
        </w:tc>
      </w:tr>
      <w:tr>
        <w:tc>
          <w:tcPr>
            <w:tcW w:type="dxa" w:w="8640"/>
          </w:tcPr>
          <w:p>
            <w:r>
              <w:t>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