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rPr/>
      </w:pPr>
      <w:bookmarkStart w:colFirst="0" w:colLast="0" w:name="_yonnzytw8c1i"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7wql4nxrovo8" w:id="1"/>
      <w:bookmarkEnd w:id="1"/>
      <w:r w:rsidDel="00000000" w:rsidR="00000000" w:rsidRPr="00000000">
        <w:rPr>
          <w:rtl w:val="0"/>
        </w:rPr>
      </w:r>
    </w:p>
    <w:p w:rsidR="00000000" w:rsidDel="00000000" w:rsidP="00000000" w:rsidRDefault="00000000" w:rsidRPr="00000000" w14:paraId="00000003">
      <w:pPr>
        <w:pStyle w:val="Title"/>
        <w:spacing w:after="240" w:before="240" w:lineRule="auto"/>
        <w:rPr/>
      </w:pPr>
      <w:bookmarkStart w:colFirst="0" w:colLast="0" w:name="_ibzjkhzec6l" w:id="2"/>
      <w:bookmarkEnd w:id="2"/>
      <w:r w:rsidDel="00000000" w:rsidR="00000000" w:rsidRPr="00000000">
        <w:rPr>
          <w:rtl w:val="0"/>
        </w:rPr>
      </w:r>
    </w:p>
    <w:p w:rsidR="00000000" w:rsidDel="00000000" w:rsidP="00000000" w:rsidRDefault="00000000" w:rsidRPr="00000000" w14:paraId="00000004">
      <w:pPr>
        <w:pStyle w:val="Title"/>
        <w:spacing w:after="240" w:before="240" w:lineRule="auto"/>
        <w:rPr/>
      </w:pPr>
      <w:bookmarkStart w:colFirst="0" w:colLast="0" w:name="_xeqcgo7pbycc" w:id="3"/>
      <w:bookmarkEnd w:id="3"/>
      <w:r w:rsidDel="00000000" w:rsidR="00000000" w:rsidRPr="00000000">
        <w:rPr>
          <w:rtl w:val="0"/>
        </w:rPr>
      </w:r>
    </w:p>
    <w:p w:rsidR="00000000" w:rsidDel="00000000" w:rsidP="00000000" w:rsidRDefault="00000000" w:rsidRPr="00000000" w14:paraId="00000005">
      <w:pPr>
        <w:pStyle w:val="Title"/>
        <w:spacing w:after="240" w:before="240" w:lineRule="auto"/>
        <w:rPr/>
      </w:pPr>
      <w:bookmarkStart w:colFirst="0" w:colLast="0" w:name="_k50fzcxecoby" w:id="4"/>
      <w:bookmarkEnd w:id="4"/>
      <w:r w:rsidDel="00000000" w:rsidR="00000000" w:rsidRPr="00000000">
        <w:rPr>
          <w:rtl w:val="0"/>
        </w:rPr>
      </w:r>
    </w:p>
    <w:p w:rsidR="00000000" w:rsidDel="00000000" w:rsidP="00000000" w:rsidRDefault="00000000" w:rsidRPr="00000000" w14:paraId="00000006">
      <w:pPr>
        <w:pStyle w:val="Title"/>
        <w:spacing w:after="240" w:before="240" w:lineRule="auto"/>
        <w:rPr>
          <w:rFonts w:ascii="Nunito" w:cs="Nunito" w:eastAsia="Nunito" w:hAnsi="Nunito"/>
        </w:rPr>
      </w:pPr>
      <w:bookmarkStart w:colFirst="0" w:colLast="0" w:name="_8smycprgen2f" w:id="5"/>
      <w:bookmarkEnd w:id="5"/>
      <w:r w:rsidDel="00000000" w:rsidR="00000000" w:rsidRPr="00000000">
        <w:rPr>
          <w:rFonts w:ascii="Nunito" w:cs="Nunito" w:eastAsia="Nunito" w:hAnsi="Nunito"/>
          <w:rtl w:val="0"/>
        </w:rPr>
        <w:t xml:space="preserve">Delivery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07">
      <w:pPr>
        <w:pStyle w:val="Subtitle"/>
        <w:rPr/>
      </w:pPr>
      <w:bookmarkStart w:colFirst="0" w:colLast="0" w:name="_169bvm1fu9m3" w:id="6"/>
      <w:bookmarkEnd w:id="6"/>
      <w:r w:rsidDel="00000000" w:rsidR="00000000" w:rsidRPr="00000000">
        <w:rPr>
          <w:rFonts w:ascii="Nunito" w:cs="Nunito" w:eastAsia="Nunito" w:hAnsi="Nunito"/>
          <w:color w:val="f49a08"/>
          <w:rtl w:val="0"/>
        </w:rPr>
        <w:t xml:space="preserve">Física orientada a la Modelització i Animació Realista</w:t>
      </w:r>
      <w:r w:rsidDel="00000000" w:rsidR="00000000" w:rsidRPr="00000000">
        <w:rPr>
          <w:rtl w:val="0"/>
        </w:rPr>
        <w:br w:type="textWrapping"/>
      </w:r>
      <w:r w:rsidDel="00000000" w:rsidR="00000000" w:rsidRPr="00000000">
        <w:rPr>
          <w:rtl w:val="0"/>
        </w:rPr>
        <w:t xml:space="preserve">Denavit-Hartenberg formalism. Forward kinematic problem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Júlia Gasull i Navarro</w:t>
      </w:r>
    </w:p>
    <w:p w:rsidR="00000000" w:rsidDel="00000000" w:rsidP="00000000" w:rsidRDefault="00000000" w:rsidRPr="00000000" w14:paraId="0000000A">
      <w:pPr>
        <w:rPr/>
      </w:pPr>
      <w:r w:rsidDel="00000000" w:rsidR="00000000" w:rsidRPr="00000000">
        <w:rPr>
          <w:rtl w:val="0"/>
        </w:rPr>
        <w:t xml:space="preserve">Junjie Ji Chen</w:t>
      </w:r>
    </w:p>
    <w:p w:rsidR="00000000" w:rsidDel="00000000" w:rsidP="00000000" w:rsidRDefault="00000000" w:rsidRPr="00000000" w14:paraId="0000000B">
      <w:pPr>
        <w:rPr/>
      </w:pPr>
      <w:r w:rsidDel="00000000" w:rsidR="00000000" w:rsidRPr="00000000">
        <w:rPr>
          <w:rtl w:val="0"/>
        </w:rPr>
        <w:t xml:space="preserve">Aarón Acosta Fernández</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n6lgk2ejzn41" w:id="7"/>
      <w:bookmarkEnd w:id="7"/>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uztcx5x9ah75" w:id="8"/>
      <w:bookmarkEnd w:id="8"/>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uztcx5x9ah75">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Index</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_uztcx5x9ah75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mhasi8q67tt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Delivery</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_mhasi8q67ttu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4cs8kygrm7bp">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1 &amp; 2</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_4cs8kygrm7bp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y5yx9xffmz0v">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3</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_y5yx9xffmz0v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tde7sxfhtfv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4 &amp; 5</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_tde7sxfhtfv8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1uh7fvl49lh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6</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_1uh7fvl49lh8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vgz71uy7u76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7</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_vgz71uy7u768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o6arwpv3uy4g">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8</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_o6arwpv3uy4g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mhasi8q67ttu" w:id="9"/>
      <w:bookmarkEnd w:id="9"/>
      <w:r w:rsidDel="00000000" w:rsidR="00000000" w:rsidRPr="00000000">
        <w:rPr>
          <w:rtl w:val="0"/>
        </w:rPr>
        <w:t xml:space="preserve">Delivery</w:t>
      </w:r>
    </w:p>
    <w:p w:rsidR="00000000" w:rsidDel="00000000" w:rsidP="00000000" w:rsidRDefault="00000000" w:rsidRPr="00000000" w14:paraId="0000001B">
      <w:pPr>
        <w:spacing w:after="240" w:before="240" w:lineRule="auto"/>
        <w:rPr/>
      </w:pPr>
      <w:r w:rsidDel="00000000" w:rsidR="00000000" w:rsidRPr="00000000">
        <w:rPr>
          <w:rtl w:val="0"/>
        </w:rPr>
        <w:t xml:space="preserve">For the systems described in the figures:</w:t>
      </w:r>
    </w:p>
    <w:p w:rsidR="00000000" w:rsidDel="00000000" w:rsidP="00000000" w:rsidRDefault="00000000" w:rsidRPr="00000000" w14:paraId="0000001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2314575" cy="1628775"/>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14575" cy="1628775"/>
                    </a:xfrm>
                    <a:prstGeom prst="rect"/>
                    <a:ln/>
                  </pic:spPr>
                </pic:pic>
              </a:graphicData>
            </a:graphic>
          </wp:inline>
        </w:drawing>
      </w:r>
      <w:r w:rsidDel="00000000" w:rsidR="00000000" w:rsidRPr="00000000">
        <w:rPr/>
        <w:drawing>
          <wp:inline distB="114300" distT="114300" distL="114300" distR="114300">
            <wp:extent cx="2381250" cy="16383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81250" cy="163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spacing w:after="240" w:before="240" w:lineRule="auto"/>
        <w:rPr/>
      </w:pPr>
      <w:r w:rsidDel="00000000" w:rsidR="00000000" w:rsidRPr="00000000">
        <w:rPr>
          <w:rtl w:val="0"/>
        </w:rPr>
        <w:t xml:space="preserve">                  </w:t>
        <w:tab/>
        <w:t xml:space="preserve">Fig a)    </w:t>
        <w:tab/>
        <w:t xml:space="preserve">                                            Fig b)</w:t>
      </w:r>
    </w:p>
    <w:p w:rsidR="00000000" w:rsidDel="00000000" w:rsidP="00000000" w:rsidRDefault="00000000" w:rsidRPr="00000000" w14:paraId="0000001E">
      <w:pPr>
        <w:pStyle w:val="Heading2"/>
        <w:rPr/>
      </w:pPr>
      <w:bookmarkStart w:colFirst="0" w:colLast="0" w:name="_4cs8kygrm7bp" w:id="10"/>
      <w:bookmarkEnd w:id="10"/>
      <w:r w:rsidDel="00000000" w:rsidR="00000000" w:rsidRPr="00000000">
        <w:rPr>
          <w:rtl w:val="0"/>
        </w:rPr>
        <w:t xml:space="preserve">Exercise 1 &amp; 2</w:t>
      </w:r>
    </w:p>
    <w:p w:rsidR="00000000" w:rsidDel="00000000" w:rsidP="00000000" w:rsidRDefault="00000000" w:rsidRPr="00000000" w14:paraId="0000001F">
      <w:pPr>
        <w:spacing w:after="240" w:before="240" w:lineRule="auto"/>
        <w:rPr/>
      </w:pPr>
      <w:r w:rsidDel="00000000" w:rsidR="00000000" w:rsidRPr="00000000">
        <w:rPr>
          <w:rtl w:val="0"/>
        </w:rPr>
        <w:t xml:space="preserve">Find the reference frames associated with each mobile element, according to the Denavit-Hartenberg rules. Then, find the corresponding D-H tables (use only 3  entry  lines, describing just the operations {0 --&gt; 1}, {1 --&gt; 2}, {2 --&gt; 3})</w:t>
      </w:r>
      <w:r w:rsidDel="00000000" w:rsidR="00000000" w:rsidRPr="00000000">
        <w:drawing>
          <wp:anchor allowOverlap="1" behindDoc="0" distB="114300" distT="114300" distL="114300" distR="114300" hidden="0" layoutInCell="1" locked="0" relativeHeight="0" simplePos="0">
            <wp:simplePos x="0" y="0"/>
            <wp:positionH relativeFrom="column">
              <wp:posOffset>3102300</wp:posOffset>
            </wp:positionH>
            <wp:positionV relativeFrom="paragraph">
              <wp:posOffset>590550</wp:posOffset>
            </wp:positionV>
            <wp:extent cx="2628900" cy="1958955"/>
            <wp:effectExtent b="0" l="0" r="0" t="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2628900" cy="1958955"/>
                    </a:xfrm>
                    <a:prstGeom prst="rect"/>
                    <a:ln/>
                  </pic:spPr>
                </pic:pic>
              </a:graphicData>
            </a:graphic>
          </wp:anchor>
        </w:drawing>
      </w:r>
    </w:p>
    <w:p w:rsidR="00000000" w:rsidDel="00000000" w:rsidP="00000000" w:rsidRDefault="00000000" w:rsidRPr="00000000" w14:paraId="00000020">
      <w:pPr>
        <w:spacing w:after="240" w:before="240" w:lineRule="auto"/>
        <w:rPr/>
      </w:pPr>
      <w:r w:rsidDel="00000000" w:rsidR="00000000" w:rsidRPr="00000000">
        <w:rPr>
          <w:rtl w:val="0"/>
        </w:rPr>
        <w:t xml:space="preserve">Figure A</w:t>
      </w:r>
    </w:p>
    <w:tbl>
      <w:tblPr>
        <w:tblStyle w:val="Table1"/>
        <w:tblW w:w="4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585"/>
        <w:gridCol w:w="675"/>
        <w:gridCol w:w="630"/>
        <w:gridCol w:w="2265"/>
        <w:tblGridChange w:id="0">
          <w:tblGrid>
            <w:gridCol w:w="570"/>
            <w:gridCol w:w="585"/>
            <w:gridCol w:w="675"/>
            <w:gridCol w:w="630"/>
            <w:gridCol w:w="2265"/>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color w:val="ffffff"/>
              </w:rPr>
            </w:pPr>
            <w:r w:rsidDel="00000000" w:rsidR="00000000" w:rsidRPr="00000000">
              <w:rPr>
                <w:b w:val="1"/>
                <w:color w:val="ffffff"/>
                <w:rtl w:val="0"/>
              </w:rPr>
              <w:t xml:space="preserve">Rx</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b w:val="1"/>
                <w:color w:val="ffffff"/>
              </w:rPr>
            </w:pPr>
            <w:r w:rsidDel="00000000" w:rsidR="00000000" w:rsidRPr="00000000">
              <w:rPr>
                <w:b w:val="1"/>
                <w:color w:val="ffffff"/>
                <w:rtl w:val="0"/>
              </w:rPr>
              <w:t xml:space="preserve">Tx</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b w:val="1"/>
                <w:color w:val="ffffff"/>
              </w:rPr>
            </w:pPr>
            <w:r w:rsidDel="00000000" w:rsidR="00000000" w:rsidRPr="00000000">
              <w:rPr>
                <w:b w:val="1"/>
                <w:color w:val="ffffff"/>
                <w:rtl w:val="0"/>
              </w:rPr>
              <w:t xml:space="preserve">Rz</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color w:val="ffffff"/>
              </w:rPr>
            </w:pPr>
            <w:r w:rsidDel="00000000" w:rsidR="00000000" w:rsidRPr="00000000">
              <w:rPr>
                <w:b w:val="1"/>
                <w:color w:val="ffffff"/>
                <w:rtl w:val="0"/>
              </w:rPr>
              <w:t xml:space="preserve">Tz</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left"/>
              <w:rPr/>
            </w:pPr>
            <w:r w:rsidDel="00000000" w:rsidR="00000000" w:rsidRPr="00000000">
              <w:rPr>
                <w:rFonts w:ascii="Nova Mono" w:cs="Nova Mono" w:eastAsia="Nova Mono" w:hAnsi="Nova Mono"/>
                <w:rtl w:val="0"/>
              </w:rPr>
              <w:t xml:space="preserve">{System} → {System}</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θ1</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left"/>
              <w:rPr/>
            </w:pPr>
            <w:r w:rsidDel="00000000" w:rsidR="00000000" w:rsidRPr="00000000">
              <w:rPr>
                <w:rFonts w:ascii="Nova Mono" w:cs="Nova Mono" w:eastAsia="Nova Mono" w:hAnsi="Nova Mono"/>
                <w:rtl w:val="0"/>
              </w:rPr>
              <w:t xml:space="preserve">{0} → {1}</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90º</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L1</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θ2</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pPr>
            <w:r w:rsidDel="00000000" w:rsidR="00000000" w:rsidRPr="00000000">
              <w:rPr>
                <w:rFonts w:ascii="Nova Mono" w:cs="Nova Mono" w:eastAsia="Nova Mono" w:hAnsi="Nova Mono"/>
                <w:rtl w:val="0"/>
              </w:rPr>
              <w:t xml:space="preserve">{1} → {2}</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L2</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θ3</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pPr>
            <w:r w:rsidDel="00000000" w:rsidR="00000000" w:rsidRPr="00000000">
              <w:rPr>
                <w:rFonts w:ascii="Nova Mono" w:cs="Nova Mono" w:eastAsia="Nova Mono" w:hAnsi="Nova Mono"/>
                <w:rtl w:val="0"/>
              </w:rPr>
              <w:t xml:space="preserve">{2} → {3}</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L3</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left"/>
              <w:rPr/>
            </w:pPr>
            <w:r w:rsidDel="00000000" w:rsidR="00000000" w:rsidRPr="00000000">
              <w:rPr>
                <w:rFonts w:ascii="Nova Mono" w:cs="Nova Mono" w:eastAsia="Nova Mono" w:hAnsi="Nova Mono"/>
                <w:rtl w:val="0"/>
              </w:rPr>
              <w:t xml:space="preserve">{3} → {4}</w:t>
            </w:r>
          </w:p>
        </w:tc>
      </w:tr>
    </w:tbl>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Figure B</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333375</wp:posOffset>
            </wp:positionV>
            <wp:extent cx="2533650" cy="1603464"/>
            <wp:effectExtent b="0" l="0" r="0" t="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533650" cy="1603464"/>
                    </a:xfrm>
                    <a:prstGeom prst="rect"/>
                    <a:ln/>
                  </pic:spPr>
                </pic:pic>
              </a:graphicData>
            </a:graphic>
          </wp:anchor>
        </w:drawing>
      </w:r>
    </w:p>
    <w:tbl>
      <w:tblPr>
        <w:tblStyle w:val="Table2"/>
        <w:tblW w:w="4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585"/>
        <w:gridCol w:w="675"/>
        <w:gridCol w:w="630"/>
        <w:gridCol w:w="2265"/>
        <w:tblGridChange w:id="0">
          <w:tblGrid>
            <w:gridCol w:w="570"/>
            <w:gridCol w:w="585"/>
            <w:gridCol w:w="675"/>
            <w:gridCol w:w="630"/>
            <w:gridCol w:w="2265"/>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color w:val="ffffff"/>
              </w:rPr>
            </w:pPr>
            <w:r w:rsidDel="00000000" w:rsidR="00000000" w:rsidRPr="00000000">
              <w:rPr>
                <w:b w:val="1"/>
                <w:color w:val="ffffff"/>
                <w:rtl w:val="0"/>
              </w:rPr>
              <w:t xml:space="preserve">Rx</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b w:val="1"/>
                <w:color w:val="ffffff"/>
              </w:rPr>
            </w:pPr>
            <w:r w:rsidDel="00000000" w:rsidR="00000000" w:rsidRPr="00000000">
              <w:rPr>
                <w:b w:val="1"/>
                <w:color w:val="ffffff"/>
                <w:rtl w:val="0"/>
              </w:rPr>
              <w:t xml:space="preserve">Tx</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color w:val="ffffff"/>
              </w:rPr>
            </w:pPr>
            <w:r w:rsidDel="00000000" w:rsidR="00000000" w:rsidRPr="00000000">
              <w:rPr>
                <w:b w:val="1"/>
                <w:color w:val="ffffff"/>
                <w:rtl w:val="0"/>
              </w:rPr>
              <w:t xml:space="preserve">Rz</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color w:val="ffffff"/>
              </w:rPr>
            </w:pPr>
            <w:r w:rsidDel="00000000" w:rsidR="00000000" w:rsidRPr="00000000">
              <w:rPr>
                <w:b w:val="1"/>
                <w:color w:val="ffffff"/>
                <w:rtl w:val="0"/>
              </w:rPr>
              <w:t xml:space="preserve">Tz</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left"/>
              <w:rPr/>
            </w:pPr>
            <w:r w:rsidDel="00000000" w:rsidR="00000000" w:rsidRPr="00000000">
              <w:rPr>
                <w:rFonts w:ascii="Nova Mono" w:cs="Nova Mono" w:eastAsia="Nova Mono" w:hAnsi="Nova Mono"/>
                <w:rtl w:val="0"/>
              </w:rPr>
              <w:t xml:space="preserve">{System} → {System}</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θ1</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left"/>
              <w:rPr/>
            </w:pPr>
            <w:r w:rsidDel="00000000" w:rsidR="00000000" w:rsidRPr="00000000">
              <w:rPr>
                <w:rFonts w:ascii="Nova Mono" w:cs="Nova Mono" w:eastAsia="Nova Mono" w:hAnsi="Nova Mono"/>
                <w:rtl w:val="0"/>
              </w:rPr>
              <w:t xml:space="preserve">{0} → {1}</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L1</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θ2</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left"/>
              <w:rPr/>
            </w:pPr>
            <w:r w:rsidDel="00000000" w:rsidR="00000000" w:rsidRPr="00000000">
              <w:rPr>
                <w:rFonts w:ascii="Nova Mono" w:cs="Nova Mono" w:eastAsia="Nova Mono" w:hAnsi="Nova Mono"/>
                <w:rtl w:val="0"/>
              </w:rPr>
              <w:t xml:space="preserve">{1} → {2}</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L2</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θ3</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left"/>
              <w:rPr/>
            </w:pPr>
            <w:r w:rsidDel="00000000" w:rsidR="00000000" w:rsidRPr="00000000">
              <w:rPr>
                <w:rFonts w:ascii="Nova Mono" w:cs="Nova Mono" w:eastAsia="Nova Mono" w:hAnsi="Nova Mono"/>
                <w:rtl w:val="0"/>
              </w:rPr>
              <w:t xml:space="preserve">{2} → {3}</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L3</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0</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0</w:t>
            </w:r>
          </w:p>
        </w:tc>
        <w:tc>
          <w:tcPr>
            <w:tcBorders>
              <w:top w:color="ffffff" w:space="0" w:sz="8" w:val="single"/>
              <w:left w:color="f49a08"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left"/>
              <w:rPr/>
            </w:pPr>
            <w:r w:rsidDel="00000000" w:rsidR="00000000" w:rsidRPr="00000000">
              <w:rPr>
                <w:rFonts w:ascii="Nova Mono" w:cs="Nova Mono" w:eastAsia="Nova Mono" w:hAnsi="Nova Mono"/>
                <w:rtl w:val="0"/>
              </w:rPr>
              <w:t xml:space="preserve">{3} → {4}</w:t>
            </w:r>
          </w:p>
        </w:tc>
      </w:tr>
    </w:tbl>
    <w:p w:rsidR="00000000" w:rsidDel="00000000" w:rsidP="00000000" w:rsidRDefault="00000000" w:rsidRPr="00000000" w14:paraId="00000055">
      <w:pPr>
        <w:spacing w:after="240" w:before="240" w:lineRule="auto"/>
        <w:rPr>
          <w:rFonts w:ascii="Nunito" w:cs="Nunito" w:eastAsia="Nunito" w:hAnsi="Nunito"/>
          <w:b w:val="1"/>
          <w:color w:val="e69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spacing w:after="240" w:before="240" w:lineRule="auto"/>
        <w:rPr/>
      </w:pPr>
      <w:bookmarkStart w:colFirst="0" w:colLast="0" w:name="_y5yx9xffmz0v" w:id="11"/>
      <w:bookmarkEnd w:id="11"/>
      <w:r w:rsidDel="00000000" w:rsidR="00000000" w:rsidRPr="00000000">
        <w:rPr>
          <w:rtl w:val="0"/>
        </w:rPr>
        <w:t xml:space="preserve">Exercise 3</w:t>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Create a file 'taula-DH' , with the contents of the D-H values, at a position given by   </w:t>
      </w:r>
      <w:r w:rsidDel="00000000" w:rsidR="00000000" w:rsidRPr="00000000">
        <w:rPr>
          <w:rtl w:val="0"/>
        </w:rPr>
        <w:t xml:space="preserve">θ1 </w:t>
      </w:r>
      <w:r w:rsidDel="00000000" w:rsidR="00000000" w:rsidRPr="00000000">
        <w:rPr>
          <w:i w:val="1"/>
          <w:rtl w:val="0"/>
        </w:rPr>
        <w:t xml:space="preserve">= 110º, </w:t>
      </w:r>
      <w:r w:rsidDel="00000000" w:rsidR="00000000" w:rsidRPr="00000000">
        <w:rPr>
          <w:rtl w:val="0"/>
        </w:rPr>
        <w:t xml:space="preserve">θ2 </w:t>
      </w:r>
      <w:r w:rsidDel="00000000" w:rsidR="00000000" w:rsidRPr="00000000">
        <w:rPr>
          <w:i w:val="1"/>
          <w:rtl w:val="0"/>
        </w:rPr>
        <w:t xml:space="preserve">= 70º, </w:t>
      </w:r>
      <w:r w:rsidDel="00000000" w:rsidR="00000000" w:rsidRPr="00000000">
        <w:rPr>
          <w:rtl w:val="0"/>
        </w:rPr>
        <w:t xml:space="preserve">θ3 </w:t>
      </w:r>
      <w:r w:rsidDel="00000000" w:rsidR="00000000" w:rsidRPr="00000000">
        <w:rPr>
          <w:i w:val="1"/>
          <w:rtl w:val="0"/>
        </w:rPr>
        <w:t xml:space="preserve">= 80º  </w:t>
      </w:r>
      <w:r w:rsidDel="00000000" w:rsidR="00000000" w:rsidRPr="00000000">
        <w:rPr>
          <w:rtl w:val="0"/>
        </w:rPr>
        <w:t xml:space="preserve">for  the a) system,   and    </w:t>
      </w:r>
      <w:r w:rsidDel="00000000" w:rsidR="00000000" w:rsidRPr="00000000">
        <w:rPr>
          <w:rtl w:val="0"/>
        </w:rPr>
        <w:t xml:space="preserve">θ1</w:t>
      </w:r>
      <w:r w:rsidDel="00000000" w:rsidR="00000000" w:rsidRPr="00000000">
        <w:rPr>
          <w:i w:val="1"/>
          <w:rtl w:val="0"/>
        </w:rPr>
        <w:t xml:space="preserve"> = 20º, </w:t>
      </w:r>
      <w:r w:rsidDel="00000000" w:rsidR="00000000" w:rsidRPr="00000000">
        <w:rPr>
          <w:rtl w:val="0"/>
        </w:rPr>
        <w:t xml:space="preserve">θ2</w:t>
      </w:r>
      <w:r w:rsidDel="00000000" w:rsidR="00000000" w:rsidRPr="00000000">
        <w:rPr>
          <w:i w:val="1"/>
          <w:rtl w:val="0"/>
        </w:rPr>
        <w:t xml:space="preserve"> = -70º, </w:t>
      </w:r>
      <w:r w:rsidDel="00000000" w:rsidR="00000000" w:rsidRPr="00000000">
        <w:rPr>
          <w:rtl w:val="0"/>
        </w:rPr>
        <w:t xml:space="preserve">θ3</w:t>
      </w:r>
      <w:r w:rsidDel="00000000" w:rsidR="00000000" w:rsidRPr="00000000">
        <w:rPr>
          <w:i w:val="1"/>
          <w:rtl w:val="0"/>
        </w:rPr>
        <w:t xml:space="preserve"> = 80º  </w:t>
      </w:r>
      <w:r w:rsidDel="00000000" w:rsidR="00000000" w:rsidRPr="00000000">
        <w:rPr>
          <w:rtl w:val="0"/>
        </w:rPr>
        <w:t xml:space="preserve">for the b) system, that will be read by the pov code that you have  in the file  </w:t>
      </w:r>
      <w:r w:rsidDel="00000000" w:rsidR="00000000" w:rsidRPr="00000000">
        <w:rPr>
          <w:b w:val="1"/>
          <w:rtl w:val="0"/>
        </w:rPr>
        <w:t xml:space="preserve">man.pov</w:t>
      </w:r>
      <w:r w:rsidDel="00000000" w:rsidR="00000000" w:rsidRPr="00000000">
        <w:rPr>
          <w:rtl w:val="0"/>
        </w:rPr>
        <w:t xml:space="preserve"> (identify  in this file the section </w:t>
      </w:r>
      <w:r w:rsidDel="00000000" w:rsidR="00000000" w:rsidRPr="00000000">
        <w:rPr>
          <w:rFonts w:ascii="Courier New" w:cs="Courier New" w:eastAsia="Courier New" w:hAnsi="Courier New"/>
          <w:i w:val="1"/>
          <w:rtl w:val="0"/>
        </w:rPr>
        <w:t xml:space="preserve"> /* Taula Denavit-Hartenberg: */</w:t>
      </w:r>
      <w:r w:rsidDel="00000000" w:rsidR="00000000" w:rsidRPr="00000000">
        <w:rPr>
          <w:rtl w:val="0"/>
        </w:rPr>
        <w:t xml:space="preserve">   to see the order expected for the 4-values of each row).  </w:t>
      </w:r>
    </w:p>
    <w:p w:rsidR="00000000" w:rsidDel="00000000" w:rsidP="00000000" w:rsidRDefault="00000000" w:rsidRPr="00000000" w14:paraId="00000058">
      <w:pPr>
        <w:spacing w:after="240" w:before="240" w:lineRule="auto"/>
        <w:ind w:left="0" w:firstLine="0"/>
        <w:rPr>
          <w:i w:val="1"/>
        </w:rPr>
      </w:pPr>
      <w:r w:rsidDel="00000000" w:rsidR="00000000" w:rsidRPr="00000000">
        <w:rPr>
          <w:rtl w:val="0"/>
        </w:rPr>
        <w:t xml:space="preserve">Data: </w:t>
      </w:r>
      <w:r w:rsidDel="00000000" w:rsidR="00000000" w:rsidRPr="00000000">
        <w:rPr>
          <w:i w:val="1"/>
          <w:rtl w:val="0"/>
        </w:rPr>
        <w:t xml:space="preserve">L1 = 1.5, L2 = 1.5, L3 = 1.5</w:t>
      </w:r>
    </w:p>
    <w:p w:rsidR="00000000" w:rsidDel="00000000" w:rsidP="00000000" w:rsidRDefault="00000000" w:rsidRPr="00000000" w14:paraId="00000059">
      <w:pPr>
        <w:spacing w:after="240" w:before="240" w:lineRule="auto"/>
        <w:rPr/>
      </w:pPr>
      <w:r w:rsidDel="00000000" w:rsidR="00000000" w:rsidRPr="00000000">
        <w:rPr>
          <w:i w:val="1"/>
          <w:rtl w:val="0"/>
        </w:rPr>
        <w:t xml:space="preserve">Note: In the default {Lab} reference frame used by PovRay, the vertical direction (up) corresponds to the y axis. The {0} reference frame for the systems a) and b) may differ </w:t>
      </w:r>
      <w:r w:rsidDel="00000000" w:rsidR="00000000" w:rsidRPr="00000000">
        <w:rPr>
          <w:rtl w:val="0"/>
        </w:rPr>
        <w:t xml:space="preserve"> in that respect. Therefore the proper location of the {ith} element  in each system will require the operations</w:t>
      </w:r>
    </w:p>
    <w:p w:rsidR="00000000" w:rsidDel="00000000" w:rsidP="00000000" w:rsidRDefault="00000000" w:rsidRPr="00000000" w14:paraId="0000005A">
      <w:pPr>
        <w:spacing w:after="240" w:before="240" w:lineRule="auto"/>
        <w:rPr/>
      </w:pPr>
      <w:r w:rsidDel="00000000" w:rsidR="00000000" w:rsidRPr="00000000">
        <w:rPr>
          <w:rFonts w:ascii="Courier New" w:cs="Courier New" w:eastAsia="Courier New" w:hAnsi="Courier New"/>
          <w:rtl w:val="0"/>
        </w:rPr>
        <w:t xml:space="preserve"> {Lab} --&gt; {0}  --&gt; {1}  ...  --&gt; {i} </w:t>
      </w:r>
      <w:r w:rsidDel="00000000" w:rsidR="00000000" w:rsidRPr="00000000">
        <w:rPr>
          <w:rtl w:val="0"/>
        </w:rPr>
        <w:t xml:space="preserve">Just get sure that the .pov  code  contains all of them</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tblGridChange w:id="0">
          <w:tblGrid>
            <w:gridCol w:w="9029"/>
            <w:gridCol w:w="9029"/>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left"/>
              <w:rPr>
                <w:b w:val="1"/>
                <w:color w:val="ffffff"/>
              </w:rPr>
            </w:pPr>
            <w:r w:rsidDel="00000000" w:rsidR="00000000" w:rsidRPr="00000000">
              <w:rPr>
                <w:b w:val="1"/>
                <w:color w:val="ffffff"/>
                <w:rtl w:val="0"/>
              </w:rPr>
              <w:t xml:space="preserve">Figure a)</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drawing>
                <wp:inline distB="114300" distT="114300" distL="114300" distR="114300">
                  <wp:extent cx="2438400" cy="2233717"/>
                  <wp:effectExtent b="0" l="0" r="0" t="0"/>
                  <wp:docPr id="13" name="image5.png"/>
                  <a:graphic>
                    <a:graphicData uri="http://schemas.openxmlformats.org/drawingml/2006/picture">
                      <pic:pic>
                        <pic:nvPicPr>
                          <pic:cNvPr id="0" name="image5.png"/>
                          <pic:cNvPicPr preferRelativeResize="0"/>
                        </pic:nvPicPr>
                        <pic:blipFill>
                          <a:blip r:embed="rId10"/>
                          <a:srcRect b="15453" l="34731" r="13379" t="21102"/>
                          <a:stretch>
                            <a:fillRect/>
                          </a:stretch>
                        </pic:blipFill>
                        <pic:spPr>
                          <a:xfrm>
                            <a:off x="0" y="0"/>
                            <a:ext cx="2438400" cy="22337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spacing w:after="0" w:before="0" w:lineRule="auto"/>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Figure b without changes from lab to 0</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left"/>
              <w:rPr>
                <w:b w:val="1"/>
                <w:color w:val="ffffff"/>
              </w:rPr>
            </w:pPr>
            <w:r w:rsidDel="00000000" w:rsidR="00000000" w:rsidRPr="00000000">
              <w:rPr>
                <w:b w:val="1"/>
                <w:color w:val="ffffff"/>
                <w:rtl w:val="0"/>
              </w:rPr>
              <w:t xml:space="preserve">Figure b with changes from lab to 0 *</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95488" cy="2162941"/>
                  <wp:effectExtent b="0" l="0" r="0" t="0"/>
                  <wp:docPr id="2" name="image17.png"/>
                  <a:graphic>
                    <a:graphicData uri="http://schemas.openxmlformats.org/drawingml/2006/picture">
                      <pic:pic>
                        <pic:nvPicPr>
                          <pic:cNvPr id="0" name="image17.png"/>
                          <pic:cNvPicPr preferRelativeResize="0"/>
                        </pic:nvPicPr>
                        <pic:blipFill>
                          <a:blip r:embed="rId11"/>
                          <a:srcRect b="0" l="16113" r="34032" t="27956"/>
                          <a:stretch>
                            <a:fillRect/>
                          </a:stretch>
                        </pic:blipFill>
                        <pic:spPr>
                          <a:xfrm>
                            <a:off x="0" y="0"/>
                            <a:ext cx="1995488" cy="2162941"/>
                          </a:xfrm>
                          <a:prstGeom prst="rect"/>
                          <a:ln/>
                        </pic:spPr>
                      </pic:pic>
                    </a:graphicData>
                  </a:graphic>
                </wp:inline>
              </w:drawing>
            </w:r>
            <w:r w:rsidDel="00000000" w:rsidR="00000000" w:rsidRPr="00000000">
              <w:rPr>
                <w:rtl w:val="0"/>
              </w:rPr>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38459" cy="2143125"/>
                  <wp:effectExtent b="0" l="0" r="0" t="0"/>
                  <wp:docPr id="19" name="image9.png"/>
                  <a:graphic>
                    <a:graphicData uri="http://schemas.openxmlformats.org/drawingml/2006/picture">
                      <pic:pic>
                        <pic:nvPicPr>
                          <pic:cNvPr id="0" name="image9.png"/>
                          <pic:cNvPicPr preferRelativeResize="0"/>
                        </pic:nvPicPr>
                        <pic:blipFill>
                          <a:blip r:embed="rId12"/>
                          <a:srcRect b="0" l="37062" r="0" t="29147"/>
                          <a:stretch>
                            <a:fillRect/>
                          </a:stretch>
                        </pic:blipFill>
                        <pic:spPr>
                          <a:xfrm>
                            <a:off x="0" y="0"/>
                            <a:ext cx="2538459"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b w:val="1"/>
                <w:color w:val="f49a08"/>
                <w:rtl w:val="0"/>
              </w:rPr>
              <w:t xml:space="preserve">*</w:t>
            </w:r>
            <w:r w:rsidDel="00000000" w:rsidR="00000000" w:rsidRPr="00000000">
              <w:rPr>
                <w:rFonts w:ascii="Courier New" w:cs="Courier New" w:eastAsia="Courier New" w:hAnsi="Courier New"/>
                <w:rtl w:val="0"/>
              </w:rPr>
              <w:t xml:space="preserve"> Rx(-90)*Tz(0.5)*Rx(90)</w:t>
            </w:r>
          </w:p>
        </w:tc>
      </w:tr>
    </w:tbl>
    <w:p w:rsidR="00000000" w:rsidDel="00000000" w:rsidP="00000000" w:rsidRDefault="00000000" w:rsidRPr="00000000" w14:paraId="00000063">
      <w:pPr>
        <w:pStyle w:val="Heading2"/>
        <w:rPr>
          <w:i w:val="1"/>
        </w:rPr>
      </w:pPr>
      <w:bookmarkStart w:colFirst="0" w:colLast="0" w:name="_tde7sxfhtfv8" w:id="12"/>
      <w:bookmarkEnd w:id="12"/>
      <w:r w:rsidDel="00000000" w:rsidR="00000000" w:rsidRPr="00000000">
        <w:rPr>
          <w:rtl w:val="0"/>
        </w:rPr>
        <w:t xml:space="preserve">Exercise 4 &amp; 5</w:t>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tl w:val="0"/>
        </w:rPr>
        <w:t xml:space="preserve">Compute the coordinates (Px, Py, Pz) in the {0} reference frame of a point in which a sphere of radius   </w:t>
      </w:r>
      <w:r w:rsidDel="00000000" w:rsidR="00000000" w:rsidRPr="00000000">
        <w:rPr>
          <w:i w:val="1"/>
          <w:rtl w:val="0"/>
        </w:rPr>
        <w:t xml:space="preserve">r = 0.3</w:t>
      </w:r>
      <w:r w:rsidDel="00000000" w:rsidR="00000000" w:rsidRPr="00000000">
        <w:rPr>
          <w:rtl w:val="0"/>
        </w:rPr>
        <w:t xml:space="preserve"> will be centered,  such that when the system configuration is given by the values of section 3)  the far edge of the last element  is barely touching the surface of the sphere.  Once you have found the (Px, Py, Pz) coordinates, introduce your calculated values for (Px, Py, Pz) in the the </w:t>
      </w:r>
      <w:r w:rsidDel="00000000" w:rsidR="00000000" w:rsidRPr="00000000">
        <w:rPr>
          <w:b w:val="1"/>
          <w:rtl w:val="0"/>
        </w:rPr>
        <w:t xml:space="preserve">man.pov</w:t>
      </w:r>
      <w:r w:rsidDel="00000000" w:rsidR="00000000" w:rsidRPr="00000000">
        <w:rPr>
          <w:rtl w:val="0"/>
        </w:rPr>
        <w:t xml:space="preserve"> file so that the sphere is centered at it (last section of the pov code)</w:t>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Check that the calculations are  o.k.  by rendering the scene ( is the sphere being just touched by the 3rd arm of the manipulator?).</w:t>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left"/>
              <w:rPr>
                <w:b w:val="1"/>
                <w:color w:val="ffffff"/>
              </w:rPr>
            </w:pPr>
            <w:r w:rsidDel="00000000" w:rsidR="00000000" w:rsidRPr="00000000">
              <w:rPr>
                <w:b w:val="1"/>
                <w:color w:val="ffffff"/>
                <w:rtl w:val="0"/>
              </w:rPr>
              <w:t xml:space="preserve">Figure a)</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drawing>
                <wp:inline distB="114300" distT="114300" distL="114300" distR="114300">
                  <wp:extent cx="4095750" cy="4911805"/>
                  <wp:effectExtent b="0" l="0" r="0" t="0"/>
                  <wp:docPr id="12" name="image16.png"/>
                  <a:graphic>
                    <a:graphicData uri="http://schemas.openxmlformats.org/drawingml/2006/picture">
                      <pic:pic>
                        <pic:nvPicPr>
                          <pic:cNvPr id="0" name="image16.png"/>
                          <pic:cNvPicPr preferRelativeResize="0"/>
                        </pic:nvPicPr>
                        <pic:blipFill>
                          <a:blip r:embed="rId13"/>
                          <a:srcRect b="0" l="0" r="0" t="4857"/>
                          <a:stretch>
                            <a:fillRect/>
                          </a:stretch>
                        </pic:blipFill>
                        <pic:spPr>
                          <a:xfrm>
                            <a:off x="0" y="0"/>
                            <a:ext cx="4095750" cy="4911805"/>
                          </a:xfrm>
                          <a:prstGeom prst="rect"/>
                          <a:ln/>
                        </pic:spPr>
                      </pic:pic>
                    </a:graphicData>
                  </a:graphic>
                </wp:inline>
              </w:drawing>
            </w:r>
            <w:r w:rsidDel="00000000" w:rsidR="00000000" w:rsidRPr="00000000">
              <w:rPr/>
              <w:drawing>
                <wp:inline distB="114300" distT="114300" distL="114300" distR="114300">
                  <wp:extent cx="1085850" cy="764117"/>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085850" cy="764117"/>
                          </a:xfrm>
                          <a:prstGeom prst="rect"/>
                          <a:ln/>
                        </pic:spPr>
                      </pic:pic>
                    </a:graphicData>
                  </a:graphic>
                </wp:inline>
              </w:drawing>
            </w:r>
            <w:r w:rsidDel="00000000" w:rsidR="00000000" w:rsidRPr="00000000">
              <w:rPr/>
              <w:drawing>
                <wp:inline distB="114300" distT="114300" distL="114300" distR="114300">
                  <wp:extent cx="3852863" cy="2888006"/>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52863" cy="2888006"/>
                          </a:xfrm>
                          <a:prstGeom prst="rect"/>
                          <a:ln/>
                        </pic:spPr>
                      </pic:pic>
                    </a:graphicData>
                  </a:graphic>
                </wp:inline>
              </w:drawing>
            </w:r>
            <w:r w:rsidDel="00000000" w:rsidR="00000000" w:rsidRPr="00000000">
              <w:rPr>
                <w:rtl w:val="0"/>
              </w:rPr>
            </w:r>
          </w:p>
        </w:tc>
      </w:tr>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left"/>
              <w:rPr>
                <w:b w:val="1"/>
                <w:color w:val="ffffff"/>
              </w:rPr>
            </w:pPr>
            <w:r w:rsidDel="00000000" w:rsidR="00000000" w:rsidRPr="00000000">
              <w:rPr>
                <w:b w:val="1"/>
                <w:color w:val="ffffff"/>
                <w:rtl w:val="0"/>
              </w:rPr>
              <w:t xml:space="preserve">Figure b)</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drawing>
                <wp:inline distB="114300" distT="114300" distL="114300" distR="114300">
                  <wp:extent cx="4029075" cy="4943475"/>
                  <wp:effectExtent b="0" l="0" r="0" t="0"/>
                  <wp:docPr id="11" name="image19.png"/>
                  <a:graphic>
                    <a:graphicData uri="http://schemas.openxmlformats.org/drawingml/2006/picture">
                      <pic:pic>
                        <pic:nvPicPr>
                          <pic:cNvPr id="0" name="image19.png"/>
                          <pic:cNvPicPr preferRelativeResize="0"/>
                        </pic:nvPicPr>
                        <pic:blipFill>
                          <a:blip r:embed="rId16"/>
                          <a:srcRect b="0" l="0" r="0" t="5464"/>
                          <a:stretch>
                            <a:fillRect/>
                          </a:stretch>
                        </pic:blipFill>
                        <pic:spPr>
                          <a:xfrm>
                            <a:off x="0" y="0"/>
                            <a:ext cx="4029075" cy="4943475"/>
                          </a:xfrm>
                          <a:prstGeom prst="rect"/>
                          <a:ln/>
                        </pic:spPr>
                      </pic:pic>
                    </a:graphicData>
                  </a:graphic>
                </wp:inline>
              </w:drawing>
            </w:r>
            <w:r w:rsidDel="00000000" w:rsidR="00000000" w:rsidRPr="00000000">
              <w:rPr/>
              <w:drawing>
                <wp:inline distB="114300" distT="114300" distL="114300" distR="114300">
                  <wp:extent cx="1152079" cy="887412"/>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152079" cy="887412"/>
                          </a:xfrm>
                          <a:prstGeom prst="rect"/>
                          <a:ln/>
                        </pic:spPr>
                      </pic:pic>
                    </a:graphicData>
                  </a:graphic>
                </wp:inline>
              </w:drawing>
            </w:r>
            <w:r w:rsidDel="00000000" w:rsidR="00000000" w:rsidRPr="00000000">
              <w:rPr/>
              <w:drawing>
                <wp:inline distB="114300" distT="114300" distL="114300" distR="114300">
                  <wp:extent cx="3576638" cy="268095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76638" cy="26809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pStyle w:val="Heading2"/>
        <w:spacing w:after="240" w:before="240" w:lineRule="auto"/>
        <w:rPr>
          <w:rFonts w:ascii="Nunito" w:cs="Nunito" w:eastAsia="Nunito" w:hAnsi="Nunito"/>
          <w:b w:val="1"/>
          <w:color w:val="e69138"/>
          <w:sz w:val="32"/>
          <w:szCs w:val="32"/>
        </w:rPr>
      </w:pPr>
      <w:bookmarkStart w:colFirst="0" w:colLast="0" w:name="_l6zovhszx8kf" w:id="13"/>
      <w:bookmarkEnd w:id="13"/>
      <w:r w:rsidDel="00000000" w:rsidR="00000000" w:rsidRPr="00000000">
        <w:rPr>
          <w:rtl w:val="0"/>
        </w:rPr>
      </w:r>
    </w:p>
    <w:p w:rsidR="00000000" w:rsidDel="00000000" w:rsidP="00000000" w:rsidRDefault="00000000" w:rsidRPr="00000000" w14:paraId="0000006B">
      <w:pPr>
        <w:pStyle w:val="Heading2"/>
        <w:spacing w:after="240" w:before="240" w:lineRule="auto"/>
        <w:rPr/>
      </w:pPr>
      <w:bookmarkStart w:colFirst="0" w:colLast="0" w:name="_2019nlernmwa" w:id="14"/>
      <w:bookmarkEnd w:id="14"/>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spacing w:after="240" w:before="240" w:lineRule="auto"/>
        <w:rPr/>
      </w:pPr>
      <w:bookmarkStart w:colFirst="0" w:colLast="0" w:name="_1uh7fvl49lh8" w:id="15"/>
      <w:bookmarkEnd w:id="15"/>
      <w:r w:rsidDel="00000000" w:rsidR="00000000" w:rsidRPr="00000000">
        <w:rPr>
          <w:rtl w:val="0"/>
        </w:rPr>
        <w:t xml:space="preserve">Exercise 6</w:t>
      </w:r>
    </w:p>
    <w:p w:rsidR="00000000" w:rsidDel="00000000" w:rsidP="00000000" w:rsidRDefault="00000000" w:rsidRPr="00000000" w14:paraId="0000006D">
      <w:pPr>
        <w:spacing w:after="240" w:before="240" w:lineRule="auto"/>
        <w:rPr/>
      </w:pPr>
      <w:r w:rsidDel="00000000" w:rsidR="00000000" w:rsidRPr="00000000">
        <w:rPr>
          <w:rtl w:val="0"/>
        </w:rPr>
        <w:t xml:space="preserve">C</w:t>
      </w:r>
      <w:r w:rsidDel="00000000" w:rsidR="00000000" w:rsidRPr="00000000">
        <w:rPr>
          <w:rtl w:val="0"/>
        </w:rPr>
        <w:t xml:space="preserve">hoose a new set of values for the fi's and repeat points 4) and 5)</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left"/>
              <w:rPr>
                <w:b w:val="1"/>
                <w:color w:val="ffffff"/>
              </w:rPr>
            </w:pPr>
            <w:r w:rsidDel="00000000" w:rsidR="00000000" w:rsidRPr="00000000">
              <w:rPr>
                <w:b w:val="1"/>
                <w:color w:val="ffffff"/>
                <w:rtl w:val="0"/>
              </w:rPr>
              <w:t xml:space="preserve">Figure a) </w:t>
            </w:r>
            <w:r w:rsidDel="00000000" w:rsidR="00000000" w:rsidRPr="00000000">
              <w:rPr>
                <w:rtl w:val="0"/>
              </w:rPr>
              <w:t xml:space="preserve">fi1 = 90, fi2 = 30, fi3 = 40</w:t>
            </w:r>
            <w:r w:rsidDel="00000000" w:rsidR="00000000" w:rsidRPr="00000000">
              <w:rPr>
                <w:rtl w:val="0"/>
              </w:rPr>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left"/>
              <w:rPr/>
            </w:pPr>
            <w:r w:rsidDel="00000000" w:rsidR="00000000" w:rsidRPr="00000000">
              <w:rPr/>
              <w:drawing>
                <wp:inline distB="114300" distT="114300" distL="114300" distR="114300">
                  <wp:extent cx="4235019" cy="4469297"/>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235019" cy="4469297"/>
                          </a:xfrm>
                          <a:prstGeom prst="rect"/>
                          <a:ln/>
                        </pic:spPr>
                      </pic:pic>
                    </a:graphicData>
                  </a:graphic>
                </wp:inline>
              </w:drawing>
            </w:r>
            <w:r w:rsidDel="00000000" w:rsidR="00000000" w:rsidRPr="00000000">
              <w:rPr/>
              <w:drawing>
                <wp:inline distB="114300" distT="114300" distL="114300" distR="114300">
                  <wp:extent cx="1152525" cy="807845"/>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152525" cy="8078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jc w:val="center"/>
              <w:rPr/>
            </w:pPr>
            <w:r w:rsidDel="00000000" w:rsidR="00000000" w:rsidRPr="00000000">
              <w:rPr>
                <w:rtl w:val="0"/>
              </w:rPr>
            </w:r>
          </w:p>
          <w:p w:rsidR="00000000" w:rsidDel="00000000" w:rsidP="00000000" w:rsidRDefault="00000000" w:rsidRPr="00000000" w14:paraId="00000071">
            <w:pPr>
              <w:widowControl w:val="0"/>
              <w:spacing w:line="240" w:lineRule="auto"/>
              <w:jc w:val="center"/>
              <w:rPr/>
            </w:pPr>
            <w:r w:rsidDel="00000000" w:rsidR="00000000" w:rsidRPr="00000000">
              <w:rPr/>
              <w:drawing>
                <wp:inline distB="114300" distT="114300" distL="114300" distR="114300">
                  <wp:extent cx="3814763" cy="2859447"/>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14763" cy="28594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center"/>
              <w:rPr/>
            </w:pPr>
            <w:r w:rsidDel="00000000" w:rsidR="00000000" w:rsidRPr="00000000">
              <w:rPr>
                <w:rtl w:val="0"/>
              </w:rPr>
            </w:r>
          </w:p>
        </w:tc>
      </w:tr>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left"/>
              <w:rPr>
                <w:b w:val="1"/>
                <w:color w:val="ffffff"/>
              </w:rPr>
            </w:pPr>
            <w:r w:rsidDel="00000000" w:rsidR="00000000" w:rsidRPr="00000000">
              <w:rPr>
                <w:b w:val="1"/>
                <w:color w:val="ffffff"/>
                <w:rtl w:val="0"/>
              </w:rPr>
              <w:t xml:space="preserve">Figure b) </w:t>
            </w:r>
            <w:r w:rsidDel="00000000" w:rsidR="00000000" w:rsidRPr="00000000">
              <w:rPr>
                <w:rtl w:val="0"/>
              </w:rPr>
              <w:t xml:space="preserve">fi1 = 90, fi2 = -70, fi3 = 20</w:t>
            </w:r>
            <w:r w:rsidDel="00000000" w:rsidR="00000000" w:rsidRPr="00000000">
              <w:rPr>
                <w:rtl w:val="0"/>
              </w:rPr>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drawing>
                <wp:inline distB="114300" distT="114300" distL="114300" distR="114300">
                  <wp:extent cx="4496491" cy="4910138"/>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496491" cy="4910138"/>
                          </a:xfrm>
                          <a:prstGeom prst="rect"/>
                          <a:ln/>
                        </pic:spPr>
                      </pic:pic>
                    </a:graphicData>
                  </a:graphic>
                </wp:inline>
              </w:drawing>
            </w:r>
            <w:r w:rsidDel="00000000" w:rsidR="00000000" w:rsidRPr="00000000">
              <w:rPr/>
              <w:drawing>
                <wp:inline distB="114300" distT="114300" distL="114300" distR="114300">
                  <wp:extent cx="1004888" cy="704155"/>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004888" cy="704155"/>
                          </a:xfrm>
                          <a:prstGeom prst="rect"/>
                          <a:ln/>
                        </pic:spPr>
                      </pic:pic>
                    </a:graphicData>
                  </a:graphic>
                </wp:inline>
              </w:drawing>
            </w:r>
            <w:r w:rsidDel="00000000" w:rsidR="00000000" w:rsidRPr="00000000">
              <w:rPr>
                <w:rFonts w:ascii="Nunito" w:cs="Nunito" w:eastAsia="Nunito" w:hAnsi="Nunito"/>
                <w:b w:val="1"/>
                <w:color w:val="e69138"/>
                <w:sz w:val="32"/>
                <w:szCs w:val="32"/>
              </w:rPr>
              <w:drawing>
                <wp:inline distB="114300" distT="114300" distL="114300" distR="114300">
                  <wp:extent cx="4005263" cy="3002241"/>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05263" cy="30022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pStyle w:val="Heading2"/>
        <w:spacing w:after="240" w:before="240" w:lineRule="auto"/>
        <w:rPr/>
      </w:pPr>
      <w:bookmarkStart w:colFirst="0" w:colLast="0" w:name="_loluahm32n6g" w:id="16"/>
      <w:bookmarkEnd w:id="16"/>
      <w:r w:rsidDel="00000000" w:rsidR="00000000" w:rsidRPr="00000000">
        <w:rPr>
          <w:rtl w:val="0"/>
        </w:rPr>
      </w:r>
    </w:p>
    <w:p w:rsidR="00000000" w:rsidDel="00000000" w:rsidP="00000000" w:rsidRDefault="00000000" w:rsidRPr="00000000" w14:paraId="00000076">
      <w:pPr>
        <w:pStyle w:val="Heading2"/>
        <w:spacing w:after="240" w:before="240" w:lineRule="auto"/>
        <w:rPr/>
      </w:pPr>
      <w:bookmarkStart w:colFirst="0" w:colLast="0" w:name="_vgz71uy7u768" w:id="17"/>
      <w:bookmarkEnd w:id="17"/>
      <w:r w:rsidDel="00000000" w:rsidR="00000000" w:rsidRPr="00000000">
        <w:rPr>
          <w:rtl w:val="0"/>
        </w:rPr>
        <w:t xml:space="preserve">Exercise 7</w:t>
      </w:r>
    </w:p>
    <w:p w:rsidR="00000000" w:rsidDel="00000000" w:rsidP="00000000" w:rsidRDefault="00000000" w:rsidRPr="00000000" w14:paraId="00000077">
      <w:pPr>
        <w:spacing w:after="240" w:before="240" w:lineRule="auto"/>
        <w:rPr/>
      </w:pPr>
      <w:r w:rsidDel="00000000" w:rsidR="00000000" w:rsidRPr="00000000">
        <w:rPr>
          <w:rtl w:val="0"/>
        </w:rPr>
        <w:t xml:space="preserve">Modify the file man.pov and create the corresponding man.ini so that you are able to generate an animated sequence in which the articulated system unfolds from the starting position (t = 0) </w:t>
      </w:r>
      <w:r w:rsidDel="00000000" w:rsidR="00000000" w:rsidRPr="00000000">
        <w:rPr>
          <w:i w:val="1"/>
          <w:rtl w:val="0"/>
        </w:rPr>
        <w:t xml:space="preserve">fi1 =  fi2 = fi3 = 0    </w:t>
      </w:r>
      <w:r w:rsidDel="00000000" w:rsidR="00000000" w:rsidRPr="00000000">
        <w:rPr>
          <w:rtl w:val="0"/>
        </w:rPr>
        <w:t xml:space="preserve">to the final position of point 6)</w:t>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left"/>
              <w:rPr>
                <w:b w:val="1"/>
                <w:color w:val="ffffff"/>
              </w:rPr>
            </w:pPr>
            <w:r w:rsidDel="00000000" w:rsidR="00000000" w:rsidRPr="00000000">
              <w:rPr>
                <w:b w:val="1"/>
                <w:color w:val="ffffff"/>
                <w:rtl w:val="0"/>
              </w:rPr>
              <w:t xml:space="preserve">Figure a)</w:t>
            </w:r>
          </w:p>
        </w:tc>
        <w:tc>
          <w:tcPr>
            <w:tcBorders>
              <w:top w:color="f49a08" w:space="0" w:sz="8" w:val="single"/>
              <w:left w:color="f49a08" w:space="0" w:sz="8" w:val="single"/>
              <w:bottom w:color="f49a08" w:space="0" w:sz="8" w:val="single"/>
              <w:right w:color="f49a08" w:space="0" w:sz="8" w:val="single"/>
            </w:tcBorders>
            <w:shd w:fill="f49a08"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left"/>
              <w:rPr>
                <w:b w:val="1"/>
                <w:color w:val="ffffff"/>
              </w:rPr>
            </w:pPr>
            <w:r w:rsidDel="00000000" w:rsidR="00000000" w:rsidRPr="00000000">
              <w:rPr>
                <w:b w:val="1"/>
                <w:color w:val="ffffff"/>
                <w:rtl w:val="0"/>
              </w:rPr>
              <w:t xml:space="preserve">Figure b)</w:t>
            </w:r>
          </w:p>
        </w:tc>
      </w:tr>
      <w:tr>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color w:val="ff9900"/>
              </w:rPr>
            </w:pPr>
            <w:r w:rsidDel="00000000" w:rsidR="00000000" w:rsidRPr="00000000">
              <w:rPr>
                <w:rtl w:val="0"/>
              </w:rPr>
              <w:t xml:space="preserve">Vídeo:</w:t>
            </w:r>
            <w:r w:rsidDel="00000000" w:rsidR="00000000" w:rsidRPr="00000000">
              <w:rPr>
                <w:color w:val="ff9900"/>
                <w:rtl w:val="0"/>
              </w:rPr>
              <w:t xml:space="preserve"> </w:t>
            </w:r>
            <w:hyperlink r:id="rId25">
              <w:r w:rsidDel="00000000" w:rsidR="00000000" w:rsidRPr="00000000">
                <w:rPr>
                  <w:color w:val="ff9900"/>
                  <w:u w:val="single"/>
                  <w:rtl w:val="0"/>
                </w:rPr>
                <w:t xml:space="preserve">lab3-ex7-a.mp4</w:t>
              </w:r>
            </w:hyperlink>
            <w:r w:rsidDel="00000000" w:rsidR="00000000" w:rsidRPr="00000000">
              <w:rPr>
                <w:color w:val="ff9900"/>
                <w:rtl w:val="0"/>
              </w:rPr>
              <w:t xml:space="preserve"> </w:t>
            </w:r>
          </w:p>
        </w:tc>
        <w:tc>
          <w:tcPr>
            <w:tcBorders>
              <w:top w:color="f49a08" w:space="0" w:sz="8" w:val="single"/>
              <w:left w:color="f49a08" w:space="0" w:sz="8" w:val="single"/>
              <w:bottom w:color="f49a08" w:space="0" w:sz="8" w:val="single"/>
              <w:right w:color="f49a0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color w:val="ff9900"/>
              </w:rPr>
            </w:pPr>
            <w:r w:rsidDel="00000000" w:rsidR="00000000" w:rsidRPr="00000000">
              <w:rPr>
                <w:rtl w:val="0"/>
              </w:rPr>
              <w:t xml:space="preserve">Vídeo:</w:t>
            </w:r>
            <w:r w:rsidDel="00000000" w:rsidR="00000000" w:rsidRPr="00000000">
              <w:rPr>
                <w:color w:val="ff9900"/>
                <w:rtl w:val="0"/>
              </w:rPr>
              <w:t xml:space="preserve"> </w:t>
            </w:r>
            <w:hyperlink r:id="rId26">
              <w:r w:rsidDel="00000000" w:rsidR="00000000" w:rsidRPr="00000000">
                <w:rPr>
                  <w:color w:val="ff9900"/>
                  <w:u w:val="single"/>
                  <w:rtl w:val="0"/>
                </w:rPr>
                <w:t xml:space="preserve">lab3-ex7-b.mp4</w:t>
              </w:r>
            </w:hyperlink>
            <w:r w:rsidDel="00000000" w:rsidR="00000000" w:rsidRPr="00000000">
              <w:rPr>
                <w:color w:val="ff9900"/>
                <w:rtl w:val="0"/>
              </w:rPr>
              <w:t xml:space="preserve"> </w:t>
            </w:r>
          </w:p>
        </w:tc>
      </w:tr>
    </w:tbl>
    <w:p w:rsidR="00000000" w:rsidDel="00000000" w:rsidP="00000000" w:rsidRDefault="00000000" w:rsidRPr="00000000" w14:paraId="0000007C">
      <w:pPr>
        <w:pStyle w:val="Heading2"/>
        <w:rPr/>
      </w:pPr>
      <w:bookmarkStart w:colFirst="0" w:colLast="0" w:name="_o6arwpv3uy4g" w:id="18"/>
      <w:bookmarkEnd w:id="18"/>
      <w:r w:rsidDel="00000000" w:rsidR="00000000" w:rsidRPr="00000000">
        <w:rPr>
          <w:rtl w:val="0"/>
        </w:rPr>
        <w:t xml:space="preserve">Exercise 8</w:t>
      </w:r>
    </w:p>
    <w:p w:rsidR="00000000" w:rsidDel="00000000" w:rsidP="00000000" w:rsidRDefault="00000000" w:rsidRPr="00000000" w14:paraId="0000007D">
      <w:pPr>
        <w:rPr/>
      </w:pPr>
      <w:r w:rsidDel="00000000" w:rsidR="00000000" w:rsidRPr="00000000">
        <w:rPr>
          <w:rtl w:val="0"/>
        </w:rPr>
        <w:t xml:space="preserve">Hand out all calculations, reference frames and D-H tables used in a paper (or document) report. including the gif or mpg sequences generated in section 6).</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i w:val="1"/>
        </w:rPr>
      </w:pPr>
      <w:r w:rsidDel="00000000" w:rsidR="00000000" w:rsidRPr="00000000">
        <w:rPr>
          <w:b w:val="1"/>
          <w:i w:val="1"/>
          <w:rtl w:val="0"/>
        </w:rPr>
        <w:t xml:space="preserve">In the deliverable.</w:t>
      </w:r>
    </w:p>
    <w:sectPr>
      <w:headerReference r:id="rId27" w:type="default"/>
      <w:headerReference r:id="rId28" w:type="first"/>
      <w:foot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Nunito" w:cs="Nunito" w:eastAsia="Nunito" w:hAnsi="Nunito"/>
      <w:color w:val="f49a08"/>
      <w:sz w:val="40"/>
      <w:szCs w:val="40"/>
    </w:rPr>
  </w:style>
  <w:style w:type="paragraph" w:styleId="Heading2">
    <w:name w:val="heading 2"/>
    <w:basedOn w:val="Normal"/>
    <w:next w:val="Normal"/>
    <w:pPr>
      <w:keepNext w:val="1"/>
      <w:keepLines w:val="1"/>
      <w:spacing w:after="120" w:before="360" w:lineRule="auto"/>
    </w:pPr>
    <w:rPr>
      <w:rFonts w:ascii="Nunito" w:cs="Nunito" w:eastAsia="Nunito" w:hAnsi="Nunito"/>
      <w:b w:val="1"/>
      <w:color w:val="e69138"/>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rFonts w:ascii="Nunito" w:cs="Nunito" w:eastAsia="Nunito" w:hAnsi="Nunito"/>
      <w:sz w:val="52"/>
      <w:szCs w:val="52"/>
    </w:rPr>
  </w:style>
  <w:style w:type="paragraph" w:styleId="Subtitle">
    <w:name w:val="Subtitle"/>
    <w:basedOn w:val="Normal"/>
    <w:next w:val="Normal"/>
    <w:pPr>
      <w:keepNext w:val="1"/>
      <w:keepLines w:val="1"/>
      <w:spacing w:after="320" w:lineRule="auto"/>
    </w:pPr>
    <w:rPr>
      <w:rFonts w:ascii="Nunito" w:cs="Nunito" w:eastAsia="Nunito" w:hAnsi="Nunito"/>
      <w:color w:val="f49a08"/>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s://drive.google.com/file/d/1AmIZsZCFPVMUEb64WRQieSqYYPCryEMy/view?usp=sharing" TargetMode="External"/><Relationship Id="rId25" Type="http://schemas.openxmlformats.org/officeDocument/2006/relationships/hyperlink" Target="https://drive.google.com/file/d/1b9GSqmB0WVTnmREojulh0uyHmc7Ss4OR/view?usp=sharing"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14.jpg"/><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