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4B79" w:rsidRDefault="00084B79" w:rsidP="00084B79">
      <w:pPr>
        <w:jc w:val="center"/>
        <w:rPr>
          <w:rFonts w:ascii="MetaPlus-Italic" w:hAnsi="MetaPlus-Italic"/>
          <w:color w:val="595959" w:themeColor="text1" w:themeTint="A6"/>
          <w:sz w:val="28"/>
        </w:rPr>
      </w:pPr>
    </w:p>
    <w:p w:rsidR="00084B79" w:rsidRPr="00084B79" w:rsidRDefault="00084B79" w:rsidP="00084B79">
      <w:pPr>
        <w:jc w:val="center"/>
        <w:rPr>
          <w:rFonts w:ascii="MetaPlus-Italic" w:hAnsi="MetaPlus-Italic"/>
          <w:color w:val="595959" w:themeColor="text1" w:themeTint="A6"/>
        </w:rPr>
      </w:pPr>
      <w:r w:rsidRPr="00084B79">
        <w:rPr>
          <w:rFonts w:ascii="MetaPlus-Italic" w:hAnsi="MetaPlus-Italic"/>
          <w:color w:val="595959" w:themeColor="text1" w:themeTint="A6"/>
        </w:rPr>
        <w:t xml:space="preserve">Exposé </w:t>
      </w:r>
      <w:r w:rsidR="0070578A">
        <w:rPr>
          <w:rFonts w:ascii="MetaPlus-Italic" w:hAnsi="MetaPlus-Italic"/>
          <w:color w:val="595959" w:themeColor="text1" w:themeTint="A6"/>
        </w:rPr>
        <w:t>for topic of final thesis</w:t>
      </w:r>
      <w:r w:rsidRPr="00084B79">
        <w:rPr>
          <w:rFonts w:ascii="MetaPlus-Italic" w:hAnsi="MetaPlus-Italic"/>
          <w:color w:val="595959" w:themeColor="text1" w:themeTint="A6"/>
        </w:rPr>
        <w:t xml:space="preserve"> (</w:t>
      </w:r>
      <w:r w:rsidR="0070578A">
        <w:rPr>
          <w:rFonts w:ascii="MetaPlus-Italic" w:hAnsi="MetaPlus-Italic"/>
          <w:color w:val="595959" w:themeColor="text1" w:themeTint="A6"/>
        </w:rPr>
        <w:t>Media Computer Science</w:t>
      </w:r>
      <w:r w:rsidRPr="00084B79">
        <w:rPr>
          <w:rFonts w:ascii="MetaPlus-Italic" w:hAnsi="MetaPlus-Italic"/>
          <w:color w:val="595959" w:themeColor="text1" w:themeTint="A6"/>
        </w:rPr>
        <w:t xml:space="preserve"> Bachelor)</w:t>
      </w:r>
      <w:r w:rsidRPr="00084B79">
        <w:t xml:space="preserve"> </w:t>
      </w:r>
    </w:p>
    <w:p w:rsidR="00E21B3B" w:rsidRPr="00084B79" w:rsidRDefault="00E21B3B" w:rsidP="00E21B3B">
      <w:pPr>
        <w:jc w:val="center"/>
        <w:rPr>
          <w:rFonts w:ascii="MetaPlus-Roman" w:hAnsi="MetaPlus-Roman"/>
          <w:color w:val="31849B" w:themeColor="accent5" w:themeShade="BF"/>
          <w:sz w:val="36"/>
        </w:rPr>
      </w:pPr>
    </w:p>
    <w:p w:rsidR="00647D8C" w:rsidRDefault="00E21B3B" w:rsidP="00084B79">
      <w:pPr>
        <w:jc w:val="center"/>
        <w:rPr>
          <w:rFonts w:ascii="MetaPlus-Medium" w:hAnsi="MetaPlus-Medium"/>
          <w:color w:val="31849B" w:themeColor="accent5" w:themeShade="BF"/>
          <w:sz w:val="36"/>
        </w:rPr>
      </w:pPr>
      <w:r w:rsidRPr="00084B79">
        <w:rPr>
          <w:rFonts w:ascii="MetaPlus-Medium" w:hAnsi="MetaPlus-Medium"/>
          <w:color w:val="31849B" w:themeColor="accent5" w:themeShade="BF"/>
          <w:sz w:val="36"/>
        </w:rPr>
        <w:t>„</w:t>
      </w:r>
      <w:r w:rsidR="00B5689C">
        <w:rPr>
          <w:rFonts w:ascii="MetaPlus-Medium" w:hAnsi="MetaPlus-Medium"/>
          <w:color w:val="31849B" w:themeColor="accent5" w:themeShade="BF"/>
          <w:sz w:val="36"/>
        </w:rPr>
        <w:t>Platform for trading exchange system</w:t>
      </w:r>
      <w:r w:rsidRPr="00084B79">
        <w:rPr>
          <w:rFonts w:ascii="MetaPlus-Medium" w:hAnsi="MetaPlus-Medium"/>
          <w:color w:val="31849B" w:themeColor="accent5" w:themeShade="BF"/>
          <w:sz w:val="36"/>
        </w:rPr>
        <w:t>“</w:t>
      </w:r>
      <w:r w:rsidR="00084B79">
        <w:rPr>
          <w:rFonts w:ascii="MetaPlus-Medium" w:hAnsi="MetaPlus-Medium"/>
          <w:color w:val="31849B" w:themeColor="accent5" w:themeShade="BF"/>
          <w:sz w:val="36"/>
        </w:rPr>
        <w:t xml:space="preserve"> (AT)</w:t>
      </w:r>
    </w:p>
    <w:p w:rsidR="00647D8C" w:rsidRPr="00084B79" w:rsidRDefault="00647D8C" w:rsidP="00E21B3B">
      <w:pPr>
        <w:jc w:val="center"/>
        <w:rPr>
          <w:rFonts w:ascii="MetaPlus-Roman" w:hAnsi="MetaPlus-Roman"/>
          <w:color w:val="595959" w:themeColor="text1" w:themeTint="A6"/>
          <w:sz w:val="36"/>
        </w:rPr>
      </w:pPr>
    </w:p>
    <w:p w:rsidR="00084B79" w:rsidRPr="00084B79" w:rsidRDefault="00084B79" w:rsidP="00E21B3B">
      <w:pPr>
        <w:jc w:val="center"/>
        <w:rPr>
          <w:rFonts w:ascii="MetaPlus-Roman" w:hAnsi="MetaPlus-Roman"/>
          <w:color w:val="595959" w:themeColor="text1" w:themeTint="A6"/>
          <w:sz w:val="36"/>
        </w:rPr>
      </w:pPr>
    </w:p>
    <w:p w:rsidR="00B5689C" w:rsidRPr="00084B79" w:rsidRDefault="00B5689C" w:rsidP="00647D8C">
      <w:pPr>
        <w:rPr>
          <w:rFonts w:ascii="MetaPlus-Medium" w:hAnsi="MetaPlus-Medium"/>
          <w:color w:val="31849B" w:themeColor="accent5" w:themeShade="BF"/>
        </w:rPr>
      </w:pPr>
      <w:r>
        <w:rPr>
          <w:rFonts w:ascii="MetaPlus-Medium" w:hAnsi="MetaPlus-Medium"/>
          <w:color w:val="31849B" w:themeColor="accent5" w:themeShade="BF"/>
        </w:rPr>
        <w:t>Preliminary Considerations</w:t>
      </w:r>
    </w:p>
    <w:p w:rsidR="00647D8C" w:rsidRDefault="00647D8C" w:rsidP="00647D8C">
      <w:pPr>
        <w:rPr>
          <w:rFonts w:ascii="MetaPlus-Roman" w:hAnsi="MetaPlus-Roman"/>
          <w:color w:val="595959" w:themeColor="text1" w:themeTint="A6"/>
        </w:rPr>
      </w:pPr>
    </w:p>
    <w:p w:rsidR="00B5689C" w:rsidRDefault="00B5689C" w:rsidP="00647D8C">
      <w:pPr>
        <w:rPr>
          <w:rFonts w:ascii="MetaPlus-Roman" w:hAnsi="MetaPlus-Roman"/>
          <w:color w:val="595959" w:themeColor="text1" w:themeTint="A6"/>
          <w:sz w:val="20"/>
        </w:rPr>
      </w:pPr>
      <w:r>
        <w:rPr>
          <w:rFonts w:ascii="MetaPlus-Roman" w:hAnsi="MetaPlus-Roman"/>
          <w:color w:val="595959" w:themeColor="text1" w:themeTint="A6"/>
          <w:sz w:val="20"/>
        </w:rPr>
        <w:t xml:space="preserve">A Local Trading Exchange System (LETS) provides a framework for </w:t>
      </w:r>
      <w:r w:rsidR="00B87462">
        <w:rPr>
          <w:rFonts w:ascii="MetaPlus-Roman" w:hAnsi="MetaPlus-Roman"/>
          <w:color w:val="595959" w:themeColor="text1" w:themeTint="A6"/>
          <w:sz w:val="20"/>
        </w:rPr>
        <w:t>a community in which participants trade services without the use of money. In the most common form of organization, the trade does not take place directly in th</w:t>
      </w:r>
      <w:r w:rsidR="0070578A">
        <w:rPr>
          <w:rFonts w:ascii="MetaPlus-Roman" w:hAnsi="MetaPlus-Roman"/>
          <w:color w:val="595959" w:themeColor="text1" w:themeTint="A6"/>
          <w:sz w:val="20"/>
        </w:rPr>
        <w:t>e sense of one participant enga</w:t>
      </w:r>
      <w:r w:rsidR="00B87462">
        <w:rPr>
          <w:rFonts w:ascii="MetaPlus-Roman" w:hAnsi="MetaPlus-Roman"/>
          <w:color w:val="595959" w:themeColor="text1" w:themeTint="A6"/>
          <w:sz w:val="20"/>
        </w:rPr>
        <w:t>ging the services of another and returning a service to that same person, but rather based on a virtual currency. For a provided service, the respective provider gets a certain amount of this currenc</w:t>
      </w:r>
      <w:r w:rsidR="00B23CCE">
        <w:rPr>
          <w:rFonts w:ascii="MetaPlus-Roman" w:hAnsi="MetaPlus-Roman"/>
          <w:color w:val="595959" w:themeColor="text1" w:themeTint="A6"/>
          <w:sz w:val="20"/>
        </w:rPr>
        <w:t>y credited to their account. This</w:t>
      </w:r>
      <w:r w:rsidR="00B87462">
        <w:rPr>
          <w:rFonts w:ascii="MetaPlus-Roman" w:hAnsi="MetaPlus-Roman"/>
          <w:color w:val="595959" w:themeColor="text1" w:themeTint="A6"/>
          <w:sz w:val="20"/>
        </w:rPr>
        <w:t xml:space="preserve"> credit can be used to </w:t>
      </w:r>
      <w:r w:rsidR="00B23CCE">
        <w:rPr>
          <w:rFonts w:ascii="MetaPlus-Roman" w:hAnsi="MetaPlus-Roman"/>
          <w:color w:val="595959" w:themeColor="text1" w:themeTint="A6"/>
          <w:sz w:val="20"/>
        </w:rPr>
        <w:t>call upon other participant’s services.</w:t>
      </w:r>
    </w:p>
    <w:p w:rsidR="00B23CCE" w:rsidRDefault="00B23CCE" w:rsidP="00647D8C">
      <w:pPr>
        <w:rPr>
          <w:rFonts w:ascii="MetaPlus-Roman" w:hAnsi="MetaPlus-Roman"/>
          <w:color w:val="595959" w:themeColor="text1" w:themeTint="A6"/>
          <w:sz w:val="20"/>
        </w:rPr>
      </w:pPr>
    </w:p>
    <w:p w:rsidR="0021420C" w:rsidRPr="0096484B" w:rsidRDefault="00B23CCE" w:rsidP="00647D8C">
      <w:pPr>
        <w:rPr>
          <w:rFonts w:ascii="MetaPlus-Roman" w:hAnsi="MetaPlus-Roman"/>
          <w:color w:val="595959" w:themeColor="text1" w:themeTint="A6"/>
        </w:rPr>
      </w:pPr>
      <w:r>
        <w:rPr>
          <w:rFonts w:ascii="MetaPlus-Roman" w:hAnsi="MetaPlus-Roman"/>
          <w:color w:val="595959" w:themeColor="text1" w:themeTint="A6"/>
          <w:sz w:val="20"/>
        </w:rPr>
        <w:t xml:space="preserve">Trading systems of this kind as alternatives to our prevalently money-driven economic system have existed for a long time and can still be found today in locally bound forms. However, most of these communities are facing severe drops in membership figures. A possible cause for this development is the fact </w:t>
      </w:r>
      <w:r w:rsidR="00F17F4B">
        <w:rPr>
          <w:rFonts w:ascii="MetaPlus-Roman" w:hAnsi="MetaPlus-Roman"/>
          <w:color w:val="595959" w:themeColor="text1" w:themeTint="A6"/>
          <w:sz w:val="20"/>
        </w:rPr>
        <w:t>that the forms of organization in such communities are fairly outdated and therefore lacking appeal for potential new members</w:t>
      </w:r>
      <w:r w:rsidR="005E13A9">
        <w:rPr>
          <w:rFonts w:ascii="MetaPlus-Roman" w:hAnsi="MetaPlus-Roman"/>
          <w:color w:val="595959" w:themeColor="text1" w:themeTint="A6"/>
          <w:sz w:val="20"/>
        </w:rPr>
        <w:t xml:space="preserve">, especially younger people, to participate. Some communities have websites, but even those mostly appear like anachronistic „bulletin boards“ and don’t make purposeful use of the </w:t>
      </w:r>
      <w:r w:rsidR="0096484B">
        <w:rPr>
          <w:rFonts w:ascii="MetaPlus-Roman" w:hAnsi="MetaPlus-Roman"/>
          <w:color w:val="595959" w:themeColor="text1" w:themeTint="A6"/>
          <w:sz w:val="20"/>
        </w:rPr>
        <w:t>benefits</w:t>
      </w:r>
      <w:r w:rsidR="005E13A9">
        <w:rPr>
          <w:rFonts w:ascii="MetaPlus-Roman" w:hAnsi="MetaPlus-Roman"/>
          <w:color w:val="595959" w:themeColor="text1" w:themeTint="A6"/>
          <w:sz w:val="20"/>
        </w:rPr>
        <w:t xml:space="preserve"> that come </w:t>
      </w:r>
      <w:r w:rsidR="0096484B">
        <w:rPr>
          <w:rFonts w:ascii="MetaPlus-Roman" w:hAnsi="MetaPlus-Roman"/>
          <w:color w:val="595959" w:themeColor="text1" w:themeTint="A6"/>
          <w:sz w:val="20"/>
        </w:rPr>
        <w:t>with the technical possibilit</w:t>
      </w:r>
      <w:r w:rsidR="0070578A">
        <w:rPr>
          <w:rFonts w:ascii="MetaPlus-Roman" w:hAnsi="MetaPlus-Roman"/>
          <w:color w:val="595959" w:themeColor="text1" w:themeTint="A6"/>
          <w:sz w:val="20"/>
        </w:rPr>
        <w:t>i</w:t>
      </w:r>
      <w:r w:rsidR="0096484B">
        <w:rPr>
          <w:rFonts w:ascii="MetaPlus-Roman" w:hAnsi="MetaPlus-Roman"/>
          <w:color w:val="595959" w:themeColor="text1" w:themeTint="A6"/>
          <w:sz w:val="20"/>
        </w:rPr>
        <w:t>es of our digital era.</w:t>
      </w:r>
    </w:p>
    <w:p w:rsidR="0021420C" w:rsidRPr="00084B79" w:rsidRDefault="0021420C" w:rsidP="00647D8C">
      <w:pPr>
        <w:rPr>
          <w:rFonts w:ascii="MetaPlus-Roman" w:hAnsi="MetaPlus-Roman"/>
          <w:color w:val="595959" w:themeColor="text1" w:themeTint="A6"/>
          <w:sz w:val="20"/>
        </w:rPr>
      </w:pPr>
    </w:p>
    <w:p w:rsidR="00084B79" w:rsidRPr="00084B79" w:rsidRDefault="00084B79" w:rsidP="00647D8C">
      <w:pPr>
        <w:rPr>
          <w:rFonts w:ascii="MetaPlus-Roman" w:hAnsi="MetaPlus-Roman"/>
          <w:color w:val="595959" w:themeColor="text1" w:themeTint="A6"/>
          <w:sz w:val="20"/>
        </w:rPr>
      </w:pPr>
    </w:p>
    <w:p w:rsidR="0021420C" w:rsidRPr="00084B79" w:rsidRDefault="0021420C" w:rsidP="00647D8C">
      <w:pPr>
        <w:rPr>
          <w:rFonts w:ascii="MetaPlus-Medium" w:hAnsi="MetaPlus-Medium"/>
          <w:color w:val="31849B" w:themeColor="accent5" w:themeShade="BF"/>
        </w:rPr>
      </w:pPr>
      <w:r w:rsidRPr="00084B79">
        <w:rPr>
          <w:rFonts w:ascii="MetaPlus-Medium" w:hAnsi="MetaPlus-Medium"/>
          <w:color w:val="31849B" w:themeColor="accent5" w:themeShade="BF"/>
        </w:rPr>
        <w:t>Ide</w:t>
      </w:r>
      <w:r w:rsidR="0096484B">
        <w:rPr>
          <w:rFonts w:ascii="MetaPlus-Medium" w:hAnsi="MetaPlus-Medium"/>
          <w:color w:val="31849B" w:themeColor="accent5" w:themeShade="BF"/>
        </w:rPr>
        <w:t>a</w:t>
      </w:r>
    </w:p>
    <w:p w:rsidR="0096484B" w:rsidRPr="00084B79" w:rsidRDefault="0096484B" w:rsidP="00647D8C">
      <w:pPr>
        <w:rPr>
          <w:rFonts w:ascii="MetaPlus-Roman" w:hAnsi="MetaPlus-Roman"/>
          <w:color w:val="595959" w:themeColor="text1" w:themeTint="A6"/>
        </w:rPr>
      </w:pPr>
    </w:p>
    <w:p w:rsidR="0096484B" w:rsidRDefault="0096484B" w:rsidP="00647D8C">
      <w:pPr>
        <w:rPr>
          <w:rFonts w:ascii="MetaPlus-Roman" w:hAnsi="MetaPlus-Roman"/>
          <w:color w:val="595959" w:themeColor="text1" w:themeTint="A6"/>
          <w:sz w:val="20"/>
        </w:rPr>
      </w:pPr>
      <w:r>
        <w:rPr>
          <w:rFonts w:ascii="MetaPlus-Roman" w:hAnsi="MetaPlus-Roman"/>
          <w:color w:val="595959" w:themeColor="text1" w:themeTint="A6"/>
          <w:sz w:val="20"/>
        </w:rPr>
        <w:t>Subject of the thesis will be the professional conception of a web platform for a transregional trading exchange community. As the exchange of services is of course strongly dependent on the local relevance o</w:t>
      </w:r>
      <w:r w:rsidR="00605FAA">
        <w:rPr>
          <w:rFonts w:ascii="MetaPlus-Roman" w:hAnsi="MetaPlus-Roman"/>
          <w:color w:val="595959" w:themeColor="text1" w:themeTint="A6"/>
          <w:sz w:val="20"/>
        </w:rPr>
        <w:t xml:space="preserve">f offers and requests, one of the essential requirements is the development of a system and its corresponding user interface in which users can easily find and filter relevant entries as well as entering their own offers. In this context, another possibly useful feature would be the option to display general skills or talents in one’s own public user profile (e.g. „manual skills“), based on which other members can send out direct and </w:t>
      </w:r>
      <w:r w:rsidR="00605FAA" w:rsidRPr="00605FAA">
        <w:rPr>
          <w:rFonts w:ascii="MetaPlus-Roman" w:hAnsi="MetaPlus-Roman"/>
          <w:color w:val="595959" w:themeColor="text1" w:themeTint="A6"/>
          <w:sz w:val="20"/>
        </w:rPr>
        <w:t>specific</w:t>
      </w:r>
      <w:r w:rsidR="00605FAA">
        <w:rPr>
          <w:rFonts w:ascii="MetaPlus-Roman" w:hAnsi="MetaPlus-Roman"/>
          <w:color w:val="595959" w:themeColor="text1" w:themeTint="A6"/>
          <w:sz w:val="20"/>
        </w:rPr>
        <w:t xml:space="preserve"> requests (e.g. „assemble shelf“). The system will require </w:t>
      </w:r>
      <w:r w:rsidR="00CA2B0A">
        <w:rPr>
          <w:rFonts w:ascii="MetaPlus-Roman" w:hAnsi="MetaPlus-Roman"/>
          <w:color w:val="595959" w:themeColor="text1" w:themeTint="A6"/>
          <w:sz w:val="20"/>
        </w:rPr>
        <w:t>well-conceived concepts to provide its members with easy-to-use channels to communicate and negotiate terms and „prices“, handling transactions and managing user accounts.</w:t>
      </w:r>
    </w:p>
    <w:p w:rsidR="00CA0202" w:rsidRPr="00084B79" w:rsidRDefault="00CA2B0A" w:rsidP="00647D8C">
      <w:pPr>
        <w:rPr>
          <w:rFonts w:ascii="MetaPlus-Roman" w:hAnsi="MetaPlus-Roman"/>
          <w:color w:val="595959" w:themeColor="text1" w:themeTint="A6"/>
          <w:sz w:val="20"/>
        </w:rPr>
      </w:pPr>
      <w:r>
        <w:rPr>
          <w:rFonts w:ascii="MetaPlus-Roman" w:hAnsi="MetaPlus-Roman"/>
          <w:color w:val="595959" w:themeColor="text1" w:themeTint="A6"/>
          <w:sz w:val="20"/>
        </w:rPr>
        <w:t>Some examples for well-established platforms in which I am an avid member myself and which provide very mature concepts with great usabil</w:t>
      </w:r>
      <w:r w:rsidR="0070578A">
        <w:rPr>
          <w:rFonts w:ascii="MetaPlus-Roman" w:hAnsi="MetaPlus-Roman"/>
          <w:color w:val="595959" w:themeColor="text1" w:themeTint="A6"/>
          <w:sz w:val="20"/>
        </w:rPr>
        <w:t>i</w:t>
      </w:r>
      <w:r>
        <w:rPr>
          <w:rFonts w:ascii="MetaPlus-Roman" w:hAnsi="MetaPlus-Roman"/>
          <w:color w:val="595959" w:themeColor="text1" w:themeTint="A6"/>
          <w:sz w:val="20"/>
        </w:rPr>
        <w:t>ty on these matters are Airbnb (</w:t>
      </w:r>
      <w:hyperlink r:id="rId8" w:history="1">
        <w:r w:rsidRPr="00084B79">
          <w:rPr>
            <w:rStyle w:val="Link"/>
            <w:rFonts w:ascii="MetaPlus-Roman" w:hAnsi="MetaPlus-Roman"/>
            <w:color w:val="595959" w:themeColor="text1" w:themeTint="A6"/>
            <w:sz w:val="20"/>
          </w:rPr>
          <w:t>www.airbnb.com</w:t>
        </w:r>
      </w:hyperlink>
      <w:r w:rsidRPr="00084B79">
        <w:rPr>
          <w:rFonts w:ascii="MetaPlus-Roman" w:hAnsi="MetaPlus-Roman"/>
          <w:color w:val="595959" w:themeColor="text1" w:themeTint="A6"/>
          <w:sz w:val="20"/>
        </w:rPr>
        <w:t>)</w:t>
      </w:r>
      <w:r>
        <w:rPr>
          <w:rFonts w:ascii="MetaPlus-Roman" w:hAnsi="MetaPlus-Roman"/>
          <w:color w:val="595959" w:themeColor="text1" w:themeTint="A6"/>
          <w:sz w:val="20"/>
        </w:rPr>
        <w:t xml:space="preserve">, a platform for offering and finding private </w:t>
      </w:r>
      <w:r w:rsidR="0070578A" w:rsidRPr="0070578A">
        <w:rPr>
          <w:rFonts w:ascii="MetaPlus-Roman" w:hAnsi="MetaPlus-Roman"/>
          <w:color w:val="595959" w:themeColor="text1" w:themeTint="A6"/>
          <w:sz w:val="20"/>
        </w:rPr>
        <w:t>accommodation</w:t>
      </w:r>
      <w:bookmarkStart w:id="0" w:name="_GoBack"/>
      <w:bookmarkEnd w:id="0"/>
      <w:r>
        <w:rPr>
          <w:rFonts w:ascii="MetaPlus-Roman" w:hAnsi="MetaPlus-Roman"/>
          <w:color w:val="595959" w:themeColor="text1" w:themeTint="A6"/>
          <w:sz w:val="20"/>
        </w:rPr>
        <w:t xml:space="preserve">worldwide and Tamyca </w:t>
      </w:r>
      <w:r w:rsidRPr="00084B79">
        <w:rPr>
          <w:rFonts w:ascii="MetaPlus-Roman" w:hAnsi="MetaPlus-Roman"/>
          <w:color w:val="595959" w:themeColor="text1" w:themeTint="A6"/>
          <w:sz w:val="20"/>
        </w:rPr>
        <w:t>(</w:t>
      </w:r>
      <w:hyperlink r:id="rId9" w:history="1">
        <w:r w:rsidRPr="00084B79">
          <w:rPr>
            <w:rStyle w:val="Link"/>
            <w:rFonts w:ascii="MetaPlus-Roman" w:hAnsi="MetaPlus-Roman"/>
            <w:color w:val="595959" w:themeColor="text1" w:themeTint="A6"/>
            <w:sz w:val="20"/>
          </w:rPr>
          <w:t>www.tamyca.de</w:t>
        </w:r>
      </w:hyperlink>
      <w:r>
        <w:rPr>
          <w:rFonts w:ascii="MetaPlus-Roman" w:hAnsi="MetaPlus-Roman"/>
          <w:color w:val="595959" w:themeColor="text1" w:themeTint="A6"/>
          <w:sz w:val="20"/>
        </w:rPr>
        <w:t>), a</w:t>
      </w:r>
      <w:r w:rsidR="00B96D3B">
        <w:rPr>
          <w:rFonts w:ascii="MetaPlus-Roman" w:hAnsi="MetaPlus-Roman"/>
          <w:color w:val="595959" w:themeColor="text1" w:themeTint="A6"/>
          <w:sz w:val="20"/>
        </w:rPr>
        <w:t xml:space="preserve"> private car sharing</w:t>
      </w:r>
      <w:r>
        <w:rPr>
          <w:rFonts w:ascii="MetaPlus-Roman" w:hAnsi="MetaPlus-Roman"/>
          <w:color w:val="595959" w:themeColor="text1" w:themeTint="A6"/>
          <w:sz w:val="20"/>
        </w:rPr>
        <w:t xml:space="preserve"> platform </w:t>
      </w:r>
      <w:r w:rsidR="00B96D3B">
        <w:rPr>
          <w:rFonts w:ascii="MetaPlus-Roman" w:hAnsi="MetaPlus-Roman"/>
          <w:color w:val="595959" w:themeColor="text1" w:themeTint="A6"/>
          <w:sz w:val="20"/>
        </w:rPr>
        <w:t>in which car owners offer their cars to be rented by other people.</w:t>
      </w:r>
    </w:p>
    <w:p w:rsidR="00CA0202" w:rsidRPr="00084B79" w:rsidRDefault="00CA0202" w:rsidP="00647D8C">
      <w:pPr>
        <w:rPr>
          <w:rFonts w:ascii="MetaPlus-Roman" w:hAnsi="MetaPlus-Roman"/>
          <w:color w:val="595959" w:themeColor="text1" w:themeTint="A6"/>
          <w:sz w:val="20"/>
        </w:rPr>
      </w:pPr>
    </w:p>
    <w:p w:rsidR="00084B79" w:rsidRPr="00084B79" w:rsidRDefault="00084B79" w:rsidP="00647D8C">
      <w:pPr>
        <w:rPr>
          <w:rFonts w:ascii="MetaPlus-Roman" w:hAnsi="MetaPlus-Roman"/>
          <w:color w:val="595959" w:themeColor="text1" w:themeTint="A6"/>
          <w:sz w:val="20"/>
        </w:rPr>
      </w:pPr>
    </w:p>
    <w:p w:rsidR="00CA0202" w:rsidRPr="00084B79" w:rsidRDefault="00B96D3B" w:rsidP="00CA0202">
      <w:pPr>
        <w:rPr>
          <w:rFonts w:ascii="MetaPlus-Medium" w:hAnsi="MetaPlus-Medium"/>
          <w:color w:val="31849B" w:themeColor="accent5" w:themeShade="BF"/>
        </w:rPr>
      </w:pPr>
      <w:r>
        <w:rPr>
          <w:rFonts w:ascii="MetaPlus-Medium" w:hAnsi="MetaPlus-Medium"/>
          <w:color w:val="31849B" w:themeColor="accent5" w:themeShade="BF"/>
        </w:rPr>
        <w:t>Exten</w:t>
      </w:r>
      <w:r w:rsidR="0070578A">
        <w:rPr>
          <w:rFonts w:ascii="MetaPlus-Medium" w:hAnsi="MetaPlus-Medium"/>
          <w:color w:val="31849B" w:themeColor="accent5" w:themeShade="BF"/>
        </w:rPr>
        <w:t>t</w:t>
      </w:r>
    </w:p>
    <w:p w:rsidR="00CA0202" w:rsidRPr="00084B79" w:rsidRDefault="00CA0202" w:rsidP="00CA0202">
      <w:pPr>
        <w:rPr>
          <w:rFonts w:ascii="MetaPlus-Roman" w:hAnsi="MetaPlus-Roman"/>
          <w:color w:val="595959" w:themeColor="text1" w:themeTint="A6"/>
        </w:rPr>
      </w:pPr>
    </w:p>
    <w:p w:rsidR="00CA0202" w:rsidRPr="00084B79" w:rsidRDefault="00B96D3B" w:rsidP="00CA0202">
      <w:pPr>
        <w:rPr>
          <w:rFonts w:ascii="MetaPlus-Roman" w:hAnsi="MetaPlus-Roman"/>
          <w:color w:val="595959" w:themeColor="text1" w:themeTint="A6"/>
          <w:sz w:val="20"/>
        </w:rPr>
      </w:pPr>
      <w:r>
        <w:rPr>
          <w:rFonts w:ascii="MetaPlus-Roman" w:hAnsi="MetaPlus-Roman"/>
          <w:color w:val="595959" w:themeColor="text1" w:themeTint="A6"/>
          <w:sz w:val="20"/>
        </w:rPr>
        <w:t>I suggest the following outline of what will be covered by the thesis:</w:t>
      </w:r>
    </w:p>
    <w:p w:rsidR="00CA0202" w:rsidRDefault="00CA0202" w:rsidP="00CA0202">
      <w:pPr>
        <w:rPr>
          <w:rFonts w:ascii="MetaPlus-Roman" w:hAnsi="MetaPlus-Roman"/>
          <w:color w:val="595959" w:themeColor="text1" w:themeTint="A6"/>
          <w:sz w:val="20"/>
        </w:rPr>
      </w:pPr>
    </w:p>
    <w:p w:rsidR="00084B79" w:rsidRPr="00084B79" w:rsidRDefault="00084B79" w:rsidP="00CA0202">
      <w:pPr>
        <w:rPr>
          <w:rFonts w:ascii="MetaPlus-Roman" w:hAnsi="MetaPlus-Roman"/>
          <w:color w:val="595959" w:themeColor="text1" w:themeTint="A6"/>
          <w:sz w:val="20"/>
        </w:rPr>
      </w:pPr>
    </w:p>
    <w:p w:rsidR="00CA0202" w:rsidRDefault="00B96D3B" w:rsidP="00CA0202">
      <w:pPr>
        <w:rPr>
          <w:rFonts w:ascii="MetaPlus-Medium" w:hAnsi="MetaPlus-Medium"/>
          <w:color w:val="595959" w:themeColor="text1" w:themeTint="A6"/>
          <w:sz w:val="20"/>
        </w:rPr>
      </w:pPr>
      <w:r>
        <w:rPr>
          <w:rFonts w:ascii="MetaPlus-Medium" w:hAnsi="MetaPlus-Medium"/>
          <w:color w:val="595959" w:themeColor="text1" w:themeTint="A6"/>
          <w:sz w:val="20"/>
        </w:rPr>
        <w:t>Theoretical Part</w:t>
      </w:r>
    </w:p>
    <w:p w:rsidR="00084B79" w:rsidRPr="00084B79" w:rsidRDefault="00084B79" w:rsidP="00CA0202">
      <w:pPr>
        <w:rPr>
          <w:rFonts w:ascii="MetaPlus-Medium" w:hAnsi="MetaPlus-Medium"/>
          <w:color w:val="595959" w:themeColor="text1" w:themeTint="A6"/>
          <w:sz w:val="20"/>
        </w:rPr>
      </w:pPr>
    </w:p>
    <w:p w:rsidR="00CA0202" w:rsidRPr="00084B79" w:rsidRDefault="00B96D3B" w:rsidP="00CA0202">
      <w:pPr>
        <w:pStyle w:val="Listenabsatz"/>
        <w:numPr>
          <w:ilvl w:val="0"/>
          <w:numId w:val="1"/>
        </w:numPr>
        <w:rPr>
          <w:rFonts w:ascii="MetaPlus-Roman" w:hAnsi="MetaPlus-Roman"/>
          <w:color w:val="595959" w:themeColor="text1" w:themeTint="A6"/>
          <w:sz w:val="20"/>
        </w:rPr>
      </w:pPr>
      <w:r>
        <w:rPr>
          <w:rFonts w:ascii="MetaPlus-Roman" w:hAnsi="MetaPlus-Roman"/>
          <w:color w:val="595959" w:themeColor="text1" w:themeTint="A6"/>
          <w:sz w:val="20"/>
        </w:rPr>
        <w:t>Overall conception, product-related</w:t>
      </w:r>
      <w:r w:rsidR="00CA0202" w:rsidRPr="00084B79">
        <w:rPr>
          <w:rFonts w:ascii="MetaPlus-Roman" w:hAnsi="MetaPlus-Roman"/>
          <w:color w:val="595959" w:themeColor="text1" w:themeTint="A6"/>
          <w:sz w:val="20"/>
        </w:rPr>
        <w:t xml:space="preserve"> (</w:t>
      </w:r>
      <w:r w:rsidR="0070578A">
        <w:rPr>
          <w:rFonts w:ascii="MetaPlus-Roman" w:hAnsi="MetaPlus-Roman"/>
          <w:color w:val="595959" w:themeColor="text1" w:themeTint="A6"/>
          <w:sz w:val="20"/>
        </w:rPr>
        <w:t>functionality</w:t>
      </w:r>
      <w:r w:rsidR="00CA0202" w:rsidRPr="00084B79">
        <w:rPr>
          <w:rFonts w:ascii="MetaPlus-Roman" w:hAnsi="MetaPlus-Roman"/>
          <w:color w:val="595959" w:themeColor="text1" w:themeTint="A6"/>
          <w:sz w:val="20"/>
        </w:rPr>
        <w:t xml:space="preserve">, </w:t>
      </w:r>
      <w:r w:rsidR="0070578A">
        <w:rPr>
          <w:rFonts w:ascii="MetaPlus-Roman" w:hAnsi="MetaPlus-Roman"/>
          <w:color w:val="595959" w:themeColor="text1" w:themeTint="A6"/>
          <w:sz w:val="20"/>
        </w:rPr>
        <w:t>external processes, f</w:t>
      </w:r>
      <w:r w:rsidR="00CA0202" w:rsidRPr="00084B79">
        <w:rPr>
          <w:rFonts w:ascii="MetaPlus-Roman" w:hAnsi="MetaPlus-Roman"/>
          <w:color w:val="595959" w:themeColor="text1" w:themeTint="A6"/>
          <w:sz w:val="20"/>
        </w:rPr>
        <w:t>eatures etc.)</w:t>
      </w:r>
    </w:p>
    <w:p w:rsidR="00CA0202" w:rsidRPr="00084B79" w:rsidRDefault="0070578A" w:rsidP="00CA0202">
      <w:pPr>
        <w:pStyle w:val="Listenabsatz"/>
        <w:numPr>
          <w:ilvl w:val="0"/>
          <w:numId w:val="1"/>
        </w:numPr>
        <w:rPr>
          <w:rFonts w:ascii="MetaPlus-Roman" w:hAnsi="MetaPlus-Roman"/>
          <w:color w:val="595959" w:themeColor="text1" w:themeTint="A6"/>
          <w:sz w:val="20"/>
        </w:rPr>
      </w:pPr>
      <w:r>
        <w:rPr>
          <w:rFonts w:ascii="MetaPlus-Roman" w:hAnsi="MetaPlus-Roman"/>
          <w:color w:val="595959" w:themeColor="text1" w:themeTint="A6"/>
          <w:sz w:val="20"/>
        </w:rPr>
        <w:t>Technical requirements</w:t>
      </w:r>
      <w:r w:rsidR="00CA0202" w:rsidRPr="00084B79">
        <w:rPr>
          <w:rFonts w:ascii="MetaPlus-Roman" w:hAnsi="MetaPlus-Roman"/>
          <w:color w:val="595959" w:themeColor="text1" w:themeTint="A6"/>
          <w:sz w:val="20"/>
        </w:rPr>
        <w:t xml:space="preserve"> (</w:t>
      </w:r>
      <w:r>
        <w:rPr>
          <w:rFonts w:ascii="MetaPlus-Roman" w:hAnsi="MetaPlus-Roman"/>
          <w:color w:val="595959" w:themeColor="text1" w:themeTint="A6"/>
          <w:sz w:val="20"/>
        </w:rPr>
        <w:t>functional specifications</w:t>
      </w:r>
      <w:r w:rsidR="00CA0202" w:rsidRPr="00084B79">
        <w:rPr>
          <w:rFonts w:ascii="MetaPlus-Roman" w:hAnsi="MetaPlus-Roman"/>
          <w:color w:val="595959" w:themeColor="text1" w:themeTint="A6"/>
          <w:sz w:val="20"/>
        </w:rPr>
        <w:t xml:space="preserve">, </w:t>
      </w:r>
      <w:r>
        <w:rPr>
          <w:rFonts w:ascii="MetaPlus-Roman" w:hAnsi="MetaPlus-Roman"/>
          <w:color w:val="595959" w:themeColor="text1" w:themeTint="A6"/>
          <w:sz w:val="20"/>
        </w:rPr>
        <w:t>class diagrams</w:t>
      </w:r>
      <w:r w:rsidR="00CA0202" w:rsidRPr="00084B79">
        <w:rPr>
          <w:rFonts w:ascii="MetaPlus-Roman" w:hAnsi="MetaPlus-Roman"/>
          <w:color w:val="595959" w:themeColor="text1" w:themeTint="A6"/>
          <w:sz w:val="20"/>
        </w:rPr>
        <w:t xml:space="preserve">, </w:t>
      </w:r>
      <w:r>
        <w:rPr>
          <w:rFonts w:ascii="MetaPlus-Roman" w:hAnsi="MetaPlus-Roman"/>
          <w:color w:val="595959" w:themeColor="text1" w:themeTint="A6"/>
          <w:sz w:val="20"/>
        </w:rPr>
        <w:t>internal processes</w:t>
      </w:r>
      <w:r w:rsidR="00CA0202" w:rsidRPr="00084B79">
        <w:rPr>
          <w:rFonts w:ascii="MetaPlus-Roman" w:hAnsi="MetaPlus-Roman"/>
          <w:color w:val="595959" w:themeColor="text1" w:themeTint="A6"/>
          <w:sz w:val="20"/>
        </w:rPr>
        <w:t xml:space="preserve"> etc.)</w:t>
      </w:r>
    </w:p>
    <w:p w:rsidR="00CA0202" w:rsidRPr="00084B79" w:rsidRDefault="00CA0202" w:rsidP="00CA0202">
      <w:pPr>
        <w:rPr>
          <w:rFonts w:ascii="MetaPlus-Roman" w:hAnsi="MetaPlus-Roman"/>
          <w:color w:val="595959" w:themeColor="text1" w:themeTint="A6"/>
          <w:sz w:val="20"/>
        </w:rPr>
      </w:pPr>
    </w:p>
    <w:p w:rsidR="00CA0202" w:rsidRDefault="0070578A" w:rsidP="00CA0202">
      <w:pPr>
        <w:rPr>
          <w:rFonts w:ascii="MetaPlus-Medium" w:hAnsi="MetaPlus-Medium"/>
          <w:color w:val="595959" w:themeColor="text1" w:themeTint="A6"/>
          <w:sz w:val="20"/>
        </w:rPr>
      </w:pPr>
      <w:r>
        <w:rPr>
          <w:rFonts w:ascii="MetaPlus-Medium" w:hAnsi="MetaPlus-Medium"/>
          <w:color w:val="595959" w:themeColor="text1" w:themeTint="A6"/>
          <w:sz w:val="20"/>
        </w:rPr>
        <w:t>Practical Part</w:t>
      </w:r>
    </w:p>
    <w:p w:rsidR="00084B79" w:rsidRPr="00084B79" w:rsidRDefault="00084B79" w:rsidP="00CA0202">
      <w:pPr>
        <w:rPr>
          <w:rFonts w:ascii="MetaPlus-Medium" w:hAnsi="MetaPlus-Medium"/>
          <w:color w:val="595959" w:themeColor="text1" w:themeTint="A6"/>
          <w:sz w:val="20"/>
        </w:rPr>
      </w:pPr>
    </w:p>
    <w:p w:rsidR="00CA0202" w:rsidRPr="00084B79" w:rsidRDefault="0070578A" w:rsidP="00CA0202">
      <w:pPr>
        <w:pStyle w:val="Listenabsatz"/>
        <w:numPr>
          <w:ilvl w:val="0"/>
          <w:numId w:val="2"/>
        </w:numPr>
        <w:rPr>
          <w:rFonts w:ascii="MetaPlus-Roman" w:hAnsi="MetaPlus-Roman"/>
          <w:color w:val="595959" w:themeColor="text1" w:themeTint="A6"/>
          <w:sz w:val="20"/>
        </w:rPr>
      </w:pPr>
      <w:r>
        <w:rPr>
          <w:rFonts w:ascii="MetaPlus-Roman" w:hAnsi="MetaPlus-Roman"/>
          <w:color w:val="595959" w:themeColor="text1" w:themeTint="A6"/>
          <w:sz w:val="20"/>
        </w:rPr>
        <w:t xml:space="preserve">UI-Design, screen masks for the website </w:t>
      </w:r>
      <w:r w:rsidR="00084B79" w:rsidRPr="00084B79">
        <w:rPr>
          <w:rFonts w:ascii="MetaPlus-Roman" w:hAnsi="MetaPlus-Roman"/>
          <w:color w:val="595959" w:themeColor="text1" w:themeTint="A6"/>
          <w:sz w:val="20"/>
        </w:rPr>
        <w:t>(</w:t>
      </w:r>
      <w:r>
        <w:rPr>
          <w:rFonts w:ascii="MetaPlus-Roman" w:hAnsi="MetaPlus-Roman"/>
          <w:color w:val="595959" w:themeColor="text1" w:themeTint="A6"/>
          <w:sz w:val="20"/>
        </w:rPr>
        <w:t>purely graphical, without actual implementation</w:t>
      </w:r>
      <w:r w:rsidR="00084B79" w:rsidRPr="00084B79">
        <w:rPr>
          <w:rFonts w:ascii="MetaPlus-Roman" w:hAnsi="MetaPlus-Roman"/>
          <w:color w:val="595959" w:themeColor="text1" w:themeTint="A6"/>
          <w:sz w:val="20"/>
        </w:rPr>
        <w:t>)</w:t>
      </w:r>
    </w:p>
    <w:p w:rsidR="00084B79" w:rsidRPr="00084B79" w:rsidRDefault="0070578A" w:rsidP="00CA0202">
      <w:pPr>
        <w:pStyle w:val="Listenabsatz"/>
        <w:numPr>
          <w:ilvl w:val="0"/>
          <w:numId w:val="2"/>
        </w:numPr>
        <w:rPr>
          <w:rFonts w:ascii="MetaPlus-Roman" w:hAnsi="MetaPlus-Roman"/>
          <w:color w:val="595959" w:themeColor="text1" w:themeTint="A6"/>
          <w:sz w:val="20"/>
        </w:rPr>
      </w:pPr>
      <w:r>
        <w:rPr>
          <w:rFonts w:ascii="MetaPlus-Roman" w:hAnsi="MetaPlus-Roman"/>
          <w:color w:val="595959" w:themeColor="text1" w:themeTint="A6"/>
          <w:sz w:val="20"/>
        </w:rPr>
        <w:t>Design and implementation of the corresponding iOS-App (Prototype)</w:t>
      </w:r>
    </w:p>
    <w:sectPr w:rsidR="00084B79" w:rsidRPr="00084B79" w:rsidSect="00200E42">
      <w:headerReference w:type="default" r:id="rId10"/>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6D3B" w:rsidRDefault="00B96D3B" w:rsidP="00084B79">
      <w:r>
        <w:separator/>
      </w:r>
    </w:p>
  </w:endnote>
  <w:endnote w:type="continuationSeparator" w:id="0">
    <w:p w:rsidR="00B96D3B" w:rsidRDefault="00B96D3B" w:rsidP="00084B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MetaPlus-Italic">
    <w:panose1 w:val="00000000000000000000"/>
    <w:charset w:val="00"/>
    <w:family w:val="auto"/>
    <w:pitch w:val="variable"/>
    <w:sig w:usb0="800000AF" w:usb1="50002048" w:usb2="00000000" w:usb3="00000000" w:csb0="00000111" w:csb1="00000000"/>
  </w:font>
  <w:font w:name="MetaPlus-Roman">
    <w:panose1 w:val="00000000000000000000"/>
    <w:charset w:val="00"/>
    <w:family w:val="auto"/>
    <w:pitch w:val="variable"/>
    <w:sig w:usb0="800000AF" w:usb1="50002048" w:usb2="00000000" w:usb3="00000000" w:csb0="00000111" w:csb1="00000000"/>
  </w:font>
  <w:font w:name="MetaPlus-Medium">
    <w:panose1 w:val="00000000000000000000"/>
    <w:charset w:val="00"/>
    <w:family w:val="auto"/>
    <w:pitch w:val="variable"/>
    <w:sig w:usb0="800000AF" w:usb1="50002048" w:usb2="00000000" w:usb3="00000000" w:csb0="0000011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6D3B" w:rsidRDefault="00B96D3B" w:rsidP="00084B79">
      <w:r>
        <w:separator/>
      </w:r>
    </w:p>
  </w:footnote>
  <w:footnote w:type="continuationSeparator" w:id="0">
    <w:p w:rsidR="00B96D3B" w:rsidRDefault="00B96D3B" w:rsidP="00084B7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6D3B" w:rsidRPr="00084B79" w:rsidRDefault="00B96D3B" w:rsidP="00084B79">
    <w:pPr>
      <w:pStyle w:val="Kopfzeile"/>
      <w:jc w:val="right"/>
      <w:rPr>
        <w:rFonts w:ascii="MetaPlus-Roman" w:hAnsi="MetaPlus-Roman"/>
        <w:sz w:val="16"/>
        <w:szCs w:val="16"/>
      </w:rPr>
    </w:pPr>
    <w:r>
      <w:rPr>
        <w:rFonts w:ascii="MetaPlus-Roman" w:hAnsi="MetaPlus-Roman"/>
        <w:sz w:val="16"/>
        <w:szCs w:val="16"/>
      </w:rPr>
      <w:t>Julia Roggatz, Matrikel-Nr. 763955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800AC"/>
    <w:multiLevelType w:val="hybridMultilevel"/>
    <w:tmpl w:val="E2CC50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12A55D4"/>
    <w:multiLevelType w:val="hybridMultilevel"/>
    <w:tmpl w:val="D4BA8D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activeWritingStyle w:appName="MSWord" w:lang="de-DE" w:vendorID="64" w:dllVersion="131078" w:nlCheck="1" w:checkStyle="1"/>
  <w:proofState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1B3B"/>
    <w:rsid w:val="00084B79"/>
    <w:rsid w:val="00200E42"/>
    <w:rsid w:val="0021420C"/>
    <w:rsid w:val="002201E4"/>
    <w:rsid w:val="004A28CE"/>
    <w:rsid w:val="005E13A9"/>
    <w:rsid w:val="00605FAA"/>
    <w:rsid w:val="00647D8C"/>
    <w:rsid w:val="0070578A"/>
    <w:rsid w:val="0096484B"/>
    <w:rsid w:val="00B23CCE"/>
    <w:rsid w:val="00B5689C"/>
    <w:rsid w:val="00B87462"/>
    <w:rsid w:val="00B96D3B"/>
    <w:rsid w:val="00CA0202"/>
    <w:rsid w:val="00CA2B0A"/>
    <w:rsid w:val="00D10EBF"/>
    <w:rsid w:val="00E21B3B"/>
    <w:rsid w:val="00F02BE9"/>
    <w:rsid w:val="00F17F4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A020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basedOn w:val="Absatzstandardschriftart"/>
    <w:uiPriority w:val="99"/>
    <w:unhideWhenUsed/>
    <w:rsid w:val="00D10EBF"/>
    <w:rPr>
      <w:color w:val="0000FF" w:themeColor="hyperlink"/>
      <w:u w:val="single"/>
    </w:rPr>
  </w:style>
  <w:style w:type="paragraph" w:styleId="Listenabsatz">
    <w:name w:val="List Paragraph"/>
    <w:basedOn w:val="Standard"/>
    <w:uiPriority w:val="34"/>
    <w:qFormat/>
    <w:rsid w:val="00CA0202"/>
    <w:pPr>
      <w:ind w:left="720"/>
      <w:contextualSpacing/>
    </w:pPr>
  </w:style>
  <w:style w:type="paragraph" w:styleId="Kopfzeile">
    <w:name w:val="header"/>
    <w:basedOn w:val="Standard"/>
    <w:link w:val="KopfzeileZeichen"/>
    <w:uiPriority w:val="99"/>
    <w:unhideWhenUsed/>
    <w:rsid w:val="00084B79"/>
    <w:pPr>
      <w:tabs>
        <w:tab w:val="center" w:pos="4703"/>
        <w:tab w:val="right" w:pos="9406"/>
      </w:tabs>
    </w:pPr>
  </w:style>
  <w:style w:type="character" w:customStyle="1" w:styleId="KopfzeileZeichen">
    <w:name w:val="Kopfzeile Zeichen"/>
    <w:basedOn w:val="Absatzstandardschriftart"/>
    <w:link w:val="Kopfzeile"/>
    <w:uiPriority w:val="99"/>
    <w:rsid w:val="00084B79"/>
  </w:style>
  <w:style w:type="paragraph" w:styleId="Fuzeile">
    <w:name w:val="footer"/>
    <w:basedOn w:val="Standard"/>
    <w:link w:val="FuzeileZeichen"/>
    <w:uiPriority w:val="99"/>
    <w:unhideWhenUsed/>
    <w:rsid w:val="00084B79"/>
    <w:pPr>
      <w:tabs>
        <w:tab w:val="center" w:pos="4703"/>
        <w:tab w:val="right" w:pos="9406"/>
      </w:tabs>
    </w:pPr>
  </w:style>
  <w:style w:type="character" w:customStyle="1" w:styleId="FuzeileZeichen">
    <w:name w:val="Fußzeile Zeichen"/>
    <w:basedOn w:val="Absatzstandardschriftart"/>
    <w:link w:val="Fuzeile"/>
    <w:uiPriority w:val="99"/>
    <w:rsid w:val="00084B7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A020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basedOn w:val="Absatzstandardschriftart"/>
    <w:uiPriority w:val="99"/>
    <w:unhideWhenUsed/>
    <w:rsid w:val="00D10EBF"/>
    <w:rPr>
      <w:color w:val="0000FF" w:themeColor="hyperlink"/>
      <w:u w:val="single"/>
    </w:rPr>
  </w:style>
  <w:style w:type="paragraph" w:styleId="Listenabsatz">
    <w:name w:val="List Paragraph"/>
    <w:basedOn w:val="Standard"/>
    <w:uiPriority w:val="34"/>
    <w:qFormat/>
    <w:rsid w:val="00CA0202"/>
    <w:pPr>
      <w:ind w:left="720"/>
      <w:contextualSpacing/>
    </w:pPr>
  </w:style>
  <w:style w:type="paragraph" w:styleId="Kopfzeile">
    <w:name w:val="header"/>
    <w:basedOn w:val="Standard"/>
    <w:link w:val="KopfzeileZeichen"/>
    <w:uiPriority w:val="99"/>
    <w:unhideWhenUsed/>
    <w:rsid w:val="00084B79"/>
    <w:pPr>
      <w:tabs>
        <w:tab w:val="center" w:pos="4703"/>
        <w:tab w:val="right" w:pos="9406"/>
      </w:tabs>
    </w:pPr>
  </w:style>
  <w:style w:type="character" w:customStyle="1" w:styleId="KopfzeileZeichen">
    <w:name w:val="Kopfzeile Zeichen"/>
    <w:basedOn w:val="Absatzstandardschriftart"/>
    <w:link w:val="Kopfzeile"/>
    <w:uiPriority w:val="99"/>
    <w:rsid w:val="00084B79"/>
  </w:style>
  <w:style w:type="paragraph" w:styleId="Fuzeile">
    <w:name w:val="footer"/>
    <w:basedOn w:val="Standard"/>
    <w:link w:val="FuzeileZeichen"/>
    <w:uiPriority w:val="99"/>
    <w:unhideWhenUsed/>
    <w:rsid w:val="00084B79"/>
    <w:pPr>
      <w:tabs>
        <w:tab w:val="center" w:pos="4703"/>
        <w:tab w:val="right" w:pos="9406"/>
      </w:tabs>
    </w:pPr>
  </w:style>
  <w:style w:type="character" w:customStyle="1" w:styleId="FuzeileZeichen">
    <w:name w:val="Fußzeile Zeichen"/>
    <w:basedOn w:val="Absatzstandardschriftart"/>
    <w:link w:val="Fuzeile"/>
    <w:uiPriority w:val="99"/>
    <w:rsid w:val="00084B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airbnb.com" TargetMode="External"/><Relationship Id="rId9" Type="http://schemas.openxmlformats.org/officeDocument/2006/relationships/hyperlink" Target="http://www.tamyca.de" TargetMode="External"/><Relationship Id="rId10" Type="http://schemas.openxmlformats.org/officeDocument/2006/relationships/header" Target="head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436</Words>
  <Characters>2747</Characters>
  <Application>Microsoft Macintosh Word</Application>
  <DocSecurity>0</DocSecurity>
  <Lines>22</Lines>
  <Paragraphs>6</Paragraphs>
  <ScaleCrop>false</ScaleCrop>
  <Company>none</Company>
  <LinksUpToDate>false</LinksUpToDate>
  <CharactersWithSpaces>3177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Roggatz</dc:creator>
  <cp:keywords/>
  <dc:description/>
  <cp:lastModifiedBy>Julia Roggatz</cp:lastModifiedBy>
  <cp:revision>2</cp:revision>
  <dcterms:created xsi:type="dcterms:W3CDTF">2012-08-08T16:54:00Z</dcterms:created>
  <dcterms:modified xsi:type="dcterms:W3CDTF">2012-08-08T16:54:00Z</dcterms:modified>
</cp:coreProperties>
</file>