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0" w:line="360" w:lineRule="auto"/>
        <w:jc w:val="center"/>
      </w:pPr>
      <w:r>
        <w:rPr>
          <w:rFonts w:ascii="Times New Roman" w:hAnsi="Times New Roman"/>
          <w:b/>
          <w:i w:val="0"/>
          <w:sz w:val="24"/>
        </w:rPr>
        <w:t>GRUPO THINK</w:t>
      </w:r>
    </w:p>
    <w:p>
      <w:pPr>
        <w:spacing w:before="0" w:after="120" w:line="360" w:lineRule="auto"/>
        <w:jc w:val="center"/>
      </w:pPr>
      <w:r>
        <w:rPr>
          <w:rFonts w:ascii="Times New Roman" w:hAnsi="Times New Roman"/>
          <w:b w:val="0"/>
          <w:i w:val="0"/>
          <w:sz w:val="24"/>
        </w:rPr>
        <w:t>Tecnologia da Informação — Infraestrutura de Servidores</w:t>
      </w: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0" w:line="360" w:lineRule="auto"/>
        <w:jc w:val="center"/>
      </w:pPr>
      <w:r>
        <w:rPr>
          <w:rFonts w:ascii="Times New Roman" w:hAnsi="Times New Roman"/>
          <w:b/>
          <w:i w:val="0"/>
          <w:sz w:val="28"/>
        </w:rPr>
        <w:t>NEXUS — SISTEMA INTELIGENTE DE GESTÃO DE USUÁRIOS</w:t>
      </w:r>
    </w:p>
    <w:p>
      <w:pPr>
        <w:spacing w:before="0" w:after="240" w:line="360" w:lineRule="auto"/>
        <w:jc w:val="center"/>
      </w:pPr>
      <w:r>
        <w:rPr>
          <w:rFonts w:ascii="Times New Roman" w:hAnsi="Times New Roman"/>
          <w:b/>
          <w:i w:val="0"/>
          <w:sz w:val="28"/>
        </w:rPr>
        <w:t>COM AUTOMAÇÃO E IA LOCAL</w:t>
      </w:r>
    </w:p>
    <w:p>
      <w:pPr>
        <w:spacing w:before="0" w:after="120" w:line="360" w:lineRule="auto"/>
        <w:jc w:val="center"/>
      </w:pPr>
      <w:r>
        <w:rPr>
          <w:rFonts w:ascii="Times New Roman" w:hAnsi="Times New Roman"/>
          <w:b w:val="0"/>
          <w:i/>
          <w:sz w:val="24"/>
        </w:rPr>
        <w:t>Documentação Técnica de Projeto de Estágio (Inteligência Artificial)</w:t>
      </w: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0" w:line="360" w:lineRule="auto"/>
        <w:jc w:val="center"/>
      </w:pPr>
      <w:r>
        <w:rPr>
          <w:rFonts w:ascii="Times New Roman" w:hAnsi="Times New Roman"/>
          <w:b w:val="0"/>
          <w:i w:val="0"/>
          <w:sz w:val="24"/>
        </w:rPr>
        <w:t>Julyana Silva</w:t>
      </w:r>
    </w:p>
    <w:p>
      <w:pPr>
        <w:spacing w:before="0" w:after="120" w:line="360" w:lineRule="auto"/>
        <w:jc w:val="center"/>
      </w:pPr>
      <w:r>
        <w:rPr>
          <w:rFonts w:ascii="Times New Roman" w:hAnsi="Times New Roman"/>
          <w:b w:val="0"/>
          <w:i w:val="0"/>
          <w:sz w:val="24"/>
        </w:rPr>
        <w:t>Estágio — Projeto de Inteligência Artificial</w:t>
      </w: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center"/>
      </w:pPr>
      <w:r>
        <w:rPr>
          <w:rFonts w:ascii="Times New Roman" w:hAnsi="Times New Roman"/>
          <w:b w:val="0"/>
          <w:i w:val="0"/>
          <w:sz w:val="22"/>
        </w:rPr>
        <w:t>Documento de Projeto — Template 2 (Pacote de Entrega – Projeto de IA)</w:t>
      </w:r>
    </w:p>
    <w:p>
      <w:pPr>
        <w:spacing w:before="0" w:after="120" w:line="360" w:lineRule="auto"/>
        <w:jc w:val="center"/>
      </w:pPr>
      <w:r>
        <w:rPr>
          <w:rFonts w:ascii="Times New Roman" w:hAnsi="Times New Roman"/>
          <w:b w:val="0"/>
          <w:i w:val="0"/>
          <w:sz w:val="22"/>
        </w:rPr>
        <w:t>Versão 1.0</w:t>
      </w: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both"/>
      </w:pPr>
    </w:p>
    <w:p>
      <w:pPr>
        <w:spacing w:before="0" w:after="120" w:line="360" w:lineRule="auto"/>
        <w:jc w:val="center"/>
      </w:pPr>
      <w:r>
        <w:rPr>
          <w:rFonts w:ascii="Times New Roman" w:hAnsi="Times New Roman"/>
          <w:b w:val="0"/>
          <w:i w:val="0"/>
          <w:sz w:val="24"/>
        </w:rPr>
        <w:t>04 de setembro de 2026</w:t>
      </w:r>
    </w:p>
    <w:p>
      <w:r>
        <w:br w:type="page"/>
      </w:r>
    </w:p>
    <w:p>
      <w:pPr>
        <w:keepNext/>
        <w:spacing w:before="480" w:after="240"/>
        <w:jc w:val="left"/>
      </w:pPr>
      <w:r>
        <w:rPr>
          <w:rFonts w:ascii="Times New Roman" w:hAnsi="Times New Roman"/>
          <w:b/>
          <w:sz w:val="24"/>
        </w:rPr>
        <w:t xml:space="preserve"> RESUMO</w:t>
      </w:r>
    </w:p>
    <w:p>
      <w:pPr>
        <w:spacing w:before="0" w:after="120" w:line="360" w:lineRule="auto"/>
        <w:ind w:firstLine="709"/>
        <w:jc w:val="both"/>
      </w:pPr>
      <w:r>
        <w:rPr>
          <w:rFonts w:ascii="Times New Roman" w:hAnsi="Times New Roman"/>
          <w:b w:val="0"/>
          <w:i w:val="0"/>
          <w:sz w:val="24"/>
        </w:rPr>
        <w:t>Este documento apresenta o projeto NEXUS, uma solução que aplica automação orquestrada (Ansible) e Inteligência Artificial local baseada em regras para modernizar o processo de gestão de usuários (onboarding e offboarding) em múltiplos servidores Linux. O processo anterior, executado manualmente via terminal e edição de planilhas CSV, apresentava gargalos de tempo, ausência de auditoria centralizada e risco de contas esquecidas sem revisão. A solução proposta substitui esse fluxo por um painel web que executa as ações reais nos servidores, registra auditoria completa e utiliza um motor de IA local para sintetizar, em linguagem natural, a situação de cada usuário gerido — sem depender de API externa e sem enviar dados sensíveis para fora do ambiente da empresa. São descritos o diagnóstico do processo atual (AS IS), a proposta futura (TO BE), os benefícios esperados, os riscos identificados e o plano de adoção.</w:t>
      </w:r>
    </w:p>
    <w:p>
      <w:pPr>
        <w:spacing w:before="0" w:after="120" w:line="360" w:lineRule="auto"/>
        <w:jc w:val="both"/>
      </w:pPr>
      <w:r>
        <w:rPr>
          <w:rFonts w:ascii="Times New Roman" w:hAnsi="Times New Roman"/>
          <w:b/>
          <w:i w:val="0"/>
          <w:sz w:val="24"/>
        </w:rPr>
        <w:t xml:space="preserve">Palavras-chave: </w:t>
      </w:r>
      <w:r>
        <w:rPr>
          <w:rFonts w:ascii="Times New Roman" w:hAnsi="Times New Roman"/>
          <w:b w:val="0"/>
          <w:i w:val="0"/>
          <w:sz w:val="24"/>
        </w:rPr>
        <w:t>Automação de TI. Inteligência Artificial baseada em regras. Gestão de identidade e acesso. Ansible. Auditoria de segurança.</w:t>
      </w:r>
    </w:p>
    <w:p>
      <w:r>
        <w:br w:type="page"/>
      </w:r>
    </w:p>
    <w:p>
      <w:pPr>
        <w:keepNext/>
        <w:spacing w:before="480" w:after="240"/>
        <w:jc w:val="left"/>
      </w:pPr>
      <w:r>
        <w:rPr>
          <w:rFonts w:ascii="Times New Roman" w:hAnsi="Times New Roman"/>
          <w:b/>
          <w:sz w:val="24"/>
        </w:rPr>
        <w:t xml:space="preserve"> SUMÁRIO</w:t>
      </w:r>
    </w:p>
    <w:p>
      <w:pPr>
        <w:spacing w:before="0" w:after="120" w:line="360" w:lineRule="auto"/>
        <w:jc w:val="left"/>
      </w:pPr>
      <w:r>
        <w:rPr>
          <w:rFonts w:ascii="Times New Roman" w:hAnsi="Times New Roman"/>
          <w:b w:val="0"/>
          <w:i w:val="0"/>
          <w:sz w:val="24"/>
        </w:rPr>
        <w:t>1 RESUMO EXECUTIVO</w:t>
      </w:r>
    </w:p>
    <w:p>
      <w:pPr>
        <w:spacing w:before="0" w:after="120" w:line="360" w:lineRule="auto"/>
        <w:jc w:val="left"/>
      </w:pPr>
      <w:r>
        <w:rPr>
          <w:rFonts w:ascii="Times New Roman" w:hAnsi="Times New Roman"/>
          <w:b w:val="0"/>
          <w:i w:val="0"/>
          <w:sz w:val="24"/>
        </w:rPr>
        <w:t>2 CONTEXTO DO PROCESSO</w:t>
      </w:r>
    </w:p>
    <w:p>
      <w:pPr>
        <w:spacing w:before="0" w:after="120" w:line="360" w:lineRule="auto"/>
        <w:jc w:val="left"/>
      </w:pPr>
      <w:r>
        <w:rPr>
          <w:rFonts w:ascii="Times New Roman" w:hAnsi="Times New Roman"/>
          <w:b w:val="0"/>
          <w:i w:val="0"/>
          <w:sz w:val="24"/>
        </w:rPr>
        <w:t>3 PROBLEMA IDENTIFICADO</w:t>
      </w:r>
    </w:p>
    <w:p>
      <w:pPr>
        <w:spacing w:before="0" w:after="120" w:line="360" w:lineRule="auto"/>
        <w:jc w:val="left"/>
      </w:pPr>
      <w:r>
        <w:rPr>
          <w:rFonts w:ascii="Times New Roman" w:hAnsi="Times New Roman"/>
          <w:b w:val="0"/>
          <w:i w:val="0"/>
          <w:sz w:val="24"/>
        </w:rPr>
        <w:t>4 SOLUÇÃO PROPOSTA COM IA</w:t>
      </w:r>
    </w:p>
    <w:p>
      <w:pPr>
        <w:spacing w:before="0" w:after="120" w:line="360" w:lineRule="auto"/>
        <w:jc w:val="left"/>
      </w:pPr>
      <w:r>
        <w:rPr>
          <w:rFonts w:ascii="Times New Roman" w:hAnsi="Times New Roman"/>
          <w:b w:val="0"/>
          <w:i w:val="0"/>
          <w:sz w:val="24"/>
        </w:rPr>
        <w:t>5 FLUXO TO BE (ANTES x DEPOIS)</w:t>
      </w:r>
    </w:p>
    <w:p>
      <w:pPr>
        <w:spacing w:before="0" w:after="120" w:line="360" w:lineRule="auto"/>
        <w:jc w:val="left"/>
      </w:pPr>
      <w:r>
        <w:rPr>
          <w:rFonts w:ascii="Times New Roman" w:hAnsi="Times New Roman"/>
          <w:b w:val="0"/>
          <w:i w:val="0"/>
          <w:sz w:val="24"/>
        </w:rPr>
        <w:t>6 BENEFÍCIOS ESPERADOS</w:t>
      </w:r>
    </w:p>
    <w:p>
      <w:pPr>
        <w:spacing w:before="0" w:after="120" w:line="360" w:lineRule="auto"/>
        <w:jc w:val="left"/>
      </w:pPr>
      <w:r>
        <w:rPr>
          <w:rFonts w:ascii="Times New Roman" w:hAnsi="Times New Roman"/>
          <w:b w:val="0"/>
          <w:i w:val="0"/>
          <w:sz w:val="24"/>
        </w:rPr>
        <w:t>7 RISCOS E CONTROLES</w:t>
      </w:r>
    </w:p>
    <w:p>
      <w:pPr>
        <w:spacing w:before="0" w:after="120" w:line="360" w:lineRule="auto"/>
        <w:jc w:val="left"/>
      </w:pPr>
      <w:r>
        <w:rPr>
          <w:rFonts w:ascii="Times New Roman" w:hAnsi="Times New Roman"/>
          <w:b w:val="0"/>
          <w:i w:val="0"/>
          <w:sz w:val="24"/>
        </w:rPr>
        <w:t>8 PLANO DE IMPLANTAÇÃO SIMPLIFICADO</w:t>
      </w:r>
    </w:p>
    <w:p>
      <w:pPr>
        <w:spacing w:before="0" w:after="120" w:line="360" w:lineRule="auto"/>
        <w:jc w:val="left"/>
      </w:pPr>
      <w:r>
        <w:rPr>
          <w:rFonts w:ascii="Times New Roman" w:hAnsi="Times New Roman"/>
          <w:b w:val="0"/>
          <w:i w:val="0"/>
          <w:sz w:val="24"/>
        </w:rPr>
        <w:t>9 CONCLUSÃO</w:t>
      </w:r>
    </w:p>
    <w:p>
      <w:pPr>
        <w:spacing w:before="0" w:after="120" w:line="360" w:lineRule="auto"/>
        <w:jc w:val="left"/>
      </w:pPr>
      <w:r>
        <w:rPr>
          <w:rFonts w:ascii="Times New Roman" w:hAnsi="Times New Roman"/>
          <w:b w:val="0"/>
          <w:i w:val="0"/>
          <w:sz w:val="24"/>
        </w:rPr>
        <w:t>APÊNDICE A — Arquitetura Técnica Detalhada</w:t>
      </w:r>
    </w:p>
    <w:p>
      <w:pPr>
        <w:spacing w:before="0" w:after="120" w:line="360" w:lineRule="auto"/>
        <w:jc w:val="left"/>
      </w:pPr>
      <w:r>
        <w:rPr>
          <w:rFonts w:ascii="Times New Roman" w:hAnsi="Times New Roman"/>
          <w:b w:val="0"/>
          <w:i w:val="0"/>
          <w:sz w:val="24"/>
        </w:rPr>
        <w:t>APÊNDICE B — Decisões de Arquitetura e Alternativas Consideradas</w:t>
      </w:r>
    </w:p>
    <w:p>
      <w:pPr>
        <w:spacing w:before="0" w:after="120" w:line="360" w:lineRule="auto"/>
        <w:jc w:val="left"/>
      </w:pPr>
      <w:r>
        <w:rPr>
          <w:rFonts w:ascii="Times New Roman" w:hAnsi="Times New Roman"/>
          <w:b w:val="0"/>
          <w:i w:val="0"/>
          <w:sz w:val="24"/>
        </w:rPr>
        <w:t>REFERÊNCIAS</w:t>
      </w:r>
    </w:p>
    <w:p>
      <w:r>
        <w:br w:type="page"/>
      </w:r>
    </w:p>
    <w:p>
      <w:pPr>
        <w:keepNext/>
        <w:spacing w:before="480" w:after="240"/>
        <w:jc w:val="left"/>
      </w:pPr>
      <w:r>
        <w:rPr>
          <w:rFonts w:ascii="Times New Roman" w:hAnsi="Times New Roman"/>
          <w:b/>
          <w:sz w:val="24"/>
        </w:rPr>
        <w:t>1 RESUMO EXECUTIVO</w:t>
      </w:r>
    </w:p>
    <w:p>
      <w:pPr>
        <w:spacing w:before="0" w:after="160" w:line="360" w:lineRule="auto"/>
        <w:jc w:val="both"/>
      </w:pPr>
      <w:r>
        <w:rPr>
          <w:rFonts w:ascii="Times New Roman" w:hAnsi="Times New Roman"/>
          <w:b/>
          <w:i w:val="0"/>
          <w:sz w:val="24"/>
        </w:rPr>
        <w:t xml:space="preserve">Problema. </w:t>
      </w:r>
      <w:r>
        <w:rPr>
          <w:rFonts w:ascii="Times New Roman" w:hAnsi="Times New Roman"/>
          <w:b w:val="0"/>
          <w:i w:val="0"/>
          <w:sz w:val="24"/>
        </w:rPr>
        <w:t>A gestão de usuários (criação, bloqueio e remoção de contas Linux) em múltiplos servidores era feita manualmente, servidor por servidor, por meio de terminal, aliases de shell e edição direta de uma planilha CSV. Não havia auditoria centralizada, senha de administrador (sudo) era solicitada a cada execução, e não existia nenhum mecanismo automático para identificar contas bloqueadas havia muito tempo e nunca reativadas — um risco de segurança silencioso.</w:t>
      </w:r>
    </w:p>
    <w:p>
      <w:pPr>
        <w:spacing w:before="0" w:after="160" w:line="360" w:lineRule="auto"/>
        <w:jc w:val="both"/>
      </w:pPr>
      <w:r>
        <w:rPr>
          <w:rFonts w:ascii="Times New Roman" w:hAnsi="Times New Roman"/>
          <w:b/>
          <w:i w:val="0"/>
          <w:sz w:val="24"/>
        </w:rPr>
        <w:t xml:space="preserve">Solução com IA. </w:t>
      </w:r>
      <w:r>
        <w:rPr>
          <w:rFonts w:ascii="Times New Roman" w:hAnsi="Times New Roman"/>
          <w:b w:val="0"/>
          <w:i w:val="0"/>
          <w:sz w:val="24"/>
        </w:rPr>
        <w:t>O NEXUS substitui esse fluxo por um painel web (dashboard) que orquestra as ações reais nos servidores via Ansible e incorpora um motor de Inteligência Artificial local baseado em regras (ai_engine.py), que lê os dados de cada usuário gerido e gera, em tempo real, um resumo em português e fatos estruturados de apoio à decisão (situação da conta, tempo restante até expiração automática, nível de urgência). Um agendador diário aplica, de forma automática e auditável, a remoção de contas bloqueadas há mais de 90 dias sem intervenção humana.</w:t>
      </w:r>
    </w:p>
    <w:p>
      <w:pPr>
        <w:spacing w:before="0" w:after="120" w:line="360" w:lineRule="auto"/>
        <w:jc w:val="both"/>
      </w:pPr>
      <w:r>
        <w:rPr>
          <w:rFonts w:ascii="Times New Roman" w:hAnsi="Times New Roman"/>
          <w:b/>
          <w:i w:val="0"/>
          <w:sz w:val="24"/>
        </w:rPr>
        <w:t xml:space="preserve">Ganho principal. </w:t>
      </w:r>
      <w:r>
        <w:rPr>
          <w:rFonts w:ascii="Times New Roman" w:hAnsi="Times New Roman"/>
          <w:b w:val="0"/>
          <w:i w:val="0"/>
          <w:sz w:val="24"/>
        </w:rPr>
        <w:t>Centralização de toda a operação e da auditoria em um único painel, eliminação da digitação de senha a cada execução, eliminação de erros de digitação manual em planilha, e detecção automática de contas de risco (bloqueadas há muito tempo) que antes dependiam inteiramente da memória do analista.</w:t>
      </w:r>
    </w:p>
    <w:p>
      <w:pPr>
        <w:keepNext/>
        <w:spacing w:before="480" w:after="240"/>
        <w:jc w:val="left"/>
      </w:pPr>
      <w:r>
        <w:rPr>
          <w:rFonts w:ascii="Times New Roman" w:hAnsi="Times New Roman"/>
          <w:b/>
          <w:sz w:val="24"/>
        </w:rPr>
        <w:t>2 CONTEXTO DO PROCESSO</w:t>
      </w:r>
    </w:p>
    <w:p>
      <w:pPr>
        <w:keepNext/>
        <w:spacing w:before="360" w:after="160"/>
      </w:pPr>
      <w:r>
        <w:rPr>
          <w:rFonts w:ascii="Times New Roman" w:hAnsi="Times New Roman"/>
          <w:b/>
          <w:sz w:val="24"/>
        </w:rPr>
        <w:t>2.1 Área</w:t>
      </w:r>
    </w:p>
    <w:p>
      <w:pPr>
        <w:spacing w:before="0" w:after="120" w:line="360" w:lineRule="auto"/>
        <w:jc w:val="both"/>
      </w:pPr>
      <w:r>
        <w:rPr>
          <w:rFonts w:ascii="Times New Roman" w:hAnsi="Times New Roman"/>
          <w:b w:val="0"/>
          <w:i w:val="0"/>
          <w:sz w:val="24"/>
        </w:rPr>
        <w:t>Tecnologia da Informação — Infraestrutura de servidores e Segurança da Informação (gestão de identidade e acesso, Identity and Access Management, em escala reduzida e local).</w:t>
      </w:r>
    </w:p>
    <w:p>
      <w:pPr>
        <w:keepNext/>
        <w:spacing w:before="360" w:after="160"/>
      </w:pPr>
      <w:r>
        <w:rPr>
          <w:rFonts w:ascii="Times New Roman" w:hAnsi="Times New Roman"/>
          <w:b/>
          <w:sz w:val="24"/>
        </w:rPr>
        <w:t>2.2 Objetivo do processo</w:t>
      </w:r>
    </w:p>
    <w:p>
      <w:pPr>
        <w:spacing w:before="0" w:after="120" w:line="360" w:lineRule="auto"/>
        <w:jc w:val="both"/>
      </w:pPr>
      <w:r>
        <w:rPr>
          <w:rFonts w:ascii="Times New Roman" w:hAnsi="Times New Roman"/>
          <w:b w:val="0"/>
          <w:i w:val="0"/>
          <w:sz w:val="24"/>
        </w:rPr>
        <w:t>Garantir que o ciclo de vida de contas de usuário em servidores Linux — criação no onboarding, bloqueio, remoção e expurgo no offboarding — seja executado de forma correta, rastreável e dentro do prazo, em todos os servidores relevantes, com registro de quem executou cada ação, quando e sob qual chamado/justificativa.</w:t>
      </w:r>
    </w:p>
    <w:p>
      <w:pPr>
        <w:keepNext/>
        <w:spacing w:before="360" w:after="160"/>
      </w:pPr>
      <w:r>
        <w:rPr>
          <w:rFonts w:ascii="Times New Roman" w:hAnsi="Times New Roman"/>
          <w:b/>
          <w:sz w:val="24"/>
        </w:rPr>
        <w:t>2.3 Descrição do processo (evolução até o NEXUS)</w:t>
      </w:r>
    </w:p>
    <w:p>
      <w:pPr>
        <w:spacing w:before="0" w:after="120" w:line="360" w:lineRule="auto"/>
        <w:jc w:val="both"/>
      </w:pPr>
      <w:r>
        <w:rPr>
          <w:rFonts w:ascii="Times New Roman" w:hAnsi="Times New Roman"/>
          <w:b w:val="0"/>
          <w:i w:val="0"/>
          <w:sz w:val="24"/>
        </w:rPr>
        <w:t>A gestão de usuários passou por dois estágios de evolução antes deste projeto de IA começar. É importante registrar essa linha do tempo corretamente, porque o ganho real do NEXUS só fica claro quando comparado ao processo verdadeiramente original — e não a uma versão dele que já havia sido parcialmente automatizada antes deste projeto.</w:t>
      </w:r>
    </w:p>
    <w:p>
      <w:pPr>
        <w:keepNext/>
        <w:spacing w:before="360" w:after="160"/>
      </w:pPr>
      <w:r>
        <w:rPr>
          <w:rFonts w:ascii="Times New Roman" w:hAnsi="Times New Roman"/>
          <w:b/>
          <w:sz w:val="24"/>
        </w:rPr>
        <w:t>2.3.1 Estágio 1 — processo manual original (anterior a qualquer automação)</w:t>
      </w:r>
    </w:p>
    <w:p>
      <w:pPr>
        <w:spacing w:before="0" w:after="120" w:line="360" w:lineRule="auto"/>
        <w:jc w:val="both"/>
      </w:pPr>
      <w:r>
        <w:rPr>
          <w:rFonts w:ascii="Times New Roman" w:hAnsi="Times New Roman"/>
          <w:b w:val="0"/>
          <w:i w:val="0"/>
          <w:sz w:val="24"/>
        </w:rPr>
        <w:t>Antes de existir qualquer script, cada ação de gestão de usuário era feita por completo manualmente, servidor por servidor, sem nenhuma ferramenta de apoio:</w:t>
      </w:r>
    </w:p>
    <w:p>
      <w:pPr>
        <w:pStyle w:val="ListNumber"/>
        <w:spacing w:line="360" w:lineRule="auto" w:after="80"/>
      </w:pPr>
      <w:r>
        <w:rPr>
          <w:rFonts w:ascii="Times New Roman" w:hAnsi="Times New Roman"/>
          <w:sz w:val="24"/>
        </w:rPr>
        <w:t>O analista abre uma sessão SSH diretamente para um servidor específico, autenticando com login e senha (sem chave SSH, sem automação, um servidor de cada vez).</w:t>
      </w:r>
    </w:p>
    <w:p>
      <w:pPr>
        <w:pStyle w:val="ListNumber"/>
        <w:spacing w:line="360" w:lineRule="auto" w:after="80"/>
      </w:pPr>
      <w:r>
        <w:rPr>
          <w:rFonts w:ascii="Times New Roman" w:hAnsi="Times New Roman"/>
          <w:sz w:val="24"/>
        </w:rPr>
        <w:t>Digita, um a um, os comandos padrão do próprio Linux correspondentes à ação desejada — por exemplo useradd/passwd/chage -d 0 para criar; usermod -L/chage -E 0 para bloquear; userdel ou userdel -r para remover/purgar.</w:t>
      </w:r>
    </w:p>
    <w:p>
      <w:pPr>
        <w:pStyle w:val="ListNumber"/>
        <w:spacing w:line="360" w:lineRule="auto" w:after="80"/>
      </w:pPr>
      <w:r>
        <w:rPr>
          <w:rFonts w:ascii="Times New Roman" w:hAnsi="Times New Roman"/>
          <w:sz w:val="24"/>
        </w:rPr>
        <w:t>Confere manualmente o resultado ainda na mesma sessão (ex.: id, passwd -S).</w:t>
      </w:r>
    </w:p>
    <w:p>
      <w:pPr>
        <w:pStyle w:val="ListNumber"/>
        <w:spacing w:line="360" w:lineRule="auto" w:after="80"/>
      </w:pPr>
      <w:r>
        <w:rPr>
          <w:rFonts w:ascii="Times New Roman" w:hAnsi="Times New Roman"/>
          <w:sz w:val="24"/>
        </w:rPr>
        <w:t>Encerra a sessão e repete os passos 1 a 3 inteiramente do zero no próximo servidor, caso a mesma ação precise ser aplicada em mais de um.</w:t>
      </w:r>
    </w:p>
    <w:p>
      <w:pPr>
        <w:spacing w:before="0" w:after="120" w:line="360" w:lineRule="auto"/>
        <w:jc w:val="both"/>
      </w:pPr>
      <w:r>
        <w:rPr>
          <w:rFonts w:ascii="Times New Roman" w:hAnsi="Times New Roman"/>
          <w:b w:val="0"/>
          <w:i w:val="0"/>
          <w:sz w:val="24"/>
        </w:rPr>
        <w:t>Não havia script, não havia lista de servidores centralizada, não havia planilha de lote e não havia nenhum arquivo de log de auditoria — o único registro, quando existia, era feito de memória ou em anotações avulsas do próprio analista. Esse é o processo genuinamente original: mais lento, sem nenhuma padronização entre execuções, e mais sujeito a erro de digitação em comandos potencialmente destrutivos (ex.: um userdel -r digitado no usuário errado, sem nenhuma etapa de simulação prévia).</w:t>
      </w:r>
    </w:p>
    <w:p>
      <w:pPr>
        <w:spacing w:before="0" w:after="120" w:line="360" w:lineRule="auto"/>
        <w:jc w:val="both"/>
      </w:pPr>
      <w:r>
        <w:rPr>
          <w:rFonts w:ascii="Times New Roman" w:hAnsi="Times New Roman"/>
          <w:b/>
          <w:i w:val="0"/>
          <w:sz w:val="24"/>
        </w:rPr>
        <w:t xml:space="preserve">Tempo médio gasto (estimativa qualificada): </w:t>
      </w:r>
      <w:r>
        <w:rPr>
          <w:rFonts w:ascii="Times New Roman" w:hAnsi="Times New Roman"/>
          <w:b w:val="0"/>
          <w:i w:val="0"/>
          <w:sz w:val="24"/>
        </w:rPr>
        <w:t>da ordem de 25 a 35 minutos por ação, por servidor, somando login manual, digitação de múltiplos comandos individuais e conferência manual do resultado — sem nenhum log automático de apoio.</w:t>
      </w:r>
    </w:p>
    <w:p>
      <w:pPr>
        <w:keepNext/>
        <w:spacing w:before="360" w:after="160"/>
      </w:pPr>
      <w:r>
        <w:rPr>
          <w:rFonts w:ascii="Times New Roman" w:hAnsi="Times New Roman"/>
          <w:b/>
          <w:sz w:val="24"/>
        </w:rPr>
        <w:t>2.3.2 Estágio 2 — protótipo com script e planilha CSV</w:t>
      </w:r>
    </w:p>
    <w:p>
      <w:pPr>
        <w:spacing w:before="0" w:after="120" w:line="360" w:lineRule="auto"/>
        <w:jc w:val="both"/>
      </w:pPr>
      <w:r>
        <w:rPr>
          <w:rFonts w:ascii="Times New Roman" w:hAnsi="Times New Roman"/>
          <w:b w:val="0"/>
          <w:i w:val="0"/>
          <w:sz w:val="24"/>
        </w:rPr>
        <w:t>Como uma primeira evolução — ainda anterior a este projeto de IA — foi criado, pela própria equipe, um protótipo de automação por linha de comando: um controlador remoto (nexus_remote.sh), uma lista de servidores em texto (servidores.conf), um script único que padroniza as ações no servidor de destino (nexus_sanitize_users.sh) e um arquivo de lote (usuarios.csv) onde o analista descrevia os usuários e ações a processar. Esse script continua existindo e é reaproveitado pelo NEXUS sem alterações na lógica (ver seção 4.2).</w:t>
      </w:r>
    </w:p>
    <w:p>
      <w:pPr>
        <w:spacing w:before="0" w:after="120" w:line="360" w:lineRule="auto"/>
        <w:jc w:val="both"/>
      </w:pPr>
      <w:r>
        <w:rPr>
          <w:rFonts w:ascii="Times New Roman" w:hAnsi="Times New Roman"/>
          <w:b w:val="0"/>
          <w:i w:val="0"/>
          <w:sz w:val="24"/>
        </w:rPr>
        <w:t>Esse protótipo trouxe uma melhoria real sobre o Estágio 1 — o mesmo comando sempre executa a mesma sequência testada de ações no servidor, sem depender da memória do analista para lembrar cada comando individual, e passou a gerar relatórios de execução (TXT/JSON/CSV) em cada servidor. Mas manteve dois atritos importantes, que se tornaram o novo gargalo:</w:t>
      </w:r>
    </w:p>
    <w:p>
      <w:pPr>
        <w:spacing w:before="0" w:after="120" w:line="360" w:lineRule="auto"/>
        <w:jc w:val="both"/>
      </w:pPr>
      <w:r>
        <w:rPr>
          <w:rFonts w:ascii="Times New Roman" w:hAnsi="Times New Roman"/>
          <w:b/>
          <w:i w:val="0"/>
          <w:sz w:val="24"/>
        </w:rPr>
        <w:t>Fluxo sequencial do Estágio 2:</w:t>
      </w:r>
    </w:p>
    <w:p>
      <w:pPr>
        <w:pStyle w:val="ListNumber"/>
        <w:spacing w:line="360" w:lineRule="auto" w:after="80"/>
      </w:pPr>
      <w:r>
        <w:rPr>
          <w:rFonts w:ascii="Times New Roman" w:hAnsi="Times New Roman"/>
          <w:sz w:val="24"/>
        </w:rPr>
        <w:t>O analista abre um terminal com acesso SSH à máquina de controle.</w:t>
      </w:r>
    </w:p>
    <w:p>
      <w:pPr>
        <w:pStyle w:val="ListNumber"/>
        <w:spacing w:line="360" w:lineRule="auto" w:after="80"/>
      </w:pPr>
      <w:r>
        <w:rPr>
          <w:rFonts w:ascii="Times New Roman" w:hAnsi="Times New Roman"/>
          <w:sz w:val="24"/>
        </w:rPr>
        <w:t>Edita manualmente o arquivo usuarios.csv, adicionando/alterando a linha do usuário e da ação desejada (criar, bloquear, remover).</w:t>
      </w:r>
    </w:p>
    <w:p>
      <w:pPr>
        <w:pStyle w:val="ListNumber"/>
        <w:spacing w:line="360" w:lineRule="auto" w:after="80"/>
      </w:pPr>
      <w:r>
        <w:rPr>
          <w:rFonts w:ascii="Times New Roman" w:hAnsi="Times New Roman"/>
          <w:sz w:val="24"/>
        </w:rPr>
        <w:t>Confere manualmente, olhando o arquivo servidores.conf, em qual(is) servidor(es) a ação deve ser aplicada.</w:t>
      </w:r>
    </w:p>
    <w:p>
      <w:pPr>
        <w:pStyle w:val="ListNumber"/>
        <w:spacing w:line="360" w:lineRule="auto" w:after="80"/>
      </w:pPr>
      <w:r>
        <w:rPr>
          <w:rFonts w:ascii="Times New Roman" w:hAnsi="Times New Roman"/>
          <w:sz w:val="24"/>
        </w:rPr>
        <w:t>Executa o comando de simulação (nexus-users-dry) e revisa a saída no próprio terminal.</w:t>
      </w:r>
    </w:p>
    <w:p>
      <w:pPr>
        <w:pStyle w:val="ListNumber"/>
        <w:spacing w:line="360" w:lineRule="auto" w:after="80"/>
      </w:pPr>
      <w:r>
        <w:rPr>
          <w:rFonts w:ascii="Times New Roman" w:hAnsi="Times New Roman"/>
          <w:sz w:val="24"/>
        </w:rPr>
        <w:t>Executa o comando real (nexus-users-apply), digitando a senha de sudo daquele servidor — repetindo esse passo a cada novo servidor de destino.</w:t>
      </w:r>
    </w:p>
    <w:p>
      <w:pPr>
        <w:pStyle w:val="ListNumber"/>
        <w:spacing w:line="360" w:lineRule="auto" w:after="80"/>
      </w:pPr>
      <w:r>
        <w:rPr>
          <w:rFonts w:ascii="Times New Roman" w:hAnsi="Times New Roman"/>
          <w:sz w:val="24"/>
        </w:rPr>
        <w:t>Confirma manualmente, olhando arquivos de log gerados em /var/log/nexus/ em cada servidor (TXT, JSON e CSV separados), se a ação realmente teve sucesso.</w:t>
      </w:r>
    </w:p>
    <w:p>
      <w:pPr>
        <w:pStyle w:val="ListNumber"/>
        <w:spacing w:line="360" w:lineRule="auto" w:after="80"/>
      </w:pPr>
      <w:r>
        <w:rPr>
          <w:rFonts w:ascii="Times New Roman" w:hAnsi="Times New Roman"/>
          <w:sz w:val="24"/>
        </w:rPr>
        <w:t>Não existe nenhuma etapa automática de revisão periódica: identificar uma conta bloqueada há mais de 90 dias dependia de o analista lembrar de checar manualmente, servidor por servidor.</w:t>
      </w:r>
    </w:p>
    <w:p>
      <w:pPr>
        <w:spacing w:before="0" w:after="120" w:line="360" w:lineRule="auto"/>
        <w:jc w:val="both"/>
      </w:pPr>
      <w:r>
        <w:rPr>
          <w:rFonts w:ascii="Times New Roman" w:hAnsi="Times New Roman"/>
          <w:b/>
          <w:i w:val="0"/>
          <w:sz w:val="24"/>
        </w:rPr>
        <w:t xml:space="preserve">Pontos manuais: </w:t>
      </w:r>
      <w:r>
        <w:rPr>
          <w:rFonts w:ascii="Times New Roman" w:hAnsi="Times New Roman"/>
          <w:b w:val="0"/>
          <w:i w:val="0"/>
          <w:sz w:val="24"/>
        </w:rPr>
        <w:t>edição de CSV em texto puro; digitação de senha de sudo a cada execução e a cada servidor; conferência de logs espalhados por servidor, sem consolidação.</w:t>
      </w:r>
    </w:p>
    <w:p>
      <w:pPr>
        <w:spacing w:before="0" w:after="120" w:line="360" w:lineRule="auto"/>
        <w:jc w:val="both"/>
      </w:pPr>
      <w:r>
        <w:rPr>
          <w:rFonts w:ascii="Times New Roman" w:hAnsi="Times New Roman"/>
          <w:b/>
          <w:i w:val="0"/>
          <w:sz w:val="24"/>
        </w:rPr>
        <w:t xml:space="preserve">Retrabalho: </w:t>
      </w:r>
      <w:r>
        <w:rPr>
          <w:rFonts w:ascii="Times New Roman" w:hAnsi="Times New Roman"/>
          <w:b w:val="0"/>
          <w:i w:val="0"/>
          <w:sz w:val="24"/>
        </w:rPr>
        <w:t>repetição do mesmo procedimento por servidor (sem execução paralela nem lote unificado); nenhuma reutilização de decisão já tomada (ex.: "este servidor não pede senha") entre execuções.</w:t>
      </w:r>
    </w:p>
    <w:p>
      <w:pPr>
        <w:spacing w:before="0" w:after="120" w:line="360" w:lineRule="auto"/>
        <w:jc w:val="both"/>
      </w:pPr>
      <w:r>
        <w:rPr>
          <w:rFonts w:ascii="Times New Roman" w:hAnsi="Times New Roman"/>
          <w:b/>
          <w:i w:val="0"/>
          <w:sz w:val="24"/>
        </w:rPr>
        <w:t xml:space="preserve">Erros frequentes: </w:t>
      </w:r>
      <w:r>
        <w:rPr>
          <w:rFonts w:ascii="Times New Roman" w:hAnsi="Times New Roman"/>
          <w:b w:val="0"/>
          <w:i w:val="0"/>
          <w:sz w:val="24"/>
        </w:rPr>
        <w:t>erro de digitação de nome de grupo/shell em texto livre no CSV; ausência de validação de senha temporária (sem exigência de complexidade); uso recorrente da mesma senha temporária padrão da equipe, que na prática nunca era trocada por muitos usuários.</w:t>
      </w:r>
    </w:p>
    <w:p>
      <w:pPr>
        <w:spacing w:before="0" w:after="120" w:line="360" w:lineRule="auto"/>
        <w:jc w:val="both"/>
      </w:pPr>
      <w:r>
        <w:rPr>
          <w:rFonts w:ascii="Times New Roman" w:hAnsi="Times New Roman"/>
          <w:b/>
          <w:i w:val="0"/>
          <w:sz w:val="24"/>
        </w:rPr>
        <w:t xml:space="preserve">Tempo médio gasto (estimativa qualificada, a validar com medição real após adoção plena): </w:t>
      </w:r>
      <w:r>
        <w:rPr>
          <w:rFonts w:ascii="Times New Roman" w:hAnsi="Times New Roman"/>
          <w:b w:val="0"/>
          <w:i w:val="0"/>
          <w:sz w:val="24"/>
        </w:rPr>
        <w:t>aproximadamente 15 a 20 minutos por ação, por servidor, somando edição de CSV, execução, digitação de senha e conferência manual de log — ação replicada em cada servidor de destino, sem paralelismo. Já representa uma melhoria frente ao Estágio 1, mas ainda está longe do potencial de automação real.</w:t>
      </w:r>
    </w:p>
    <w:p>
      <w:pPr>
        <w:keepNext/>
        <w:spacing w:before="360" w:after="160"/>
      </w:pPr>
      <w:r>
        <w:rPr>
          <w:rFonts w:ascii="Times New Roman" w:hAnsi="Times New Roman"/>
          <w:b/>
          <w:sz w:val="24"/>
        </w:rPr>
        <w:t>2.3.3 Ponto de partida deste projeto (AS IS de referência)</w:t>
      </w:r>
    </w:p>
    <w:p>
      <w:pPr>
        <w:spacing w:before="0" w:after="120" w:line="360" w:lineRule="auto"/>
        <w:jc w:val="both"/>
      </w:pPr>
      <w:r>
        <w:rPr>
          <w:rFonts w:ascii="Times New Roman" w:hAnsi="Times New Roman"/>
          <w:b w:val="0"/>
          <w:i w:val="0"/>
          <w:sz w:val="24"/>
        </w:rPr>
        <w:t>Este projeto de IA parte do Estágio 2 como baseline operacional imediato: é esse fluxo de scripts e planilha CSV que o NEXUS Dashboard substitui diretamente, reaproveitando a lógica já testada do script (nexus_sanitize_users.sh) sem reescrevê-la, mas eliminando a necessidade de editar CSV manualmente e de digitar senha a cada execução. A comparação AS IS x TO BE apresentada nas seções 3 e 5 deste documento toma o Estágio 2 como referência de "processo atual", por ser o que estava efetivamente em uso no momento em que este projeto foi iniciado. O Estágio 1 é apresentado aqui como contexto histórico indispensável, para que o ganho do projeto seja dimensionado sobre a evolução completa do processo, não apenas sobre a etapa mais recente dela.</w:t>
      </w:r>
    </w:p>
    <w:p>
      <w:pPr>
        <w:keepNext/>
        <w:spacing w:before="480" w:after="240"/>
        <w:jc w:val="left"/>
      </w:pPr>
      <w:r>
        <w:rPr>
          <w:rFonts w:ascii="Times New Roman" w:hAnsi="Times New Roman"/>
          <w:b/>
          <w:sz w:val="24"/>
        </w:rPr>
        <w:t>3 PROBLEMA IDENTIFICADO</w:t>
      </w:r>
    </w:p>
    <w:p>
      <w:pPr>
        <w:keepNext/>
        <w:spacing w:before="360" w:after="160"/>
      </w:pPr>
      <w:r>
        <w:rPr>
          <w:rFonts w:ascii="Times New Roman" w:hAnsi="Times New Roman"/>
          <w:b/>
          <w:sz w:val="24"/>
        </w:rPr>
        <w:t>3.1 Gargalos</w:t>
      </w:r>
    </w:p>
    <w:p>
      <w:pPr>
        <w:pStyle w:val="ListBullet"/>
        <w:spacing w:line="360" w:lineRule="auto" w:after="80"/>
      </w:pPr>
      <w:r>
        <w:rPr>
          <w:rFonts w:ascii="Times New Roman" w:hAnsi="Times New Roman"/>
          <w:b/>
          <w:sz w:val="24"/>
        </w:rPr>
        <w:t xml:space="preserve">Ausência de auditoria centralizada. </w:t>
      </w:r>
      <w:r>
        <w:rPr>
          <w:rFonts w:ascii="Times New Roman" w:hAnsi="Times New Roman"/>
          <w:sz w:val="24"/>
        </w:rPr>
        <w:t>Cada servidor mantinha seu próprio conjunto de relatórios (TXT/JSON/CSV), sem visão consolidada de "quem fez o quê, quando, em qual servidor, com qual justificativa".</w:t>
      </w:r>
    </w:p>
    <w:p>
      <w:pPr>
        <w:pStyle w:val="ListBullet"/>
        <w:spacing w:line="360" w:lineRule="auto" w:after="80"/>
      </w:pPr>
      <w:r>
        <w:rPr>
          <w:rFonts w:ascii="Times New Roman" w:hAnsi="Times New Roman"/>
          <w:b/>
          <w:sz w:val="24"/>
        </w:rPr>
        <w:t xml:space="preserve">Atrito de autenticação repetido. </w:t>
      </w:r>
      <w:r>
        <w:rPr>
          <w:rFonts w:ascii="Times New Roman" w:hAnsi="Times New Roman"/>
          <w:sz w:val="24"/>
        </w:rPr>
        <w:t>Senha de administrador (sudo) solicitada a cada execução e por servidor, mesmo quando a mesma ação era aplicada a vários servidores em sequência.</w:t>
      </w:r>
    </w:p>
    <w:p>
      <w:pPr>
        <w:pStyle w:val="ListBullet"/>
        <w:spacing w:line="360" w:lineRule="auto" w:after="80"/>
      </w:pPr>
      <w:r>
        <w:rPr>
          <w:rFonts w:ascii="Times New Roman" w:hAnsi="Times New Roman"/>
          <w:b/>
          <w:sz w:val="24"/>
        </w:rPr>
        <w:t xml:space="preserve">Sem alerta para contas esquecidas. </w:t>
      </w:r>
      <w:r>
        <w:rPr>
          <w:rFonts w:ascii="Times New Roman" w:hAnsi="Times New Roman"/>
          <w:sz w:val="24"/>
        </w:rPr>
        <w:t>Uma conta bloqueada (ex.: colaborador afastado) não tinha nenhum mecanismo que sinalizasse "esta conta está bloqueada há muito tempo e nunca foi decidida a remoção definitiva" — dependia inteiramente de memória humana.</w:t>
      </w:r>
    </w:p>
    <w:p>
      <w:pPr>
        <w:pStyle w:val="ListBullet"/>
        <w:spacing w:line="360" w:lineRule="auto" w:after="80"/>
      </w:pPr>
      <w:r>
        <w:rPr>
          <w:rFonts w:ascii="Times New Roman" w:hAnsi="Times New Roman"/>
          <w:b/>
          <w:sz w:val="24"/>
        </w:rPr>
        <w:t xml:space="preserve">Validação de dados fraca. </w:t>
      </w:r>
      <w:r>
        <w:rPr>
          <w:rFonts w:ascii="Times New Roman" w:hAnsi="Times New Roman"/>
          <w:sz w:val="24"/>
        </w:rPr>
        <w:t>Campos como grupo e shell eram texto livre digitado em CSV, sem lista de valores válidos; a senha temporária de criação de conta não tinha nenhuma regra mínima de complexidade.</w:t>
      </w:r>
    </w:p>
    <w:p>
      <w:pPr>
        <w:pStyle w:val="ListBullet"/>
        <w:spacing w:line="360" w:lineRule="auto" w:after="80"/>
      </w:pPr>
      <w:r>
        <w:rPr>
          <w:rFonts w:ascii="Times New Roman" w:hAnsi="Times New Roman"/>
          <w:b/>
          <w:sz w:val="24"/>
        </w:rPr>
        <w:t xml:space="preserve">Nenhuma visão executiva. </w:t>
      </w:r>
      <w:r>
        <w:rPr>
          <w:rFonts w:ascii="Times New Roman" w:hAnsi="Times New Roman"/>
          <w:sz w:val="24"/>
        </w:rPr>
        <w:t>Não existia painel, indicador ou relatório gerencial — apenas arquivos de log técnicos, não voltados a leitura por gestores.</w:t>
      </w:r>
    </w:p>
    <w:p>
      <w:pPr>
        <w:keepNext/>
        <w:spacing w:before="360" w:after="160"/>
      </w:pPr>
      <w:r>
        <w:rPr>
          <w:rFonts w:ascii="Times New Roman" w:hAnsi="Times New Roman"/>
          <w:b/>
          <w:sz w:val="24"/>
        </w:rPr>
        <w:t>3.2 Impactos no negócio</w:t>
      </w:r>
    </w:p>
    <w:p>
      <w:pPr>
        <w:pStyle w:val="ListBullet"/>
        <w:spacing w:line="360" w:lineRule="auto" w:after="80"/>
      </w:pPr>
      <w:r>
        <w:rPr>
          <w:rFonts w:ascii="Times New Roman" w:hAnsi="Times New Roman"/>
          <w:b/>
          <w:sz w:val="24"/>
        </w:rPr>
        <w:t xml:space="preserve">Risco de segurança: </w:t>
      </w:r>
      <w:r>
        <w:rPr>
          <w:rFonts w:ascii="Times New Roman" w:hAnsi="Times New Roman"/>
          <w:sz w:val="24"/>
        </w:rPr>
        <w:t>contas bloqueadas sem revisão por tempo indeterminado são superfície de ataque — se reativadas indevidamente ou nunca formalmente encerradas, representam um risco de acesso não autorizado.</w:t>
      </w:r>
    </w:p>
    <w:p>
      <w:pPr>
        <w:pStyle w:val="ListBullet"/>
        <w:spacing w:line="360" w:lineRule="auto" w:after="80"/>
      </w:pPr>
      <w:r>
        <w:rPr>
          <w:rFonts w:ascii="Times New Roman" w:hAnsi="Times New Roman"/>
          <w:b/>
          <w:sz w:val="24"/>
        </w:rPr>
        <w:t xml:space="preserve">Risco de conformidade/auditoria: </w:t>
      </w:r>
      <w:r>
        <w:rPr>
          <w:rFonts w:ascii="Times New Roman" w:hAnsi="Times New Roman"/>
          <w:sz w:val="24"/>
        </w:rPr>
        <w:t>sem registro centralizado de quem executou cada ação e com qual justificativa (chamado), é mais difícil comprovar, em uma auditoria, que o processo de desligamento de acesso foi seguido corretamente.</w:t>
      </w:r>
    </w:p>
    <w:p>
      <w:pPr>
        <w:pStyle w:val="ListBullet"/>
        <w:spacing w:line="360" w:lineRule="auto" w:after="80"/>
      </w:pPr>
      <w:r>
        <w:rPr>
          <w:rFonts w:ascii="Times New Roman" w:hAnsi="Times New Roman"/>
          <w:b/>
          <w:sz w:val="24"/>
        </w:rPr>
        <w:t xml:space="preserve">Custo operacional: </w:t>
      </w:r>
      <w:r>
        <w:rPr>
          <w:rFonts w:ascii="Times New Roman" w:hAnsi="Times New Roman"/>
          <w:sz w:val="24"/>
        </w:rPr>
        <w:t>tempo do analista consumido em tarefas repetitivas e mecânicas (digitar senha, editar CSV, checar log por servidor), que poderia ser direcionado a atividades de maior valor.</w:t>
      </w:r>
    </w:p>
    <w:p>
      <w:pPr>
        <w:pStyle w:val="ListBullet"/>
        <w:spacing w:line="360" w:lineRule="auto" w:after="80"/>
      </w:pPr>
      <w:r>
        <w:rPr>
          <w:rFonts w:ascii="Times New Roman" w:hAnsi="Times New Roman"/>
          <w:b/>
          <w:sz w:val="24"/>
        </w:rPr>
        <w:t xml:space="preserve">Erro humano: </w:t>
      </w:r>
      <w:r>
        <w:rPr>
          <w:rFonts w:ascii="Times New Roman" w:hAnsi="Times New Roman"/>
          <w:sz w:val="24"/>
        </w:rPr>
        <w:t>planilha editada manualmente é fonte recorrente de inconsistência (nome de grupo errado, shell incorreto, esquecimento de linha).</w:t>
      </w:r>
    </w:p>
    <w:p>
      <w:pPr>
        <w:keepNext/>
        <w:spacing w:before="360" w:after="160"/>
      </w:pPr>
      <w:r>
        <w:rPr>
          <w:rFonts w:ascii="Times New Roman" w:hAnsi="Times New Roman"/>
          <w:b/>
          <w:sz w:val="24"/>
        </w:rPr>
        <w:t>3.3 Quem é impactado</w:t>
      </w:r>
    </w:p>
    <w:p>
      <w:pPr>
        <w:pStyle w:val="ListBullet"/>
        <w:spacing w:line="360" w:lineRule="auto" w:after="80"/>
      </w:pPr>
      <w:r>
        <w:rPr>
          <w:rFonts w:ascii="Times New Roman" w:hAnsi="Times New Roman"/>
          <w:b/>
          <w:sz w:val="24"/>
        </w:rPr>
        <w:t xml:space="preserve">Analistas de infraestrutura/segurança — </w:t>
      </w:r>
      <w:r>
        <w:rPr>
          <w:rFonts w:ascii="Times New Roman" w:hAnsi="Times New Roman"/>
          <w:sz w:val="24"/>
        </w:rPr>
        <w:t>executores diretos do processo, hoje sobrecarregados por tarefas manuais e repetitivas.</w:t>
      </w:r>
    </w:p>
    <w:p>
      <w:pPr>
        <w:pStyle w:val="ListBullet"/>
        <w:spacing w:line="360" w:lineRule="auto" w:after="80"/>
      </w:pPr>
      <w:r>
        <w:rPr>
          <w:rFonts w:ascii="Times New Roman" w:hAnsi="Times New Roman"/>
          <w:b/>
          <w:sz w:val="24"/>
        </w:rPr>
        <w:t xml:space="preserve">Gestores de segurança e compliance — </w:t>
      </w:r>
      <w:r>
        <w:rPr>
          <w:rFonts w:ascii="Times New Roman" w:hAnsi="Times New Roman"/>
          <w:sz w:val="24"/>
        </w:rPr>
        <w:t>dependem de auditoria confiável para responder "quem tinha acesso a quê, e por quê".</w:t>
      </w:r>
    </w:p>
    <w:p>
      <w:pPr>
        <w:pStyle w:val="ListBullet"/>
        <w:spacing w:line="360" w:lineRule="auto" w:after="80"/>
      </w:pPr>
      <w:r>
        <w:rPr>
          <w:rFonts w:ascii="Times New Roman" w:hAnsi="Times New Roman"/>
          <w:b/>
          <w:sz w:val="24"/>
        </w:rPr>
        <w:t xml:space="preserve">Colaboradores da empresa — </w:t>
      </w:r>
      <w:r>
        <w:rPr>
          <w:rFonts w:ascii="Times New Roman" w:hAnsi="Times New Roman"/>
          <w:sz w:val="24"/>
        </w:rPr>
        <w:t>usuários finais das contas criadas/removidas; atrasos ou erros no processo afetam diretamente seu acesso a sistemas no primeiro dia de trabalho ou geram risco se o desligamento não for concluído a tempo.</w:t>
      </w:r>
    </w:p>
    <w:p>
      <w:pPr>
        <w:pStyle w:val="ListBullet"/>
        <w:spacing w:line="360" w:lineRule="auto" w:after="80"/>
      </w:pPr>
      <w:r>
        <w:rPr>
          <w:rFonts w:ascii="Times New Roman" w:hAnsi="Times New Roman"/>
          <w:b/>
          <w:sz w:val="24"/>
        </w:rPr>
        <w:t xml:space="preserve">Diretoria — </w:t>
      </w:r>
      <w:r>
        <w:rPr>
          <w:rFonts w:ascii="Times New Roman" w:hAnsi="Times New Roman"/>
          <w:sz w:val="24"/>
        </w:rPr>
        <w:t>carece de visibilidade executiva sobre volume de ações, servidores geridos e status de segurança das contas.</w:t>
      </w:r>
    </w:p>
    <w:p>
      <w:pPr>
        <w:keepNext/>
        <w:spacing w:before="480" w:after="240"/>
        <w:jc w:val="left"/>
      </w:pPr>
      <w:r>
        <w:rPr>
          <w:rFonts w:ascii="Times New Roman" w:hAnsi="Times New Roman"/>
          <w:b/>
          <w:sz w:val="24"/>
        </w:rPr>
        <w:t>4 SOLUÇÃO PROPOSTA COM IA</w:t>
      </w:r>
    </w:p>
    <w:p>
      <w:pPr>
        <w:keepNext/>
        <w:spacing w:before="360" w:after="160"/>
      </w:pPr>
      <w:r>
        <w:rPr>
          <w:rFonts w:ascii="Times New Roman" w:hAnsi="Times New Roman"/>
          <w:b/>
          <w:sz w:val="24"/>
        </w:rPr>
        <w:t>4.1 Onde a IA entra</w:t>
      </w:r>
    </w:p>
    <w:p>
      <w:pPr>
        <w:spacing w:before="0" w:after="120" w:line="360" w:lineRule="auto"/>
        <w:jc w:val="both"/>
      </w:pPr>
      <w:r>
        <w:rPr>
          <w:rFonts w:ascii="Times New Roman" w:hAnsi="Times New Roman"/>
          <w:b w:val="0"/>
          <w:i w:val="0"/>
          <w:sz w:val="24"/>
        </w:rPr>
        <w:t>A Inteligência Artificial do NEXUS está no módulo ai_engine.py, embutido na própria aplicação web, em produção. Para cada usuário gerido, o motor:</w:t>
      </w:r>
    </w:p>
    <w:p>
      <w:pPr>
        <w:pStyle w:val="ListBullet"/>
        <w:spacing w:line="360" w:lineRule="auto" w:after="80"/>
      </w:pPr>
      <w:r>
        <w:rPr>
          <w:rFonts w:ascii="Times New Roman" w:hAnsi="Times New Roman"/>
          <w:sz w:val="24"/>
        </w:rPr>
        <w:t>lê os dados já coletados no banco local (status da conta, grupos/permissões, data de criação, data de bloqueio, chamado associado, histórico de comandos executados via SSH — coletado de forma best-effort);</w:t>
      </w:r>
    </w:p>
    <w:p>
      <w:pPr>
        <w:pStyle w:val="ListBullet"/>
        <w:spacing w:line="360" w:lineRule="auto" w:after="80"/>
      </w:pPr>
      <w:r>
        <w:rPr>
          <w:rFonts w:ascii="Times New Roman" w:hAnsi="Times New Roman"/>
          <w:sz w:val="24"/>
        </w:rPr>
        <w:t>calcula fatos derivados (dias bloqueado, dias restantes até a remoção automática aos 90 dias, se o caso é urgente);</w:t>
      </w:r>
    </w:p>
    <w:p>
      <w:pPr>
        <w:pStyle w:val="ListBullet"/>
        <w:spacing w:line="360" w:lineRule="auto" w:after="80"/>
      </w:pPr>
      <w:r>
        <w:rPr>
          <w:rFonts w:ascii="Times New Roman" w:hAnsi="Times New Roman"/>
          <w:sz w:val="24"/>
        </w:rPr>
        <w:t>monta, em tempo real, um resumo em português e um conjunto de fatos estruturados, exibidos no painel "IA NEXUS" da página de detalhe de cada usuário.</w:t>
      </w:r>
    </w:p>
    <w:p>
      <w:pPr>
        <w:keepNext/>
        <w:spacing w:before="360" w:after="160"/>
      </w:pPr>
      <w:r>
        <w:rPr>
          <w:rFonts w:ascii="Times New Roman" w:hAnsi="Times New Roman"/>
          <w:b/>
          <w:sz w:val="24"/>
        </w:rPr>
        <w:t>4.2 Qual decisão, análise ou tarefa ela apoia</w:t>
      </w:r>
    </w:p>
    <w:p>
      <w:pPr>
        <w:spacing w:before="0" w:after="120" w:line="360" w:lineRule="auto"/>
        <w:jc w:val="both"/>
      </w:pPr>
      <w:r>
        <w:rPr>
          <w:rFonts w:ascii="Times New Roman" w:hAnsi="Times New Roman"/>
          <w:b w:val="0"/>
          <w:i w:val="0"/>
          <w:sz w:val="24"/>
        </w:rPr>
        <w:t>O motor de IA apoia a decisão operacional mais crítica do processo: "esta conta precisa de atenção agora, e por quê?" — substituindo a necessidade de o analista cruzar manualmente múltiplos campos (status, data de bloqueio, histórico) para chegar à mesma conclusão. Também sinaliza casos que exigem revisão humana obrigatória — por exemplo, contas descobertas como pré-existentes no servidor (importadas de fora do NEXUS), cuja data real de bloqueio é desconhecida e que, por isso, não entram automaticamente na contagem dos 90 dias até que um analista confirme manualmente o início da contagem.</w:t>
      </w:r>
    </w:p>
    <w:p>
      <w:pPr>
        <w:keepNext/>
        <w:spacing w:before="360" w:after="160"/>
      </w:pPr>
      <w:r>
        <w:rPr>
          <w:rFonts w:ascii="Times New Roman" w:hAnsi="Times New Roman"/>
          <w:b/>
          <w:sz w:val="24"/>
        </w:rPr>
        <w:t>4.3 Qual tecnologia/conceito de IA é usada, e por quê</w:t>
      </w:r>
    </w:p>
    <w:p>
      <w:pPr>
        <w:spacing w:before="0" w:after="120" w:line="360" w:lineRule="auto"/>
        <w:jc w:val="both"/>
      </w:pPr>
      <w:r>
        <w:rPr>
          <w:rFonts w:ascii="Times New Roman" w:hAnsi="Times New Roman"/>
          <w:b w:val="0"/>
          <w:i w:val="0"/>
          <w:sz w:val="24"/>
        </w:rPr>
        <w:t>Trata-se de IA baseada em regras (sistema especialista determinístico) — não um modelo de linguagem (LLM) nem uma API externa. A lógica é toda condicional (if/elif) sobre dados estruturados já existentes no banco. Essa escolha foi deliberada (ver Apêndice B): é auditável (qualquer decisão do "resumo da IA" pode ser explicada linha a linha do código), roda sem custo de API, e principalmente nenhum dado de servidor ou de usuário sai da rede da empresa — requisito relevante em um projeto que lida com dados de infraestrutura e credenciais.</w:t>
      </w:r>
    </w:p>
    <w:p>
      <w:pPr>
        <w:spacing w:before="0" w:after="120" w:line="360" w:lineRule="auto"/>
        <w:jc w:val="both"/>
      </w:pPr>
      <w:r>
        <w:rPr>
          <w:rFonts w:ascii="Times New Roman" w:hAnsi="Times New Roman"/>
          <w:b w:val="0"/>
          <w:i w:val="0"/>
          <w:sz w:val="24"/>
        </w:rPr>
        <w:t>Combinada à camada de automação inteligente (Ansible orquestrando ações reais nos servidores) e à camada de decisão automática auditável (expurgo automático de contas expiradas, detecção automática de servidores sem exigência de senha), o NEXUS se enquadra nas três categorias aceitas pelo escopo do projeto: IA generativa não é usada; IA preditiva/de regras e automação inteligente, sim.</w:t>
      </w:r>
    </w:p>
    <w:p>
      <w:pPr>
        <w:keepNext/>
        <w:spacing w:before="360" w:after="160"/>
      </w:pPr>
      <w:r>
        <w:rPr>
          <w:rFonts w:ascii="Times New Roman" w:hAnsi="Times New Roman"/>
          <w:b/>
          <w:sz w:val="24"/>
        </w:rPr>
        <w:t>4.4 Exemplo prático</w:t>
      </w:r>
    </w:p>
    <w:p>
      <w:pPr>
        <w:spacing w:before="0" w:after="120" w:line="360" w:lineRule="auto"/>
        <w:jc w:val="both"/>
      </w:pPr>
      <w:r>
        <w:rPr>
          <w:rFonts w:ascii="Times New Roman" w:hAnsi="Times New Roman"/>
          <w:b w:val="0"/>
          <w:i w:val="0"/>
          <w:sz w:val="24"/>
        </w:rPr>
        <w:t>Um usuário joao.silva foi bloqueado há 82 dias. Sem o NEXUS, essa informação estaria implícita em um chage -l rodado manualmente, servidor por servidor. Com o NEXUS, a página do usuário mostra, gerado pela IA local:</w:t>
      </w:r>
    </w:p>
    <w:p>
      <w:pPr>
        <w:spacing w:before="0" w:after="120" w:line="360" w:lineRule="auto"/>
        <w:jc w:val="left"/>
      </w:pPr>
      <w:r>
        <w:rPr>
          <w:rFonts w:ascii="Times New Roman" w:hAnsi="Times New Roman"/>
          <w:b w:val="0"/>
          <w:i/>
          <w:sz w:val="24"/>
        </w:rPr>
        <w:t>"joao.silva está bloqueado há 82 dia(s) — restam 8 dia(s) até a remoção automática. Próximo do limite: será removido automaticamente pelo NEXUS se não houver ação manual antes disso."</w:t>
      </w:r>
    </w:p>
    <w:p>
      <w:pPr>
        <w:spacing w:before="0" w:after="120" w:line="360" w:lineRule="auto"/>
        <w:jc w:val="both"/>
      </w:pPr>
      <w:r>
        <w:rPr>
          <w:rFonts w:ascii="Times New Roman" w:hAnsi="Times New Roman"/>
          <w:b w:val="0"/>
          <w:i w:val="0"/>
          <w:sz w:val="24"/>
        </w:rPr>
        <w:t>Essa frase é montada dinamicamente a partir de LOCK_MAX_DAYS = 90 e LOCK_WARNING_DAYS = 80 (config.py), cruzando a data de bloqueio real gravada no banco — sem qualquer intervenção manual de cálculo.</w:t>
      </w:r>
    </w:p>
    <w:p>
      <w:pPr>
        <w:keepNext/>
        <w:spacing w:before="480" w:after="240"/>
        <w:jc w:val="left"/>
      </w:pPr>
      <w:r>
        <w:rPr>
          <w:rFonts w:ascii="Times New Roman" w:hAnsi="Times New Roman"/>
          <w:b/>
          <w:sz w:val="24"/>
        </w:rPr>
        <w:t>5 FLUXO TO BE (ANTES X DEPOIS)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40" w:line="240" w:lineRule="auto"/>
            </w:pPr>
            <w:r/>
            <w:r>
              <w:rPr>
                <w:rFonts w:ascii="Times New Roman" w:hAnsi="Times New Roman"/>
                <w:b/>
                <w:sz w:val="20"/>
              </w:rPr>
              <w:t>Etapa do processo</w:t>
            </w:r>
          </w:p>
        </w:tc>
        <w:tc>
          <w:tcPr>
            <w:tcW w:type="dxa" w:w="3135"/>
          </w:tcPr>
          <w:p>
            <w:pPr>
              <w:spacing w:after="40" w:line="240" w:lineRule="auto"/>
            </w:pPr>
            <w:r/>
            <w:r>
              <w:rPr>
                <w:rFonts w:ascii="Times New Roman" w:hAnsi="Times New Roman"/>
                <w:b/>
                <w:sz w:val="20"/>
              </w:rPr>
              <w:t>AS IS (antes)</w:t>
            </w:r>
          </w:p>
        </w:tc>
        <w:tc>
          <w:tcPr>
            <w:tcW w:type="dxa" w:w="3135"/>
          </w:tcPr>
          <w:p>
            <w:pPr>
              <w:spacing w:after="40" w:line="240" w:lineRule="auto"/>
            </w:pPr>
            <w:r/>
            <w:r>
              <w:rPr>
                <w:rFonts w:ascii="Times New Roman" w:hAnsi="Times New Roman"/>
                <w:b/>
                <w:sz w:val="20"/>
              </w:rPr>
              <w:t>TO BE (com NEXUS)</w:t>
            </w:r>
          </w:p>
        </w:tc>
      </w:tr>
      <w:tr>
        <w:tc>
          <w:tcPr>
            <w:tcW w:type="dxa" w:w="3135"/>
          </w:tcPr>
          <w:p>
            <w:pPr>
              <w:spacing w:after="40" w:line="240" w:lineRule="auto"/>
            </w:pPr>
            <w:r/>
            <w:r>
              <w:rPr>
                <w:rFonts w:ascii="Times New Roman" w:hAnsi="Times New Roman"/>
                <w:b w:val="0"/>
                <w:sz w:val="20"/>
              </w:rPr>
              <w:t>Autenticação por execução</w:t>
            </w:r>
          </w:p>
        </w:tc>
        <w:tc>
          <w:tcPr>
            <w:tcW w:type="dxa" w:w="3135"/>
          </w:tcPr>
          <w:p>
            <w:pPr>
              <w:spacing w:after="40" w:line="240" w:lineRule="auto"/>
            </w:pPr>
            <w:r/>
            <w:r>
              <w:rPr>
                <w:rFonts w:ascii="Times New Roman" w:hAnsi="Times New Roman"/>
                <w:b w:val="0"/>
                <w:sz w:val="20"/>
              </w:rPr>
              <w:t>Senha de sudo digitada a cada execução, por servidor</w:t>
            </w:r>
          </w:p>
        </w:tc>
        <w:tc>
          <w:tcPr>
            <w:tcW w:type="dxa" w:w="3135"/>
          </w:tcPr>
          <w:p>
            <w:pPr>
              <w:spacing w:after="40" w:line="240" w:lineRule="auto"/>
            </w:pPr>
            <w:r/>
            <w:r>
              <w:rPr>
                <w:rFonts w:ascii="Times New Roman" w:hAnsi="Times New Roman"/>
                <w:b w:val="0"/>
                <w:sz w:val="20"/>
              </w:rPr>
              <w:t>Senha configurada uma única vez por servidor (Ansible Vault); nunca mais solicitada depois</w:t>
            </w:r>
          </w:p>
        </w:tc>
      </w:tr>
      <w:tr>
        <w:tc>
          <w:tcPr>
            <w:tcW w:type="dxa" w:w="3135"/>
          </w:tcPr>
          <w:p>
            <w:pPr>
              <w:spacing w:after="40" w:line="240" w:lineRule="auto"/>
            </w:pPr>
            <w:r/>
            <w:r>
              <w:rPr>
                <w:rFonts w:ascii="Times New Roman" w:hAnsi="Times New Roman"/>
                <w:b w:val="0"/>
                <w:sz w:val="20"/>
              </w:rPr>
              <w:t>Definição da ação</w:t>
            </w:r>
          </w:p>
        </w:tc>
        <w:tc>
          <w:tcPr>
            <w:tcW w:type="dxa" w:w="3135"/>
          </w:tcPr>
          <w:p>
            <w:pPr>
              <w:spacing w:after="40" w:line="240" w:lineRule="auto"/>
            </w:pPr>
            <w:r/>
            <w:r>
              <w:rPr>
                <w:rFonts w:ascii="Times New Roman" w:hAnsi="Times New Roman"/>
                <w:b w:val="0"/>
                <w:sz w:val="20"/>
              </w:rPr>
              <w:t>Edição manual de linha em CSV, campos em texto livre</w:t>
            </w:r>
          </w:p>
        </w:tc>
        <w:tc>
          <w:tcPr>
            <w:tcW w:type="dxa" w:w="3135"/>
          </w:tcPr>
          <w:p>
            <w:pPr>
              <w:spacing w:after="40" w:line="240" w:lineRule="auto"/>
            </w:pPr>
            <w:r/>
            <w:r>
              <w:rPr>
                <w:rFonts w:ascii="Times New Roman" w:hAnsi="Times New Roman"/>
                <w:b w:val="0"/>
                <w:sz w:val="20"/>
              </w:rPr>
              <w:t>Formulário web com validação; grupos e shell restritos a opções válidas</w:t>
            </w:r>
          </w:p>
        </w:tc>
      </w:tr>
      <w:tr>
        <w:tc>
          <w:tcPr>
            <w:tcW w:type="dxa" w:w="3135"/>
          </w:tcPr>
          <w:p>
            <w:pPr>
              <w:spacing w:after="40" w:line="240" w:lineRule="auto"/>
            </w:pPr>
            <w:r/>
            <w:r>
              <w:rPr>
                <w:rFonts w:ascii="Times New Roman" w:hAnsi="Times New Roman"/>
                <w:b w:val="0"/>
                <w:sz w:val="20"/>
              </w:rPr>
              <w:t>Execução em múltiplos servidores</w:t>
            </w:r>
          </w:p>
        </w:tc>
        <w:tc>
          <w:tcPr>
            <w:tcW w:type="dxa" w:w="3135"/>
          </w:tcPr>
          <w:p>
            <w:pPr>
              <w:spacing w:after="40" w:line="240" w:lineRule="auto"/>
            </w:pPr>
            <w:r/>
            <w:r>
              <w:rPr>
                <w:rFonts w:ascii="Times New Roman" w:hAnsi="Times New Roman"/>
                <w:b w:val="0"/>
                <w:sz w:val="20"/>
              </w:rPr>
              <w:t>Um servidor por vez, sequencial, manual</w:t>
            </w:r>
          </w:p>
        </w:tc>
        <w:tc>
          <w:tcPr>
            <w:tcW w:type="dxa" w:w="3135"/>
          </w:tcPr>
          <w:p>
            <w:pPr>
              <w:spacing w:after="40" w:line="240" w:lineRule="auto"/>
            </w:pPr>
            <w:r/>
            <w:r>
              <w:rPr>
                <w:rFonts w:ascii="Times New Roman" w:hAnsi="Times New Roman"/>
                <w:b w:val="0"/>
                <w:sz w:val="20"/>
              </w:rPr>
              <w:t>Seleção múltipla ("Selecionar todos"), execução orquestrada via Ansible</w:t>
            </w:r>
          </w:p>
        </w:tc>
      </w:tr>
      <w:tr>
        <w:tc>
          <w:tcPr>
            <w:tcW w:type="dxa" w:w="3135"/>
          </w:tcPr>
          <w:p>
            <w:pPr>
              <w:spacing w:after="40" w:line="240" w:lineRule="auto"/>
            </w:pPr>
            <w:r/>
            <w:r>
              <w:rPr>
                <w:rFonts w:ascii="Times New Roman" w:hAnsi="Times New Roman"/>
                <w:b w:val="0"/>
                <w:sz w:val="20"/>
              </w:rPr>
              <w:t>Simulação antes de aplicar</w:t>
            </w:r>
          </w:p>
        </w:tc>
        <w:tc>
          <w:tcPr>
            <w:tcW w:type="dxa" w:w="3135"/>
          </w:tcPr>
          <w:p>
            <w:pPr>
              <w:spacing w:after="40" w:line="240" w:lineRule="auto"/>
            </w:pPr>
            <w:r/>
            <w:r>
              <w:rPr>
                <w:rFonts w:ascii="Times New Roman" w:hAnsi="Times New Roman"/>
                <w:b w:val="0"/>
                <w:sz w:val="20"/>
              </w:rPr>
              <w:t>Comando de dry-run separado, no terminal</w:t>
            </w:r>
          </w:p>
        </w:tc>
        <w:tc>
          <w:tcPr>
            <w:tcW w:type="dxa" w:w="3135"/>
          </w:tcPr>
          <w:p>
            <w:pPr>
              <w:spacing w:after="40" w:line="240" w:lineRule="auto"/>
            </w:pPr>
            <w:r/>
            <w:r>
              <w:rPr>
                <w:rFonts w:ascii="Times New Roman" w:hAnsi="Times New Roman"/>
                <w:b w:val="0"/>
                <w:sz w:val="20"/>
              </w:rPr>
              <w:t>Botão "Simular" na mesma tela, sem trocar de ferramenta</w:t>
            </w:r>
          </w:p>
        </w:tc>
      </w:tr>
      <w:tr>
        <w:tc>
          <w:tcPr>
            <w:tcW w:type="dxa" w:w="3135"/>
          </w:tcPr>
          <w:p>
            <w:pPr>
              <w:spacing w:after="40" w:line="240" w:lineRule="auto"/>
            </w:pPr>
            <w:r/>
            <w:r>
              <w:rPr>
                <w:rFonts w:ascii="Times New Roman" w:hAnsi="Times New Roman"/>
                <w:b w:val="0"/>
                <w:sz w:val="20"/>
              </w:rPr>
              <w:t>Auditoria</w:t>
            </w:r>
          </w:p>
        </w:tc>
        <w:tc>
          <w:tcPr>
            <w:tcW w:type="dxa" w:w="3135"/>
          </w:tcPr>
          <w:p>
            <w:pPr>
              <w:spacing w:after="40" w:line="240" w:lineRule="auto"/>
            </w:pPr>
            <w:r/>
            <w:r>
              <w:rPr>
                <w:rFonts w:ascii="Times New Roman" w:hAnsi="Times New Roman"/>
                <w:b w:val="0"/>
                <w:sz w:val="20"/>
              </w:rPr>
              <w:t>Arquivos de log (TXT/JSON/CSV) dispersos por servidor</w:t>
            </w:r>
          </w:p>
        </w:tc>
        <w:tc>
          <w:tcPr>
            <w:tcW w:type="dxa" w:w="3135"/>
          </w:tcPr>
          <w:p>
            <w:pPr>
              <w:spacing w:after="40" w:line="240" w:lineRule="auto"/>
            </w:pPr>
            <w:r/>
            <w:r>
              <w:rPr>
                <w:rFonts w:ascii="Times New Roman" w:hAnsi="Times New Roman"/>
                <w:b w:val="0"/>
                <w:sz w:val="20"/>
              </w:rPr>
              <w:t>Tabela única de auditoria (action_log), consultável e filtrável, com paginação</w:t>
            </w:r>
          </w:p>
        </w:tc>
      </w:tr>
      <w:tr>
        <w:tc>
          <w:tcPr>
            <w:tcW w:type="dxa" w:w="3135"/>
          </w:tcPr>
          <w:p>
            <w:pPr>
              <w:spacing w:after="40" w:line="240" w:lineRule="auto"/>
            </w:pPr>
            <w:r/>
            <w:r>
              <w:rPr>
                <w:rFonts w:ascii="Times New Roman" w:hAnsi="Times New Roman"/>
                <w:b w:val="0"/>
                <w:sz w:val="20"/>
              </w:rPr>
              <w:t>Contas bloqueadas há muito tempo</w:t>
            </w:r>
          </w:p>
        </w:tc>
        <w:tc>
          <w:tcPr>
            <w:tcW w:type="dxa" w:w="3135"/>
          </w:tcPr>
          <w:p>
            <w:pPr>
              <w:spacing w:after="40" w:line="240" w:lineRule="auto"/>
            </w:pPr>
            <w:r/>
            <w:r>
              <w:rPr>
                <w:rFonts w:ascii="Times New Roman" w:hAnsi="Times New Roman"/>
                <w:b w:val="0"/>
                <w:sz w:val="20"/>
              </w:rPr>
              <w:t>Sem alerta; dependia de checagem manual periódica (se houvesse)</w:t>
            </w:r>
          </w:p>
        </w:tc>
        <w:tc>
          <w:tcPr>
            <w:tcW w:type="dxa" w:w="3135"/>
          </w:tcPr>
          <w:p>
            <w:pPr>
              <w:spacing w:after="40" w:line="240" w:lineRule="auto"/>
            </w:pPr>
            <w:r/>
            <w:r>
              <w:rPr>
                <w:rFonts w:ascii="Times New Roman" w:hAnsi="Times New Roman"/>
                <w:b w:val="0"/>
                <w:sz w:val="20"/>
              </w:rPr>
              <w:t>Alerta visual a partir de 80 dias; remoção automática e auditável aos 90 dias</w:t>
            </w:r>
          </w:p>
        </w:tc>
      </w:tr>
      <w:tr>
        <w:tc>
          <w:tcPr>
            <w:tcW w:type="dxa" w:w="3135"/>
          </w:tcPr>
          <w:p>
            <w:pPr>
              <w:spacing w:after="40" w:line="240" w:lineRule="auto"/>
            </w:pPr>
            <w:r/>
            <w:r>
              <w:rPr>
                <w:rFonts w:ascii="Times New Roman" w:hAnsi="Times New Roman"/>
                <w:b w:val="0"/>
                <w:sz w:val="20"/>
              </w:rPr>
              <w:t>Resumo da situação de um usuário</w:t>
            </w:r>
          </w:p>
        </w:tc>
        <w:tc>
          <w:tcPr>
            <w:tcW w:type="dxa" w:w="3135"/>
          </w:tcPr>
          <w:p>
            <w:pPr>
              <w:spacing w:after="40" w:line="240" w:lineRule="auto"/>
            </w:pPr>
            <w:r/>
            <w:r>
              <w:rPr>
                <w:rFonts w:ascii="Times New Roman" w:hAnsi="Times New Roman"/>
                <w:b w:val="0"/>
                <w:sz w:val="20"/>
              </w:rPr>
              <w:t>Reconstruído manualmente cruzando múltiplos campos/logs</w:t>
            </w:r>
          </w:p>
        </w:tc>
        <w:tc>
          <w:tcPr>
            <w:tcW w:type="dxa" w:w="3135"/>
          </w:tcPr>
          <w:p>
            <w:pPr>
              <w:spacing w:after="40" w:line="240" w:lineRule="auto"/>
            </w:pPr>
            <w:r/>
            <w:r>
              <w:rPr>
                <w:rFonts w:ascii="Times New Roman" w:hAnsi="Times New Roman"/>
                <w:b w:val="0"/>
                <w:sz w:val="20"/>
              </w:rPr>
              <w:t>Gerado automaticamente pela IA local, em português, em tempo real</w:t>
            </w:r>
          </w:p>
        </w:tc>
      </w:tr>
      <w:tr>
        <w:tc>
          <w:tcPr>
            <w:tcW w:type="dxa" w:w="3135"/>
          </w:tcPr>
          <w:p>
            <w:pPr>
              <w:spacing w:after="40" w:line="240" w:lineRule="auto"/>
            </w:pPr>
            <w:r/>
            <w:r>
              <w:rPr>
                <w:rFonts w:ascii="Times New Roman" w:hAnsi="Times New Roman"/>
                <w:b w:val="0"/>
                <w:sz w:val="20"/>
              </w:rPr>
              <w:t>Visão executiva</w:t>
            </w:r>
          </w:p>
        </w:tc>
        <w:tc>
          <w:tcPr>
            <w:tcW w:type="dxa" w:w="3135"/>
          </w:tcPr>
          <w:p>
            <w:pPr>
              <w:spacing w:after="40" w:line="240" w:lineRule="auto"/>
            </w:pPr>
            <w:r/>
            <w:r>
              <w:rPr>
                <w:rFonts w:ascii="Times New Roman" w:hAnsi="Times New Roman"/>
                <w:b w:val="0"/>
                <w:sz w:val="20"/>
              </w:rPr>
              <w:t>Inexistente</w:t>
            </w:r>
          </w:p>
        </w:tc>
        <w:tc>
          <w:tcPr>
            <w:tcW w:type="dxa" w:w="3135"/>
          </w:tcPr>
          <w:p>
            <w:pPr>
              <w:spacing w:after="40" w:line="240" w:lineRule="auto"/>
            </w:pPr>
            <w:r/>
            <w:r>
              <w:rPr>
                <w:rFonts w:ascii="Times New Roman" w:hAnsi="Times New Roman"/>
                <w:b w:val="0"/>
                <w:sz w:val="20"/>
              </w:rPr>
              <w:t>Painel com indicadores e gráficos (usuários por status, execuções por dia, execuções por servidor)</w:t>
            </w:r>
          </w:p>
        </w:tc>
      </w:tr>
      <w:tr>
        <w:tc>
          <w:tcPr>
            <w:tcW w:type="dxa" w:w="3135"/>
          </w:tcPr>
          <w:p>
            <w:pPr>
              <w:spacing w:after="40" w:line="240" w:lineRule="auto"/>
            </w:pPr>
            <w:r/>
            <w:r>
              <w:rPr>
                <w:rFonts w:ascii="Times New Roman" w:hAnsi="Times New Roman"/>
                <w:b w:val="0"/>
                <w:sz w:val="20"/>
              </w:rPr>
              <w:t>Adição de novo servidor</w:t>
            </w:r>
          </w:p>
        </w:tc>
        <w:tc>
          <w:tcPr>
            <w:tcW w:type="dxa" w:w="3135"/>
          </w:tcPr>
          <w:p>
            <w:pPr>
              <w:spacing w:after="40" w:line="240" w:lineRule="auto"/>
            </w:pPr>
            <w:r/>
            <w:r>
              <w:rPr>
                <w:rFonts w:ascii="Times New Roman" w:hAnsi="Times New Roman"/>
                <w:b w:val="0"/>
                <w:sz w:val="20"/>
              </w:rPr>
              <w:t>Configuração manual, sem checagem prévia</w:t>
            </w:r>
          </w:p>
        </w:tc>
        <w:tc>
          <w:tcPr>
            <w:tcW w:type="dxa" w:w="3135"/>
          </w:tcPr>
          <w:p>
            <w:pPr>
              <w:spacing w:after="40" w:line="240" w:lineRule="auto"/>
            </w:pPr>
            <w:r/>
            <w:r>
              <w:rPr>
                <w:rFonts w:ascii="Times New Roman" w:hAnsi="Times New Roman"/>
                <w:b w:val="0"/>
                <w:sz w:val="20"/>
              </w:rPr>
              <w:t>Cadastro testa a conexão SSH na hora; detecta automaticamente se o servidor exige senha de sudo; importa usuários pré-existentes automaticamente</w:t>
            </w:r>
          </w:p>
        </w:tc>
      </w:tr>
    </w:tbl>
    <w:p>
      <w:pPr>
        <w:spacing w:after="80"/>
      </w:pPr>
    </w:p>
    <w:p>
      <w:pPr>
        <w:spacing w:before="0" w:after="120" w:line="360" w:lineRule="auto"/>
        <w:jc w:val="both"/>
      </w:pPr>
      <w:r>
        <w:rPr>
          <w:rFonts w:ascii="Times New Roman" w:hAnsi="Times New Roman"/>
          <w:b/>
          <w:i w:val="0"/>
          <w:sz w:val="24"/>
        </w:rPr>
        <w:t>Fluxo TO BE, sequencial:</w:t>
      </w:r>
    </w:p>
    <w:p>
      <w:pPr>
        <w:pStyle w:val="ListNumber"/>
        <w:spacing w:line="360" w:lineRule="auto" w:after="80"/>
      </w:pPr>
      <w:r>
        <w:rPr>
          <w:rFonts w:ascii="Times New Roman" w:hAnsi="Times New Roman"/>
          <w:sz w:val="24"/>
        </w:rPr>
        <w:t>Analista identifica-se no painel (registro de auditoria — sem senha, apenas nome).</w:t>
      </w:r>
    </w:p>
    <w:p>
      <w:pPr>
        <w:pStyle w:val="ListNumber"/>
        <w:spacing w:line="360" w:lineRule="auto" w:after="80"/>
      </w:pPr>
      <w:r>
        <w:rPr>
          <w:rFonts w:ascii="Times New Roman" w:hAnsi="Times New Roman"/>
          <w:sz w:val="24"/>
        </w:rPr>
        <w:t>Servidor de destino já está cadastrado (com senha de sudo configurada uma única vez, ou detectado automaticamente como isento dela).</w:t>
      </w:r>
    </w:p>
    <w:p>
      <w:pPr>
        <w:pStyle w:val="ListNumber"/>
        <w:spacing w:line="360" w:lineRule="auto" w:after="80"/>
      </w:pPr>
      <w:r>
        <w:rPr>
          <w:rFonts w:ascii="Times New Roman" w:hAnsi="Times New Roman"/>
          <w:sz w:val="24"/>
        </w:rPr>
        <w:t>Analista preenche o formulário "Nova Ação" (usuário, chamado, ação, servidor(es) de destino).</w:t>
      </w:r>
    </w:p>
    <w:p>
      <w:pPr>
        <w:pStyle w:val="ListNumber"/>
        <w:spacing w:line="360" w:lineRule="auto" w:after="80"/>
      </w:pPr>
      <w:r>
        <w:rPr>
          <w:rFonts w:ascii="Times New Roman" w:hAnsi="Times New Roman"/>
          <w:sz w:val="24"/>
        </w:rPr>
        <w:t>Clica em "Simular" para revisão prévia.</w:t>
      </w:r>
    </w:p>
    <w:p>
      <w:pPr>
        <w:pStyle w:val="ListNumber"/>
        <w:spacing w:line="360" w:lineRule="auto" w:after="80"/>
      </w:pPr>
      <w:r>
        <w:rPr>
          <w:rFonts w:ascii="Times New Roman" w:hAnsi="Times New Roman"/>
          <w:sz w:val="24"/>
        </w:rPr>
        <w:t>Clica em "Aplicar" — o Ansible executa a ação real no(s) servidor(es) selecionado(s), em lote.</w:t>
      </w:r>
    </w:p>
    <w:p>
      <w:pPr>
        <w:pStyle w:val="ListNumber"/>
        <w:spacing w:line="360" w:lineRule="auto" w:after="80"/>
      </w:pPr>
      <w:r>
        <w:rPr>
          <w:rFonts w:ascii="Times New Roman" w:hAnsi="Times New Roman"/>
          <w:sz w:val="24"/>
        </w:rPr>
        <w:t>O resultado (sucesso, ignorado, bloqueado ou falha real) é gravado automaticamente na auditoria central e refletido na tela.</w:t>
      </w:r>
    </w:p>
    <w:p>
      <w:pPr>
        <w:pStyle w:val="ListNumber"/>
        <w:spacing w:line="360" w:lineRule="auto" w:after="80"/>
      </w:pPr>
      <w:r>
        <w:rPr>
          <w:rFonts w:ascii="Times New Roman" w:hAnsi="Times New Roman"/>
          <w:sz w:val="24"/>
        </w:rPr>
        <w:t>A partir daí, a IA local mantém o resumo do usuário atualizado a cada acesso à sua página de detalhe, sem nenhuma ação manual adicional.</w:t>
      </w:r>
    </w:p>
    <w:p>
      <w:pPr>
        <w:pStyle w:val="ListNumber"/>
        <w:spacing w:line="360" w:lineRule="auto" w:after="80"/>
      </w:pPr>
      <w:r>
        <w:rPr>
          <w:rFonts w:ascii="Times New Roman" w:hAnsi="Times New Roman"/>
          <w:sz w:val="24"/>
        </w:rPr>
        <w:t>Diariamente, às 03h, o agendador confere sozinho todas as contas bloqueadas e remove automaticamente as que atingiram 90 dias, registrando a ação como automática na auditoria.</w:t>
      </w:r>
    </w:p>
    <w:p>
      <w:pPr>
        <w:keepNext/>
        <w:spacing w:before="480" w:after="240"/>
        <w:jc w:val="left"/>
      </w:pPr>
      <w:r>
        <w:rPr>
          <w:rFonts w:ascii="Times New Roman" w:hAnsi="Times New Roman"/>
          <w:b/>
          <w:sz w:val="24"/>
        </w:rPr>
        <w:t>6 BENEFÍCIOS ESPERADOS</w:t>
      </w:r>
    </w:p>
    <w:p>
      <w:pPr>
        <w:keepNext/>
        <w:spacing w:before="360" w:after="160"/>
      </w:pPr>
      <w:r>
        <w:rPr>
          <w:rFonts w:ascii="Times New Roman" w:hAnsi="Times New Roman"/>
          <w:b/>
          <w:sz w:val="24"/>
        </w:rPr>
        <w:t>6.1 Operacionais</w:t>
      </w:r>
    </w:p>
    <w:p>
      <w:pPr>
        <w:pStyle w:val="ListBullet"/>
        <w:spacing w:line="360" w:lineRule="auto" w:after="80"/>
      </w:pPr>
      <w:r>
        <w:rPr>
          <w:rFonts w:ascii="Times New Roman" w:hAnsi="Times New Roman"/>
          <w:b/>
          <w:sz w:val="24"/>
        </w:rPr>
        <w:t xml:space="preserve">Redução de tempo por ação: </w:t>
      </w:r>
      <w:r>
        <w:rPr>
          <w:rFonts w:ascii="Times New Roman" w:hAnsi="Times New Roman"/>
          <w:sz w:val="24"/>
        </w:rPr>
        <w:t>eliminação da digitação repetida de senha (uma configuração por servidor, não por execução) e da execução sequencial servidor a servidor (agora em lote). Estimativa qualificada, a confirmar com medição em produção: redução da ordem de 70–85% no tempo operacional por ação, quando aplicada a mais de um servidor simultaneamente.</w:t>
      </w:r>
    </w:p>
    <w:p>
      <w:pPr>
        <w:pStyle w:val="ListBullet"/>
        <w:spacing w:line="360" w:lineRule="auto" w:after="80"/>
      </w:pPr>
      <w:r>
        <w:rPr>
          <w:rFonts w:ascii="Times New Roman" w:hAnsi="Times New Roman"/>
          <w:b/>
          <w:sz w:val="24"/>
        </w:rPr>
        <w:t xml:space="preserve">Redução de erros: </w:t>
      </w:r>
      <w:r>
        <w:rPr>
          <w:rFonts w:ascii="Times New Roman" w:hAnsi="Times New Roman"/>
          <w:sz w:val="24"/>
        </w:rPr>
        <w:t>campos antes em texto livre (grupo, shell) passaram a ser seleção fixa validada; senha temporária passou a exigir complexidade mínima (10 caracteres, maiúscula, minúscula e caractere especial) e teve a senha padrão informal da equipe explicitamente banida no backend.</w:t>
      </w:r>
    </w:p>
    <w:p>
      <w:pPr>
        <w:pStyle w:val="ListBullet"/>
        <w:spacing w:line="360" w:lineRule="auto" w:after="80"/>
      </w:pPr>
      <w:r>
        <w:rPr>
          <w:rFonts w:ascii="Times New Roman" w:hAnsi="Times New Roman"/>
          <w:b/>
          <w:sz w:val="24"/>
        </w:rPr>
        <w:t xml:space="preserve">Auditoria unificada: </w:t>
      </w:r>
      <w:r>
        <w:rPr>
          <w:rFonts w:ascii="Times New Roman" w:hAnsi="Times New Roman"/>
          <w:sz w:val="24"/>
        </w:rPr>
        <w:t>uma única tabela central (action_log) substitui logs fragmentados por servidor, com filtros por servidor, usuário, ação, status e origem (manual/automática), e paginação para grandes volumes.</w:t>
      </w:r>
    </w:p>
    <w:p>
      <w:pPr>
        <w:pStyle w:val="ListBullet"/>
        <w:spacing w:line="360" w:lineRule="auto" w:after="80"/>
      </w:pPr>
      <w:r>
        <w:rPr>
          <w:rFonts w:ascii="Times New Roman" w:hAnsi="Times New Roman"/>
          <w:b/>
          <w:sz w:val="24"/>
        </w:rPr>
        <w:t xml:space="preserve">Detecção proativa de risco: </w:t>
      </w:r>
      <w:r>
        <w:rPr>
          <w:rFonts w:ascii="Times New Roman" w:hAnsi="Times New Roman"/>
          <w:sz w:val="24"/>
        </w:rPr>
        <w:t>identificação automática de contas bloqueadas próximas do limite de 90 dias, com remoção automática auditável quando não há ação manual — elimina a dependência de memória humana para esse controle.</w:t>
      </w:r>
    </w:p>
    <w:p>
      <w:pPr>
        <w:keepNext/>
        <w:spacing w:before="360" w:after="160"/>
      </w:pPr>
      <w:r>
        <w:rPr>
          <w:rFonts w:ascii="Times New Roman" w:hAnsi="Times New Roman"/>
          <w:b/>
          <w:sz w:val="24"/>
        </w:rPr>
        <w:t>6.2 Estratégicos</w:t>
      </w:r>
    </w:p>
    <w:p>
      <w:pPr>
        <w:pStyle w:val="ListBullet"/>
        <w:spacing w:line="360" w:lineRule="auto" w:after="80"/>
      </w:pPr>
      <w:r>
        <w:rPr>
          <w:rFonts w:ascii="Times New Roman" w:hAnsi="Times New Roman"/>
          <w:b/>
          <w:sz w:val="24"/>
        </w:rPr>
        <w:t xml:space="preserve">Melhoria da qualidade da informação para auditoria e compliance: </w:t>
      </w:r>
      <w:r>
        <w:rPr>
          <w:rFonts w:ascii="Times New Roman" w:hAnsi="Times New Roman"/>
          <w:sz w:val="24"/>
        </w:rPr>
        <w:t>rastreabilidade completa de quem fez o quê, quando e sob qual chamado, em todos os servidores geridos.</w:t>
      </w:r>
    </w:p>
    <w:p>
      <w:pPr>
        <w:pStyle w:val="ListBullet"/>
        <w:spacing w:line="360" w:lineRule="auto" w:after="80"/>
      </w:pPr>
      <w:r>
        <w:rPr>
          <w:rFonts w:ascii="Times New Roman" w:hAnsi="Times New Roman"/>
          <w:b/>
          <w:sz w:val="24"/>
        </w:rPr>
        <w:t xml:space="preserve">Escalabilidade: </w:t>
      </w:r>
      <w:r>
        <w:rPr>
          <w:rFonts w:ascii="Times New Roman" w:hAnsi="Times New Roman"/>
          <w:sz w:val="24"/>
        </w:rPr>
        <w:t>adicionar um novo servidor à operação passou a ser um cadastro simples, com teste de conexão, detecção de necessidade de senha e importação de usuários já existentes ocorrendo automaticamente — sem exigir reconfiguração manual da lógica de automação.</w:t>
      </w:r>
    </w:p>
    <w:p>
      <w:pPr>
        <w:pStyle w:val="ListBullet"/>
        <w:spacing w:line="360" w:lineRule="auto" w:after="80"/>
      </w:pPr>
      <w:r>
        <w:rPr>
          <w:rFonts w:ascii="Times New Roman" w:hAnsi="Times New Roman"/>
          <w:b/>
          <w:sz w:val="24"/>
        </w:rPr>
        <w:t xml:space="preserve">Independência de ferramentas externas para a camada de IA: </w:t>
      </w:r>
      <w:r>
        <w:rPr>
          <w:rFonts w:ascii="Times New Roman" w:hAnsi="Times New Roman"/>
          <w:sz w:val="24"/>
        </w:rPr>
        <w:t>por rodar localmente, o custo de operação da inteligência do sistema não cresce com o uso e não depende de disponibilidade de terceiros.</w:t>
      </w:r>
    </w:p>
    <w:p>
      <w:pPr>
        <w:pStyle w:val="ListBullet"/>
        <w:spacing w:line="360" w:lineRule="auto" w:after="80"/>
      </w:pPr>
      <w:r>
        <w:rPr>
          <w:rFonts w:ascii="Times New Roman" w:hAnsi="Times New Roman"/>
          <w:b/>
          <w:sz w:val="24"/>
        </w:rPr>
        <w:t xml:space="preserve">Base para evolução futura: </w:t>
      </w:r>
      <w:r>
        <w:rPr>
          <w:rFonts w:ascii="Times New Roman" w:hAnsi="Times New Roman"/>
          <w:sz w:val="24"/>
        </w:rPr>
        <w:t>a estrutura de dados centralizada (SQLite com histórico completo) viabiliza, no futuro, relatórios executivos mais ricos ou modelos preditivos mais sofisticados, caso o negócio decida investir nessa direção.</w:t>
      </w:r>
    </w:p>
    <w:p>
      <w:pPr>
        <w:keepNext/>
        <w:spacing w:before="480" w:after="240"/>
        <w:jc w:val="left"/>
      </w:pPr>
      <w:r>
        <w:rPr>
          <w:rFonts w:ascii="Times New Roman" w:hAnsi="Times New Roman"/>
          <w:b/>
          <w:sz w:val="24"/>
        </w:rPr>
        <w:t>7 RISCOS E CONTROLES</w:t>
      </w:r>
    </w:p>
    <w:p>
      <w:pPr>
        <w:keepNext/>
        <w:spacing w:before="360" w:after="160"/>
      </w:pPr>
      <w:r>
        <w:rPr>
          <w:rFonts w:ascii="Times New Roman" w:hAnsi="Times New Roman"/>
          <w:b/>
          <w:sz w:val="24"/>
        </w:rPr>
        <w:t>7.1 Técnicos</w:t>
      </w:r>
    </w:p>
    <w:p>
      <w:pPr>
        <w:spacing w:before="0" w:after="120" w:line="360" w:lineRule="auto"/>
        <w:jc w:val="both"/>
      </w:pPr>
      <w:r>
        <w:rPr>
          <w:rFonts w:ascii="Times New Roman" w:hAnsi="Times New Roman"/>
          <w:b/>
          <w:i w:val="0"/>
          <w:sz w:val="24"/>
        </w:rPr>
        <w:t xml:space="preserve">Onde a IA pode errar: </w:t>
      </w:r>
      <w:r>
        <w:rPr>
          <w:rFonts w:ascii="Times New Roman" w:hAnsi="Times New Roman"/>
          <w:b w:val="0"/>
          <w:i w:val="0"/>
          <w:sz w:val="24"/>
        </w:rPr>
        <w:t>por ser um sistema de regras determinístico (não um modelo de linguagem), a IA não "alucina" no sentido de um LLM, mas seu resumo é tão correto quanto os dados de origem. Duas fontes de imprecisão conhecidas foram identificadas e mitigadas: (a) o histórico de comandos coletado via ~/.bash_history não registra comandos de uma sessão SSH ainda aberta no momento da coleta — mitigado com aviso explícito na tela; (b) contas descobertas como pré-existentes no servidor não têm data de bloqueio confiável — mitigado exigindo confirmação manual antes de entrarem na contagem automática de expiração.</w:t>
      </w:r>
    </w:p>
    <w:p>
      <w:pPr>
        <w:spacing w:before="0" w:after="120" w:line="360" w:lineRule="auto"/>
        <w:jc w:val="both"/>
      </w:pPr>
      <w:r>
        <w:rPr>
          <w:rFonts w:ascii="Times New Roman" w:hAnsi="Times New Roman"/>
          <w:b/>
          <w:i w:val="0"/>
          <w:sz w:val="24"/>
        </w:rPr>
        <w:t xml:space="preserve">Dependência de dados: </w:t>
      </w:r>
      <w:r>
        <w:rPr>
          <w:rFonts w:ascii="Times New Roman" w:hAnsi="Times New Roman"/>
          <w:b w:val="0"/>
          <w:i w:val="0"/>
          <w:sz w:val="24"/>
        </w:rPr>
        <w:t>a qualidade de toda a análise depende da confiabilidade da coleta feita via Ansible/SSH. Falhas de conectividade, chave SSH não autorizada ou indisponibilidade do servidor de destino resultam em dados desatualizados, não em dados incorretos — o sistema sinaliza status de falha em vez de presumir sucesso (correção aplicada após identificação de um bug crítico em que uma execução ignorada pelo script de baixo nível era erroneamente registrada como sucesso).</w:t>
      </w:r>
    </w:p>
    <w:p>
      <w:pPr>
        <w:keepNext/>
        <w:spacing w:before="360" w:after="160"/>
      </w:pPr>
      <w:r>
        <w:rPr>
          <w:rFonts w:ascii="Times New Roman" w:hAnsi="Times New Roman"/>
          <w:b/>
          <w:sz w:val="24"/>
        </w:rPr>
        <w:t>7.2 Operacionais</w:t>
      </w:r>
    </w:p>
    <w:p>
      <w:pPr>
        <w:spacing w:before="0" w:after="120" w:line="360" w:lineRule="auto"/>
        <w:jc w:val="both"/>
      </w:pPr>
      <w:r>
        <w:rPr>
          <w:rFonts w:ascii="Times New Roman" w:hAnsi="Times New Roman"/>
          <w:b/>
          <w:i w:val="0"/>
          <w:sz w:val="24"/>
        </w:rPr>
        <w:t xml:space="preserve">Ponto único de operação (VM ponte): </w:t>
      </w:r>
      <w:r>
        <w:rPr>
          <w:rFonts w:ascii="Times New Roman" w:hAnsi="Times New Roman"/>
          <w:b w:val="0"/>
          <w:i w:val="0"/>
          <w:sz w:val="24"/>
        </w:rPr>
        <w:t>toda a automação depende de uma única máquina intermediária que concentra a chave SSH privada e o banco de auditoria. Indisponibilidade dessa máquina interrompe a operação até restabelecimento — mitigação recomendada: backup periódico do banco (db/nexus.db) e do diretório de credenciais do Ansible.</w:t>
      </w:r>
    </w:p>
    <w:p>
      <w:pPr>
        <w:spacing w:before="0" w:after="120" w:line="360" w:lineRule="auto"/>
        <w:jc w:val="both"/>
      </w:pPr>
      <w:r>
        <w:rPr>
          <w:rFonts w:ascii="Times New Roman" w:hAnsi="Times New Roman"/>
          <w:b/>
          <w:i w:val="0"/>
          <w:sz w:val="24"/>
        </w:rPr>
        <w:t xml:space="preserve">Necessidade de validação humana em ações irreversíveis: </w:t>
      </w:r>
      <w:r>
        <w:rPr>
          <w:rFonts w:ascii="Times New Roman" w:hAnsi="Times New Roman"/>
          <w:b w:val="0"/>
          <w:i w:val="0"/>
          <w:sz w:val="24"/>
        </w:rPr>
        <w:t>ações de remoção/expurgo aplicam mudanças reais e, em parte dos casos, irreversíveis (exclusão da pasta pessoal do usuário). O uso do botão "Simular" antes de "Aplicar" é recomendado como prática padrão, mas não é tecnicamente obrigatório — trata-se de um controle de processo, não de um bloqueio de sistema.</w:t>
      </w:r>
    </w:p>
    <w:p>
      <w:pPr>
        <w:spacing w:before="0" w:after="120" w:line="360" w:lineRule="auto"/>
        <w:jc w:val="both"/>
      </w:pPr>
      <w:r>
        <w:rPr>
          <w:rFonts w:ascii="Times New Roman" w:hAnsi="Times New Roman"/>
          <w:b/>
          <w:i w:val="0"/>
          <w:sz w:val="24"/>
        </w:rPr>
        <w:t xml:space="preserve">Remoção automática sem intervenção humana: </w:t>
      </w:r>
      <w:r>
        <w:rPr>
          <w:rFonts w:ascii="Times New Roman" w:hAnsi="Times New Roman"/>
          <w:b w:val="0"/>
          <w:i w:val="0"/>
          <w:sz w:val="24"/>
        </w:rPr>
        <w:t>a expiração de 90 dias remove contas automaticamente. Embora auditável (fica registrada como ação automática, distinta de ação manual) e alertada com antecedência (a partir de 80 dias), representa uma decisão de negócio que ocorre sem aprovação humana no momento da execução — ponto que deve ser validado formalmente com a área responsável pelo processo de desligamento.</w:t>
      </w:r>
    </w:p>
    <w:p>
      <w:pPr>
        <w:keepNext/>
        <w:spacing w:before="360" w:after="160"/>
      </w:pPr>
      <w:r>
        <w:rPr>
          <w:rFonts w:ascii="Times New Roman" w:hAnsi="Times New Roman"/>
          <w:b/>
          <w:sz w:val="24"/>
        </w:rPr>
        <w:t>7.3 Éticos / Segurança</w:t>
      </w:r>
    </w:p>
    <w:p>
      <w:pPr>
        <w:spacing w:before="0" w:after="120" w:line="360" w:lineRule="auto"/>
        <w:jc w:val="both"/>
      </w:pPr>
      <w:r>
        <w:rPr>
          <w:rFonts w:ascii="Times New Roman" w:hAnsi="Times New Roman"/>
          <w:b/>
          <w:i w:val="0"/>
          <w:sz w:val="24"/>
        </w:rPr>
        <w:t xml:space="preserve">Concentração de credenciais: </w:t>
      </w:r>
      <w:r>
        <w:rPr>
          <w:rFonts w:ascii="Times New Roman" w:hAnsi="Times New Roman"/>
          <w:b w:val="0"/>
          <w:i w:val="0"/>
          <w:sz w:val="24"/>
        </w:rPr>
        <w:t>a senha de administrador (sudo) de cada servidor gerido fica armazenada de forma criptografada (Ansible Vault) na VM ponte. Comprometer essa máquina expõe o acesso privilegiado a todos os servidores geridos — risco inerente a qualquer ferramenta de orquestração centralizada, mitigado por: senha por servidor (não compartilhada), arquivo de credenciais fora do controle de versão, e chave SSH privada que nunca é exportada da máquina ponte.</w:t>
      </w:r>
    </w:p>
    <w:p>
      <w:pPr>
        <w:spacing w:before="0" w:after="120" w:line="360" w:lineRule="auto"/>
        <w:jc w:val="both"/>
      </w:pPr>
      <w:r>
        <w:rPr>
          <w:rFonts w:ascii="Times New Roman" w:hAnsi="Times New Roman"/>
          <w:b/>
          <w:i w:val="0"/>
          <w:sz w:val="24"/>
        </w:rPr>
        <w:t xml:space="preserve">Ausência de autenticação de acesso ao próprio painel: </w:t>
      </w:r>
      <w:r>
        <w:rPr>
          <w:rFonts w:ascii="Times New Roman" w:hAnsi="Times New Roman"/>
          <w:b w:val="0"/>
          <w:i w:val="0"/>
          <w:sz w:val="24"/>
        </w:rPr>
        <w:t>a identificação de operador registra apenas um nome, sem senha — suficiente para fins de auditoria interna, mas não constitui controle de acesso real à ferramenta. Qualquer pessoa com acesso à rede onde o painel está exposto pode operá-lo. Recomenda-se, como controle complementar (fora do escopo técnico atual), restringir o acesso à URL do painel por rede/VPN e avaliar autenticação formal em uma evolução futura.</w:t>
      </w:r>
    </w:p>
    <w:p>
      <w:pPr>
        <w:spacing w:before="0" w:after="120" w:line="360" w:lineRule="auto"/>
        <w:jc w:val="both"/>
      </w:pPr>
      <w:r>
        <w:rPr>
          <w:rFonts w:ascii="Times New Roman" w:hAnsi="Times New Roman"/>
          <w:b/>
          <w:i w:val="0"/>
          <w:sz w:val="24"/>
        </w:rPr>
        <w:t xml:space="preserve">Dados sensíveis no histórico de comandos: </w:t>
      </w:r>
      <w:r>
        <w:rPr>
          <w:rFonts w:ascii="Times New Roman" w:hAnsi="Times New Roman"/>
          <w:b w:val="0"/>
          <w:i w:val="0"/>
          <w:sz w:val="24"/>
        </w:rPr>
        <w:t>o histórico de comandos coletado pode conter informações sensíveis; o processo já redige (mascara) credenciais reconhecíveis antes de exibir ou disponibilizar para download, mas a proteção do arquivo db/nexus.db como um todo permanece responsabilidade operacional da equipe.</w:t>
      </w:r>
    </w:p>
    <w:p>
      <w:pPr>
        <w:keepNext/>
        <w:spacing w:before="480" w:after="240"/>
        <w:jc w:val="left"/>
      </w:pPr>
      <w:r>
        <w:rPr>
          <w:rFonts w:ascii="Times New Roman" w:hAnsi="Times New Roman"/>
          <w:b/>
          <w:sz w:val="24"/>
        </w:rPr>
        <w:t>8 PLANO DE IMPLANTAÇÃO SIMPLIFICADO</w:t>
      </w:r>
    </w:p>
    <w:p>
      <w:pPr>
        <w:keepNext/>
        <w:spacing w:before="360" w:after="160"/>
      </w:pPr>
      <w:r>
        <w:rPr>
          <w:rFonts w:ascii="Times New Roman" w:hAnsi="Times New Roman"/>
          <w:b/>
          <w:sz w:val="24"/>
        </w:rPr>
        <w:t>8.1 Curto prazo</w:t>
      </w:r>
    </w:p>
    <w:p>
      <w:pPr>
        <w:pStyle w:val="ListBullet"/>
        <w:spacing w:line="360" w:lineRule="auto" w:after="80"/>
      </w:pPr>
      <w:r>
        <w:rPr>
          <w:rFonts w:ascii="Times New Roman" w:hAnsi="Times New Roman"/>
          <w:sz w:val="24"/>
        </w:rPr>
        <w:t>Consolidar a operação diária integralmente no painel NEXUS, mantendo o fluxo antigo por terminal apenas como contingência de emergência (já é o estado atual documentado).</w:t>
      </w:r>
    </w:p>
    <w:p>
      <w:pPr>
        <w:pStyle w:val="ListBullet"/>
        <w:spacing w:line="360" w:lineRule="auto" w:after="80"/>
      </w:pPr>
      <w:r>
        <w:rPr>
          <w:rFonts w:ascii="Times New Roman" w:hAnsi="Times New Roman"/>
          <w:sz w:val="24"/>
        </w:rPr>
        <w:t>Validar, junto à liderança da área, o processo de exceção para a remoção automática de 90 dias (quem deve ser avisado antes, e com quanto tempo de antecedência além do alerta de 80 dias já existente).</w:t>
      </w:r>
    </w:p>
    <w:p>
      <w:pPr>
        <w:pStyle w:val="ListBullet"/>
        <w:spacing w:line="360" w:lineRule="auto" w:after="80"/>
      </w:pPr>
      <w:r>
        <w:rPr>
          <w:rFonts w:ascii="Times New Roman" w:hAnsi="Times New Roman"/>
          <w:sz w:val="24"/>
        </w:rPr>
        <w:t>Medir, em produção, o tempo real por ação (antes vs. depois) para substituir as estimativas qualificadas apresentadas na seção 6 por números reais.</w:t>
      </w:r>
    </w:p>
    <w:p>
      <w:pPr>
        <w:pStyle w:val="ListBullet"/>
        <w:spacing w:line="360" w:lineRule="auto" w:after="80"/>
      </w:pPr>
      <w:r>
        <w:rPr>
          <w:rFonts w:ascii="Times New Roman" w:hAnsi="Times New Roman"/>
          <w:sz w:val="24"/>
        </w:rPr>
        <w:t>Definir política de backup do banco de auditoria (db/nexus.db) e das credenciais do Ansible Vault.</w:t>
      </w:r>
    </w:p>
    <w:p>
      <w:pPr>
        <w:keepNext/>
        <w:spacing w:before="360" w:after="160"/>
      </w:pPr>
      <w:r>
        <w:rPr>
          <w:rFonts w:ascii="Times New Roman" w:hAnsi="Times New Roman"/>
          <w:b/>
          <w:sz w:val="24"/>
        </w:rPr>
        <w:t>8.2 Próximos passos</w:t>
      </w:r>
    </w:p>
    <w:p>
      <w:pPr>
        <w:spacing w:before="0" w:after="120" w:line="360" w:lineRule="auto"/>
        <w:jc w:val="both"/>
      </w:pPr>
      <w:r>
        <w:rPr>
          <w:rFonts w:ascii="Times New Roman" w:hAnsi="Times New Roman"/>
          <w:b/>
          <w:i w:val="0"/>
          <w:sz w:val="24"/>
        </w:rPr>
        <w:t xml:space="preserve">Quem usaria: </w:t>
      </w:r>
      <w:r>
        <w:rPr>
          <w:rFonts w:ascii="Times New Roman" w:hAnsi="Times New Roman"/>
          <w:b w:val="0"/>
          <w:i w:val="0"/>
          <w:sz w:val="24"/>
        </w:rPr>
        <w:t>analistas de infraestrutura/segurança, como operadores diários; gestores de segurança e diretoria, como consumidores de auditoria e indicadores do Painel.</w:t>
      </w:r>
    </w:p>
    <w:p>
      <w:pPr>
        <w:spacing w:before="0" w:after="120" w:line="360" w:lineRule="auto"/>
        <w:jc w:val="both"/>
      </w:pPr>
      <w:r>
        <w:rPr>
          <w:rFonts w:ascii="Times New Roman" w:hAnsi="Times New Roman"/>
          <w:b/>
          <w:i w:val="0"/>
          <w:sz w:val="24"/>
        </w:rPr>
        <w:t xml:space="preserve">Frequência de uso: </w:t>
      </w:r>
      <w:r>
        <w:rPr>
          <w:rFonts w:ascii="Times New Roman" w:hAnsi="Times New Roman"/>
          <w:b w:val="0"/>
          <w:i w:val="0"/>
          <w:sz w:val="24"/>
        </w:rPr>
        <w:t>uso orientado a evento (a cada admissão/desligamento/mudança de acesso) para a operação manual, e uso automático diário (03h) para a verificação de expiração — sem necessidade de ação humana recorrente para esse controle específico.</w:t>
      </w:r>
    </w:p>
    <w:p>
      <w:pPr>
        <w:spacing w:before="0" w:after="120" w:line="360" w:lineRule="auto"/>
        <w:jc w:val="both"/>
      </w:pPr>
      <w:r>
        <w:rPr>
          <w:rFonts w:ascii="Times New Roman" w:hAnsi="Times New Roman"/>
          <w:b/>
          <w:i w:val="0"/>
          <w:sz w:val="24"/>
        </w:rPr>
        <w:t xml:space="preserve">Como garantir que vire rotina: </w:t>
      </w:r>
      <w:r>
        <w:rPr>
          <w:rFonts w:ascii="Times New Roman" w:hAnsi="Times New Roman"/>
          <w:b w:val="0"/>
          <w:i w:val="0"/>
          <w:sz w:val="24"/>
        </w:rPr>
        <w:t>(a) tornar o registro de chamado/justificativa obrigatório no formulário, o que já força o uso do fluxo padronizado; (b) manter o fluxo antigo (terminal) documentado apenas como emergência, não como alternativa de uso corrente; (c) capacitação rápida da equipe, já que a interface foi desenhada para ser autoexplicativa (campos condicionais, tooltips, validação em tempo real); (d) uso do Painel em reuniões periódicas de segurança/infraestrutura como fonte oficial de indicadores, reforçando sua adoção como ferramenta de referência.</w:t>
      </w:r>
    </w:p>
    <w:p>
      <w:pPr>
        <w:keepNext/>
        <w:spacing w:before="480" w:after="240"/>
        <w:jc w:val="left"/>
      </w:pPr>
      <w:r>
        <w:rPr>
          <w:rFonts w:ascii="Times New Roman" w:hAnsi="Times New Roman"/>
          <w:b/>
          <w:sz w:val="24"/>
        </w:rPr>
        <w:t>9 CONCLUSÃO</w:t>
      </w:r>
    </w:p>
    <w:p>
      <w:pPr>
        <w:spacing w:before="0" w:after="120" w:line="360" w:lineRule="auto"/>
        <w:ind w:firstLine="709"/>
        <w:jc w:val="both"/>
      </w:pPr>
      <w:r>
        <w:rPr>
          <w:rFonts w:ascii="Times New Roman" w:hAnsi="Times New Roman"/>
          <w:b w:val="0"/>
          <w:i w:val="0"/>
          <w:sz w:val="24"/>
        </w:rPr>
        <w:t>O NEXUS demonstra, em um processo real e recorrente da área de infraestrutura, como automação orquestrada e uma camada de Inteligência Artificial local e auditável podem substituir um fluxo manual, propenso a erro e sem visibilidade centralizada, por um processo padronizado, rastreável e com detecção proativa de risco — sem depender de serviços externos e sem custo adicional de operação da camada de IA. O projeto vale a pena porque resolve uma dor concreta e mensurável da equipe (tempo operacional, erro humano e ausência de auditoria), ao mesmo tempo em que introduz um controle de segurança que antes não existia de forma sistemática — a identificação e o encerramento automático de contas de acesso esquecidas. O escopo foi deliberadamente mantido enxuto (IA de regras, não IA generativa; foco exclusivo em gestão de usuários, sem reintroduzir escopos removidos como scanner de segurança), o que tornou a solução mais simples de manter, de explicar e de confiar — um critério tão importante quanto a sofisticação técnica em um projeto cujo objetivo é apoiar decisões operacionais e de segurança.</w:t>
      </w:r>
    </w:p>
    <w:p>
      <w:r>
        <w:br w:type="page"/>
      </w:r>
    </w:p>
    <w:p>
      <w:pPr>
        <w:keepNext/>
        <w:spacing w:before="480" w:after="240"/>
        <w:jc w:val="left"/>
      </w:pPr>
      <w:r>
        <w:rPr>
          <w:rFonts w:ascii="Times New Roman" w:hAnsi="Times New Roman"/>
          <w:b/>
          <w:sz w:val="24"/>
        </w:rPr>
        <w:t xml:space="preserve"> APÊNDICE A — ARQUITETURA TÉCNICA DETALHADA</w:t>
      </w:r>
    </w:p>
    <w:p>
      <w:pPr>
        <w:spacing w:line="240" w:lineRule="auto" w:after="160"/>
      </w:pPr>
      <w:r>
        <w:rPr>
          <w:rFonts w:ascii="Consolas" w:hAnsi="Consolas"/>
          <w:sz w:val="20"/>
        </w:rPr>
        <w:t>Navegador (analista) -- HTTP --&gt; Flask (VM ponte) -- Ansible --&gt; Servidores geridos</w:t>
        <w:br/>
        <w:t xml:space="preserve">                                       |</w:t>
        <w:br/>
        <w:t xml:space="preserve">                                       +-- SQLite (nexus.db): servidores, usuarios</w:t>
        <w:br/>
        <w:t xml:space="preserve">                                           geridos, auditoria/timeline, historico</w:t>
        <w:br/>
        <w:t xml:space="preserve">                                           coletado</w:t>
      </w:r>
    </w:p>
    <w:p>
      <w:pPr>
        <w:pStyle w:val="ListBullet"/>
        <w:spacing w:line="360" w:lineRule="auto" w:after="80"/>
      </w:pPr>
      <w:r>
        <w:rPr>
          <w:rFonts w:ascii="Times New Roman" w:hAnsi="Times New Roman"/>
          <w:b/>
          <w:sz w:val="24"/>
        </w:rPr>
        <w:t xml:space="preserve">Backend: </w:t>
      </w:r>
      <w:r>
        <w:rPr>
          <w:rFonts w:ascii="Times New Roman" w:hAnsi="Times New Roman"/>
          <w:sz w:val="24"/>
        </w:rPr>
        <w:t>Flask ≥ 3.0 (Python), renderização server-side com Jinja2 — sem framework de frontend separado.</w:t>
      </w:r>
    </w:p>
    <w:p>
      <w:pPr>
        <w:pStyle w:val="ListBullet"/>
        <w:spacing w:line="360" w:lineRule="auto" w:after="80"/>
      </w:pPr>
      <w:r>
        <w:rPr>
          <w:rFonts w:ascii="Times New Roman" w:hAnsi="Times New Roman"/>
          <w:b/>
          <w:sz w:val="24"/>
        </w:rPr>
        <w:t xml:space="preserve">Persistência: </w:t>
      </w:r>
      <w:r>
        <w:rPr>
          <w:rFonts w:ascii="Times New Roman" w:hAnsi="Times New Roman"/>
          <w:sz w:val="24"/>
        </w:rPr>
        <w:t>SQLite local (nexus_dashboard/db/nexus.db) — tabelas servers, managed_users, action_log, collected_facts.</w:t>
      </w:r>
    </w:p>
    <w:p>
      <w:pPr>
        <w:pStyle w:val="ListBullet"/>
        <w:spacing w:line="360" w:lineRule="auto" w:after="80"/>
      </w:pPr>
      <w:r>
        <w:rPr>
          <w:rFonts w:ascii="Times New Roman" w:hAnsi="Times New Roman"/>
          <w:b/>
          <w:sz w:val="24"/>
        </w:rPr>
        <w:t xml:space="preserve">Automação remota: </w:t>
      </w:r>
      <w:r>
        <w:rPr>
          <w:rFonts w:ascii="Times New Roman" w:hAnsi="Times New Roman"/>
          <w:sz w:val="24"/>
        </w:rPr>
        <w:t>Ansible (ansible-core ≥ 2.15, orquestrado via ansible-runner ≥ 2.3), reaproveitando sem reescrita o script já validado nexus_sanitize_users.sh — o Ansible apenas copia e executa esse script no servidor de destino.</w:t>
      </w:r>
    </w:p>
    <w:p>
      <w:pPr>
        <w:pStyle w:val="ListBullet"/>
        <w:spacing w:line="360" w:lineRule="auto" w:after="80"/>
      </w:pPr>
      <w:r>
        <w:rPr>
          <w:rFonts w:ascii="Times New Roman" w:hAnsi="Times New Roman"/>
          <w:b/>
          <w:sz w:val="24"/>
        </w:rPr>
        <w:t xml:space="preserve">Camada de IA: </w:t>
      </w:r>
      <w:r>
        <w:rPr>
          <w:rFonts w:ascii="Times New Roman" w:hAnsi="Times New Roman"/>
          <w:sz w:val="24"/>
        </w:rPr>
        <w:t>ai_engine.py — motor de regras determinístico, sem chamadas de rede.</w:t>
      </w:r>
    </w:p>
    <w:p>
      <w:pPr>
        <w:pStyle w:val="ListBullet"/>
        <w:spacing w:line="360" w:lineRule="auto" w:after="80"/>
      </w:pPr>
      <w:r>
        <w:rPr>
          <w:rFonts w:ascii="Times New Roman" w:hAnsi="Times New Roman"/>
          <w:b/>
          <w:sz w:val="24"/>
        </w:rPr>
        <w:t xml:space="preserve">Agendamento: </w:t>
      </w:r>
      <w:r>
        <w:rPr>
          <w:rFonts w:ascii="Times New Roman" w:hAnsi="Times New Roman"/>
          <w:sz w:val="24"/>
        </w:rPr>
        <w:t>APScheduler ≥ 3.10, job diário às 03h00, dentro do próprio processo Flask.</w:t>
      </w:r>
    </w:p>
    <w:p>
      <w:pPr>
        <w:pStyle w:val="ListBullet"/>
        <w:spacing w:line="360" w:lineRule="auto" w:after="80"/>
      </w:pPr>
      <w:r>
        <w:rPr>
          <w:rFonts w:ascii="Times New Roman" w:hAnsi="Times New Roman"/>
          <w:b/>
          <w:sz w:val="24"/>
        </w:rPr>
        <w:t xml:space="preserve">Autenticação em duas camadas por servidor gerido: </w:t>
      </w:r>
      <w:r>
        <w:rPr>
          <w:rFonts w:ascii="Times New Roman" w:hAnsi="Times New Roman"/>
          <w:sz w:val="24"/>
        </w:rPr>
        <w:t>chave SSH (login) + Ansible Vault (senha de sudo, uma por servidor, criptografada) — camadas independentes, exigidas pelo próprio modelo de segurança do Linux.</w:t>
      </w:r>
    </w:p>
    <w:p>
      <w:pPr>
        <w:pStyle w:val="ListBullet"/>
        <w:spacing w:line="360" w:lineRule="auto" w:after="80"/>
      </w:pPr>
      <w:r>
        <w:rPr>
          <w:rFonts w:ascii="Times New Roman" w:hAnsi="Times New Roman"/>
          <w:b/>
          <w:sz w:val="24"/>
        </w:rPr>
        <w:t xml:space="preserve">Ações auditáveis suportadas: </w:t>
      </w:r>
      <w:r>
        <w:rPr>
          <w:rFonts w:ascii="Times New Roman" w:hAnsi="Times New Roman"/>
          <w:sz w:val="24"/>
        </w:rPr>
        <w:t>create/add (criação), lock (bloqueio reversível), remove/delete (remoção preservando ou não a pasta pessoal, conforme configuração) e purge (remoção definitiva, sempre com exclusão da pasta pessoal).</w:t>
      </w:r>
    </w:p>
    <w:p>
      <w:pPr>
        <w:pStyle w:val="ListBullet"/>
        <w:spacing w:line="360" w:lineRule="auto" w:after="80"/>
      </w:pPr>
      <w:r>
        <w:rPr>
          <w:rFonts w:ascii="Times New Roman" w:hAnsi="Times New Roman"/>
          <w:b/>
          <w:sz w:val="24"/>
        </w:rPr>
        <w:t xml:space="preserve">Regras de expiração: </w:t>
      </w:r>
      <w:r>
        <w:rPr>
          <w:rFonts w:ascii="Times New Roman" w:hAnsi="Times New Roman"/>
          <w:sz w:val="24"/>
        </w:rPr>
        <w:t>aviso visual a partir de 80 dias bloqueado (LOCK_WARNING_DAYS); remoção automática aos 90 dias (LOCK_MAX_DAYS) — parâmetros configuráveis em config.py.</w:t>
      </w:r>
    </w:p>
    <w:p>
      <w:pPr>
        <w:keepNext/>
        <w:spacing w:before="480" w:after="240"/>
        <w:jc w:val="left"/>
      </w:pPr>
      <w:r>
        <w:rPr>
          <w:rFonts w:ascii="Times New Roman" w:hAnsi="Times New Roman"/>
          <w:b/>
          <w:sz w:val="24"/>
        </w:rPr>
        <w:t xml:space="preserve"> APÊNDICE B — DECISÕES DE ARQUITETURA E ALTERNATIVAS CONSIDERADAS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40" w:line="240" w:lineRule="auto"/>
            </w:pPr>
            <w:r/>
            <w:r>
              <w:rPr>
                <w:rFonts w:ascii="Times New Roman" w:hAnsi="Times New Roman"/>
                <w:b/>
                <w:sz w:val="20"/>
              </w:rPr>
              <w:t>Decisão adotada</w:t>
            </w:r>
          </w:p>
        </w:tc>
        <w:tc>
          <w:tcPr>
            <w:tcW w:type="dxa" w:w="3135"/>
          </w:tcPr>
          <w:p>
            <w:pPr>
              <w:spacing w:after="40" w:line="240" w:lineRule="auto"/>
            </w:pPr>
            <w:r/>
            <w:r>
              <w:rPr>
                <w:rFonts w:ascii="Times New Roman" w:hAnsi="Times New Roman"/>
                <w:b/>
                <w:sz w:val="20"/>
              </w:rPr>
              <w:t>Alternativa considerada</w:t>
            </w:r>
          </w:p>
        </w:tc>
        <w:tc>
          <w:tcPr>
            <w:tcW w:type="dxa" w:w="3135"/>
          </w:tcPr>
          <w:p>
            <w:pPr>
              <w:spacing w:after="40" w:line="240" w:lineRule="auto"/>
            </w:pPr>
            <w:r/>
            <w:r>
              <w:rPr>
                <w:rFonts w:ascii="Times New Roman" w:hAnsi="Times New Roman"/>
                <w:b/>
                <w:sz w:val="20"/>
              </w:rPr>
              <w:t>Justificativa</w:t>
            </w:r>
          </w:p>
        </w:tc>
      </w:tr>
      <w:tr>
        <w:tc>
          <w:tcPr>
            <w:tcW w:type="dxa" w:w="3135"/>
          </w:tcPr>
          <w:p>
            <w:pPr>
              <w:spacing w:after="40" w:line="240" w:lineRule="auto"/>
            </w:pPr>
            <w:r/>
            <w:r>
              <w:rPr>
                <w:rFonts w:ascii="Times New Roman" w:hAnsi="Times New Roman"/>
                <w:b w:val="0"/>
                <w:sz w:val="20"/>
              </w:rPr>
              <w:t>IA local baseada em regras</w:t>
            </w:r>
          </w:p>
        </w:tc>
        <w:tc>
          <w:tcPr>
            <w:tcW w:type="dxa" w:w="3135"/>
          </w:tcPr>
          <w:p>
            <w:pPr>
              <w:spacing w:after="40" w:line="240" w:lineRule="auto"/>
            </w:pPr>
            <w:r/>
            <w:r>
              <w:rPr>
                <w:rFonts w:ascii="Times New Roman" w:hAnsi="Times New Roman"/>
                <w:b w:val="0"/>
                <w:sz w:val="20"/>
              </w:rPr>
              <w:t>Modelo de linguagem via API externa</w:t>
            </w:r>
          </w:p>
        </w:tc>
        <w:tc>
          <w:tcPr>
            <w:tcW w:type="dxa" w:w="3135"/>
          </w:tcPr>
          <w:p>
            <w:pPr>
              <w:spacing w:after="40" w:line="240" w:lineRule="auto"/>
            </w:pPr>
            <w:r/>
            <w:r>
              <w:rPr>
                <w:rFonts w:ascii="Times New Roman" w:hAnsi="Times New Roman"/>
                <w:b w:val="0"/>
                <w:sz w:val="20"/>
              </w:rPr>
              <w:t>Sem custo por uso; nenhum dado de servidor/usuário sai da empresa; decisões auditáveis linha a linha</w:t>
            </w:r>
          </w:p>
        </w:tc>
      </w:tr>
      <w:tr>
        <w:tc>
          <w:tcPr>
            <w:tcW w:type="dxa" w:w="3135"/>
          </w:tcPr>
          <w:p>
            <w:pPr>
              <w:spacing w:after="40" w:line="240" w:lineRule="auto"/>
            </w:pPr>
            <w:r/>
            <w:r>
              <w:rPr>
                <w:rFonts w:ascii="Times New Roman" w:hAnsi="Times New Roman"/>
                <w:b w:val="0"/>
                <w:sz w:val="20"/>
              </w:rPr>
              <w:t>SQLite</w:t>
            </w:r>
          </w:p>
        </w:tc>
        <w:tc>
          <w:tcPr>
            <w:tcW w:type="dxa" w:w="3135"/>
          </w:tcPr>
          <w:p>
            <w:pPr>
              <w:spacing w:after="40" w:line="240" w:lineRule="auto"/>
            </w:pPr>
            <w:r/>
            <w:r>
              <w:rPr>
                <w:rFonts w:ascii="Times New Roman" w:hAnsi="Times New Roman"/>
                <w:b w:val="0"/>
                <w:sz w:val="20"/>
              </w:rPr>
              <w:t>Manutenção do fluxo em CSV/JSON</w:t>
            </w:r>
          </w:p>
        </w:tc>
        <w:tc>
          <w:tcPr>
            <w:tcW w:type="dxa" w:w="3135"/>
          </w:tcPr>
          <w:p>
            <w:pPr>
              <w:spacing w:after="40" w:line="240" w:lineRule="auto"/>
            </w:pPr>
            <w:r/>
            <w:r>
              <w:rPr>
                <w:rFonts w:ascii="Times New Roman" w:hAnsi="Times New Roman"/>
                <w:b w:val="0"/>
                <w:sz w:val="20"/>
              </w:rPr>
              <w:t>Permite consultas agregadas (dias bloqueado, contagens, filtros) e é a base do controle de 90 dias</w:t>
            </w:r>
          </w:p>
        </w:tc>
      </w:tr>
      <w:tr>
        <w:tc>
          <w:tcPr>
            <w:tcW w:type="dxa" w:w="3135"/>
          </w:tcPr>
          <w:p>
            <w:pPr>
              <w:spacing w:after="40" w:line="240" w:lineRule="auto"/>
            </w:pPr>
            <w:r/>
            <w:r>
              <w:rPr>
                <w:rFonts w:ascii="Times New Roman" w:hAnsi="Times New Roman"/>
                <w:b w:val="0"/>
                <w:sz w:val="20"/>
              </w:rPr>
              <w:t>Flask + Jinja2 (server-side)</w:t>
            </w:r>
          </w:p>
        </w:tc>
        <w:tc>
          <w:tcPr>
            <w:tcW w:type="dxa" w:w="3135"/>
          </w:tcPr>
          <w:p>
            <w:pPr>
              <w:spacing w:after="40" w:line="240" w:lineRule="auto"/>
            </w:pPr>
            <w:r/>
            <w:r>
              <w:rPr>
                <w:rFonts w:ascii="Times New Roman" w:hAnsi="Times New Roman"/>
                <w:b w:val="0"/>
                <w:sz w:val="20"/>
              </w:rPr>
              <w:t>Frontend separado (ex.: React) + API</w:t>
            </w:r>
          </w:p>
        </w:tc>
        <w:tc>
          <w:tcPr>
            <w:tcW w:type="dxa" w:w="3135"/>
          </w:tcPr>
          <w:p>
            <w:pPr>
              <w:spacing w:after="40" w:line="240" w:lineRule="auto"/>
            </w:pPr>
            <w:r/>
            <w:r>
              <w:rPr>
                <w:rFonts w:ascii="Times New Roman" w:hAnsi="Times New Roman"/>
                <w:b w:val="0"/>
                <w:sz w:val="20"/>
              </w:rPr>
              <w:t>Menor complexidade de manutenção, mais fácil de explicar e operar por uma equipe pequena</w:t>
            </w:r>
          </w:p>
        </w:tc>
      </w:tr>
      <w:tr>
        <w:tc>
          <w:tcPr>
            <w:tcW w:type="dxa" w:w="3135"/>
          </w:tcPr>
          <w:p>
            <w:pPr>
              <w:spacing w:after="40" w:line="240" w:lineRule="auto"/>
            </w:pPr>
            <w:r/>
            <w:r>
              <w:rPr>
                <w:rFonts w:ascii="Times New Roman" w:hAnsi="Times New Roman"/>
                <w:b w:val="0"/>
                <w:sz w:val="20"/>
              </w:rPr>
              <w:t>Reaproveitamento do nexus_sanitize_users.sh via Ansible</w:t>
            </w:r>
          </w:p>
        </w:tc>
        <w:tc>
          <w:tcPr>
            <w:tcW w:type="dxa" w:w="3135"/>
          </w:tcPr>
          <w:p>
            <w:pPr>
              <w:spacing w:after="40" w:line="240" w:lineRule="auto"/>
            </w:pPr>
            <w:r/>
            <w:r>
              <w:rPr>
                <w:rFonts w:ascii="Times New Roman" w:hAnsi="Times New Roman"/>
                <w:b w:val="0"/>
                <w:sz w:val="20"/>
              </w:rPr>
              <w:t>Reimplementação em módulos nativos do Ansible</w:t>
            </w:r>
          </w:p>
        </w:tc>
        <w:tc>
          <w:tcPr>
            <w:tcW w:type="dxa" w:w="3135"/>
          </w:tcPr>
          <w:p>
            <w:pPr>
              <w:spacing w:after="40" w:line="240" w:lineRule="auto"/>
            </w:pPr>
            <w:r/>
            <w:r>
              <w:rPr>
                <w:rFonts w:ascii="Times New Roman" w:hAnsi="Times New Roman"/>
                <w:b w:val="0"/>
                <w:sz w:val="20"/>
              </w:rPr>
              <w:t>O script já possuía lógica testada em produção (contas protegidas, hash de senha temporária); reimplementar duplicaria risco sem ganho correspondente</w:t>
            </w:r>
          </w:p>
        </w:tc>
      </w:tr>
      <w:tr>
        <w:tc>
          <w:tcPr>
            <w:tcW w:type="dxa" w:w="3135"/>
          </w:tcPr>
          <w:p>
            <w:pPr>
              <w:spacing w:after="40" w:line="240" w:lineRule="auto"/>
            </w:pPr>
            <w:r/>
            <w:r>
              <w:rPr>
                <w:rFonts w:ascii="Times New Roman" w:hAnsi="Times New Roman"/>
                <w:b w:val="0"/>
                <w:sz w:val="20"/>
              </w:rPr>
              <w:t>Senha de sudo por servidor (Ansible Vault)</w:t>
            </w:r>
          </w:p>
        </w:tc>
        <w:tc>
          <w:tcPr>
            <w:tcW w:type="dxa" w:w="3135"/>
          </w:tcPr>
          <w:p>
            <w:pPr>
              <w:spacing w:after="40" w:line="240" w:lineRule="auto"/>
            </w:pPr>
            <w:r/>
            <w:r>
              <w:rPr>
                <w:rFonts w:ascii="Times New Roman" w:hAnsi="Times New Roman"/>
                <w:b w:val="0"/>
                <w:sz w:val="20"/>
              </w:rPr>
              <w:t>Senha global compartilhada</w:t>
            </w:r>
          </w:p>
        </w:tc>
        <w:tc>
          <w:tcPr>
            <w:tcW w:type="dxa" w:w="3135"/>
          </w:tcPr>
          <w:p>
            <w:pPr>
              <w:spacing w:after="40" w:line="240" w:lineRule="auto"/>
            </w:pPr>
            <w:r/>
            <w:r>
              <w:rPr>
                <w:rFonts w:ascii="Times New Roman" w:hAnsi="Times New Roman"/>
                <w:b w:val="0"/>
                <w:sz w:val="20"/>
              </w:rPr>
              <w:t>Servidores diferentes possuem, na prática, senhas de sudo distintas</w:t>
            </w:r>
          </w:p>
        </w:tc>
      </w:tr>
      <w:tr>
        <w:tc>
          <w:tcPr>
            <w:tcW w:type="dxa" w:w="3135"/>
          </w:tcPr>
          <w:p>
            <w:pPr>
              <w:spacing w:after="40" w:line="240" w:lineRule="auto"/>
            </w:pPr>
            <w:r/>
            <w:r>
              <w:rPr>
                <w:rFonts w:ascii="Times New Roman" w:hAnsi="Times New Roman"/>
                <w:b w:val="0"/>
                <w:sz w:val="20"/>
              </w:rPr>
              <w:t>Identificação de operador simples (nome, sem senha)</w:t>
            </w:r>
          </w:p>
        </w:tc>
        <w:tc>
          <w:tcPr>
            <w:tcW w:type="dxa" w:w="3135"/>
          </w:tcPr>
          <w:p>
            <w:pPr>
              <w:spacing w:after="40" w:line="240" w:lineRule="auto"/>
            </w:pPr>
            <w:r/>
            <w:r>
              <w:rPr>
                <w:rFonts w:ascii="Times New Roman" w:hAnsi="Times New Roman"/>
                <w:b w:val="0"/>
                <w:sz w:val="20"/>
              </w:rPr>
              <w:t>Sistema de login/senha completo</w:t>
            </w:r>
          </w:p>
        </w:tc>
        <w:tc>
          <w:tcPr>
            <w:tcW w:type="dxa" w:w="3135"/>
          </w:tcPr>
          <w:p>
            <w:pPr>
              <w:spacing w:after="40" w:line="240" w:lineRule="auto"/>
            </w:pPr>
            <w:r/>
            <w:r>
              <w:rPr>
                <w:rFonts w:ascii="Times New Roman" w:hAnsi="Times New Roman"/>
                <w:b w:val="0"/>
                <w:sz w:val="20"/>
              </w:rPr>
              <w:t>Fora do escopo solicitado; suficiente para o objetivo de auditoria interna definido para este projeto</w:t>
            </w:r>
          </w:p>
        </w:tc>
      </w:tr>
      <w:tr>
        <w:tc>
          <w:tcPr>
            <w:tcW w:type="dxa" w:w="3135"/>
          </w:tcPr>
          <w:p>
            <w:pPr>
              <w:spacing w:after="40" w:line="240" w:lineRule="auto"/>
            </w:pPr>
            <w:r/>
            <w:r>
              <w:rPr>
                <w:rFonts w:ascii="Times New Roman" w:hAnsi="Times New Roman"/>
                <w:b w:val="0"/>
                <w:sz w:val="20"/>
              </w:rPr>
              <w:t>Exclusão de servidor: apenas "soft delete" quando há histórico</w:t>
            </w:r>
          </w:p>
        </w:tc>
        <w:tc>
          <w:tcPr>
            <w:tcW w:type="dxa" w:w="3135"/>
          </w:tcPr>
          <w:p>
            <w:pPr>
              <w:spacing w:after="40" w:line="240" w:lineRule="auto"/>
            </w:pPr>
            <w:r/>
            <w:r>
              <w:rPr>
                <w:rFonts w:ascii="Times New Roman" w:hAnsi="Times New Roman"/>
                <w:b w:val="0"/>
                <w:sz w:val="20"/>
              </w:rPr>
              <w:t>Exclusão sempre permitida</w:t>
            </w:r>
          </w:p>
        </w:tc>
        <w:tc>
          <w:tcPr>
            <w:tcW w:type="dxa" w:w="3135"/>
          </w:tcPr>
          <w:p>
            <w:pPr>
              <w:spacing w:after="40" w:line="240" w:lineRule="auto"/>
            </w:pPr>
            <w:r/>
            <w:r>
              <w:rPr>
                <w:rFonts w:ascii="Times New Roman" w:hAnsi="Times New Roman"/>
                <w:b w:val="0"/>
                <w:sz w:val="20"/>
              </w:rPr>
              <w:t>Preserva integridade referencial da auditoria (tabelas de usuários e execuções referenciam o servidor)</w:t>
            </w:r>
          </w:p>
        </w:tc>
      </w:tr>
    </w:tbl>
    <w:p>
      <w:pPr>
        <w:spacing w:after="80"/>
      </w:pPr>
    </w:p>
    <w:p>
      <w:pPr>
        <w:keepNext/>
        <w:spacing w:before="480" w:after="240"/>
        <w:jc w:val="left"/>
      </w:pPr>
      <w:r>
        <w:rPr>
          <w:rFonts w:ascii="Times New Roman" w:hAnsi="Times New Roman"/>
          <w:b/>
          <w:sz w:val="24"/>
        </w:rPr>
        <w:t xml:space="preserve"> REFERÊNCIAS</w:t>
      </w:r>
    </w:p>
    <w:p>
      <w:pPr>
        <w:spacing w:before="0" w:after="200" w:line="360" w:lineRule="auto"/>
        <w:jc w:val="left"/>
      </w:pPr>
      <w:r>
        <w:rPr>
          <w:rFonts w:ascii="Times New Roman" w:hAnsi="Times New Roman"/>
          <w:b w:val="0"/>
          <w:i w:val="0"/>
          <w:sz w:val="24"/>
        </w:rPr>
        <w:t>GRUPO THINK. NEXUS — Documentação Técnica: decisões de arquitetura, bugs resolvidos e perguntas frequentes. Documentação interna de desenvolvimento. Disponível em: docs/DOCUMENTACAO_TECNICA.md.</w:t>
      </w:r>
    </w:p>
    <w:p>
      <w:pPr>
        <w:spacing w:before="0" w:after="200" w:line="360" w:lineRule="auto"/>
        <w:jc w:val="left"/>
      </w:pPr>
      <w:r>
        <w:rPr>
          <w:rFonts w:ascii="Times New Roman" w:hAnsi="Times New Roman"/>
          <w:b w:val="0"/>
          <w:i w:val="0"/>
          <w:sz w:val="24"/>
        </w:rPr>
        <w:t>GRUPO THINK. NEXUS Dashboard — Gestão de Usuários via Interface Gráfica: manual de instalação e operação. Documentação interna. Disponível em: nexus_dashboard/README_dashboard.md.</w:t>
      </w:r>
    </w:p>
    <w:p>
      <w:pPr>
        <w:spacing w:before="0" w:after="200" w:line="360" w:lineRule="auto"/>
        <w:jc w:val="left"/>
      </w:pPr>
      <w:r>
        <w:rPr>
          <w:rFonts w:ascii="Times New Roman" w:hAnsi="Times New Roman"/>
          <w:b w:val="0"/>
          <w:i w:val="0"/>
          <w:sz w:val="24"/>
        </w:rPr>
        <w:t>GRUPO THINK. NEXUS — Gestão de Usuários: visão geral do projeto. Documentação interna. Disponível em: README.md.</w:t>
      </w:r>
    </w:p>
    <w:p>
      <w:pPr>
        <w:spacing w:before="0" w:after="120" w:line="360" w:lineRule="auto"/>
        <w:jc w:val="left"/>
      </w:pPr>
      <w:r>
        <w:rPr>
          <w:rFonts w:ascii="Times New Roman" w:hAnsi="Times New Roman"/>
          <w:b w:val="0"/>
          <w:i/>
          <w:sz w:val="24"/>
        </w:rPr>
        <w:t>(Repositório de código-fonte privado — acesso restrito à equipe do projeto.)</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