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055A" w14:textId="59C012C1" w:rsidR="00003017" w:rsidRDefault="007A76E2" w:rsidP="001F7E71">
      <w:pPr>
        <w:pStyle w:val="1"/>
      </w:pPr>
      <w:r>
        <w:fldChar w:fldCharType="begin"/>
      </w:r>
      <w:r>
        <w:instrText xml:space="preserve"> MACROBUTTON MTEditEquationSection2 </w:instrText>
      </w:r>
      <w:r w:rsidRPr="007A76E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D534E" w:rsidRPr="00DD534E">
        <w:t>Data sampling and reconstruction</w:t>
      </w:r>
      <w:r w:rsidR="009C3816">
        <w:t xml:space="preserve"> </w:t>
      </w:r>
    </w:p>
    <w:p w14:paraId="4FAA0C7C" w14:textId="58E69CA4" w:rsidR="00003017" w:rsidRDefault="00003017" w:rsidP="00B40E78">
      <w:pPr>
        <w:wordWrap w:val="0"/>
        <w:jc w:val="right"/>
        <w:rPr>
          <w:rFonts w:eastAsiaTheme="minorEastAsia"/>
          <w:color w:val="7030A0"/>
        </w:rPr>
      </w:pPr>
    </w:p>
    <w:p w14:paraId="0AEE2F20" w14:textId="77777777" w:rsidR="003E200F" w:rsidRDefault="003E200F" w:rsidP="003E200F">
      <w:pPr>
        <w:rPr>
          <w:b/>
          <w:bCs/>
          <w:sz w:val="28"/>
          <w:szCs w:val="30"/>
        </w:rPr>
      </w:pPr>
    </w:p>
    <w:p w14:paraId="2E2F8BB9" w14:textId="710FFDBD" w:rsidR="00507C4A" w:rsidRDefault="00507C4A" w:rsidP="00507C4A">
      <w:pPr>
        <w:autoSpaceDE/>
        <w:autoSpaceDN/>
        <w:adjustRightInd/>
        <w:snapToGrid/>
        <w:spacing w:line="240" w:lineRule="auto"/>
        <w:rPr>
          <w:rFonts w:eastAsiaTheme="minorEastAsia"/>
          <w:bCs/>
        </w:rPr>
      </w:pPr>
    </w:p>
    <w:p w14:paraId="0D862B15" w14:textId="29906776" w:rsidR="00507C4A" w:rsidRPr="00231B82" w:rsidRDefault="00507C4A" w:rsidP="00507C4A">
      <w:pPr>
        <w:autoSpaceDE/>
        <w:autoSpaceDN/>
        <w:adjustRightInd/>
        <w:snapToGrid/>
        <w:spacing w:line="240" w:lineRule="auto"/>
        <w:rPr>
          <w:b/>
          <w:bCs/>
          <w:sz w:val="28"/>
          <w:szCs w:val="30"/>
        </w:rPr>
      </w:pPr>
      <w:r w:rsidRPr="00231B82">
        <w:rPr>
          <w:rFonts w:hint="eastAsia"/>
          <w:b/>
          <w:bCs/>
          <w:sz w:val="28"/>
          <w:szCs w:val="30"/>
        </w:rPr>
        <w:t>Requirements</w:t>
      </w:r>
    </w:p>
    <w:p w14:paraId="2F7A0FAF" w14:textId="290D1A21" w:rsidR="00231B82" w:rsidRDefault="00507C4A" w:rsidP="00507C4A">
      <w:pPr>
        <w:pStyle w:val="a7"/>
        <w:numPr>
          <w:ilvl w:val="0"/>
          <w:numId w:val="23"/>
        </w:numPr>
        <w:autoSpaceDE/>
        <w:autoSpaceDN/>
        <w:adjustRightInd/>
        <w:snapToGrid/>
        <w:spacing w:line="240" w:lineRule="auto"/>
        <w:ind w:firstLineChars="0"/>
        <w:rPr>
          <w:rFonts w:eastAsiaTheme="minorEastAsia"/>
          <w:bCs/>
        </w:rPr>
      </w:pPr>
      <w:r w:rsidRPr="00231B82">
        <w:rPr>
          <w:rFonts w:eastAsiaTheme="minorEastAsia" w:hint="eastAsia"/>
          <w:bCs/>
        </w:rPr>
        <w:t>The</w:t>
      </w:r>
      <w:r w:rsidRPr="00231B82">
        <w:rPr>
          <w:rFonts w:eastAsiaTheme="minorEastAsia"/>
          <w:bCs/>
        </w:rPr>
        <w:t xml:space="preserve"> </w:t>
      </w:r>
      <w:r w:rsidRPr="00231B82">
        <w:rPr>
          <w:rFonts w:eastAsiaTheme="minorEastAsia" w:hint="eastAsia"/>
          <w:bCs/>
        </w:rPr>
        <w:t>report</w:t>
      </w:r>
      <w:r w:rsidRPr="00231B82">
        <w:rPr>
          <w:rFonts w:eastAsiaTheme="minorEastAsia"/>
          <w:bCs/>
        </w:rPr>
        <w:t xml:space="preserve"> should be written in English</w:t>
      </w:r>
      <w:r w:rsidR="00231B82" w:rsidRPr="00231B82">
        <w:rPr>
          <w:rFonts w:eastAsiaTheme="minorEastAsia"/>
          <w:bCs/>
        </w:rPr>
        <w:t>.</w:t>
      </w:r>
    </w:p>
    <w:p w14:paraId="76B01C8E" w14:textId="339A7D0B" w:rsidR="00231B82" w:rsidRDefault="0037791D" w:rsidP="00507C4A">
      <w:pPr>
        <w:pStyle w:val="a7"/>
        <w:numPr>
          <w:ilvl w:val="0"/>
          <w:numId w:val="23"/>
        </w:numPr>
        <w:autoSpaceDE/>
        <w:autoSpaceDN/>
        <w:adjustRightInd/>
        <w:snapToGrid/>
        <w:spacing w:line="240" w:lineRule="auto"/>
        <w:ind w:firstLineChars="0"/>
        <w:rPr>
          <w:rFonts w:eastAsiaTheme="minorEastAsia"/>
          <w:bCs/>
        </w:rPr>
      </w:pPr>
      <w:r>
        <w:rPr>
          <w:rFonts w:eastAsiaTheme="minorEastAsia"/>
          <w:bCs/>
        </w:rPr>
        <w:t xml:space="preserve">Include your student number in each figure title as </w:t>
      </w:r>
      <w:r>
        <w:t>‘No. XXXXXXX’. And include your codes in the appendix with the question numbers.</w:t>
      </w:r>
    </w:p>
    <w:p w14:paraId="581CECB6" w14:textId="52C9217A" w:rsidR="009A03E5" w:rsidRPr="00231B82" w:rsidRDefault="009A03E5" w:rsidP="00507C4A">
      <w:pPr>
        <w:pStyle w:val="a7"/>
        <w:numPr>
          <w:ilvl w:val="0"/>
          <w:numId w:val="23"/>
        </w:numPr>
        <w:autoSpaceDE/>
        <w:autoSpaceDN/>
        <w:adjustRightInd/>
        <w:snapToGrid/>
        <w:spacing w:line="240" w:lineRule="auto"/>
        <w:ind w:firstLineChars="0"/>
        <w:rPr>
          <w:rFonts w:eastAsiaTheme="minorEastAsia"/>
          <w:bCs/>
        </w:rPr>
      </w:pPr>
      <w:r>
        <w:rPr>
          <w:rFonts w:eastAsiaTheme="minorEastAsia"/>
          <w:bCs/>
        </w:rPr>
        <w:t>Please submit your report in PDF format.</w:t>
      </w:r>
    </w:p>
    <w:p w14:paraId="5B3DE94A" w14:textId="77777777" w:rsidR="00FF684B" w:rsidRPr="00A15C40" w:rsidRDefault="00FF684B" w:rsidP="00A15C40">
      <w:pPr>
        <w:autoSpaceDE/>
        <w:autoSpaceDN/>
        <w:adjustRightInd/>
        <w:snapToGrid/>
        <w:spacing w:line="240" w:lineRule="auto"/>
        <w:rPr>
          <w:rFonts w:eastAsiaTheme="minorEastAsia"/>
          <w:bCs/>
        </w:rPr>
      </w:pPr>
    </w:p>
    <w:p w14:paraId="2914871B" w14:textId="4406BB52" w:rsidR="005D4EB6" w:rsidRPr="005D4EB6" w:rsidRDefault="00127285" w:rsidP="005D4EB6">
      <w:pPr>
        <w:pStyle w:val="2"/>
        <w:numPr>
          <w:ilvl w:val="0"/>
          <w:numId w:val="24"/>
        </w:numPr>
        <w:spacing w:before="240" w:after="0"/>
        <w:rPr>
          <w:rFonts w:cs="Times New Roman"/>
          <w:sz w:val="24"/>
        </w:rPr>
      </w:pPr>
      <w:r>
        <w:rPr>
          <w:rFonts w:cs="Times New Roman"/>
          <w:sz w:val="24"/>
        </w:rPr>
        <w:t>S</w:t>
      </w:r>
      <w:r w:rsidRPr="00127285">
        <w:rPr>
          <w:rFonts w:cs="Times New Roman" w:hint="eastAsia"/>
          <w:sz w:val="24"/>
        </w:rPr>
        <w:t>ignal operation</w:t>
      </w:r>
      <w:r w:rsidRPr="00127285">
        <w:rPr>
          <w:rFonts w:cs="Times New Roman"/>
          <w:sz w:val="24"/>
        </w:rPr>
        <w:t>s</w:t>
      </w:r>
    </w:p>
    <w:p w14:paraId="667147BE" w14:textId="5B03BC18" w:rsidR="00C46943" w:rsidRPr="005E429F" w:rsidRDefault="003F7B81" w:rsidP="00C46943">
      <w:pPr>
        <w:tabs>
          <w:tab w:val="left" w:pos="3513"/>
        </w:tabs>
        <w:spacing w:beforeLines="50" w:before="156"/>
      </w:pPr>
      <w:r>
        <w:t>A</w:t>
      </w:r>
      <w:r w:rsidR="00C46943" w:rsidRPr="003F6414">
        <w:t xml:space="preserve"> </w:t>
      </w:r>
      <w:r w:rsidR="00C46943">
        <w:rPr>
          <w:rFonts w:hint="eastAsia"/>
        </w:rPr>
        <w:t>conti</w:t>
      </w:r>
      <w:r w:rsidR="00C46943">
        <w:t xml:space="preserve">nuous-time (CT) signal </w:t>
      </w:r>
      <w:r w:rsidR="00C46943" w:rsidRPr="00623F85">
        <w:rPr>
          <w:i/>
        </w:rPr>
        <w:t>x</w:t>
      </w:r>
      <w:r w:rsidR="00C46943">
        <w:t>(</w:t>
      </w:r>
      <w:r w:rsidR="00C46943" w:rsidRPr="00623F85">
        <w:rPr>
          <w:i/>
        </w:rPr>
        <w:t>t</w:t>
      </w:r>
      <w:r w:rsidR="00C46943">
        <w:t>)</w:t>
      </w:r>
      <w:r w:rsidR="00C46943" w:rsidRPr="003F6414">
        <w:t xml:space="preserve"> </w:t>
      </w:r>
      <w:r w:rsidR="00C46943">
        <w:t xml:space="preserve">includes </w:t>
      </w:r>
      <w:r w:rsidR="00C46943" w:rsidRPr="00806FF2">
        <w:rPr>
          <w:color w:val="FF0000"/>
        </w:rPr>
        <w:t>three</w:t>
      </w:r>
      <w:r w:rsidR="00C46943">
        <w:t xml:space="preserve"> gate functions can be represented</w:t>
      </w:r>
      <w:r w:rsidR="00C46943" w:rsidRPr="00B9329E">
        <w:t xml:space="preserve"> as </w:t>
      </w:r>
      <w:r w:rsidR="00C46943" w:rsidRPr="009363FF">
        <w:rPr>
          <w:position w:val="-26"/>
        </w:rPr>
        <w:object w:dxaOrig="1040" w:dyaOrig="620" w14:anchorId="6D774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pt;height:30.55pt" o:ole="">
            <v:imagedata r:id="rId7" o:title=""/>
          </v:shape>
          <o:OLEObject Type="Embed" ProgID="Equation.DSMT4" ShapeID="_x0000_i1025" DrawAspect="Content" ObjectID="_1770121027" r:id="rId8"/>
        </w:object>
      </w:r>
      <w:r w:rsidR="00C46943">
        <w:t xml:space="preserve">, the center gate function </w:t>
      </w:r>
      <w:r w:rsidR="00C46943" w:rsidRPr="00A04581">
        <w:rPr>
          <w:i/>
        </w:rPr>
        <w:t>g</w:t>
      </w:r>
      <w:r w:rsidR="00C46943" w:rsidRPr="00A04581">
        <w:rPr>
          <w:vertAlign w:val="subscript"/>
        </w:rPr>
        <w:t>0</w:t>
      </w:r>
      <w:r w:rsidR="00C46943" w:rsidRPr="00A04581">
        <w:t>(</w:t>
      </w:r>
      <w:r w:rsidR="00C46943" w:rsidRPr="00A04581">
        <w:rPr>
          <w:i/>
        </w:rPr>
        <w:t>t</w:t>
      </w:r>
      <w:r w:rsidR="00C46943" w:rsidRPr="00A04581">
        <w:t>)</w:t>
      </w:r>
      <w:r w:rsidR="00C46943">
        <w:t xml:space="preserve"> is </w:t>
      </w:r>
      <w:r w:rsidR="00C46943" w:rsidRPr="003F6414">
        <w:t>defined a</w:t>
      </w:r>
      <w:r w:rsidR="00C46943">
        <w:t>s</w:t>
      </w:r>
    </w:p>
    <w:p w14:paraId="22DA329F" w14:textId="1A9CAFE0" w:rsidR="00C46943" w:rsidRDefault="00C46943" w:rsidP="00C46943">
      <w:pPr>
        <w:pStyle w:val="MTDisplayEquation"/>
        <w:rPr>
          <w:b/>
        </w:rPr>
      </w:pPr>
      <w:r>
        <w:tab/>
      </w:r>
      <w:r w:rsidRPr="00775002">
        <w:rPr>
          <w:position w:val="-28"/>
        </w:rPr>
        <w:object w:dxaOrig="1880" w:dyaOrig="660" w14:anchorId="12E45004">
          <v:shape id="_x0000_i1026" type="#_x0000_t75" style="width:94.35pt;height:32.35pt" o:ole="">
            <v:imagedata r:id="rId9" o:title=""/>
          </v:shape>
          <o:OLEObject Type="Embed" ProgID="Equation.DSMT4" ShapeID="_x0000_i1026" DrawAspect="Content" ObjectID="_1770121028" r:id="rId10"/>
        </w:object>
      </w:r>
      <w:r>
        <w:t xml:space="preserve"> </w:t>
      </w:r>
      <w:r w:rsidRPr="00EC249A">
        <w:t>,</w:t>
      </w:r>
      <w:r>
        <w:tab/>
      </w:r>
      <w:r w:rsidRPr="005E429F">
        <w:rPr>
          <w:b/>
        </w:rPr>
        <w:fldChar w:fldCharType="begin"/>
      </w:r>
      <w:r w:rsidRPr="005E429F">
        <w:instrText xml:space="preserve"> MACROBUTTON MTPlaceRef \* MERGEFORMAT </w:instrText>
      </w:r>
      <w:r w:rsidRPr="005E429F">
        <w:rPr>
          <w:b/>
        </w:rPr>
        <w:fldChar w:fldCharType="begin"/>
      </w:r>
      <w:r w:rsidRPr="005E429F">
        <w:instrText xml:space="preserve"> SEQ MTEqn \h \* MERGEFORMAT </w:instrText>
      </w:r>
      <w:r w:rsidRPr="005E429F">
        <w:rPr>
          <w:b/>
        </w:rPr>
        <w:fldChar w:fldCharType="end"/>
      </w:r>
      <w:r w:rsidRPr="005E429F">
        <w:instrText>(</w:instrText>
      </w:r>
      <w:fldSimple w:instr=" SEQ MTEqn \c \* Arabic \* MERGEFORMAT ">
        <w:r w:rsidR="00205F4A">
          <w:rPr>
            <w:noProof/>
          </w:rPr>
          <w:instrText>1</w:instrText>
        </w:r>
      </w:fldSimple>
      <w:r w:rsidRPr="005E429F">
        <w:instrText>)</w:instrText>
      </w:r>
      <w:r w:rsidRPr="005E429F">
        <w:rPr>
          <w:b/>
        </w:rPr>
        <w:fldChar w:fldCharType="end"/>
      </w:r>
    </w:p>
    <w:p w14:paraId="6ED4692D" w14:textId="4EEFAD06" w:rsidR="0045716D" w:rsidRDefault="00C46943" w:rsidP="00C46943">
      <w:pPr>
        <w:pStyle w:val="a7"/>
        <w:ind w:firstLineChars="0" w:firstLine="0"/>
        <w:rPr>
          <w:rFonts w:eastAsiaTheme="minorEastAsia"/>
        </w:rPr>
      </w:pPr>
      <w:r>
        <w:t xml:space="preserve">and the two neighboring gate functions can be considered as a shift of </w:t>
      </w:r>
      <w:r w:rsidRPr="00A04581">
        <w:rPr>
          <w:i/>
        </w:rPr>
        <w:t>g</w:t>
      </w:r>
      <w:r w:rsidRPr="00A04581">
        <w:rPr>
          <w:vertAlign w:val="subscript"/>
        </w:rPr>
        <w:t>0</w:t>
      </w:r>
      <w:r w:rsidRPr="006164AF">
        <w:t>(</w:t>
      </w:r>
      <w:r w:rsidRPr="006164AF">
        <w:rPr>
          <w:i/>
          <w:iCs/>
        </w:rPr>
        <w:t>t</w:t>
      </w:r>
      <w:r w:rsidRPr="006164AF">
        <w:t xml:space="preserve">), </w:t>
      </w:r>
      <w:r>
        <w:t>i</w:t>
      </w:r>
      <w:r w:rsidRPr="006164AF">
        <w:t>.</w:t>
      </w:r>
      <w:r>
        <w:t>e.</w:t>
      </w:r>
      <w:bookmarkStart w:id="0" w:name="_Hlk96025576"/>
      <w:r w:rsidR="00347E14" w:rsidRPr="004F2596">
        <w:rPr>
          <w:position w:val="-10"/>
        </w:rPr>
        <w:object w:dxaOrig="1560" w:dyaOrig="320" w14:anchorId="5BDE6013">
          <v:shape id="_x0000_i1034" type="#_x0000_t75" style="width:78.15pt;height:15.6pt" o:ole="">
            <v:imagedata r:id="rId11" o:title=""/>
          </v:shape>
          <o:OLEObject Type="Embed" ProgID="Equation.DSMT4" ShapeID="_x0000_i1034" DrawAspect="Content" ObjectID="_1770121029" r:id="rId12"/>
        </w:object>
      </w:r>
      <w:bookmarkEnd w:id="0"/>
      <w:r>
        <w:t xml:space="preserve"> and </w:t>
      </w:r>
      <w:r w:rsidR="003F7B81" w:rsidRPr="001D64CF">
        <w:rPr>
          <w:position w:val="-10"/>
        </w:rPr>
        <w:object w:dxaOrig="1600" w:dyaOrig="320" w14:anchorId="7D18A2B3">
          <v:shape id="_x0000_i1028" type="#_x0000_t75" style="width:82pt;height:15.6pt" o:ole="">
            <v:imagedata r:id="rId13" o:title=""/>
          </v:shape>
          <o:OLEObject Type="Embed" ProgID="Equation.DSMT4" ShapeID="_x0000_i1028" DrawAspect="Content" ObjectID="_1770121030" r:id="rId14"/>
        </w:object>
      </w:r>
      <w:r>
        <w:t>. The parameters of the gate function are shown in Table 1.</w:t>
      </w:r>
      <w:r>
        <w:rPr>
          <w:rFonts w:eastAsiaTheme="minorEastAsia"/>
        </w:rPr>
        <w:t xml:space="preserve"> </w:t>
      </w:r>
    </w:p>
    <w:p w14:paraId="09B6ED76" w14:textId="0F163267" w:rsidR="0045716D" w:rsidRDefault="0045716D" w:rsidP="00C46943">
      <w:pPr>
        <w:pStyle w:val="a7"/>
        <w:ind w:firstLineChars="0" w:firstLine="0"/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)</w:t>
      </w:r>
      <w:r w:rsidR="008B7C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C46943">
        <w:rPr>
          <w:rFonts w:eastAsiaTheme="minorEastAsia"/>
        </w:rPr>
        <w:t xml:space="preserve">Please plot the CT signal </w:t>
      </w:r>
      <w:r w:rsidR="00C46943" w:rsidRPr="00C46943">
        <w:rPr>
          <w:rFonts w:eastAsiaTheme="minorEastAsia"/>
          <w:position w:val="-10"/>
        </w:rPr>
        <w:object w:dxaOrig="380" w:dyaOrig="300" w14:anchorId="137D8DAE">
          <v:shape id="_x0000_i1029" type="#_x0000_t75" style="width:19.1pt;height:15pt" o:ole="">
            <v:imagedata r:id="rId15" o:title=""/>
          </v:shape>
          <o:OLEObject Type="Embed" ProgID="Equation.DSMT4" ShapeID="_x0000_i1029" DrawAspect="Content" ObjectID="_1770121031" r:id="rId16"/>
        </w:object>
      </w:r>
      <w:r w:rsidR="00C46943">
        <w:rPr>
          <w:rFonts w:eastAsiaTheme="minorEastAsia"/>
        </w:rPr>
        <w:t xml:space="preserve"> with proper parameters.</w:t>
      </w:r>
      <w:r w:rsidRPr="0045716D">
        <w:t xml:space="preserve"> </w:t>
      </w:r>
    </w:p>
    <w:p w14:paraId="2635BC1C" w14:textId="250AB241" w:rsidR="00C46943" w:rsidRDefault="00C46943" w:rsidP="00C46943">
      <w:pPr>
        <w:tabs>
          <w:tab w:val="left" w:pos="3513"/>
        </w:tabs>
        <w:spacing w:beforeLines="50" w:before="156"/>
        <w:jc w:val="center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able 1 Parameters of</w:t>
      </w:r>
      <w:r w:rsidRPr="006164AF">
        <w:rPr>
          <w:iCs/>
          <w:szCs w:val="24"/>
        </w:rPr>
        <w:t xml:space="preserve"> the gate function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C46943" w14:paraId="1081EF3D" w14:textId="77777777" w:rsidTr="009C4F51">
        <w:trPr>
          <w:trHeight w:val="20"/>
          <w:jc w:val="center"/>
        </w:trPr>
        <w:tc>
          <w:tcPr>
            <w:tcW w:w="1527" w:type="dxa"/>
            <w:vAlign w:val="center"/>
          </w:tcPr>
          <w:p w14:paraId="767E4114" w14:textId="77777777" w:rsidR="00C46943" w:rsidRDefault="00C46943" w:rsidP="009C4F51">
            <w:pPr>
              <w:tabs>
                <w:tab w:val="left" w:pos="3513"/>
              </w:tabs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arameters</w:t>
            </w:r>
          </w:p>
        </w:tc>
        <w:tc>
          <w:tcPr>
            <w:tcW w:w="1527" w:type="dxa"/>
          </w:tcPr>
          <w:p w14:paraId="6493A455" w14:textId="77777777" w:rsidR="00C46943" w:rsidRPr="004962B7" w:rsidRDefault="00C46943" w:rsidP="009C4F51">
            <w:pPr>
              <w:tabs>
                <w:tab w:val="left" w:pos="3513"/>
              </w:tabs>
              <w:jc w:val="center"/>
              <w:rPr>
                <w:i/>
                <w:szCs w:val="24"/>
              </w:rPr>
            </w:pPr>
            <w:r>
              <w:rPr>
                <w:rFonts w:hint="eastAsia"/>
                <w:i/>
                <w:szCs w:val="24"/>
              </w:rPr>
              <w:t>A</w:t>
            </w:r>
          </w:p>
        </w:tc>
        <w:tc>
          <w:tcPr>
            <w:tcW w:w="1527" w:type="dxa"/>
            <w:vAlign w:val="center"/>
          </w:tcPr>
          <w:p w14:paraId="0F144BB1" w14:textId="77777777" w:rsidR="00C46943" w:rsidRPr="004962B7" w:rsidRDefault="00C46943" w:rsidP="009C4F51">
            <w:pPr>
              <w:tabs>
                <w:tab w:val="left" w:pos="3513"/>
              </w:tabs>
              <w:jc w:val="center"/>
              <w:rPr>
                <w:i/>
                <w:szCs w:val="24"/>
              </w:rPr>
            </w:pPr>
            <w:r w:rsidRPr="004962B7">
              <w:rPr>
                <w:rFonts w:hint="eastAsia"/>
                <w:i/>
                <w:szCs w:val="24"/>
              </w:rPr>
              <w:t>B</w:t>
            </w:r>
          </w:p>
        </w:tc>
        <w:tc>
          <w:tcPr>
            <w:tcW w:w="1527" w:type="dxa"/>
          </w:tcPr>
          <w:p w14:paraId="18A86D9D" w14:textId="77777777" w:rsidR="00C46943" w:rsidRPr="004962B7" w:rsidRDefault="00C46943" w:rsidP="009C4F51">
            <w:pPr>
              <w:tabs>
                <w:tab w:val="left" w:pos="3513"/>
              </w:tabs>
              <w:jc w:val="center"/>
              <w:rPr>
                <w:i/>
                <w:szCs w:val="24"/>
              </w:rPr>
            </w:pPr>
            <w:r>
              <w:rPr>
                <w:rFonts w:hint="eastAsia"/>
                <w:i/>
                <w:szCs w:val="24"/>
              </w:rPr>
              <w:t>D</w:t>
            </w:r>
          </w:p>
        </w:tc>
      </w:tr>
      <w:tr w:rsidR="00C46943" w14:paraId="26B7ACAB" w14:textId="77777777" w:rsidTr="009C4F51">
        <w:trPr>
          <w:trHeight w:val="20"/>
          <w:jc w:val="center"/>
        </w:trPr>
        <w:tc>
          <w:tcPr>
            <w:tcW w:w="1527" w:type="dxa"/>
            <w:vAlign w:val="center"/>
          </w:tcPr>
          <w:p w14:paraId="63C3AA69" w14:textId="77777777" w:rsidR="00C46943" w:rsidRDefault="00C46943" w:rsidP="009C4F51">
            <w:pPr>
              <w:tabs>
                <w:tab w:val="left" w:pos="3513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Values</w:t>
            </w:r>
          </w:p>
        </w:tc>
        <w:tc>
          <w:tcPr>
            <w:tcW w:w="1527" w:type="dxa"/>
          </w:tcPr>
          <w:p w14:paraId="646D6146" w14:textId="70CCC9F3" w:rsidR="00C46943" w:rsidRPr="00347E14" w:rsidRDefault="00347E14" w:rsidP="009C4F51">
            <w:pPr>
              <w:tabs>
                <w:tab w:val="left" w:pos="3513"/>
              </w:tabs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1527" w:type="dxa"/>
            <w:vAlign w:val="center"/>
          </w:tcPr>
          <w:p w14:paraId="5339A02E" w14:textId="79DE81B3" w:rsidR="00C46943" w:rsidRPr="00347E14" w:rsidRDefault="00347E14" w:rsidP="009C4F51">
            <w:pPr>
              <w:tabs>
                <w:tab w:val="left" w:pos="3513"/>
              </w:tabs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1527" w:type="dxa"/>
          </w:tcPr>
          <w:p w14:paraId="64C2F82C" w14:textId="15E3B85A" w:rsidR="00C46943" w:rsidRPr="00347E14" w:rsidRDefault="00347E14" w:rsidP="009C4F51">
            <w:pPr>
              <w:tabs>
                <w:tab w:val="left" w:pos="3513"/>
              </w:tabs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8</w:t>
            </w:r>
          </w:p>
        </w:tc>
      </w:tr>
    </w:tbl>
    <w:p w14:paraId="4F09F5B5" w14:textId="77777777" w:rsidR="005D4EB6" w:rsidRPr="005D4EB6" w:rsidRDefault="005D4EB6" w:rsidP="005D4EB6">
      <w:pPr>
        <w:rPr>
          <w:rFonts w:eastAsiaTheme="minorEastAsia"/>
        </w:rPr>
      </w:pPr>
    </w:p>
    <w:p w14:paraId="0887A23E" w14:textId="77777777" w:rsidR="001407F3" w:rsidRPr="001407F3" w:rsidRDefault="001407F3" w:rsidP="001407F3">
      <w:pPr>
        <w:snapToGrid/>
        <w:spacing w:line="240" w:lineRule="auto"/>
        <w:ind w:left="420"/>
        <w:rPr>
          <w:rFonts w:eastAsiaTheme="minorEastAsia"/>
        </w:rPr>
      </w:pPr>
    </w:p>
    <w:p w14:paraId="45CD196B" w14:textId="77777777" w:rsidR="001407F3" w:rsidRPr="001407F3" w:rsidRDefault="001407F3" w:rsidP="001407F3">
      <w:pPr>
        <w:snapToGrid/>
        <w:spacing w:line="240" w:lineRule="auto"/>
        <w:rPr>
          <w:rFonts w:eastAsiaTheme="minorEastAsia"/>
        </w:rPr>
      </w:pPr>
    </w:p>
    <w:p w14:paraId="24D6DB86" w14:textId="200925E0" w:rsidR="002F261D" w:rsidRPr="008E1F52" w:rsidRDefault="00D14028" w:rsidP="008E1F52">
      <w:pPr>
        <w:pStyle w:val="2"/>
        <w:numPr>
          <w:ilvl w:val="0"/>
          <w:numId w:val="24"/>
        </w:numPr>
        <w:spacing w:before="240" w:after="0"/>
        <w:rPr>
          <w:rFonts w:cs="Times New Roman"/>
          <w:sz w:val="24"/>
        </w:rPr>
      </w:pPr>
      <w:r>
        <w:rPr>
          <w:rFonts w:cs="Times New Roman"/>
          <w:sz w:val="24"/>
        </w:rPr>
        <w:t>Aliasing phenomenon in sampling</w:t>
      </w:r>
      <w:r w:rsidR="000E7245">
        <w:rPr>
          <w:rFonts w:cs="Times New Roman"/>
          <w:sz w:val="24"/>
        </w:rPr>
        <w:t xml:space="preserve"> process</w:t>
      </w:r>
      <w:r w:rsidR="00002709">
        <w:rPr>
          <w:rFonts w:cs="Times New Roman"/>
          <w:sz w:val="24"/>
        </w:rPr>
        <w:t xml:space="preserve"> </w:t>
      </w:r>
    </w:p>
    <w:p w14:paraId="7685EE23" w14:textId="0E074709" w:rsidR="002F261D" w:rsidRDefault="002F261D" w:rsidP="002F261D">
      <w:pPr>
        <w:pStyle w:val="a7"/>
        <w:snapToGrid/>
        <w:spacing w:line="240" w:lineRule="auto"/>
        <w:ind w:left="420" w:firstLineChars="0"/>
        <w:rPr>
          <w:rFonts w:ascii="宋体" w:eastAsia="宋体" w:hAnsi="宋体" w:cs="宋体"/>
        </w:rPr>
      </w:pPr>
      <w:r w:rsidRPr="002F261D">
        <w:t>A continuous time signal x(t) can be expressed as the summation of two harmonics</w:t>
      </w:r>
      <w:r w:rsidRPr="002F261D">
        <w:rPr>
          <w:rFonts w:ascii="宋体" w:eastAsia="宋体" w:hAnsi="宋体" w:cs="宋体" w:hint="eastAsia"/>
        </w:rPr>
        <w:t>：</w:t>
      </w:r>
    </w:p>
    <w:p w14:paraId="483CD845" w14:textId="77777777" w:rsidR="002F261D" w:rsidRDefault="002F261D" w:rsidP="002F261D">
      <w:pPr>
        <w:pStyle w:val="a7"/>
        <w:snapToGrid/>
        <w:spacing w:line="240" w:lineRule="auto"/>
        <w:ind w:left="420" w:firstLineChars="0" w:firstLine="0"/>
        <w:rPr>
          <w:rFonts w:ascii="宋体" w:eastAsia="宋体" w:hAnsi="宋体" w:cs="宋体"/>
        </w:rPr>
      </w:pPr>
    </w:p>
    <w:p w14:paraId="65729333" w14:textId="03FFF930" w:rsidR="002F261D" w:rsidRDefault="002F261D" w:rsidP="002F261D">
      <w:pPr>
        <w:pStyle w:val="MTDisplayEquation"/>
      </w:pPr>
      <w:r>
        <w:tab/>
      </w:r>
      <w:r w:rsidRPr="002F261D">
        <w:rPr>
          <w:position w:val="-10"/>
        </w:rPr>
        <w:object w:dxaOrig="2860" w:dyaOrig="300" w14:anchorId="33C518C8">
          <v:shape id="_x0000_i1031" type="#_x0000_t75" style="width:143.7pt;height:15pt" o:ole="">
            <v:imagedata r:id="rId17" o:title=""/>
          </v:shape>
          <o:OLEObject Type="Embed" ProgID="Equation.DSMT4" ShapeID="_x0000_i1031" DrawAspect="Content" ObjectID="_1770121032" r:id="rId18"/>
        </w:object>
      </w:r>
      <w:r>
        <w:t xml:space="preserve"> </w:t>
      </w:r>
    </w:p>
    <w:p w14:paraId="6DFBB920" w14:textId="404A58FB" w:rsidR="000363A8" w:rsidRPr="000363A8" w:rsidRDefault="002F261D" w:rsidP="000363A8">
      <w:pPr>
        <w:pStyle w:val="a7"/>
        <w:snapToGrid/>
        <w:spacing w:line="240" w:lineRule="auto"/>
        <w:ind w:left="420" w:firstLineChars="0" w:firstLine="0"/>
        <w:rPr>
          <w:rFonts w:eastAsiaTheme="minorEastAsia"/>
        </w:rPr>
      </w:pPr>
      <w:r w:rsidRPr="002F261D">
        <w:t xml:space="preserve">both frequencies of the harmonics are in a narrow frequency band, i.e. from </w:t>
      </w:r>
      <w:r w:rsidR="00183917">
        <w:t>8</w:t>
      </w:r>
      <w:r w:rsidRPr="002F261D">
        <w:t xml:space="preserve">00 Hz to </w:t>
      </w:r>
      <w:r w:rsidR="00183917">
        <w:t>8</w:t>
      </w:r>
      <w:r w:rsidR="002C265B">
        <w:t>50</w:t>
      </w:r>
      <w:r w:rsidRPr="002F261D">
        <w:t xml:space="preserve"> Hz. Sample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2F261D">
        <w:t xml:space="preserve">with a sampling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=100 Hz</m:t>
        </m:r>
      </m:oMath>
      <w:r w:rsidRPr="002F261D">
        <w:t xml:space="preserve">  and give the samples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F261D">
        <w:t>. Calculate the parameters of the two harmonics and fill in Table 1.</w:t>
      </w:r>
      <w:r w:rsidR="000363A8">
        <w:t xml:space="preserve"> Assume that the integral scale is from </w:t>
      </w:r>
      <m:oMath>
        <m:r>
          <w:rPr>
            <w:rFonts w:ascii="Cambria Math" w:hAnsi="Cambria Math"/>
          </w:rPr>
          <m:t>t=0</m:t>
        </m:r>
      </m:oMath>
      <w:r w:rsidR="000363A8">
        <w:rPr>
          <w:rFonts w:eastAsiaTheme="minorEastAsia" w:hint="eastAsia"/>
        </w:rPr>
        <w:t xml:space="preserve"> </w:t>
      </w:r>
      <w:r w:rsidR="000363A8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t=5</m:t>
        </m:r>
      </m:oMath>
      <w:r w:rsidR="000363A8">
        <w:rPr>
          <w:rFonts w:eastAsiaTheme="minorEastAsia" w:hint="eastAsia"/>
        </w:rPr>
        <w:t xml:space="preserve">s </w:t>
      </w:r>
      <w:r w:rsidR="000363A8">
        <w:rPr>
          <w:rFonts w:eastAsiaTheme="minorEastAsia"/>
        </w:rPr>
        <w:t>while doing CTFT</w:t>
      </w:r>
      <w:r w:rsidR="000363A8">
        <w:rPr>
          <w:rFonts w:eastAsiaTheme="minorEastAsia" w:hint="eastAsia"/>
        </w:rPr>
        <w:t>.</w:t>
      </w:r>
    </w:p>
    <w:p w14:paraId="3AB67340" w14:textId="59D40E3E" w:rsidR="002F261D" w:rsidRDefault="00FF1942" w:rsidP="00FF1942">
      <w:pPr>
        <w:pStyle w:val="a7"/>
        <w:snapToGrid/>
        <w:spacing w:line="240" w:lineRule="auto"/>
        <w:ind w:left="420" w:firstLineChars="0" w:firstLine="0"/>
        <w:jc w:val="center"/>
        <w:rPr>
          <w:rFonts w:eastAsiaTheme="minorEastAsia"/>
        </w:rPr>
      </w:pPr>
      <w:r w:rsidRPr="00FF1942">
        <w:rPr>
          <w:noProof/>
        </w:rPr>
        <w:lastRenderedPageBreak/>
        <w:drawing>
          <wp:inline distT="0" distB="0" distL="0" distR="0" wp14:anchorId="212640E2" wp14:editId="047A1068">
            <wp:extent cx="3067050" cy="2300013"/>
            <wp:effectExtent l="0" t="0" r="0" b="5080"/>
            <wp:docPr id="67590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F25CDD6-B54E-4254-957D-86F1FCD5C7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" name="图片 7">
                      <a:extLst>
                        <a:ext uri="{FF2B5EF4-FFF2-40B4-BE49-F238E27FC236}">
                          <a16:creationId xmlns:a16="http://schemas.microsoft.com/office/drawing/2014/main" id="{AF25CDD6-B54E-4254-957D-86F1FCD5C7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43" cy="23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3DA9" w14:textId="77777777" w:rsidR="00FF1942" w:rsidRDefault="00FF1942" w:rsidP="00FF1942">
      <w:pPr>
        <w:pStyle w:val="a7"/>
        <w:snapToGrid/>
        <w:spacing w:line="240" w:lineRule="auto"/>
        <w:ind w:left="420" w:firstLineChars="0" w:firstLine="0"/>
        <w:jc w:val="center"/>
        <w:rPr>
          <w:rFonts w:eastAsiaTheme="minorEastAsia"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53"/>
        <w:gridCol w:w="2611"/>
        <w:gridCol w:w="2612"/>
      </w:tblGrid>
      <w:tr w:rsidR="00FF1942" w14:paraId="635ED657" w14:textId="77777777" w:rsidTr="00FF1942">
        <w:tc>
          <w:tcPr>
            <w:tcW w:w="2765" w:type="dxa"/>
          </w:tcPr>
          <w:p w14:paraId="2C958E4C" w14:textId="270AD386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arameters</w:t>
            </w:r>
          </w:p>
        </w:tc>
        <w:tc>
          <w:tcPr>
            <w:tcW w:w="2765" w:type="dxa"/>
          </w:tcPr>
          <w:p w14:paraId="0080B9FA" w14:textId="235BBCB9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i=1</m:t>
                </m:r>
              </m:oMath>
            </m:oMathPara>
          </w:p>
        </w:tc>
        <w:tc>
          <w:tcPr>
            <w:tcW w:w="2766" w:type="dxa"/>
          </w:tcPr>
          <w:p w14:paraId="656B606B" w14:textId="39EA993C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i=2</m:t>
                </m:r>
              </m:oMath>
            </m:oMathPara>
          </w:p>
        </w:tc>
      </w:tr>
      <w:tr w:rsidR="00FF1942" w14:paraId="6400D8FC" w14:textId="77777777" w:rsidTr="00FF1942">
        <w:tc>
          <w:tcPr>
            <w:tcW w:w="2765" w:type="dxa"/>
          </w:tcPr>
          <w:p w14:paraId="4851BB5F" w14:textId="14FF6DD5" w:rsidR="00FF1942" w:rsidRDefault="00000000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028DF758" w14:textId="77777777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</w:p>
        </w:tc>
        <w:tc>
          <w:tcPr>
            <w:tcW w:w="2766" w:type="dxa"/>
          </w:tcPr>
          <w:p w14:paraId="1B56978E" w14:textId="77777777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</w:p>
        </w:tc>
      </w:tr>
      <w:tr w:rsidR="00FF1942" w14:paraId="5C287F66" w14:textId="77777777" w:rsidTr="00FF1942">
        <w:tc>
          <w:tcPr>
            <w:tcW w:w="2765" w:type="dxa"/>
          </w:tcPr>
          <w:p w14:paraId="0F912772" w14:textId="5D5FE22E" w:rsidR="00FF1942" w:rsidRDefault="00000000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4EA30978" w14:textId="77777777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</w:p>
        </w:tc>
        <w:tc>
          <w:tcPr>
            <w:tcW w:w="2766" w:type="dxa"/>
          </w:tcPr>
          <w:p w14:paraId="5FAF1E41" w14:textId="77777777" w:rsidR="00FF1942" w:rsidRDefault="00FF1942" w:rsidP="00FF1942">
            <w:pPr>
              <w:pStyle w:val="a7"/>
              <w:snapToGrid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</w:p>
        </w:tc>
      </w:tr>
    </w:tbl>
    <w:p w14:paraId="05B29E1F" w14:textId="3068C2DC" w:rsidR="00C94BD0" w:rsidRDefault="00C94BD0" w:rsidP="00C94BD0">
      <w:pPr>
        <w:pStyle w:val="a7"/>
        <w:snapToGrid/>
        <w:spacing w:line="240" w:lineRule="auto"/>
        <w:ind w:left="420" w:firstLineChars="0" w:firstLine="0"/>
        <w:rPr>
          <w:rFonts w:eastAsiaTheme="minorEastAsia"/>
        </w:rPr>
      </w:pPr>
    </w:p>
    <w:p w14:paraId="404AD9A6" w14:textId="77777777" w:rsidR="009E5A88" w:rsidRPr="009E5A88" w:rsidRDefault="009E5A88" w:rsidP="009E5A88">
      <w:pPr>
        <w:rPr>
          <w:rFonts w:eastAsiaTheme="minorEastAsia"/>
          <w:sz w:val="22"/>
        </w:rPr>
      </w:pPr>
    </w:p>
    <w:sectPr w:rsidR="009E5A88" w:rsidRPr="009E5A8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BCC76" w14:textId="77777777" w:rsidR="00AB757C" w:rsidRDefault="00AB757C" w:rsidP="001F7E71">
      <w:r>
        <w:separator/>
      </w:r>
    </w:p>
  </w:endnote>
  <w:endnote w:type="continuationSeparator" w:id="0">
    <w:p w14:paraId="38606663" w14:textId="77777777" w:rsidR="00AB757C" w:rsidRDefault="00AB757C" w:rsidP="001F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779216"/>
      <w:docPartObj>
        <w:docPartGallery w:val="Page Numbers (Bottom of Page)"/>
        <w:docPartUnique/>
      </w:docPartObj>
    </w:sdtPr>
    <w:sdtContent>
      <w:p w14:paraId="5BBAAE7D" w14:textId="6ABE5BC7" w:rsidR="00597ABB" w:rsidRDefault="00597A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C20" w:rsidRPr="00377C20">
          <w:rPr>
            <w:noProof/>
            <w:lang w:val="zh-CN"/>
          </w:rPr>
          <w:t>1</w:t>
        </w:r>
        <w:r>
          <w:fldChar w:fldCharType="end"/>
        </w:r>
      </w:p>
    </w:sdtContent>
  </w:sdt>
  <w:p w14:paraId="23C4EB19" w14:textId="77777777" w:rsidR="00F95890" w:rsidRDefault="00F95890" w:rsidP="001F7E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0638" w14:textId="77777777" w:rsidR="00AB757C" w:rsidRDefault="00AB757C" w:rsidP="001F7E71">
      <w:r>
        <w:separator/>
      </w:r>
    </w:p>
  </w:footnote>
  <w:footnote w:type="continuationSeparator" w:id="0">
    <w:p w14:paraId="3AF29B55" w14:textId="77777777" w:rsidR="00AB757C" w:rsidRDefault="00AB757C" w:rsidP="001F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1F16" w14:textId="6B282AAE" w:rsidR="00F95890" w:rsidRPr="00505ABC" w:rsidRDefault="00F95890" w:rsidP="001F7E71">
    <w:pPr>
      <w:pStyle w:val="a3"/>
    </w:pPr>
    <w:r w:rsidRPr="003D41AC">
      <w:t>Shanghai Jiao Tong University</w:t>
    </w:r>
    <w:r>
      <w:ptab w:relativeTo="margin" w:alignment="center" w:leader="none"/>
    </w:r>
    <w:r>
      <w:ptab w:relativeTo="margin" w:alignment="right" w:leader="none"/>
    </w:r>
    <w:r w:rsidRPr="00505ABC">
      <w:t xml:space="preserve"> </w:t>
    </w:r>
    <w:r w:rsidR="00DD534E" w:rsidRPr="00DD534E">
      <w:t>Data sampling and reconstruction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216"/>
    <w:multiLevelType w:val="hybridMultilevel"/>
    <w:tmpl w:val="8298A016"/>
    <w:lvl w:ilvl="0" w:tplc="CCC88C32">
      <w:start w:val="3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B14FC"/>
    <w:multiLevelType w:val="hybridMultilevel"/>
    <w:tmpl w:val="4782C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36A00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8F40A61"/>
    <w:multiLevelType w:val="hybridMultilevel"/>
    <w:tmpl w:val="BCF0C1C4"/>
    <w:lvl w:ilvl="0" w:tplc="B23E67E2">
      <w:start w:val="1"/>
      <w:numFmt w:val="lowerLetter"/>
      <w:lvlText w:val="(%1)"/>
      <w:lvlJc w:val="left"/>
      <w:pPr>
        <w:ind w:left="420" w:hanging="420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BE6AAE"/>
    <w:multiLevelType w:val="hybridMultilevel"/>
    <w:tmpl w:val="D49A98BA"/>
    <w:lvl w:ilvl="0" w:tplc="04090019">
      <w:start w:val="1"/>
      <w:numFmt w:val="lowerLetter"/>
      <w:lvlText w:val="%1)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>
      <w:start w:val="1"/>
      <w:numFmt w:val="lowerRoman"/>
      <w:lvlText w:val="%3."/>
      <w:lvlJc w:val="right"/>
      <w:pPr>
        <w:ind w:left="1617" w:hanging="420"/>
      </w:pPr>
    </w:lvl>
    <w:lvl w:ilvl="3" w:tplc="0409000F">
      <w:start w:val="1"/>
      <w:numFmt w:val="decimal"/>
      <w:lvlText w:val="%4."/>
      <w:lvlJc w:val="left"/>
      <w:pPr>
        <w:ind w:left="2037" w:hanging="420"/>
      </w:pPr>
    </w:lvl>
    <w:lvl w:ilvl="4" w:tplc="04090019">
      <w:start w:val="1"/>
      <w:numFmt w:val="lowerLetter"/>
      <w:lvlText w:val="%5)"/>
      <w:lvlJc w:val="left"/>
      <w:pPr>
        <w:ind w:left="2457" w:hanging="420"/>
      </w:pPr>
    </w:lvl>
    <w:lvl w:ilvl="5" w:tplc="0409001B">
      <w:start w:val="1"/>
      <w:numFmt w:val="lowerRoman"/>
      <w:lvlText w:val="%6."/>
      <w:lvlJc w:val="right"/>
      <w:pPr>
        <w:ind w:left="2877" w:hanging="420"/>
      </w:pPr>
    </w:lvl>
    <w:lvl w:ilvl="6" w:tplc="0409000F">
      <w:start w:val="1"/>
      <w:numFmt w:val="decimal"/>
      <w:lvlText w:val="%7."/>
      <w:lvlJc w:val="left"/>
      <w:pPr>
        <w:ind w:left="3297" w:hanging="420"/>
      </w:pPr>
    </w:lvl>
    <w:lvl w:ilvl="7" w:tplc="04090019">
      <w:start w:val="1"/>
      <w:numFmt w:val="lowerLetter"/>
      <w:lvlText w:val="%8)"/>
      <w:lvlJc w:val="left"/>
      <w:pPr>
        <w:ind w:left="3717" w:hanging="420"/>
      </w:pPr>
    </w:lvl>
    <w:lvl w:ilvl="8" w:tplc="0409001B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25CE019C"/>
    <w:multiLevelType w:val="hybridMultilevel"/>
    <w:tmpl w:val="6F4C512A"/>
    <w:lvl w:ilvl="0" w:tplc="A7724EA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DD144A"/>
    <w:multiLevelType w:val="hybridMultilevel"/>
    <w:tmpl w:val="4C748470"/>
    <w:lvl w:ilvl="0" w:tplc="6B8AF14A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28F61806"/>
    <w:multiLevelType w:val="hybridMultilevel"/>
    <w:tmpl w:val="256AD2B4"/>
    <w:lvl w:ilvl="0" w:tplc="61BA86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762325"/>
    <w:multiLevelType w:val="hybridMultilevel"/>
    <w:tmpl w:val="4782C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36A00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37EE7663"/>
    <w:multiLevelType w:val="hybridMultilevel"/>
    <w:tmpl w:val="2E829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C33EA"/>
    <w:multiLevelType w:val="hybridMultilevel"/>
    <w:tmpl w:val="8AC65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F17194"/>
    <w:multiLevelType w:val="hybridMultilevel"/>
    <w:tmpl w:val="C2DCFEE4"/>
    <w:lvl w:ilvl="0" w:tplc="37426E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723288"/>
    <w:multiLevelType w:val="hybridMultilevel"/>
    <w:tmpl w:val="8F064122"/>
    <w:lvl w:ilvl="0" w:tplc="01046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1D62F3"/>
    <w:multiLevelType w:val="hybridMultilevel"/>
    <w:tmpl w:val="E7040498"/>
    <w:lvl w:ilvl="0" w:tplc="C1BE5042">
      <w:start w:val="1"/>
      <w:numFmt w:val="lowerLetter"/>
      <w:lvlText w:val="%1)"/>
      <w:lvlJc w:val="left"/>
      <w:pPr>
        <w:ind w:left="780" w:hanging="420"/>
      </w:pPr>
      <w:rPr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05922C9"/>
    <w:multiLevelType w:val="hybridMultilevel"/>
    <w:tmpl w:val="B406F004"/>
    <w:lvl w:ilvl="0" w:tplc="2E8C3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B263F8"/>
    <w:multiLevelType w:val="multilevel"/>
    <w:tmpl w:val="C4629B2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DA0B33"/>
    <w:multiLevelType w:val="hybridMultilevel"/>
    <w:tmpl w:val="EDD48E0C"/>
    <w:lvl w:ilvl="0" w:tplc="71C038B6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94C7553"/>
    <w:multiLevelType w:val="hybridMultilevel"/>
    <w:tmpl w:val="89121B80"/>
    <w:lvl w:ilvl="0" w:tplc="04090019">
      <w:start w:val="1"/>
      <w:numFmt w:val="lowerLetter"/>
      <w:lvlText w:val="%1)"/>
      <w:lvlJc w:val="left"/>
      <w:pPr>
        <w:ind w:left="850" w:hanging="420"/>
      </w:p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7" w15:restartNumberingAfterBreak="0">
    <w:nsid w:val="59CD489E"/>
    <w:multiLevelType w:val="hybridMultilevel"/>
    <w:tmpl w:val="718C7D60"/>
    <w:lvl w:ilvl="0" w:tplc="AE847D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8" w15:restartNumberingAfterBreak="0">
    <w:nsid w:val="645C582B"/>
    <w:multiLevelType w:val="hybridMultilevel"/>
    <w:tmpl w:val="EDD48E0C"/>
    <w:lvl w:ilvl="0" w:tplc="71C038B6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7B43E9B"/>
    <w:multiLevelType w:val="hybridMultilevel"/>
    <w:tmpl w:val="75441C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62208F"/>
    <w:multiLevelType w:val="multilevel"/>
    <w:tmpl w:val="F09AD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DE819F3"/>
    <w:multiLevelType w:val="hybridMultilevel"/>
    <w:tmpl w:val="EDD48E0C"/>
    <w:lvl w:ilvl="0" w:tplc="71C038B6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05B2E07"/>
    <w:multiLevelType w:val="hybridMultilevel"/>
    <w:tmpl w:val="EC76F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CB5860"/>
    <w:multiLevelType w:val="hybridMultilevel"/>
    <w:tmpl w:val="19EE21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AB669C"/>
    <w:multiLevelType w:val="hybridMultilevel"/>
    <w:tmpl w:val="C95C6B8C"/>
    <w:lvl w:ilvl="0" w:tplc="E0CC92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F2E3576">
      <w:start w:val="1"/>
      <w:numFmt w:val="lowerLetter"/>
      <w:lvlText w:val="%2)"/>
      <w:lvlJc w:val="left"/>
      <w:pPr>
        <w:ind w:left="120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AC36ACC"/>
    <w:multiLevelType w:val="hybridMultilevel"/>
    <w:tmpl w:val="C4466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7687802">
    <w:abstractNumId w:val="14"/>
  </w:num>
  <w:num w:numId="2" w16cid:durableId="1972399393">
    <w:abstractNumId w:val="23"/>
  </w:num>
  <w:num w:numId="3" w16cid:durableId="1107698810">
    <w:abstractNumId w:val="19"/>
  </w:num>
  <w:num w:numId="4" w16cid:durableId="299768953">
    <w:abstractNumId w:val="6"/>
  </w:num>
  <w:num w:numId="5" w16cid:durableId="1651668443">
    <w:abstractNumId w:val="24"/>
  </w:num>
  <w:num w:numId="6" w16cid:durableId="1779526144">
    <w:abstractNumId w:val="18"/>
  </w:num>
  <w:num w:numId="7" w16cid:durableId="1827746050">
    <w:abstractNumId w:val="12"/>
  </w:num>
  <w:num w:numId="8" w16cid:durableId="1474131944">
    <w:abstractNumId w:val="16"/>
  </w:num>
  <w:num w:numId="9" w16cid:durableId="424307140">
    <w:abstractNumId w:val="17"/>
  </w:num>
  <w:num w:numId="10" w16cid:durableId="14986864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81761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0897369">
    <w:abstractNumId w:val="9"/>
  </w:num>
  <w:num w:numId="13" w16cid:durableId="1136989869">
    <w:abstractNumId w:val="22"/>
  </w:num>
  <w:num w:numId="14" w16cid:durableId="1879855030">
    <w:abstractNumId w:val="7"/>
  </w:num>
  <w:num w:numId="15" w16cid:durableId="1014766646">
    <w:abstractNumId w:val="2"/>
  </w:num>
  <w:num w:numId="16" w16cid:durableId="1299458892">
    <w:abstractNumId w:val="15"/>
  </w:num>
  <w:num w:numId="17" w16cid:durableId="178081684">
    <w:abstractNumId w:val="21"/>
  </w:num>
  <w:num w:numId="18" w16cid:durableId="692999226">
    <w:abstractNumId w:val="1"/>
  </w:num>
  <w:num w:numId="19" w16cid:durableId="884637429">
    <w:abstractNumId w:val="10"/>
  </w:num>
  <w:num w:numId="20" w16cid:durableId="250435358">
    <w:abstractNumId w:val="13"/>
  </w:num>
  <w:num w:numId="21" w16cid:durableId="421606381">
    <w:abstractNumId w:val="4"/>
  </w:num>
  <w:num w:numId="22" w16cid:durableId="1940599313">
    <w:abstractNumId w:val="8"/>
  </w:num>
  <w:num w:numId="23" w16cid:durableId="1039354743">
    <w:abstractNumId w:val="11"/>
  </w:num>
  <w:num w:numId="24" w16cid:durableId="465978256">
    <w:abstractNumId w:val="20"/>
  </w:num>
  <w:num w:numId="25" w16cid:durableId="436338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0954113">
    <w:abstractNumId w:val="5"/>
  </w:num>
  <w:num w:numId="27" w16cid:durableId="1384018564">
    <w:abstractNumId w:val="25"/>
  </w:num>
  <w:num w:numId="28" w16cid:durableId="186065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43"/>
    <w:rsid w:val="00002647"/>
    <w:rsid w:val="00002709"/>
    <w:rsid w:val="000027DC"/>
    <w:rsid w:val="00003017"/>
    <w:rsid w:val="00012E6B"/>
    <w:rsid w:val="000339E3"/>
    <w:rsid w:val="000363A8"/>
    <w:rsid w:val="000463E5"/>
    <w:rsid w:val="000507C6"/>
    <w:rsid w:val="00080148"/>
    <w:rsid w:val="000A1C7E"/>
    <w:rsid w:val="000A5D04"/>
    <w:rsid w:val="000B5153"/>
    <w:rsid w:val="000B55BA"/>
    <w:rsid w:val="000C1649"/>
    <w:rsid w:val="000C5350"/>
    <w:rsid w:val="000C7DE2"/>
    <w:rsid w:val="000E4C77"/>
    <w:rsid w:val="000E7245"/>
    <w:rsid w:val="000F1800"/>
    <w:rsid w:val="000F26C6"/>
    <w:rsid w:val="00102002"/>
    <w:rsid w:val="00122A20"/>
    <w:rsid w:val="00127285"/>
    <w:rsid w:val="001335E7"/>
    <w:rsid w:val="001407F3"/>
    <w:rsid w:val="001412C6"/>
    <w:rsid w:val="001474E5"/>
    <w:rsid w:val="00160AE0"/>
    <w:rsid w:val="0016614B"/>
    <w:rsid w:val="00167290"/>
    <w:rsid w:val="00183917"/>
    <w:rsid w:val="00197AEE"/>
    <w:rsid w:val="001A75B6"/>
    <w:rsid w:val="001B3FE7"/>
    <w:rsid w:val="001E61A3"/>
    <w:rsid w:val="001F7E71"/>
    <w:rsid w:val="00205F4A"/>
    <w:rsid w:val="0021050B"/>
    <w:rsid w:val="00212084"/>
    <w:rsid w:val="00223C1A"/>
    <w:rsid w:val="00231B82"/>
    <w:rsid w:val="002472E4"/>
    <w:rsid w:val="00272593"/>
    <w:rsid w:val="0027495F"/>
    <w:rsid w:val="00275D60"/>
    <w:rsid w:val="002978AE"/>
    <w:rsid w:val="002A22E0"/>
    <w:rsid w:val="002A240E"/>
    <w:rsid w:val="002B6044"/>
    <w:rsid w:val="002C1D82"/>
    <w:rsid w:val="002C265B"/>
    <w:rsid w:val="002D2067"/>
    <w:rsid w:val="002F261D"/>
    <w:rsid w:val="002F6559"/>
    <w:rsid w:val="002F704E"/>
    <w:rsid w:val="00303676"/>
    <w:rsid w:val="00335EA0"/>
    <w:rsid w:val="00347E14"/>
    <w:rsid w:val="003631FC"/>
    <w:rsid w:val="00371AB9"/>
    <w:rsid w:val="00372FA3"/>
    <w:rsid w:val="00373D84"/>
    <w:rsid w:val="00373DCA"/>
    <w:rsid w:val="00373E26"/>
    <w:rsid w:val="0037791D"/>
    <w:rsid w:val="00377C20"/>
    <w:rsid w:val="00380044"/>
    <w:rsid w:val="00394837"/>
    <w:rsid w:val="00396A63"/>
    <w:rsid w:val="003D1CFE"/>
    <w:rsid w:val="003D4119"/>
    <w:rsid w:val="003E200F"/>
    <w:rsid w:val="003E67A7"/>
    <w:rsid w:val="003F7B81"/>
    <w:rsid w:val="00405367"/>
    <w:rsid w:val="00413809"/>
    <w:rsid w:val="004565ED"/>
    <w:rsid w:val="00456AD9"/>
    <w:rsid w:val="0045716D"/>
    <w:rsid w:val="00476CF9"/>
    <w:rsid w:val="00490216"/>
    <w:rsid w:val="004938A2"/>
    <w:rsid w:val="004C01DD"/>
    <w:rsid w:val="004C5778"/>
    <w:rsid w:val="004E37B5"/>
    <w:rsid w:val="004E7B9C"/>
    <w:rsid w:val="004F052B"/>
    <w:rsid w:val="004F5883"/>
    <w:rsid w:val="0050108F"/>
    <w:rsid w:val="00505347"/>
    <w:rsid w:val="00507C4A"/>
    <w:rsid w:val="00534E1D"/>
    <w:rsid w:val="00546F52"/>
    <w:rsid w:val="00551E65"/>
    <w:rsid w:val="00553FBD"/>
    <w:rsid w:val="005601CB"/>
    <w:rsid w:val="005616E3"/>
    <w:rsid w:val="0057622A"/>
    <w:rsid w:val="005850AD"/>
    <w:rsid w:val="0059375F"/>
    <w:rsid w:val="00593D00"/>
    <w:rsid w:val="00597ABB"/>
    <w:rsid w:val="005A61A6"/>
    <w:rsid w:val="005B41B1"/>
    <w:rsid w:val="005B60A8"/>
    <w:rsid w:val="005B62DC"/>
    <w:rsid w:val="005C083D"/>
    <w:rsid w:val="005C4390"/>
    <w:rsid w:val="005D4EB6"/>
    <w:rsid w:val="005D7ECF"/>
    <w:rsid w:val="005F6119"/>
    <w:rsid w:val="00603A7E"/>
    <w:rsid w:val="006219B1"/>
    <w:rsid w:val="006249A6"/>
    <w:rsid w:val="00625957"/>
    <w:rsid w:val="00653734"/>
    <w:rsid w:val="00657FC6"/>
    <w:rsid w:val="00686831"/>
    <w:rsid w:val="00690651"/>
    <w:rsid w:val="00691726"/>
    <w:rsid w:val="006B7B99"/>
    <w:rsid w:val="006E0621"/>
    <w:rsid w:val="006E4523"/>
    <w:rsid w:val="006F366E"/>
    <w:rsid w:val="006F59D6"/>
    <w:rsid w:val="00700344"/>
    <w:rsid w:val="00710BAE"/>
    <w:rsid w:val="00714997"/>
    <w:rsid w:val="00721A78"/>
    <w:rsid w:val="007268A3"/>
    <w:rsid w:val="0074012B"/>
    <w:rsid w:val="007418EA"/>
    <w:rsid w:val="00752FC5"/>
    <w:rsid w:val="007540DB"/>
    <w:rsid w:val="007637D4"/>
    <w:rsid w:val="00767BCE"/>
    <w:rsid w:val="007735DC"/>
    <w:rsid w:val="00775AC8"/>
    <w:rsid w:val="007A0384"/>
    <w:rsid w:val="007A0943"/>
    <w:rsid w:val="007A0CA0"/>
    <w:rsid w:val="007A76E2"/>
    <w:rsid w:val="007B5FDC"/>
    <w:rsid w:val="007D01B6"/>
    <w:rsid w:val="007D039C"/>
    <w:rsid w:val="007D1B94"/>
    <w:rsid w:val="007D7094"/>
    <w:rsid w:val="007E1155"/>
    <w:rsid w:val="007E270C"/>
    <w:rsid w:val="007E76EA"/>
    <w:rsid w:val="007F7852"/>
    <w:rsid w:val="008020B1"/>
    <w:rsid w:val="00806FF2"/>
    <w:rsid w:val="008106B5"/>
    <w:rsid w:val="00816A77"/>
    <w:rsid w:val="00822F68"/>
    <w:rsid w:val="008547BD"/>
    <w:rsid w:val="00864048"/>
    <w:rsid w:val="00891AEB"/>
    <w:rsid w:val="00892777"/>
    <w:rsid w:val="008A6E42"/>
    <w:rsid w:val="008B3022"/>
    <w:rsid w:val="008B7C4B"/>
    <w:rsid w:val="008C26C8"/>
    <w:rsid w:val="008C750B"/>
    <w:rsid w:val="008D1F6B"/>
    <w:rsid w:val="008D4EE4"/>
    <w:rsid w:val="008E1F52"/>
    <w:rsid w:val="008E31A7"/>
    <w:rsid w:val="008F71AB"/>
    <w:rsid w:val="009351F7"/>
    <w:rsid w:val="00937DCE"/>
    <w:rsid w:val="00941A4A"/>
    <w:rsid w:val="00951145"/>
    <w:rsid w:val="00951426"/>
    <w:rsid w:val="009537A4"/>
    <w:rsid w:val="0095416D"/>
    <w:rsid w:val="00972E36"/>
    <w:rsid w:val="0097768B"/>
    <w:rsid w:val="00981293"/>
    <w:rsid w:val="00982630"/>
    <w:rsid w:val="009A03E5"/>
    <w:rsid w:val="009C3816"/>
    <w:rsid w:val="009C67DF"/>
    <w:rsid w:val="009D0536"/>
    <w:rsid w:val="009D41AB"/>
    <w:rsid w:val="009D48E4"/>
    <w:rsid w:val="009D5EF0"/>
    <w:rsid w:val="009E1971"/>
    <w:rsid w:val="009E5A88"/>
    <w:rsid w:val="00A05EF5"/>
    <w:rsid w:val="00A15C40"/>
    <w:rsid w:val="00A36071"/>
    <w:rsid w:val="00A45354"/>
    <w:rsid w:val="00A46086"/>
    <w:rsid w:val="00A61B41"/>
    <w:rsid w:val="00A64155"/>
    <w:rsid w:val="00A81A6F"/>
    <w:rsid w:val="00A91980"/>
    <w:rsid w:val="00A931EF"/>
    <w:rsid w:val="00A97AD1"/>
    <w:rsid w:val="00AA199D"/>
    <w:rsid w:val="00AA39ED"/>
    <w:rsid w:val="00AA62FC"/>
    <w:rsid w:val="00AB757C"/>
    <w:rsid w:val="00AC03BA"/>
    <w:rsid w:val="00AC380D"/>
    <w:rsid w:val="00AC67F4"/>
    <w:rsid w:val="00AE4EF8"/>
    <w:rsid w:val="00AE6330"/>
    <w:rsid w:val="00AF5572"/>
    <w:rsid w:val="00B01027"/>
    <w:rsid w:val="00B14BA8"/>
    <w:rsid w:val="00B22332"/>
    <w:rsid w:val="00B266E1"/>
    <w:rsid w:val="00B26CA3"/>
    <w:rsid w:val="00B27CA8"/>
    <w:rsid w:val="00B31A17"/>
    <w:rsid w:val="00B40E78"/>
    <w:rsid w:val="00B45117"/>
    <w:rsid w:val="00B55A2B"/>
    <w:rsid w:val="00B715B3"/>
    <w:rsid w:val="00B715C0"/>
    <w:rsid w:val="00B73CA9"/>
    <w:rsid w:val="00B84F1B"/>
    <w:rsid w:val="00BA6818"/>
    <w:rsid w:val="00BA6B88"/>
    <w:rsid w:val="00BB1B3B"/>
    <w:rsid w:val="00BB5ACB"/>
    <w:rsid w:val="00BB5C26"/>
    <w:rsid w:val="00BB6772"/>
    <w:rsid w:val="00BB751D"/>
    <w:rsid w:val="00BE5948"/>
    <w:rsid w:val="00BF52FA"/>
    <w:rsid w:val="00C05F35"/>
    <w:rsid w:val="00C13C8E"/>
    <w:rsid w:val="00C15C8F"/>
    <w:rsid w:val="00C22EBF"/>
    <w:rsid w:val="00C23E00"/>
    <w:rsid w:val="00C430EA"/>
    <w:rsid w:val="00C46943"/>
    <w:rsid w:val="00C5274C"/>
    <w:rsid w:val="00C63FE5"/>
    <w:rsid w:val="00C723EB"/>
    <w:rsid w:val="00C75F8E"/>
    <w:rsid w:val="00C91A18"/>
    <w:rsid w:val="00C91D61"/>
    <w:rsid w:val="00C93735"/>
    <w:rsid w:val="00C94BD0"/>
    <w:rsid w:val="00CB2B10"/>
    <w:rsid w:val="00CC3B58"/>
    <w:rsid w:val="00CD0500"/>
    <w:rsid w:val="00CD23E0"/>
    <w:rsid w:val="00CD3ADD"/>
    <w:rsid w:val="00CE0955"/>
    <w:rsid w:val="00CE5D0E"/>
    <w:rsid w:val="00CF4749"/>
    <w:rsid w:val="00D10B51"/>
    <w:rsid w:val="00D14028"/>
    <w:rsid w:val="00D158EE"/>
    <w:rsid w:val="00D24195"/>
    <w:rsid w:val="00D309EA"/>
    <w:rsid w:val="00D6268C"/>
    <w:rsid w:val="00D65368"/>
    <w:rsid w:val="00D73278"/>
    <w:rsid w:val="00D84218"/>
    <w:rsid w:val="00D9558E"/>
    <w:rsid w:val="00DA28BD"/>
    <w:rsid w:val="00DB1B20"/>
    <w:rsid w:val="00DB3A89"/>
    <w:rsid w:val="00DC0E20"/>
    <w:rsid w:val="00DC1E3D"/>
    <w:rsid w:val="00DC21A8"/>
    <w:rsid w:val="00DD0008"/>
    <w:rsid w:val="00DD018C"/>
    <w:rsid w:val="00DD1234"/>
    <w:rsid w:val="00DD534E"/>
    <w:rsid w:val="00DD5CC2"/>
    <w:rsid w:val="00DE07AB"/>
    <w:rsid w:val="00E01B3D"/>
    <w:rsid w:val="00E072E8"/>
    <w:rsid w:val="00E20F8A"/>
    <w:rsid w:val="00E30359"/>
    <w:rsid w:val="00E44878"/>
    <w:rsid w:val="00E54019"/>
    <w:rsid w:val="00E649FA"/>
    <w:rsid w:val="00E66053"/>
    <w:rsid w:val="00E84638"/>
    <w:rsid w:val="00E90DD2"/>
    <w:rsid w:val="00EA51C3"/>
    <w:rsid w:val="00EA5A05"/>
    <w:rsid w:val="00EA7890"/>
    <w:rsid w:val="00EC1B02"/>
    <w:rsid w:val="00EC2F44"/>
    <w:rsid w:val="00EC620D"/>
    <w:rsid w:val="00EE4702"/>
    <w:rsid w:val="00EE7A3B"/>
    <w:rsid w:val="00EF19CF"/>
    <w:rsid w:val="00F2014C"/>
    <w:rsid w:val="00F2559D"/>
    <w:rsid w:val="00F30AB6"/>
    <w:rsid w:val="00F41632"/>
    <w:rsid w:val="00F4596C"/>
    <w:rsid w:val="00F4768D"/>
    <w:rsid w:val="00F95890"/>
    <w:rsid w:val="00FA2103"/>
    <w:rsid w:val="00FA3DF6"/>
    <w:rsid w:val="00FB3667"/>
    <w:rsid w:val="00FD3B06"/>
    <w:rsid w:val="00FD4C30"/>
    <w:rsid w:val="00FE50B3"/>
    <w:rsid w:val="00FE6452"/>
    <w:rsid w:val="00FE7E6E"/>
    <w:rsid w:val="00FF1942"/>
    <w:rsid w:val="00FF684B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CA89C6"/>
  <w15:chartTrackingRefBased/>
  <w15:docId w15:val="{8A0F4E99-4C25-4F62-82F7-24D8A677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E65"/>
    <w:pPr>
      <w:widowControl w:val="0"/>
      <w:autoSpaceDE w:val="0"/>
      <w:autoSpaceDN w:val="0"/>
      <w:adjustRightInd w:val="0"/>
      <w:snapToGrid w:val="0"/>
      <w:spacing w:line="300" w:lineRule="auto"/>
      <w:jc w:val="both"/>
    </w:pPr>
    <w:rPr>
      <w:rFonts w:ascii="Times New Roman" w:eastAsia="Times New Roman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D24195"/>
    <w:pPr>
      <w:keepNext/>
      <w:keepLines/>
      <w:spacing w:before="120" w:after="12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048"/>
    <w:pPr>
      <w:keepNext/>
      <w:keepLines/>
      <w:spacing w:before="120" w:after="12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048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60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5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55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559"/>
    <w:rPr>
      <w:sz w:val="18"/>
      <w:szCs w:val="18"/>
    </w:rPr>
  </w:style>
  <w:style w:type="paragraph" w:styleId="a7">
    <w:name w:val="List Paragraph"/>
    <w:basedOn w:val="a"/>
    <w:link w:val="a8"/>
    <w:uiPriority w:val="99"/>
    <w:qFormat/>
    <w:rsid w:val="002F655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4195"/>
    <w:rPr>
      <w:rFonts w:ascii="Times New Roman" w:eastAsia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64048"/>
    <w:rPr>
      <w:rFonts w:ascii="Times New Roman" w:eastAsia="Times New Roman" w:hAnsi="Times New Roman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64048"/>
    <w:rPr>
      <w:rFonts w:ascii="Times New Roman" w:eastAsia="Times New Roman" w:hAnsi="Times New Roman" w:cs="Times New Roman"/>
      <w:b/>
      <w:bCs/>
      <w:kern w:val="0"/>
      <w:sz w:val="24"/>
      <w:szCs w:val="32"/>
    </w:rPr>
  </w:style>
  <w:style w:type="character" w:customStyle="1" w:styleId="MTEquationSection">
    <w:name w:val="MTEquationSection"/>
    <w:basedOn w:val="a0"/>
    <w:rsid w:val="007A76E2"/>
    <w:rPr>
      <w:vanish/>
      <w:color w:val="FF0000"/>
      <w:sz w:val="36"/>
      <w:szCs w:val="36"/>
    </w:rPr>
  </w:style>
  <w:style w:type="paragraph" w:customStyle="1" w:styleId="MTDisplayEquation">
    <w:name w:val="MTDisplayEquation"/>
    <w:basedOn w:val="a7"/>
    <w:next w:val="a"/>
    <w:link w:val="MTDisplayEquation0"/>
    <w:rsid w:val="007A76E2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表段落 字符"/>
    <w:basedOn w:val="a0"/>
    <w:link w:val="a7"/>
    <w:uiPriority w:val="99"/>
    <w:rsid w:val="007A76E2"/>
    <w:rPr>
      <w:rFonts w:ascii="Times New Roman" w:eastAsia="Times New Roman" w:hAnsi="Times New Roman" w:cs="Times New Roman"/>
      <w:kern w:val="0"/>
      <w:szCs w:val="21"/>
    </w:rPr>
  </w:style>
  <w:style w:type="character" w:customStyle="1" w:styleId="MTDisplayEquation0">
    <w:name w:val="MTDisplayEquation 字符"/>
    <w:basedOn w:val="a8"/>
    <w:link w:val="MTDisplayEquation"/>
    <w:rsid w:val="007A76E2"/>
    <w:rPr>
      <w:rFonts w:ascii="Times New Roman" w:eastAsia="Times New Roman" w:hAnsi="Times New Roman" w:cs="Times New Roman"/>
      <w:kern w:val="0"/>
      <w:szCs w:val="21"/>
    </w:rPr>
  </w:style>
  <w:style w:type="character" w:customStyle="1" w:styleId="40">
    <w:name w:val="标题 4 字符"/>
    <w:basedOn w:val="a0"/>
    <w:link w:val="4"/>
    <w:uiPriority w:val="9"/>
    <w:rsid w:val="005B60A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styleId="a9">
    <w:name w:val="Table Grid"/>
    <w:basedOn w:val="a1"/>
    <w:uiPriority w:val="39"/>
    <w:rsid w:val="00C46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C46943"/>
    <w:pPr>
      <w:widowControl/>
      <w:autoSpaceDE/>
      <w:autoSpaceDN/>
      <w:adjustRightInd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457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206</Words>
  <Characters>945</Characters>
  <Application>Microsoft Office Word</Application>
  <DocSecurity>0</DocSecurity>
  <Lines>49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丁</dc:creator>
  <cp:keywords/>
  <dc:description/>
  <cp:lastModifiedBy>思齐 徐</cp:lastModifiedBy>
  <cp:revision>173</cp:revision>
  <cp:lastPrinted>2022-02-23T12:49:00Z</cp:lastPrinted>
  <dcterms:created xsi:type="dcterms:W3CDTF">2021-09-15T06:47:00Z</dcterms:created>
  <dcterms:modified xsi:type="dcterms:W3CDTF">2024-02-22T07:30:00Z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small.eqp</vt:lpwstr>
  </property>
  <property fmtid="{D5CDD505-2E9C-101B-9397-08002B2CF9AE}" pid="7" name="MTEquationSection">
    <vt:lpwstr>1</vt:lpwstr>
  </property>
  <property fmtid="{D5CDD505-2E9C-101B-9397-08002B2CF9AE}" pid="8" name="MTEquationNumber2">
    <vt:lpwstr>(#E1)</vt:lpwstr>
  </property>
  <property fmtid="{D5CDD505-2E9C-101B-9397-08002B2CF9AE}" pid="9" name="MTWinEqns">
    <vt:bool>true</vt:bool>
  </property>
  <property fmtid="{D5CDD505-2E9C-101B-9397-08002B2CF9AE}" pid="10" name="GrammarlyDocumentId">
    <vt:lpwstr>0c828bc568c5f41b38c852b891df014eafa26569b893b4f9c67db72f2a24e569</vt:lpwstr>
  </property>
</Properties>
</file>