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A459E" w14:textId="77777777" w:rsidR="00161E1D" w:rsidRDefault="00161E1D" w:rsidP="00D50C15">
      <w:pPr>
        <w:jc w:val="center"/>
      </w:pPr>
    </w:p>
    <w:p w14:paraId="11412DB8" w14:textId="1FF0585A" w:rsidR="00274311" w:rsidRDefault="00D50C15" w:rsidP="00D50C15">
      <w:pPr>
        <w:jc w:val="center"/>
      </w:pPr>
      <w:r>
        <w:rPr>
          <w:noProof/>
        </w:rPr>
        <w:drawing>
          <wp:inline distT="0" distB="0" distL="0" distR="0" wp14:anchorId="49061CFF" wp14:editId="6F2BC1A1">
            <wp:extent cx="3563620" cy="1009015"/>
            <wp:effectExtent l="0" t="0" r="0" b="635"/>
            <wp:docPr id="3254227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2278" name="Imagen 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F801" w14:textId="77777777" w:rsidR="00882B1B" w:rsidRDefault="00882B1B" w:rsidP="00D50C15">
      <w:pPr>
        <w:jc w:val="center"/>
      </w:pPr>
    </w:p>
    <w:p w14:paraId="15DDB81D" w14:textId="77777777" w:rsidR="00882B1B" w:rsidRDefault="00882B1B" w:rsidP="00D50C15">
      <w:pPr>
        <w:jc w:val="center"/>
      </w:pPr>
    </w:p>
    <w:p w14:paraId="1DFF413A" w14:textId="77777777" w:rsidR="00882B1B" w:rsidRDefault="00882B1B" w:rsidP="00D50C15">
      <w:pPr>
        <w:jc w:val="center"/>
      </w:pPr>
    </w:p>
    <w:p w14:paraId="5C6EC109" w14:textId="77777777" w:rsidR="00161E1D" w:rsidRDefault="00161E1D" w:rsidP="00125578">
      <w:pPr>
        <w:pStyle w:val="Ttulo"/>
        <w:jc w:val="center"/>
        <w:rPr>
          <w:rFonts w:ascii="Cambria" w:hAnsi="Cambria"/>
          <w:b/>
          <w:bCs/>
          <w:sz w:val="72"/>
          <w:szCs w:val="72"/>
        </w:rPr>
      </w:pPr>
    </w:p>
    <w:p w14:paraId="20AA0C91" w14:textId="151B894B" w:rsidR="00882B1B" w:rsidRPr="00125578" w:rsidRDefault="00882B1B" w:rsidP="00125578">
      <w:pPr>
        <w:pStyle w:val="Ttulo"/>
        <w:jc w:val="center"/>
        <w:rPr>
          <w:rFonts w:ascii="Cambria" w:hAnsi="Cambria"/>
          <w:b/>
          <w:bCs/>
          <w:sz w:val="72"/>
          <w:szCs w:val="72"/>
        </w:rPr>
      </w:pPr>
      <w:r w:rsidRPr="00125578">
        <w:rPr>
          <w:rFonts w:ascii="Cambria" w:hAnsi="Cambria"/>
          <w:b/>
          <w:bCs/>
          <w:sz w:val="72"/>
          <w:szCs w:val="72"/>
        </w:rPr>
        <w:t>Red neuronal</w:t>
      </w:r>
    </w:p>
    <w:p w14:paraId="5F6E68A4" w14:textId="15AA5776" w:rsidR="00882B1B" w:rsidRDefault="00DB2BD1" w:rsidP="00125578">
      <w:pPr>
        <w:pStyle w:val="Subttulo"/>
        <w:jc w:val="center"/>
        <w:rPr>
          <w:rFonts w:ascii="Cambria" w:hAnsi="Cambria"/>
          <w:sz w:val="32"/>
          <w:szCs w:val="32"/>
        </w:rPr>
      </w:pPr>
      <w:r w:rsidRPr="00125578">
        <w:rPr>
          <w:rFonts w:ascii="Cambria" w:hAnsi="Cambria"/>
          <w:sz w:val="32"/>
          <w:szCs w:val="32"/>
        </w:rPr>
        <w:t>“Personalidad: Extrovertido o Introvertido”</w:t>
      </w:r>
    </w:p>
    <w:p w14:paraId="4C48D0B6" w14:textId="77777777" w:rsidR="0060328E" w:rsidRDefault="0060328E" w:rsidP="0060328E"/>
    <w:p w14:paraId="42A18C9E" w14:textId="77777777" w:rsidR="0060328E" w:rsidRDefault="0060328E" w:rsidP="0060328E"/>
    <w:p w14:paraId="468B7DF9" w14:textId="77777777" w:rsidR="00161E1D" w:rsidRDefault="00161E1D" w:rsidP="0060328E">
      <w:pPr>
        <w:rPr>
          <w:rFonts w:ascii="Cambria" w:hAnsi="Cambria" w:cs="Aptos Serif"/>
          <w:sz w:val="32"/>
          <w:szCs w:val="32"/>
        </w:rPr>
      </w:pPr>
    </w:p>
    <w:p w14:paraId="0DB25AEF" w14:textId="77777777" w:rsidR="00161E1D" w:rsidRDefault="00161E1D" w:rsidP="0060328E">
      <w:pPr>
        <w:rPr>
          <w:rFonts w:ascii="Cambria" w:hAnsi="Cambria" w:cs="Aptos Serif"/>
          <w:sz w:val="32"/>
          <w:szCs w:val="32"/>
        </w:rPr>
      </w:pPr>
    </w:p>
    <w:p w14:paraId="45601BE6" w14:textId="77777777" w:rsidR="00161E1D" w:rsidRDefault="00161E1D" w:rsidP="0060328E">
      <w:pPr>
        <w:rPr>
          <w:rFonts w:ascii="Cambria" w:hAnsi="Cambria" w:cs="Aptos Serif"/>
          <w:sz w:val="32"/>
          <w:szCs w:val="32"/>
        </w:rPr>
      </w:pPr>
    </w:p>
    <w:p w14:paraId="14A36EB7" w14:textId="77777777" w:rsidR="00161E1D" w:rsidRDefault="00161E1D" w:rsidP="0060328E">
      <w:pPr>
        <w:rPr>
          <w:rFonts w:ascii="Cambria" w:hAnsi="Cambria" w:cs="Aptos Serif"/>
          <w:sz w:val="32"/>
          <w:szCs w:val="32"/>
        </w:rPr>
      </w:pPr>
    </w:p>
    <w:p w14:paraId="145481BE" w14:textId="77777777" w:rsidR="00161E1D" w:rsidRDefault="00161E1D" w:rsidP="0060328E">
      <w:pPr>
        <w:rPr>
          <w:rFonts w:ascii="Cambria" w:hAnsi="Cambria" w:cs="Aptos Serif"/>
          <w:sz w:val="32"/>
          <w:szCs w:val="32"/>
        </w:rPr>
      </w:pPr>
    </w:p>
    <w:p w14:paraId="6CF108D2" w14:textId="131B2B30" w:rsidR="0060328E" w:rsidRDefault="00B378EE" w:rsidP="0060328E">
      <w:pPr>
        <w:rPr>
          <w:rFonts w:ascii="Cambria" w:hAnsi="Cambria" w:cs="Aptos Serif"/>
          <w:sz w:val="32"/>
          <w:szCs w:val="32"/>
        </w:rPr>
      </w:pPr>
      <w:r>
        <w:rPr>
          <w:rFonts w:ascii="Cambria" w:hAnsi="Cambria" w:cs="Aptos Serif"/>
          <w:sz w:val="32"/>
          <w:szCs w:val="32"/>
        </w:rPr>
        <w:t>Alumna: Julieta Sofía Gómez</w:t>
      </w:r>
    </w:p>
    <w:p w14:paraId="29745034" w14:textId="0EF2EACD" w:rsidR="00B378EE" w:rsidRDefault="00B378EE" w:rsidP="0060328E">
      <w:pPr>
        <w:rPr>
          <w:rFonts w:ascii="Cambria" w:hAnsi="Cambria" w:cs="Aptos Serif"/>
          <w:sz w:val="32"/>
          <w:szCs w:val="32"/>
        </w:rPr>
      </w:pPr>
      <w:r>
        <w:rPr>
          <w:rFonts w:ascii="Cambria" w:hAnsi="Cambria" w:cs="Aptos Serif"/>
          <w:sz w:val="32"/>
          <w:szCs w:val="32"/>
        </w:rPr>
        <w:t xml:space="preserve">Profesores: Josefina </w:t>
      </w:r>
      <w:r w:rsidR="00742410">
        <w:rPr>
          <w:rFonts w:ascii="Cambria" w:hAnsi="Cambria" w:cs="Aptos Serif"/>
          <w:sz w:val="32"/>
          <w:szCs w:val="32"/>
        </w:rPr>
        <w:t>Bompensieri y Tomás Prudente</w:t>
      </w:r>
    </w:p>
    <w:p w14:paraId="47F89931" w14:textId="778AE264" w:rsidR="00161E1D" w:rsidRDefault="00161E1D" w:rsidP="0060328E">
      <w:pPr>
        <w:rPr>
          <w:rFonts w:ascii="Cambria" w:hAnsi="Cambria" w:cs="Aptos Serif"/>
          <w:sz w:val="32"/>
          <w:szCs w:val="32"/>
        </w:rPr>
      </w:pPr>
      <w:r>
        <w:rPr>
          <w:rFonts w:ascii="Cambria" w:hAnsi="Cambria" w:cs="Aptos Serif"/>
          <w:sz w:val="32"/>
          <w:szCs w:val="32"/>
        </w:rPr>
        <w:t>Matemática III</w:t>
      </w:r>
    </w:p>
    <w:p w14:paraId="1EC44F4A" w14:textId="77777777" w:rsidR="00161E1D" w:rsidRDefault="00161E1D" w:rsidP="0060328E">
      <w:pPr>
        <w:rPr>
          <w:rFonts w:ascii="Cambria" w:hAnsi="Cambria" w:cs="Aptos Serif"/>
          <w:sz w:val="32"/>
          <w:szCs w:val="32"/>
        </w:rPr>
      </w:pPr>
    </w:p>
    <w:p w14:paraId="06717315" w14:textId="6EFE3DE3" w:rsidR="00161E1D" w:rsidRDefault="00161E1D" w:rsidP="0060328E">
      <w:pPr>
        <w:rPr>
          <w:rFonts w:ascii="Cambria" w:hAnsi="Cambria" w:cs="Aptos Serif"/>
          <w:sz w:val="32"/>
          <w:szCs w:val="32"/>
        </w:rPr>
      </w:pPr>
      <w:r>
        <w:rPr>
          <w:rFonts w:ascii="Cambria" w:hAnsi="Cambria" w:cs="Aptos Serif"/>
          <w:sz w:val="32"/>
          <w:szCs w:val="32"/>
        </w:rPr>
        <w:t>1° cuatrimestre 2025</w:t>
      </w:r>
    </w:p>
    <w:p w14:paraId="5A64FB01" w14:textId="321E4773" w:rsidR="00B31C28" w:rsidRDefault="00B31C28">
      <w:pPr>
        <w:rPr>
          <w:rFonts w:ascii="Cambria" w:hAnsi="Cambria" w:cs="Aptos Serif"/>
          <w:sz w:val="32"/>
          <w:szCs w:val="32"/>
        </w:rPr>
      </w:pPr>
      <w:r>
        <w:rPr>
          <w:rFonts w:ascii="Cambria" w:hAnsi="Cambria" w:cs="Aptos Serif"/>
          <w:sz w:val="32"/>
          <w:szCs w:val="32"/>
        </w:rPr>
        <w:br w:type="page"/>
      </w:r>
    </w:p>
    <w:p w14:paraId="4EA7D3E1" w14:textId="0EAE7F09" w:rsidR="00161E1D" w:rsidRDefault="00B31C28" w:rsidP="00B31C28">
      <w:pPr>
        <w:rPr>
          <w:rFonts w:ascii="Cambria" w:hAnsi="Cambria" w:cs="Aptos Serif"/>
          <w:sz w:val="40"/>
          <w:szCs w:val="40"/>
          <w:u w:val="single"/>
        </w:rPr>
      </w:pPr>
      <w:r w:rsidRPr="00EC14E6">
        <w:rPr>
          <w:rFonts w:ascii="Cambria" w:hAnsi="Cambria" w:cs="Aptos Serif"/>
          <w:b/>
          <w:bCs/>
          <w:sz w:val="40"/>
          <w:szCs w:val="40"/>
          <w:u w:val="single"/>
        </w:rPr>
        <w:lastRenderedPageBreak/>
        <w:t>Parte 1</w:t>
      </w:r>
      <w:r w:rsidRPr="009263AC">
        <w:rPr>
          <w:rFonts w:ascii="Cambria" w:hAnsi="Cambria" w:cs="Aptos Serif"/>
          <w:sz w:val="40"/>
          <w:szCs w:val="40"/>
          <w:u w:val="single"/>
        </w:rPr>
        <w:t xml:space="preserve"> – Análisis de </w:t>
      </w:r>
      <w:r w:rsidR="009263AC" w:rsidRPr="009263AC">
        <w:rPr>
          <w:rFonts w:ascii="Cambria" w:hAnsi="Cambria" w:cs="Aptos Serif"/>
          <w:sz w:val="40"/>
          <w:szCs w:val="40"/>
          <w:u w:val="single"/>
        </w:rPr>
        <w:t xml:space="preserve">la base de </w:t>
      </w:r>
      <w:r w:rsidRPr="009263AC">
        <w:rPr>
          <w:rFonts w:ascii="Cambria" w:hAnsi="Cambria" w:cs="Aptos Serif"/>
          <w:sz w:val="40"/>
          <w:szCs w:val="40"/>
          <w:u w:val="single"/>
        </w:rPr>
        <w:t>datos</w:t>
      </w:r>
    </w:p>
    <w:p w14:paraId="271E7F75" w14:textId="614AD2C5" w:rsidR="009263AC" w:rsidRPr="00F97AD4" w:rsidRDefault="00EC14E6" w:rsidP="009263AC">
      <w:pPr>
        <w:ind w:firstLine="709"/>
        <w:rPr>
          <w:rFonts w:ascii="Cambria" w:hAnsi="Cambria" w:cs="Aptos Serif"/>
          <w:sz w:val="26"/>
          <w:szCs w:val="26"/>
        </w:rPr>
      </w:pPr>
      <w:r w:rsidRPr="00F97AD4">
        <w:rPr>
          <w:rFonts w:ascii="Cambria" w:hAnsi="Cambria" w:cs="Aptos Serif"/>
          <w:sz w:val="26"/>
          <w:szCs w:val="26"/>
        </w:rPr>
        <w:t>Para este trabajo final</w:t>
      </w:r>
      <w:r w:rsidR="00B741FC" w:rsidRPr="00F97AD4">
        <w:rPr>
          <w:rFonts w:ascii="Cambria" w:hAnsi="Cambria" w:cs="Aptos Serif"/>
          <w:sz w:val="26"/>
          <w:szCs w:val="26"/>
        </w:rPr>
        <w:t xml:space="preserve">, </w:t>
      </w:r>
      <w:r w:rsidR="0041593F">
        <w:rPr>
          <w:rFonts w:ascii="Cambria" w:hAnsi="Cambria" w:cs="Aptos Serif"/>
          <w:sz w:val="26"/>
          <w:szCs w:val="26"/>
        </w:rPr>
        <w:t>utilicé</w:t>
      </w:r>
      <w:r w:rsidR="00B741FC" w:rsidRPr="00F97AD4">
        <w:rPr>
          <w:rFonts w:ascii="Cambria" w:hAnsi="Cambria" w:cs="Aptos Serif"/>
          <w:sz w:val="26"/>
          <w:szCs w:val="26"/>
        </w:rPr>
        <w:t xml:space="preserve"> la base de datos “Personality” de </w:t>
      </w:r>
      <w:r w:rsidR="0000369B" w:rsidRPr="00F97AD4">
        <w:rPr>
          <w:rFonts w:ascii="Cambria" w:hAnsi="Cambria" w:cs="Aptos Serif"/>
          <w:sz w:val="26"/>
          <w:szCs w:val="26"/>
        </w:rPr>
        <w:t xml:space="preserve">Rakesh </w:t>
      </w:r>
      <w:r w:rsidR="003A3B0E" w:rsidRPr="00F97AD4">
        <w:rPr>
          <w:rFonts w:ascii="Cambria" w:hAnsi="Cambria" w:cs="Aptos Serif"/>
          <w:sz w:val="26"/>
          <w:szCs w:val="26"/>
        </w:rPr>
        <w:t>Kapilavayi</w:t>
      </w:r>
      <w:r w:rsidR="00A52939" w:rsidRPr="00F97AD4">
        <w:rPr>
          <w:rFonts w:ascii="Cambria" w:hAnsi="Cambria" w:cs="Aptos Serif"/>
          <w:sz w:val="26"/>
          <w:szCs w:val="26"/>
        </w:rPr>
        <w:t xml:space="preserve"> </w:t>
      </w:r>
      <w:r w:rsidR="00DF1A5C">
        <w:rPr>
          <w:rFonts w:ascii="Cambria" w:hAnsi="Cambria" w:cs="Aptos Serif"/>
          <w:sz w:val="26"/>
          <w:szCs w:val="26"/>
        </w:rPr>
        <w:t>para tener como objetivo el clasificar entre extrovertido o introvertido</w:t>
      </w:r>
      <w:r w:rsidR="009A2115">
        <w:rPr>
          <w:rFonts w:ascii="Cambria" w:hAnsi="Cambria" w:cs="Aptos Serif"/>
          <w:sz w:val="26"/>
          <w:szCs w:val="26"/>
        </w:rPr>
        <w:t xml:space="preserve"> dependiendo de distintos factores. L</w:t>
      </w:r>
      <w:r w:rsidR="005016C0" w:rsidRPr="00F97AD4">
        <w:rPr>
          <w:rFonts w:ascii="Cambria" w:hAnsi="Cambria" w:cs="Aptos Serif"/>
          <w:sz w:val="26"/>
          <w:szCs w:val="26"/>
        </w:rPr>
        <w:t>a base de datos</w:t>
      </w:r>
      <w:r w:rsidR="009A2115">
        <w:rPr>
          <w:rFonts w:ascii="Cambria" w:hAnsi="Cambria" w:cs="Aptos Serif"/>
          <w:sz w:val="26"/>
          <w:szCs w:val="26"/>
        </w:rPr>
        <w:t xml:space="preserve"> posee 2900 entradas, sin embargo</w:t>
      </w:r>
      <w:r w:rsidR="00272F47">
        <w:rPr>
          <w:rFonts w:ascii="Cambria" w:hAnsi="Cambria" w:cs="Aptos Serif"/>
          <w:sz w:val="26"/>
          <w:szCs w:val="26"/>
        </w:rPr>
        <w:t>, en algunas columnas</w:t>
      </w:r>
      <w:r w:rsidR="005016C0" w:rsidRPr="00F97AD4">
        <w:rPr>
          <w:rFonts w:ascii="Cambria" w:hAnsi="Cambria" w:cs="Aptos Serif"/>
          <w:sz w:val="26"/>
          <w:szCs w:val="26"/>
        </w:rPr>
        <w:t xml:space="preserve"> no presenta </w:t>
      </w:r>
      <w:r w:rsidR="00272F47">
        <w:rPr>
          <w:rFonts w:ascii="Cambria" w:hAnsi="Cambria" w:cs="Aptos Serif"/>
          <w:sz w:val="26"/>
          <w:szCs w:val="26"/>
        </w:rPr>
        <w:t>datos</w:t>
      </w:r>
      <w:r w:rsidR="00A62932">
        <w:rPr>
          <w:rFonts w:ascii="Cambria" w:hAnsi="Cambria" w:cs="Aptos Serif"/>
          <w:sz w:val="26"/>
          <w:szCs w:val="26"/>
        </w:rPr>
        <w:t xml:space="preserve"> </w:t>
      </w:r>
      <w:r w:rsidR="00187DDB" w:rsidRPr="00F97AD4">
        <w:rPr>
          <w:rFonts w:ascii="Cambria" w:hAnsi="Cambria" w:cs="Aptos Serif"/>
          <w:sz w:val="26"/>
          <w:szCs w:val="26"/>
        </w:rPr>
        <w:t>así que</w:t>
      </w:r>
      <w:r w:rsidR="005016C0" w:rsidRPr="00F97AD4">
        <w:rPr>
          <w:rFonts w:ascii="Cambria" w:hAnsi="Cambria" w:cs="Aptos Serif"/>
          <w:sz w:val="26"/>
          <w:szCs w:val="26"/>
        </w:rPr>
        <w:t xml:space="preserve"> </w:t>
      </w:r>
      <w:r w:rsidR="00A62932">
        <w:rPr>
          <w:rFonts w:ascii="Cambria" w:hAnsi="Cambria" w:cs="Aptos Serif"/>
          <w:sz w:val="26"/>
          <w:szCs w:val="26"/>
        </w:rPr>
        <w:t xml:space="preserve">es </w:t>
      </w:r>
      <w:r w:rsidR="005016C0" w:rsidRPr="00F97AD4">
        <w:rPr>
          <w:rFonts w:ascii="Cambria" w:hAnsi="Cambria" w:cs="Aptos Serif"/>
          <w:sz w:val="26"/>
          <w:szCs w:val="26"/>
        </w:rPr>
        <w:t xml:space="preserve">útil para practicar </w:t>
      </w:r>
      <w:r w:rsidR="00187DDB" w:rsidRPr="00F97AD4">
        <w:rPr>
          <w:rFonts w:ascii="Cambria" w:hAnsi="Cambria" w:cs="Aptos Serif"/>
          <w:sz w:val="26"/>
          <w:szCs w:val="26"/>
        </w:rPr>
        <w:t>qué realizar en estos casos.</w:t>
      </w:r>
    </w:p>
    <w:p w14:paraId="50A1DBA6" w14:textId="1BF38299" w:rsidR="00187DDB" w:rsidRDefault="005D6206" w:rsidP="004C2239">
      <w:pPr>
        <w:rPr>
          <w:rFonts w:ascii="Cambria" w:hAnsi="Cambria" w:cs="Aptos Serif"/>
          <w:b/>
          <w:bCs/>
          <w:sz w:val="32"/>
          <w:szCs w:val="32"/>
        </w:rPr>
      </w:pPr>
      <w:r w:rsidRPr="005D6206">
        <w:rPr>
          <w:rFonts w:ascii="Cambria" w:hAnsi="Cambria" w:cs="Aptos Serif"/>
          <w:b/>
          <w:bCs/>
          <w:sz w:val="32"/>
          <w:szCs w:val="32"/>
        </w:rPr>
        <w:t>Descripción columnas</w:t>
      </w:r>
      <w:r>
        <w:rPr>
          <w:rFonts w:ascii="Cambria" w:hAnsi="Cambria" w:cs="Aptos Serif"/>
          <w:b/>
          <w:bCs/>
          <w:sz w:val="32"/>
          <w:szCs w:val="32"/>
        </w:rPr>
        <w:t>:</w:t>
      </w:r>
    </w:p>
    <w:p w14:paraId="78791B76" w14:textId="643EA9AF" w:rsidR="005D6206" w:rsidRDefault="006B68B2" w:rsidP="005D6206">
      <w:pPr>
        <w:pStyle w:val="Prrafodelista"/>
        <w:numPr>
          <w:ilvl w:val="0"/>
          <w:numId w:val="2"/>
        </w:numPr>
        <w:rPr>
          <w:rFonts w:ascii="Cambria" w:hAnsi="Cambria" w:cs="Aptos Serif"/>
          <w:sz w:val="26"/>
          <w:szCs w:val="26"/>
        </w:rPr>
      </w:pPr>
      <w:r w:rsidRPr="00BD5670">
        <w:rPr>
          <w:rFonts w:ascii="Cambria" w:hAnsi="Cambria" w:cs="Aptos Serif"/>
          <w:sz w:val="26"/>
          <w:szCs w:val="26"/>
        </w:rPr>
        <w:t>“Time spent alone”</w:t>
      </w:r>
      <w:r w:rsidR="00561BEB" w:rsidRPr="00BD5670">
        <w:rPr>
          <w:rFonts w:ascii="Cambria" w:hAnsi="Cambria" w:cs="Aptos Serif"/>
          <w:sz w:val="26"/>
          <w:szCs w:val="26"/>
        </w:rPr>
        <w:t xml:space="preserve">: </w:t>
      </w:r>
      <w:r w:rsidR="00D23E79" w:rsidRPr="00BD5670">
        <w:rPr>
          <w:rFonts w:ascii="Cambria" w:hAnsi="Cambria" w:cs="Aptos Serif"/>
          <w:sz w:val="26"/>
          <w:szCs w:val="26"/>
        </w:rPr>
        <w:t>V</w:t>
      </w:r>
      <w:r w:rsidR="00561BEB" w:rsidRPr="00BD5670">
        <w:rPr>
          <w:rFonts w:ascii="Cambria" w:hAnsi="Cambria" w:cs="Aptos Serif"/>
          <w:sz w:val="26"/>
          <w:szCs w:val="26"/>
        </w:rPr>
        <w:t xml:space="preserve">ariable </w:t>
      </w:r>
      <w:r w:rsidR="004A6A73" w:rsidRPr="00BD5670">
        <w:rPr>
          <w:rFonts w:ascii="Cambria" w:hAnsi="Cambria" w:cs="Aptos Serif"/>
          <w:sz w:val="26"/>
          <w:szCs w:val="26"/>
        </w:rPr>
        <w:t>cuantitativa</w:t>
      </w:r>
      <w:r w:rsidR="00F97AD4" w:rsidRPr="00BD5670">
        <w:rPr>
          <w:rFonts w:ascii="Cambria" w:hAnsi="Cambria" w:cs="Aptos Serif"/>
          <w:sz w:val="26"/>
          <w:szCs w:val="26"/>
        </w:rPr>
        <w:t xml:space="preserve"> discreta</w:t>
      </w:r>
      <w:r w:rsidR="00D23E79" w:rsidRPr="00BD5670">
        <w:rPr>
          <w:rFonts w:ascii="Cambria" w:hAnsi="Cambria" w:cs="Aptos Serif"/>
          <w:sz w:val="26"/>
          <w:szCs w:val="26"/>
        </w:rPr>
        <w:t xml:space="preserve">, </w:t>
      </w:r>
      <w:r w:rsidR="00BD5670" w:rsidRPr="00BD5670">
        <w:rPr>
          <w:rFonts w:ascii="Cambria" w:hAnsi="Cambria" w:cs="Aptos Serif"/>
          <w:sz w:val="26"/>
          <w:szCs w:val="26"/>
        </w:rPr>
        <w:t>indica cuántas</w:t>
      </w:r>
      <w:r w:rsidR="00BD5670">
        <w:rPr>
          <w:rFonts w:ascii="Cambria" w:hAnsi="Cambria" w:cs="Aptos Serif"/>
          <w:sz w:val="26"/>
          <w:szCs w:val="26"/>
        </w:rPr>
        <w:t xml:space="preserve"> horas se estuvo solo.</w:t>
      </w:r>
    </w:p>
    <w:p w14:paraId="5562DD4E" w14:textId="46CAC498" w:rsidR="00BD5670" w:rsidRDefault="00BD5670" w:rsidP="005D6206">
      <w:pPr>
        <w:pStyle w:val="Prrafodelista"/>
        <w:numPr>
          <w:ilvl w:val="0"/>
          <w:numId w:val="2"/>
        </w:numPr>
        <w:rPr>
          <w:rFonts w:ascii="Cambria" w:hAnsi="Cambria" w:cs="Aptos Serif"/>
          <w:sz w:val="26"/>
          <w:szCs w:val="26"/>
        </w:rPr>
      </w:pPr>
      <w:r w:rsidRPr="00894635">
        <w:rPr>
          <w:rFonts w:ascii="Cambria" w:hAnsi="Cambria" w:cs="Aptos Serif"/>
          <w:sz w:val="26"/>
          <w:szCs w:val="26"/>
        </w:rPr>
        <w:t xml:space="preserve">“Stage fear”: </w:t>
      </w:r>
      <w:r w:rsidR="00254B60" w:rsidRPr="00894635">
        <w:rPr>
          <w:rFonts w:ascii="Cambria" w:hAnsi="Cambria" w:cs="Aptos Serif"/>
          <w:sz w:val="26"/>
          <w:szCs w:val="26"/>
        </w:rPr>
        <w:t xml:space="preserve">Variable categórica, </w:t>
      </w:r>
      <w:r w:rsidR="00894635" w:rsidRPr="00894635">
        <w:rPr>
          <w:rFonts w:ascii="Cambria" w:hAnsi="Cambria" w:cs="Aptos Serif"/>
          <w:sz w:val="26"/>
          <w:szCs w:val="26"/>
        </w:rPr>
        <w:t xml:space="preserve">si </w:t>
      </w:r>
      <w:r w:rsidR="008D77EA">
        <w:rPr>
          <w:rFonts w:ascii="Cambria" w:hAnsi="Cambria" w:cs="Aptos Serif"/>
          <w:sz w:val="26"/>
          <w:szCs w:val="26"/>
        </w:rPr>
        <w:t xml:space="preserve">se </w:t>
      </w:r>
      <w:r w:rsidR="00894635">
        <w:rPr>
          <w:rFonts w:ascii="Cambria" w:hAnsi="Cambria" w:cs="Aptos Serif"/>
          <w:sz w:val="26"/>
          <w:szCs w:val="26"/>
        </w:rPr>
        <w:t>tiene pánico escénico</w:t>
      </w:r>
      <w:r w:rsidR="008D77EA">
        <w:rPr>
          <w:rFonts w:ascii="Cambria" w:hAnsi="Cambria" w:cs="Aptos Serif"/>
          <w:sz w:val="26"/>
          <w:szCs w:val="26"/>
        </w:rPr>
        <w:t>.</w:t>
      </w:r>
    </w:p>
    <w:p w14:paraId="72C729F8" w14:textId="77777777" w:rsidR="008C2DD5" w:rsidRDefault="008D77EA" w:rsidP="005D6206">
      <w:pPr>
        <w:pStyle w:val="Prrafodelista"/>
        <w:numPr>
          <w:ilvl w:val="0"/>
          <w:numId w:val="2"/>
        </w:numPr>
        <w:rPr>
          <w:rFonts w:ascii="Cambria" w:hAnsi="Cambria" w:cs="Aptos Serif"/>
          <w:sz w:val="26"/>
          <w:szCs w:val="26"/>
        </w:rPr>
      </w:pPr>
      <w:r w:rsidRPr="00FB7066">
        <w:rPr>
          <w:rFonts w:ascii="Cambria" w:hAnsi="Cambria" w:cs="Aptos Serif"/>
          <w:sz w:val="26"/>
          <w:szCs w:val="26"/>
        </w:rPr>
        <w:t>“Social event attendance”</w:t>
      </w:r>
      <w:r w:rsidR="00156E5B" w:rsidRPr="00FB7066">
        <w:rPr>
          <w:rFonts w:ascii="Cambria" w:hAnsi="Cambria" w:cs="Aptos Serif"/>
          <w:sz w:val="26"/>
          <w:szCs w:val="26"/>
        </w:rPr>
        <w:t xml:space="preserve">: Variable cuantitativa discreta, </w:t>
      </w:r>
      <w:r w:rsidR="00FB7066" w:rsidRPr="00FB7066">
        <w:rPr>
          <w:rFonts w:ascii="Cambria" w:hAnsi="Cambria" w:cs="Aptos Serif"/>
          <w:sz w:val="26"/>
          <w:szCs w:val="26"/>
        </w:rPr>
        <w:t>i</w:t>
      </w:r>
      <w:r w:rsidR="00FB7066">
        <w:rPr>
          <w:rFonts w:ascii="Cambria" w:hAnsi="Cambria" w:cs="Aptos Serif"/>
          <w:sz w:val="26"/>
          <w:szCs w:val="26"/>
        </w:rPr>
        <w:t xml:space="preserve">ndica cuán frecuente </w:t>
      </w:r>
      <w:r w:rsidR="008C2DD5">
        <w:rPr>
          <w:rFonts w:ascii="Cambria" w:hAnsi="Cambria" w:cs="Aptos Serif"/>
          <w:sz w:val="26"/>
          <w:szCs w:val="26"/>
        </w:rPr>
        <w:t>va a eventos sociables.</w:t>
      </w:r>
    </w:p>
    <w:p w14:paraId="5B894589" w14:textId="77777777" w:rsidR="007C1E10" w:rsidRDefault="008C2DD5" w:rsidP="005D6206">
      <w:pPr>
        <w:pStyle w:val="Prrafodelista"/>
        <w:numPr>
          <w:ilvl w:val="0"/>
          <w:numId w:val="2"/>
        </w:numPr>
        <w:rPr>
          <w:rFonts w:ascii="Cambria" w:hAnsi="Cambria" w:cs="Aptos Serif"/>
          <w:sz w:val="26"/>
          <w:szCs w:val="26"/>
        </w:rPr>
      </w:pPr>
      <w:r>
        <w:rPr>
          <w:rFonts w:ascii="Cambria" w:hAnsi="Cambria" w:cs="Aptos Serif"/>
          <w:sz w:val="26"/>
          <w:szCs w:val="26"/>
        </w:rPr>
        <w:t>“Going outside”: Variable cuantitativa discreta, indica cuán frecuente sale</w:t>
      </w:r>
      <w:r w:rsidR="007C1E10">
        <w:rPr>
          <w:rFonts w:ascii="Cambria" w:hAnsi="Cambria" w:cs="Aptos Serif"/>
          <w:sz w:val="26"/>
          <w:szCs w:val="26"/>
        </w:rPr>
        <w:t xml:space="preserve"> de su casa.</w:t>
      </w:r>
    </w:p>
    <w:p w14:paraId="0CA20785" w14:textId="77777777" w:rsidR="00A80A0A" w:rsidRDefault="007C1E10" w:rsidP="005D6206">
      <w:pPr>
        <w:pStyle w:val="Prrafodelista"/>
        <w:numPr>
          <w:ilvl w:val="0"/>
          <w:numId w:val="2"/>
        </w:numPr>
        <w:rPr>
          <w:rFonts w:ascii="Cambria" w:hAnsi="Cambria" w:cs="Aptos Serif"/>
          <w:sz w:val="26"/>
          <w:szCs w:val="26"/>
        </w:rPr>
      </w:pPr>
      <w:r>
        <w:rPr>
          <w:rFonts w:ascii="Cambria" w:hAnsi="Cambria" w:cs="Aptos Serif"/>
          <w:sz w:val="26"/>
          <w:szCs w:val="26"/>
        </w:rPr>
        <w:t>“Drained after socializing”</w:t>
      </w:r>
      <w:r w:rsidR="00021502">
        <w:rPr>
          <w:rFonts w:ascii="Cambria" w:hAnsi="Cambria" w:cs="Aptos Serif"/>
          <w:sz w:val="26"/>
          <w:szCs w:val="26"/>
        </w:rPr>
        <w:t xml:space="preserve">: Variable categórica, si se siente exhausto luego de </w:t>
      </w:r>
      <w:r w:rsidR="00A80A0A">
        <w:rPr>
          <w:rFonts w:ascii="Cambria" w:hAnsi="Cambria" w:cs="Aptos Serif"/>
          <w:sz w:val="26"/>
          <w:szCs w:val="26"/>
        </w:rPr>
        <w:t>socializar</w:t>
      </w:r>
      <w:r w:rsidR="00021502">
        <w:rPr>
          <w:rFonts w:ascii="Cambria" w:hAnsi="Cambria" w:cs="Aptos Serif"/>
          <w:sz w:val="26"/>
          <w:szCs w:val="26"/>
        </w:rPr>
        <w:t>.</w:t>
      </w:r>
    </w:p>
    <w:p w14:paraId="563E0A5C" w14:textId="77777777" w:rsidR="00F508AD" w:rsidRDefault="00A80A0A" w:rsidP="005D6206">
      <w:pPr>
        <w:pStyle w:val="Prrafodelista"/>
        <w:numPr>
          <w:ilvl w:val="0"/>
          <w:numId w:val="2"/>
        </w:numPr>
        <w:rPr>
          <w:rFonts w:ascii="Cambria" w:hAnsi="Cambria" w:cs="Aptos Serif"/>
          <w:sz w:val="26"/>
          <w:szCs w:val="26"/>
        </w:rPr>
      </w:pPr>
      <w:r>
        <w:rPr>
          <w:rFonts w:ascii="Cambria" w:hAnsi="Cambria" w:cs="Aptos Serif"/>
          <w:sz w:val="26"/>
          <w:szCs w:val="26"/>
        </w:rPr>
        <w:t>“Friends circle size”: Variable cuantitativa di</w:t>
      </w:r>
      <w:r w:rsidR="00F508AD">
        <w:rPr>
          <w:rFonts w:ascii="Cambria" w:hAnsi="Cambria" w:cs="Aptos Serif"/>
          <w:sz w:val="26"/>
          <w:szCs w:val="26"/>
        </w:rPr>
        <w:t>screta, indica la cantidad de amigos cercanos.</w:t>
      </w:r>
    </w:p>
    <w:p w14:paraId="1850D146" w14:textId="77777777" w:rsidR="00752BFF" w:rsidRDefault="00762B05" w:rsidP="005D6206">
      <w:pPr>
        <w:pStyle w:val="Prrafodelista"/>
        <w:numPr>
          <w:ilvl w:val="0"/>
          <w:numId w:val="2"/>
        </w:numPr>
        <w:rPr>
          <w:rFonts w:ascii="Cambria" w:hAnsi="Cambria" w:cs="Aptos Serif"/>
          <w:sz w:val="26"/>
          <w:szCs w:val="26"/>
        </w:rPr>
      </w:pPr>
      <w:r>
        <w:rPr>
          <w:rFonts w:ascii="Cambria" w:hAnsi="Cambria" w:cs="Aptos Serif"/>
          <w:sz w:val="26"/>
          <w:szCs w:val="26"/>
        </w:rPr>
        <w:t xml:space="preserve">“Post frequency”: Variable cuantitativa discreta, </w:t>
      </w:r>
      <w:r w:rsidR="004952D9">
        <w:rPr>
          <w:rFonts w:ascii="Cambria" w:hAnsi="Cambria" w:cs="Aptos Serif"/>
          <w:sz w:val="26"/>
          <w:szCs w:val="26"/>
        </w:rPr>
        <w:t>indica cuán frecuente sube algo a las redes sociales</w:t>
      </w:r>
      <w:r w:rsidR="00752BFF">
        <w:rPr>
          <w:rFonts w:ascii="Cambria" w:hAnsi="Cambria" w:cs="Aptos Serif"/>
          <w:sz w:val="26"/>
          <w:szCs w:val="26"/>
        </w:rPr>
        <w:t>.</w:t>
      </w:r>
    </w:p>
    <w:p w14:paraId="496670D1" w14:textId="0B2E3348" w:rsidR="00750EB9" w:rsidRDefault="00CF4A22" w:rsidP="00750EB9">
      <w:pPr>
        <w:pStyle w:val="Prrafodelista"/>
        <w:numPr>
          <w:ilvl w:val="0"/>
          <w:numId w:val="2"/>
        </w:numPr>
        <w:rPr>
          <w:rFonts w:ascii="Cambria" w:hAnsi="Cambria" w:cs="Aptos Serif"/>
          <w:sz w:val="26"/>
          <w:szCs w:val="26"/>
        </w:rPr>
      </w:pPr>
      <w:r>
        <w:rPr>
          <w:rFonts w:ascii="Cambria" w:hAnsi="Cambria" w:cs="Aptos Serif"/>
          <w:sz w:val="26"/>
          <w:szCs w:val="26"/>
        </w:rPr>
        <w:t xml:space="preserve">“Personality”: Variable categórica, si </w:t>
      </w:r>
      <w:r w:rsidR="00E92276">
        <w:rPr>
          <w:rFonts w:ascii="Cambria" w:hAnsi="Cambria" w:cs="Aptos Serif"/>
          <w:sz w:val="26"/>
          <w:szCs w:val="26"/>
        </w:rPr>
        <w:t>es Introvertido o Extrovertido.</w:t>
      </w:r>
      <w:r w:rsidR="00021502">
        <w:rPr>
          <w:rFonts w:ascii="Cambria" w:hAnsi="Cambria" w:cs="Aptos Serif"/>
          <w:sz w:val="26"/>
          <w:szCs w:val="26"/>
        </w:rPr>
        <w:t xml:space="preserve"> </w:t>
      </w:r>
      <w:r w:rsidR="00FB7066">
        <w:rPr>
          <w:rFonts w:ascii="Cambria" w:hAnsi="Cambria" w:cs="Aptos Serif"/>
          <w:sz w:val="26"/>
          <w:szCs w:val="26"/>
        </w:rPr>
        <w:t xml:space="preserve"> </w:t>
      </w:r>
    </w:p>
    <w:p w14:paraId="5EB14043" w14:textId="0495BE63" w:rsidR="00750EB9" w:rsidRDefault="00741D14" w:rsidP="00750EB9">
      <w:pPr>
        <w:ind w:firstLine="709"/>
        <w:rPr>
          <w:rFonts w:ascii="Cambria" w:hAnsi="Cambria" w:cs="Aptos Serif"/>
          <w:sz w:val="26"/>
          <w:szCs w:val="26"/>
        </w:rPr>
      </w:pPr>
      <w:r>
        <w:rPr>
          <w:rFonts w:ascii="Cambria" w:hAnsi="Cambria" w:cs="Aptos Serif"/>
          <w:sz w:val="26"/>
          <w:szCs w:val="26"/>
        </w:rPr>
        <w:t xml:space="preserve">Ya que esta base de datos posee </w:t>
      </w:r>
      <w:r w:rsidR="006E3845">
        <w:rPr>
          <w:rFonts w:ascii="Cambria" w:hAnsi="Cambria" w:cs="Aptos Serif"/>
          <w:sz w:val="26"/>
          <w:szCs w:val="26"/>
        </w:rPr>
        <w:t xml:space="preserve">algunas columnas </w:t>
      </w:r>
      <w:r w:rsidR="000D3454">
        <w:rPr>
          <w:rFonts w:ascii="Cambria" w:hAnsi="Cambria" w:cs="Aptos Serif"/>
          <w:sz w:val="26"/>
          <w:szCs w:val="26"/>
        </w:rPr>
        <w:t xml:space="preserve">con datos NaN en ciertas entradas, </w:t>
      </w:r>
      <w:r w:rsidR="000541A9">
        <w:rPr>
          <w:rFonts w:ascii="Cambria" w:hAnsi="Cambria" w:cs="Aptos Serif"/>
          <w:sz w:val="26"/>
          <w:szCs w:val="26"/>
        </w:rPr>
        <w:t xml:space="preserve">decidí probar </w:t>
      </w:r>
      <w:r w:rsidR="00D15E6F">
        <w:rPr>
          <w:rFonts w:ascii="Cambria" w:hAnsi="Cambria" w:cs="Aptos Serif"/>
          <w:sz w:val="26"/>
          <w:szCs w:val="26"/>
        </w:rPr>
        <w:t xml:space="preserve">dos opciones: eliminar estas filas o </w:t>
      </w:r>
      <w:r w:rsidR="00067EA7">
        <w:rPr>
          <w:rFonts w:ascii="Cambria" w:hAnsi="Cambria" w:cs="Aptos Serif"/>
          <w:sz w:val="26"/>
          <w:szCs w:val="26"/>
        </w:rPr>
        <w:t>rellenarlas con la mediana de la columna</w:t>
      </w:r>
      <w:r w:rsidR="0045536F">
        <w:rPr>
          <w:rFonts w:ascii="Cambria" w:hAnsi="Cambria" w:cs="Aptos Serif"/>
          <w:sz w:val="26"/>
          <w:szCs w:val="26"/>
        </w:rPr>
        <w:t>.</w:t>
      </w:r>
    </w:p>
    <w:p w14:paraId="39BEB918" w14:textId="60CA6C0E" w:rsidR="00D77EFA" w:rsidRDefault="0045536F" w:rsidP="002F3319">
      <w:pPr>
        <w:ind w:firstLine="709"/>
        <w:rPr>
          <w:rFonts w:ascii="Cambria" w:hAnsi="Cambria" w:cs="Aptos Serif"/>
          <w:sz w:val="26"/>
          <w:szCs w:val="26"/>
        </w:rPr>
      </w:pPr>
      <w:r>
        <w:rPr>
          <w:rFonts w:ascii="Cambria" w:hAnsi="Cambria" w:cs="Aptos Serif"/>
          <w:sz w:val="26"/>
          <w:szCs w:val="26"/>
        </w:rPr>
        <w:t>Para la primer</w:t>
      </w:r>
      <w:r w:rsidR="0003183D">
        <w:rPr>
          <w:rFonts w:ascii="Cambria" w:hAnsi="Cambria" w:cs="Aptos Serif"/>
          <w:sz w:val="26"/>
          <w:szCs w:val="26"/>
        </w:rPr>
        <w:t>a</w:t>
      </w:r>
      <w:r>
        <w:rPr>
          <w:rFonts w:ascii="Cambria" w:hAnsi="Cambria" w:cs="Aptos Serif"/>
          <w:sz w:val="26"/>
          <w:szCs w:val="26"/>
        </w:rPr>
        <w:t xml:space="preserve"> opción, se perderían 423 datos</w:t>
      </w:r>
      <w:r w:rsidR="00536C62">
        <w:rPr>
          <w:rFonts w:ascii="Cambria" w:hAnsi="Cambria" w:cs="Aptos Serif"/>
          <w:sz w:val="26"/>
          <w:szCs w:val="26"/>
        </w:rPr>
        <w:t xml:space="preserve"> lo cual representan</w:t>
      </w:r>
      <w:r w:rsidR="0003183D">
        <w:rPr>
          <w:rFonts w:ascii="Cambria" w:hAnsi="Cambria" w:cs="Aptos Serif"/>
          <w:sz w:val="26"/>
          <w:szCs w:val="26"/>
        </w:rPr>
        <w:t xml:space="preserve"> un 14,59%</w:t>
      </w:r>
      <w:r w:rsidR="00FA7C70">
        <w:rPr>
          <w:rFonts w:ascii="Cambria" w:hAnsi="Cambria" w:cs="Aptos Serif"/>
          <w:sz w:val="26"/>
          <w:szCs w:val="26"/>
        </w:rPr>
        <w:t>. Ya que no es una base de datos muy grande</w:t>
      </w:r>
      <w:r w:rsidR="00B00C5C">
        <w:rPr>
          <w:rFonts w:ascii="Cambria" w:hAnsi="Cambria" w:cs="Aptos Serif"/>
          <w:sz w:val="26"/>
          <w:szCs w:val="26"/>
        </w:rPr>
        <w:t xml:space="preserve"> es necesario mantener la mayor cantidad de entradas posibles para que nuestra red neuronal tenga más material para utilizar.</w:t>
      </w:r>
      <w:r w:rsidR="002F3319">
        <w:rPr>
          <w:rFonts w:ascii="Cambria" w:hAnsi="Cambria" w:cs="Aptos Serif"/>
          <w:sz w:val="26"/>
          <w:szCs w:val="26"/>
        </w:rPr>
        <w:t xml:space="preserve"> </w:t>
      </w:r>
      <w:r w:rsidR="000F3FB1">
        <w:rPr>
          <w:rFonts w:ascii="Cambria" w:hAnsi="Cambria" w:cs="Aptos Serif"/>
          <w:sz w:val="26"/>
          <w:szCs w:val="26"/>
        </w:rPr>
        <w:t>Al optar por la segunda opción de rellenar la información</w:t>
      </w:r>
      <w:r w:rsidR="001D6A2A">
        <w:rPr>
          <w:rFonts w:ascii="Cambria" w:hAnsi="Cambria" w:cs="Aptos Serif"/>
          <w:sz w:val="26"/>
          <w:szCs w:val="26"/>
        </w:rPr>
        <w:t>, las columnas numéricas</w:t>
      </w:r>
      <w:r w:rsidR="0071065B">
        <w:rPr>
          <w:rFonts w:ascii="Cambria" w:hAnsi="Cambria" w:cs="Aptos Serif"/>
          <w:sz w:val="26"/>
          <w:szCs w:val="26"/>
        </w:rPr>
        <w:t xml:space="preserve"> se llenaron</w:t>
      </w:r>
      <w:r w:rsidR="001D6A2A">
        <w:rPr>
          <w:rFonts w:ascii="Cambria" w:hAnsi="Cambria" w:cs="Aptos Serif"/>
          <w:sz w:val="26"/>
          <w:szCs w:val="26"/>
        </w:rPr>
        <w:t xml:space="preserve"> con la mediana</w:t>
      </w:r>
      <w:r w:rsidR="0071065B">
        <w:rPr>
          <w:rFonts w:ascii="Cambria" w:hAnsi="Cambria" w:cs="Aptos Serif"/>
          <w:sz w:val="26"/>
          <w:szCs w:val="26"/>
        </w:rPr>
        <w:t xml:space="preserve"> </w:t>
      </w:r>
      <w:r w:rsidR="001D6A2A">
        <w:rPr>
          <w:rFonts w:ascii="Cambria" w:hAnsi="Cambria" w:cs="Aptos Serif"/>
          <w:sz w:val="26"/>
          <w:szCs w:val="26"/>
        </w:rPr>
        <w:t>y para las columnas categóricas</w:t>
      </w:r>
      <w:r w:rsidR="00F87436">
        <w:rPr>
          <w:rFonts w:ascii="Cambria" w:hAnsi="Cambria" w:cs="Aptos Serif"/>
          <w:sz w:val="26"/>
          <w:szCs w:val="26"/>
        </w:rPr>
        <w:t xml:space="preserve">, </w:t>
      </w:r>
      <w:r w:rsidR="001D6A2A">
        <w:rPr>
          <w:rFonts w:ascii="Cambria" w:hAnsi="Cambria" w:cs="Aptos Serif"/>
          <w:sz w:val="26"/>
          <w:szCs w:val="26"/>
        </w:rPr>
        <w:t>la moda</w:t>
      </w:r>
      <w:r w:rsidR="00A4345D">
        <w:rPr>
          <w:rFonts w:ascii="Cambria" w:hAnsi="Cambria" w:cs="Aptos Serif"/>
          <w:sz w:val="26"/>
          <w:szCs w:val="26"/>
        </w:rPr>
        <w:t>. Así obteniendo 2900 entradas en todas las columnas de la base de datos</w:t>
      </w:r>
      <w:r w:rsidR="00D77EFA">
        <w:rPr>
          <w:rFonts w:ascii="Cambria" w:hAnsi="Cambria" w:cs="Aptos Serif"/>
          <w:sz w:val="26"/>
          <w:szCs w:val="26"/>
        </w:rPr>
        <w:t xml:space="preserve"> sin datos ‘null’</w:t>
      </w:r>
    </w:p>
    <w:p w14:paraId="2F39B70D" w14:textId="3B8B72AE" w:rsidR="00D77EFA" w:rsidRDefault="00F87436" w:rsidP="00D77EFA">
      <w:pPr>
        <w:ind w:firstLine="709"/>
        <w:rPr>
          <w:rFonts w:ascii="Cambria" w:hAnsi="Cambria" w:cs="Aptos Serif"/>
          <w:sz w:val="26"/>
          <w:szCs w:val="26"/>
        </w:rPr>
      </w:pPr>
      <w:r>
        <w:rPr>
          <w:rFonts w:ascii="Cambria" w:hAnsi="Cambria" w:cs="Aptos Serif"/>
          <w:sz w:val="26"/>
          <w:szCs w:val="26"/>
        </w:rPr>
        <w:t>Sin embargo, todavía poseemos información imp</w:t>
      </w:r>
      <w:r w:rsidR="006905DA">
        <w:rPr>
          <w:rFonts w:ascii="Cambria" w:hAnsi="Cambria" w:cs="Aptos Serif"/>
          <w:sz w:val="26"/>
          <w:szCs w:val="26"/>
        </w:rPr>
        <w:t>ortante para nuestra red en tipo distinto al numérico. Para solucionar esto</w:t>
      </w:r>
      <w:r w:rsidR="00352F87">
        <w:rPr>
          <w:rFonts w:ascii="Cambria" w:hAnsi="Cambria" w:cs="Aptos Serif"/>
          <w:sz w:val="26"/>
          <w:szCs w:val="26"/>
        </w:rPr>
        <w:t xml:space="preserve">, </w:t>
      </w:r>
      <w:r w:rsidR="004159A6">
        <w:rPr>
          <w:rFonts w:ascii="Cambria" w:hAnsi="Cambria" w:cs="Aptos Serif"/>
          <w:sz w:val="26"/>
          <w:szCs w:val="26"/>
        </w:rPr>
        <w:t>utilicé la función ‘.</w:t>
      </w:r>
      <w:proofErr w:type="spellStart"/>
      <w:r w:rsidR="004159A6">
        <w:rPr>
          <w:rFonts w:ascii="Cambria" w:hAnsi="Cambria" w:cs="Aptos Serif"/>
          <w:sz w:val="26"/>
          <w:szCs w:val="26"/>
        </w:rPr>
        <w:t>map</w:t>
      </w:r>
      <w:proofErr w:type="spellEnd"/>
      <w:r w:rsidR="004159A6">
        <w:rPr>
          <w:rFonts w:ascii="Cambria" w:hAnsi="Cambria" w:cs="Aptos Serif"/>
          <w:sz w:val="26"/>
          <w:szCs w:val="26"/>
        </w:rPr>
        <w:t xml:space="preserve">()’ y así cambiar </w:t>
      </w:r>
      <w:r w:rsidR="00854892">
        <w:rPr>
          <w:rFonts w:ascii="Cambria" w:hAnsi="Cambria" w:cs="Aptos Serif"/>
          <w:sz w:val="26"/>
          <w:szCs w:val="26"/>
        </w:rPr>
        <w:t>“</w:t>
      </w:r>
      <w:r w:rsidR="004159A6">
        <w:rPr>
          <w:rFonts w:ascii="Cambria" w:hAnsi="Cambria" w:cs="Aptos Serif"/>
          <w:sz w:val="26"/>
          <w:szCs w:val="26"/>
        </w:rPr>
        <w:t>Yes/</w:t>
      </w:r>
      <w:proofErr w:type="spellStart"/>
      <w:r w:rsidR="00854892">
        <w:rPr>
          <w:rFonts w:ascii="Cambria" w:hAnsi="Cambria" w:cs="Aptos Serif"/>
          <w:sz w:val="26"/>
          <w:szCs w:val="26"/>
        </w:rPr>
        <w:t>Extrovert</w:t>
      </w:r>
      <w:proofErr w:type="spellEnd"/>
      <w:r w:rsidR="00854892">
        <w:rPr>
          <w:rFonts w:ascii="Cambria" w:hAnsi="Cambria" w:cs="Aptos Serif"/>
          <w:sz w:val="26"/>
          <w:szCs w:val="26"/>
        </w:rPr>
        <w:t>” por 1 y “No/</w:t>
      </w:r>
      <w:proofErr w:type="spellStart"/>
      <w:r w:rsidR="00854892">
        <w:rPr>
          <w:rFonts w:ascii="Cambria" w:hAnsi="Cambria" w:cs="Aptos Serif"/>
          <w:sz w:val="26"/>
          <w:szCs w:val="26"/>
        </w:rPr>
        <w:t>Introvert</w:t>
      </w:r>
      <w:proofErr w:type="spellEnd"/>
      <w:r w:rsidR="00854892">
        <w:rPr>
          <w:rFonts w:ascii="Cambria" w:hAnsi="Cambria" w:cs="Aptos Serif"/>
          <w:sz w:val="26"/>
          <w:szCs w:val="26"/>
        </w:rPr>
        <w:t>” por 0</w:t>
      </w:r>
      <w:r w:rsidR="004E07AC">
        <w:rPr>
          <w:rFonts w:ascii="Cambria" w:hAnsi="Cambria" w:cs="Aptos Serif"/>
          <w:sz w:val="26"/>
          <w:szCs w:val="26"/>
        </w:rPr>
        <w:t>.</w:t>
      </w:r>
      <w:r w:rsidR="002F3319">
        <w:rPr>
          <w:rFonts w:ascii="Cambria" w:hAnsi="Cambria" w:cs="Aptos Serif"/>
          <w:sz w:val="26"/>
          <w:szCs w:val="26"/>
        </w:rPr>
        <w:t xml:space="preserve"> </w:t>
      </w:r>
      <w:r w:rsidR="002A4FB1">
        <w:rPr>
          <w:rFonts w:ascii="Cambria" w:hAnsi="Cambria" w:cs="Aptos Serif"/>
          <w:sz w:val="26"/>
          <w:szCs w:val="26"/>
        </w:rPr>
        <w:t>Esto</w:t>
      </w:r>
      <w:r w:rsidR="00627B94">
        <w:rPr>
          <w:rFonts w:ascii="Cambria" w:hAnsi="Cambria" w:cs="Aptos Serif"/>
          <w:sz w:val="26"/>
          <w:szCs w:val="26"/>
        </w:rPr>
        <w:t xml:space="preserve"> </w:t>
      </w:r>
      <w:r w:rsidR="002A4FB1">
        <w:rPr>
          <w:rFonts w:ascii="Cambria" w:hAnsi="Cambria" w:cs="Aptos Serif"/>
          <w:sz w:val="26"/>
          <w:szCs w:val="26"/>
        </w:rPr>
        <w:t xml:space="preserve">ayudó a tener </w:t>
      </w:r>
      <w:r w:rsidR="003476A3">
        <w:rPr>
          <w:rFonts w:ascii="Cambria" w:hAnsi="Cambria" w:cs="Aptos Serif"/>
          <w:sz w:val="26"/>
          <w:szCs w:val="26"/>
        </w:rPr>
        <w:t>más material necesario</w:t>
      </w:r>
      <w:r w:rsidR="002A4FB1">
        <w:rPr>
          <w:rFonts w:ascii="Cambria" w:hAnsi="Cambria" w:cs="Aptos Serif"/>
          <w:sz w:val="26"/>
          <w:szCs w:val="26"/>
        </w:rPr>
        <w:t xml:space="preserve"> para llegar a nuestro valor objetivo. </w:t>
      </w:r>
    </w:p>
    <w:p w14:paraId="23E64992" w14:textId="554C1C31" w:rsidR="00A13AA4" w:rsidRDefault="00A13AA4">
      <w:pPr>
        <w:rPr>
          <w:rFonts w:ascii="Cambria" w:hAnsi="Cambria" w:cs="Aptos Serif"/>
          <w:sz w:val="26"/>
          <w:szCs w:val="26"/>
        </w:rPr>
      </w:pPr>
      <w:r>
        <w:rPr>
          <w:rFonts w:ascii="Cambria" w:hAnsi="Cambria" w:cs="Aptos Serif"/>
          <w:sz w:val="26"/>
          <w:szCs w:val="26"/>
        </w:rPr>
        <w:br w:type="page"/>
      </w:r>
    </w:p>
    <w:p w14:paraId="63E26E7F" w14:textId="16EBB5AF" w:rsidR="003476A3" w:rsidRPr="00FC0E5E" w:rsidRDefault="00A13AA4" w:rsidP="00D77EFA">
      <w:pPr>
        <w:ind w:firstLine="709"/>
        <w:rPr>
          <w:rFonts w:ascii="Cambria" w:hAnsi="Cambria" w:cs="Aptos Serif"/>
          <w:sz w:val="26"/>
          <w:szCs w:val="26"/>
        </w:rPr>
      </w:pPr>
      <w:r>
        <w:rPr>
          <w:rFonts w:ascii="Cambria" w:hAnsi="Cambria" w:cs="Aptos Serif"/>
          <w:sz w:val="26"/>
          <w:szCs w:val="26"/>
        </w:rPr>
        <w:lastRenderedPageBreak/>
        <w:t>Ahora que poseemos los 2900 datos numéricos en todas las columnas</w:t>
      </w:r>
      <w:r w:rsidR="00627B94">
        <w:rPr>
          <w:rFonts w:ascii="Cambria" w:hAnsi="Cambria" w:cs="Aptos Serif"/>
          <w:sz w:val="26"/>
          <w:szCs w:val="26"/>
        </w:rPr>
        <w:t>,</w:t>
      </w:r>
      <w:r w:rsidR="00D87823">
        <w:rPr>
          <w:rFonts w:ascii="Cambria" w:hAnsi="Cambria" w:cs="Aptos Serif"/>
          <w:sz w:val="26"/>
          <w:szCs w:val="26"/>
        </w:rPr>
        <w:t xml:space="preserve"> comenzamos a analizar si hay alguno que sea atípico</w:t>
      </w:r>
      <w:r w:rsidR="00D87823" w:rsidRPr="00FC0E5E">
        <w:rPr>
          <w:rFonts w:ascii="Cambria" w:hAnsi="Cambria" w:cs="Aptos Serif"/>
          <w:sz w:val="26"/>
          <w:szCs w:val="26"/>
        </w:rPr>
        <w:t>.</w:t>
      </w:r>
    </w:p>
    <w:p w14:paraId="24E56782" w14:textId="76D0A774" w:rsidR="00092740" w:rsidRDefault="00092740" w:rsidP="00092740">
      <w:pPr>
        <w:rPr>
          <w:rFonts w:ascii="Cambria" w:hAnsi="Cambria" w:cs="Aptos Serif"/>
          <w:sz w:val="26"/>
          <w:szCs w:val="26"/>
        </w:rPr>
      </w:pPr>
      <w:r w:rsidRPr="00092740">
        <w:rPr>
          <w:rFonts w:ascii="Cambria" w:hAnsi="Cambria" w:cs="Aptos Serif"/>
          <w:sz w:val="26"/>
          <w:szCs w:val="26"/>
        </w:rPr>
        <w:drawing>
          <wp:inline distT="0" distB="0" distL="0" distR="0" wp14:anchorId="3DB51643" wp14:editId="2382C507">
            <wp:extent cx="5400040" cy="2248535"/>
            <wp:effectExtent l="0" t="0" r="0" b="0"/>
            <wp:docPr id="95030293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02935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23D4" w14:textId="305B212A" w:rsidR="003A3B0E" w:rsidRDefault="00092740" w:rsidP="00FC0E5E">
      <w:pPr>
        <w:rPr>
          <w:rFonts w:ascii="Cambria" w:hAnsi="Cambria" w:cs="Aptos Serif"/>
          <w:sz w:val="26"/>
          <w:szCs w:val="26"/>
        </w:rPr>
      </w:pPr>
      <w:r>
        <w:rPr>
          <w:rFonts w:ascii="Cambria" w:hAnsi="Cambria" w:cs="Aptos Serif"/>
          <w:sz w:val="26"/>
          <w:szCs w:val="26"/>
        </w:rPr>
        <w:tab/>
      </w:r>
      <w:r w:rsidR="00FC0E5E">
        <w:rPr>
          <w:rFonts w:ascii="Cambria" w:hAnsi="Cambria" w:cs="Aptos Serif"/>
          <w:sz w:val="26"/>
          <w:szCs w:val="26"/>
        </w:rPr>
        <w:t xml:space="preserve">Aquí se puede observar que no hay gran varianza y solo “Friends circle size” es </w:t>
      </w:r>
      <w:r w:rsidR="00654C3E">
        <w:rPr>
          <w:rFonts w:ascii="Cambria" w:hAnsi="Cambria" w:cs="Aptos Serif"/>
          <w:sz w:val="26"/>
          <w:szCs w:val="26"/>
        </w:rPr>
        <w:t>la única columna que posee una desviación estándar significativa.</w:t>
      </w:r>
    </w:p>
    <w:p w14:paraId="22ACD5F3" w14:textId="0456D032" w:rsidR="00372892" w:rsidRDefault="00372892" w:rsidP="00FC0E5E">
      <w:pPr>
        <w:rPr>
          <w:rFonts w:ascii="Cambria" w:hAnsi="Cambria" w:cs="Aptos Serif"/>
          <w:sz w:val="26"/>
          <w:szCs w:val="26"/>
        </w:rPr>
      </w:pPr>
      <w:r w:rsidRPr="00372892">
        <w:rPr>
          <w:rFonts w:ascii="Cambria" w:hAnsi="Cambria" w:cs="Aptos Serif"/>
          <w:sz w:val="26"/>
          <w:szCs w:val="26"/>
        </w:rPr>
        <w:drawing>
          <wp:inline distT="0" distB="0" distL="0" distR="0" wp14:anchorId="117DC012" wp14:editId="36738F2C">
            <wp:extent cx="5400040" cy="3155950"/>
            <wp:effectExtent l="0" t="0" r="0" b="6350"/>
            <wp:docPr id="699153362" name="Imagen 1" descr="Gráfico, Gráfico de cajas y bigote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53362" name="Imagen 1" descr="Gráfico, Gráfico de cajas y bigote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B337" w14:textId="3D7491BE" w:rsidR="00372892" w:rsidRDefault="00372892" w:rsidP="00FC0E5E">
      <w:pPr>
        <w:rPr>
          <w:rFonts w:ascii="Cambria" w:hAnsi="Cambria" w:cs="Aptos Serif"/>
          <w:sz w:val="26"/>
          <w:szCs w:val="26"/>
        </w:rPr>
      </w:pPr>
      <w:r>
        <w:rPr>
          <w:rFonts w:ascii="Cambria" w:hAnsi="Cambria" w:cs="Aptos Serif"/>
          <w:sz w:val="26"/>
          <w:szCs w:val="26"/>
        </w:rPr>
        <w:tab/>
      </w:r>
      <w:r w:rsidR="00690940">
        <w:rPr>
          <w:rFonts w:ascii="Cambria" w:hAnsi="Cambria" w:cs="Aptos Serif"/>
          <w:sz w:val="26"/>
          <w:szCs w:val="26"/>
        </w:rPr>
        <w:t xml:space="preserve">Luego de realizar el análisis de los rangos </w:t>
      </w:r>
      <w:r w:rsidR="00DB6B44">
        <w:rPr>
          <w:rFonts w:ascii="Cambria" w:hAnsi="Cambria" w:cs="Aptos Serif"/>
          <w:sz w:val="26"/>
          <w:szCs w:val="26"/>
        </w:rPr>
        <w:t>intercuartílicos no se hallaron datos atípicos</w:t>
      </w:r>
      <w:r w:rsidR="001F4C76">
        <w:rPr>
          <w:rFonts w:ascii="Cambria" w:hAnsi="Cambria" w:cs="Aptos Serif"/>
          <w:sz w:val="26"/>
          <w:szCs w:val="26"/>
        </w:rPr>
        <w:t xml:space="preserve">, entonces </w:t>
      </w:r>
      <w:r w:rsidR="00E860E5">
        <w:rPr>
          <w:rFonts w:ascii="Cambria" w:hAnsi="Cambria" w:cs="Aptos Serif"/>
          <w:sz w:val="26"/>
          <w:szCs w:val="26"/>
        </w:rPr>
        <w:t xml:space="preserve">no </w:t>
      </w:r>
      <w:r w:rsidR="001F4C76">
        <w:rPr>
          <w:rFonts w:ascii="Cambria" w:hAnsi="Cambria" w:cs="Aptos Serif"/>
          <w:sz w:val="26"/>
          <w:szCs w:val="26"/>
        </w:rPr>
        <w:t xml:space="preserve">se </w:t>
      </w:r>
      <w:r w:rsidR="00E860E5">
        <w:rPr>
          <w:rFonts w:ascii="Cambria" w:hAnsi="Cambria" w:cs="Aptos Serif"/>
          <w:sz w:val="26"/>
          <w:szCs w:val="26"/>
        </w:rPr>
        <w:t>t</w:t>
      </w:r>
      <w:r w:rsidR="001F4C76">
        <w:rPr>
          <w:rFonts w:ascii="Cambria" w:hAnsi="Cambria" w:cs="Aptos Serif"/>
          <w:sz w:val="26"/>
          <w:szCs w:val="26"/>
        </w:rPr>
        <w:t>uvo</w:t>
      </w:r>
      <w:r w:rsidR="00E860E5">
        <w:rPr>
          <w:rFonts w:ascii="Cambria" w:hAnsi="Cambria" w:cs="Aptos Serif"/>
          <w:sz w:val="26"/>
          <w:szCs w:val="26"/>
        </w:rPr>
        <w:t xml:space="preserve"> que hacer una limpieza de la tabla. </w:t>
      </w:r>
    </w:p>
    <w:p w14:paraId="099837C6" w14:textId="685688E1" w:rsidR="008F3EB3" w:rsidRDefault="008F3EB3" w:rsidP="00FC0E5E">
      <w:pPr>
        <w:rPr>
          <w:rFonts w:ascii="Cambria" w:hAnsi="Cambria" w:cs="Aptos Serif"/>
          <w:sz w:val="26"/>
          <w:szCs w:val="26"/>
        </w:rPr>
      </w:pPr>
      <w:r>
        <w:rPr>
          <w:rFonts w:ascii="Cambria" w:hAnsi="Cambria" w:cs="Aptos Serif"/>
          <w:sz w:val="26"/>
          <w:szCs w:val="26"/>
        </w:rPr>
        <w:tab/>
      </w:r>
      <w:r w:rsidR="00101527">
        <w:rPr>
          <w:rFonts w:ascii="Cambria" w:hAnsi="Cambria" w:cs="Aptos Serif"/>
          <w:sz w:val="26"/>
          <w:szCs w:val="26"/>
        </w:rPr>
        <w:t>En</w:t>
      </w:r>
      <w:r>
        <w:rPr>
          <w:rFonts w:ascii="Cambria" w:hAnsi="Cambria" w:cs="Aptos Serif"/>
          <w:sz w:val="26"/>
          <w:szCs w:val="26"/>
        </w:rPr>
        <w:t xml:space="preserve"> la normalización de los datos decidí utilizar </w:t>
      </w:r>
      <w:r w:rsidR="00101527">
        <w:rPr>
          <w:rFonts w:ascii="Cambria" w:hAnsi="Cambria" w:cs="Aptos Serif"/>
          <w:sz w:val="26"/>
          <w:szCs w:val="26"/>
        </w:rPr>
        <w:t xml:space="preserve">la cuenta en la que </w:t>
      </w:r>
      <w:r>
        <w:rPr>
          <w:rFonts w:ascii="Cambria" w:hAnsi="Cambria" w:cs="Aptos Serif"/>
          <w:sz w:val="26"/>
          <w:szCs w:val="26"/>
        </w:rPr>
        <w:t>S</w:t>
      </w:r>
      <w:r w:rsidR="00D0192C">
        <w:rPr>
          <w:rFonts w:ascii="Cambria" w:hAnsi="Cambria" w:cs="Aptos Serif"/>
          <w:sz w:val="26"/>
          <w:szCs w:val="26"/>
        </w:rPr>
        <w:t xml:space="preserve">tandard Scaler </w:t>
      </w:r>
      <w:r w:rsidR="00101527">
        <w:rPr>
          <w:rFonts w:ascii="Cambria" w:hAnsi="Cambria" w:cs="Aptos Serif"/>
          <w:sz w:val="26"/>
          <w:szCs w:val="26"/>
        </w:rPr>
        <w:t xml:space="preserve">se basa </w:t>
      </w:r>
      <w:r w:rsidR="00FF2C8B">
        <w:rPr>
          <w:rFonts w:ascii="Cambria" w:hAnsi="Cambria" w:cs="Aptos Serif"/>
          <w:sz w:val="26"/>
          <w:szCs w:val="26"/>
        </w:rPr>
        <w:t>y así</w:t>
      </w:r>
      <w:r w:rsidR="00D0192C">
        <w:rPr>
          <w:rFonts w:ascii="Cambria" w:hAnsi="Cambria" w:cs="Aptos Serif"/>
          <w:sz w:val="26"/>
          <w:szCs w:val="26"/>
        </w:rPr>
        <w:t xml:space="preserve"> traer todos los valores cercanos a </w:t>
      </w:r>
      <w:r w:rsidR="00AA2414">
        <w:rPr>
          <w:rFonts w:ascii="Cambria" w:hAnsi="Cambria" w:cs="Aptos Serif"/>
          <w:sz w:val="26"/>
          <w:szCs w:val="26"/>
        </w:rPr>
        <w:t>0. Esto</w:t>
      </w:r>
      <w:r w:rsidR="00D567D6">
        <w:rPr>
          <w:rFonts w:ascii="Cambria" w:hAnsi="Cambria" w:cs="Aptos Serif"/>
          <w:sz w:val="26"/>
          <w:szCs w:val="26"/>
        </w:rPr>
        <w:t xml:space="preserve"> ayuda a la red neuronal ya que</w:t>
      </w:r>
      <w:r w:rsidR="00CE23F2">
        <w:rPr>
          <w:rFonts w:ascii="Cambria" w:hAnsi="Cambria" w:cs="Aptos Serif"/>
          <w:sz w:val="26"/>
          <w:szCs w:val="26"/>
        </w:rPr>
        <w:t xml:space="preserve"> es más fácil discriminar los valores entre -1 y 1 que entre </w:t>
      </w:r>
      <w:r w:rsidR="008728E1">
        <w:rPr>
          <w:rFonts w:ascii="Cambria" w:hAnsi="Cambria" w:cs="Aptos Serif"/>
          <w:sz w:val="26"/>
          <w:szCs w:val="26"/>
        </w:rPr>
        <w:t xml:space="preserve">céntimas. </w:t>
      </w:r>
    </w:p>
    <w:p w14:paraId="71715C44" w14:textId="5783615E" w:rsidR="00822DBC" w:rsidRDefault="00822DBC" w:rsidP="00FC0E5E">
      <w:pPr>
        <w:rPr>
          <w:rFonts w:ascii="Cambria" w:hAnsi="Cambria" w:cs="Aptos Serif"/>
          <w:sz w:val="26"/>
          <w:szCs w:val="26"/>
        </w:rPr>
      </w:pPr>
      <w:r w:rsidRPr="00822DBC">
        <w:rPr>
          <w:rFonts w:ascii="Cambria" w:hAnsi="Cambria" w:cs="Aptos Serif"/>
          <w:sz w:val="26"/>
          <w:szCs w:val="26"/>
        </w:rPr>
        <w:lastRenderedPageBreak/>
        <w:drawing>
          <wp:inline distT="0" distB="0" distL="0" distR="0" wp14:anchorId="663B281D" wp14:editId="775432E9">
            <wp:extent cx="5400040" cy="1293495"/>
            <wp:effectExtent l="0" t="0" r="0" b="1905"/>
            <wp:docPr id="141898318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83184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62EC" w14:textId="0CE4FEF0" w:rsidR="00352716" w:rsidRDefault="008532A0" w:rsidP="00FC0E5E">
      <w:pPr>
        <w:rPr>
          <w:rFonts w:ascii="Cambria" w:hAnsi="Cambria" w:cs="Aptos Serif"/>
          <w:sz w:val="26"/>
          <w:szCs w:val="26"/>
        </w:rPr>
      </w:pPr>
      <w:r>
        <w:rPr>
          <w:rFonts w:ascii="Cambria" w:hAnsi="Cambria" w:cs="Aptos Serif"/>
          <w:sz w:val="26"/>
          <w:szCs w:val="26"/>
        </w:rPr>
        <w:tab/>
      </w:r>
      <w:r w:rsidR="00E03E8C">
        <w:rPr>
          <w:rFonts w:ascii="Cambria" w:hAnsi="Cambria" w:cs="Aptos Serif"/>
          <w:sz w:val="26"/>
          <w:szCs w:val="26"/>
        </w:rPr>
        <w:t>Con los datos normalizados</w:t>
      </w:r>
      <w:r w:rsidR="00354B3A">
        <w:rPr>
          <w:rFonts w:ascii="Cambria" w:hAnsi="Cambria" w:cs="Aptos Serif"/>
          <w:sz w:val="26"/>
          <w:szCs w:val="26"/>
        </w:rPr>
        <w:t xml:space="preserve"> podemos analizar la correlación que tienen entre sí las columnas y poder ver cuales influyen más sobre nuestro objetivo.</w:t>
      </w:r>
    </w:p>
    <w:p w14:paraId="68FC5D6D" w14:textId="078A4AE6" w:rsidR="00354B3A" w:rsidRDefault="00354B3A" w:rsidP="00FC0E5E">
      <w:pPr>
        <w:rPr>
          <w:rFonts w:ascii="Cambria" w:hAnsi="Cambria" w:cs="Aptos Serif"/>
          <w:sz w:val="26"/>
          <w:szCs w:val="26"/>
        </w:rPr>
      </w:pPr>
      <w:r w:rsidRPr="00354B3A">
        <w:rPr>
          <w:rFonts w:ascii="Cambria" w:hAnsi="Cambria" w:cs="Aptos Serif"/>
          <w:sz w:val="26"/>
          <w:szCs w:val="26"/>
        </w:rPr>
        <w:drawing>
          <wp:inline distT="0" distB="0" distL="0" distR="0" wp14:anchorId="5F680BAE" wp14:editId="75D2F902">
            <wp:extent cx="5400040" cy="3100705"/>
            <wp:effectExtent l="0" t="0" r="0" b="4445"/>
            <wp:docPr id="303050453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50453" name="Imagen 1" descr="Imagen que contiene Gráf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0490" w14:textId="462A45EA" w:rsidR="00ED3FB7" w:rsidRPr="00FC0E5E" w:rsidRDefault="00ED3FB7" w:rsidP="00FC0E5E">
      <w:pPr>
        <w:rPr>
          <w:rFonts w:ascii="Cambria" w:hAnsi="Cambria" w:cs="Aptos Serif"/>
          <w:sz w:val="26"/>
          <w:szCs w:val="26"/>
        </w:rPr>
      </w:pPr>
      <w:r>
        <w:rPr>
          <w:rFonts w:ascii="Cambria" w:hAnsi="Cambria" w:cs="Aptos Serif"/>
          <w:sz w:val="26"/>
          <w:szCs w:val="26"/>
        </w:rPr>
        <w:tab/>
        <w:t>En este gráfico se puede observar como “Social event attenda</w:t>
      </w:r>
      <w:r w:rsidR="008644A4">
        <w:rPr>
          <w:rFonts w:ascii="Cambria" w:hAnsi="Cambria" w:cs="Aptos Serif"/>
          <w:sz w:val="26"/>
          <w:szCs w:val="26"/>
        </w:rPr>
        <w:t xml:space="preserve">nce”, “Going outside”, “Friends circle size” y “Post </w:t>
      </w:r>
      <w:r w:rsidR="00106825">
        <w:rPr>
          <w:rFonts w:ascii="Cambria" w:hAnsi="Cambria" w:cs="Aptos Serif"/>
          <w:sz w:val="26"/>
          <w:szCs w:val="26"/>
        </w:rPr>
        <w:t xml:space="preserve">frequency” tienen números altos </w:t>
      </w:r>
      <w:r w:rsidR="00E31E18">
        <w:rPr>
          <w:rFonts w:ascii="Cambria" w:hAnsi="Cambria" w:cs="Aptos Serif"/>
          <w:sz w:val="26"/>
          <w:szCs w:val="26"/>
        </w:rPr>
        <w:t xml:space="preserve">positivos </w:t>
      </w:r>
      <w:r w:rsidR="00106825">
        <w:rPr>
          <w:rFonts w:ascii="Cambria" w:hAnsi="Cambria" w:cs="Aptos Serif"/>
          <w:sz w:val="26"/>
          <w:szCs w:val="26"/>
        </w:rPr>
        <w:t xml:space="preserve">en correlación con “Personality”. Esto tiene perfecto sentido ya que </w:t>
      </w:r>
      <w:r w:rsidR="00C51838">
        <w:rPr>
          <w:rFonts w:ascii="Cambria" w:hAnsi="Cambria" w:cs="Aptos Serif"/>
          <w:sz w:val="26"/>
          <w:szCs w:val="26"/>
        </w:rPr>
        <w:t>antes determinamos que alguien extrovertido posee el valor de 1</w:t>
      </w:r>
      <w:r w:rsidR="00B42A1D">
        <w:rPr>
          <w:rFonts w:ascii="Cambria" w:hAnsi="Cambria" w:cs="Aptos Serif"/>
          <w:sz w:val="26"/>
          <w:szCs w:val="26"/>
        </w:rPr>
        <w:t xml:space="preserve"> y s</w:t>
      </w:r>
      <w:r w:rsidR="005126C2">
        <w:rPr>
          <w:rFonts w:ascii="Cambria" w:hAnsi="Cambria" w:cs="Aptos Serif"/>
          <w:sz w:val="26"/>
          <w:szCs w:val="26"/>
        </w:rPr>
        <w:t xml:space="preserve">i </w:t>
      </w:r>
      <w:r w:rsidR="00E1141C">
        <w:rPr>
          <w:rFonts w:ascii="Cambria" w:hAnsi="Cambria" w:cs="Aptos Serif"/>
          <w:sz w:val="26"/>
          <w:szCs w:val="26"/>
        </w:rPr>
        <w:t xml:space="preserve">estas categorías </w:t>
      </w:r>
      <w:r w:rsidR="005126C2">
        <w:rPr>
          <w:rFonts w:ascii="Cambria" w:hAnsi="Cambria" w:cs="Aptos Serif"/>
          <w:sz w:val="26"/>
          <w:szCs w:val="26"/>
        </w:rPr>
        <w:t>aumentan</w:t>
      </w:r>
      <w:r w:rsidR="00B42A1D">
        <w:rPr>
          <w:rFonts w:ascii="Cambria" w:hAnsi="Cambria" w:cs="Aptos Serif"/>
          <w:sz w:val="26"/>
          <w:szCs w:val="26"/>
        </w:rPr>
        <w:t>,</w:t>
      </w:r>
      <w:r w:rsidR="00F26CAE">
        <w:rPr>
          <w:rFonts w:ascii="Cambria" w:hAnsi="Cambria" w:cs="Aptos Serif"/>
          <w:sz w:val="26"/>
          <w:szCs w:val="26"/>
        </w:rPr>
        <w:t xml:space="preserve"> significa que el valor de “Personality” </w:t>
      </w:r>
      <w:r w:rsidR="00B42A1D">
        <w:rPr>
          <w:rFonts w:ascii="Cambria" w:hAnsi="Cambria" w:cs="Aptos Serif"/>
          <w:sz w:val="26"/>
          <w:szCs w:val="26"/>
        </w:rPr>
        <w:t xml:space="preserve">tiende a aproximarse a 1. </w:t>
      </w:r>
      <w:r w:rsidR="0051649C">
        <w:rPr>
          <w:rFonts w:ascii="Cambria" w:hAnsi="Cambria" w:cs="Aptos Serif"/>
          <w:sz w:val="26"/>
          <w:szCs w:val="26"/>
        </w:rPr>
        <w:t>Así también significa que si “Time spent alone” aumenta</w:t>
      </w:r>
      <w:r w:rsidR="0013116E">
        <w:rPr>
          <w:rFonts w:ascii="Cambria" w:hAnsi="Cambria" w:cs="Aptos Serif"/>
          <w:sz w:val="26"/>
          <w:szCs w:val="26"/>
        </w:rPr>
        <w:t xml:space="preserve">, </w:t>
      </w:r>
      <w:r w:rsidR="00D948EB">
        <w:rPr>
          <w:rFonts w:ascii="Cambria" w:hAnsi="Cambria" w:cs="Aptos Serif"/>
          <w:sz w:val="26"/>
          <w:szCs w:val="26"/>
        </w:rPr>
        <w:t>se disminuye</w:t>
      </w:r>
      <w:r w:rsidR="0051649C">
        <w:rPr>
          <w:rFonts w:ascii="Cambria" w:hAnsi="Cambria" w:cs="Aptos Serif"/>
          <w:sz w:val="26"/>
          <w:szCs w:val="26"/>
        </w:rPr>
        <w:t xml:space="preserve"> la tendencia a 1 </w:t>
      </w:r>
      <w:r w:rsidR="0013116E">
        <w:rPr>
          <w:rFonts w:ascii="Cambria" w:hAnsi="Cambria" w:cs="Aptos Serif"/>
          <w:sz w:val="26"/>
          <w:szCs w:val="26"/>
        </w:rPr>
        <w:t>llevándolo</w:t>
      </w:r>
      <w:r w:rsidR="0051649C">
        <w:rPr>
          <w:rFonts w:ascii="Cambria" w:hAnsi="Cambria" w:cs="Aptos Serif"/>
          <w:sz w:val="26"/>
          <w:szCs w:val="26"/>
        </w:rPr>
        <w:t xml:space="preserve"> a 0</w:t>
      </w:r>
      <w:r w:rsidR="0013116E">
        <w:rPr>
          <w:rFonts w:ascii="Cambria" w:hAnsi="Cambria" w:cs="Aptos Serif"/>
          <w:sz w:val="26"/>
          <w:szCs w:val="26"/>
        </w:rPr>
        <w:t xml:space="preserve"> significando en alguien introvertido.</w:t>
      </w:r>
    </w:p>
    <w:sectPr w:rsidR="00ED3FB7" w:rsidRPr="00FC0E5E" w:rsidSect="00B35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F6F23"/>
    <w:multiLevelType w:val="hybridMultilevel"/>
    <w:tmpl w:val="9D3220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F29E0"/>
    <w:multiLevelType w:val="hybridMultilevel"/>
    <w:tmpl w:val="5086A3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148774">
    <w:abstractNumId w:val="1"/>
  </w:num>
  <w:num w:numId="2" w16cid:durableId="389184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BE"/>
    <w:rsid w:val="0000369B"/>
    <w:rsid w:val="00021502"/>
    <w:rsid w:val="0002175B"/>
    <w:rsid w:val="0003183D"/>
    <w:rsid w:val="000541A9"/>
    <w:rsid w:val="00067EA7"/>
    <w:rsid w:val="00080902"/>
    <w:rsid w:val="00092740"/>
    <w:rsid w:val="000D3454"/>
    <w:rsid w:val="000F3FB1"/>
    <w:rsid w:val="00101527"/>
    <w:rsid w:val="00106825"/>
    <w:rsid w:val="00125578"/>
    <w:rsid w:val="0013116E"/>
    <w:rsid w:val="00156E5B"/>
    <w:rsid w:val="00161E1D"/>
    <w:rsid w:val="00187DDB"/>
    <w:rsid w:val="001D6A2A"/>
    <w:rsid w:val="001F4C76"/>
    <w:rsid w:val="00254B60"/>
    <w:rsid w:val="00272F47"/>
    <w:rsid w:val="00274311"/>
    <w:rsid w:val="002A4FB1"/>
    <w:rsid w:val="002B4A6D"/>
    <w:rsid w:val="002F3319"/>
    <w:rsid w:val="00317884"/>
    <w:rsid w:val="003476A3"/>
    <w:rsid w:val="00352716"/>
    <w:rsid w:val="00352F87"/>
    <w:rsid w:val="00354B3A"/>
    <w:rsid w:val="00372892"/>
    <w:rsid w:val="003A3B0E"/>
    <w:rsid w:val="0041593F"/>
    <w:rsid w:val="004159A6"/>
    <w:rsid w:val="00437019"/>
    <w:rsid w:val="0045536F"/>
    <w:rsid w:val="004952D9"/>
    <w:rsid w:val="004A6A73"/>
    <w:rsid w:val="004C2239"/>
    <w:rsid w:val="004E07AC"/>
    <w:rsid w:val="004E784F"/>
    <w:rsid w:val="005016C0"/>
    <w:rsid w:val="005126C2"/>
    <w:rsid w:val="0051649C"/>
    <w:rsid w:val="00534C8B"/>
    <w:rsid w:val="00536C62"/>
    <w:rsid w:val="00561BEB"/>
    <w:rsid w:val="005D6206"/>
    <w:rsid w:val="0060328E"/>
    <w:rsid w:val="00627B94"/>
    <w:rsid w:val="00654C3E"/>
    <w:rsid w:val="006905DA"/>
    <w:rsid w:val="00690940"/>
    <w:rsid w:val="006B68B2"/>
    <w:rsid w:val="006E3845"/>
    <w:rsid w:val="0071065B"/>
    <w:rsid w:val="00741D14"/>
    <w:rsid w:val="00742410"/>
    <w:rsid w:val="00750EB9"/>
    <w:rsid w:val="00752BFF"/>
    <w:rsid w:val="00762B05"/>
    <w:rsid w:val="007C1E10"/>
    <w:rsid w:val="007D393F"/>
    <w:rsid w:val="00807BBA"/>
    <w:rsid w:val="00822DBC"/>
    <w:rsid w:val="008247D3"/>
    <w:rsid w:val="008532A0"/>
    <w:rsid w:val="00854892"/>
    <w:rsid w:val="008644A4"/>
    <w:rsid w:val="008728E1"/>
    <w:rsid w:val="00882B1B"/>
    <w:rsid w:val="00894635"/>
    <w:rsid w:val="008C2DD5"/>
    <w:rsid w:val="008D77EA"/>
    <w:rsid w:val="008F3EB3"/>
    <w:rsid w:val="009263AC"/>
    <w:rsid w:val="009A2115"/>
    <w:rsid w:val="00A13AA4"/>
    <w:rsid w:val="00A4345D"/>
    <w:rsid w:val="00A52939"/>
    <w:rsid w:val="00A62932"/>
    <w:rsid w:val="00A80A0A"/>
    <w:rsid w:val="00AA2414"/>
    <w:rsid w:val="00AB60E0"/>
    <w:rsid w:val="00B00C5C"/>
    <w:rsid w:val="00B31C28"/>
    <w:rsid w:val="00B35091"/>
    <w:rsid w:val="00B378EE"/>
    <w:rsid w:val="00B42A1D"/>
    <w:rsid w:val="00B741FC"/>
    <w:rsid w:val="00B86BBE"/>
    <w:rsid w:val="00BD5670"/>
    <w:rsid w:val="00C51838"/>
    <w:rsid w:val="00CE23F2"/>
    <w:rsid w:val="00CF4A22"/>
    <w:rsid w:val="00D0192C"/>
    <w:rsid w:val="00D15E6F"/>
    <w:rsid w:val="00D23E79"/>
    <w:rsid w:val="00D50C15"/>
    <w:rsid w:val="00D567D6"/>
    <w:rsid w:val="00D77EFA"/>
    <w:rsid w:val="00D87823"/>
    <w:rsid w:val="00D948EB"/>
    <w:rsid w:val="00DB2BD1"/>
    <w:rsid w:val="00DB538B"/>
    <w:rsid w:val="00DB6B44"/>
    <w:rsid w:val="00DF1A5C"/>
    <w:rsid w:val="00E03095"/>
    <w:rsid w:val="00E03E8C"/>
    <w:rsid w:val="00E1141C"/>
    <w:rsid w:val="00E31E18"/>
    <w:rsid w:val="00E51D7D"/>
    <w:rsid w:val="00E860E5"/>
    <w:rsid w:val="00E92276"/>
    <w:rsid w:val="00EA2DB2"/>
    <w:rsid w:val="00EC14E6"/>
    <w:rsid w:val="00ED3FB7"/>
    <w:rsid w:val="00F26CAE"/>
    <w:rsid w:val="00F508AD"/>
    <w:rsid w:val="00F87436"/>
    <w:rsid w:val="00F97AD4"/>
    <w:rsid w:val="00FA7C70"/>
    <w:rsid w:val="00FB7066"/>
    <w:rsid w:val="00FC0E5E"/>
    <w:rsid w:val="00FE457A"/>
    <w:rsid w:val="00FF2C8B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BB794"/>
  <w15:chartTrackingRefBased/>
  <w15:docId w15:val="{574E5EF3-88DF-493D-8C36-E75CC8DB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6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6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6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6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6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6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6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6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6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6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86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6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6B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6B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6B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6B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6B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6B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6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6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6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6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6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6B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6B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6B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6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6B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6BB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50C1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0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actproject.eu/partners/universidad-nacional-de-general-san-martin-unsa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554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 Gómez</dc:creator>
  <cp:keywords/>
  <dc:description/>
  <cp:lastModifiedBy>July Gómez</cp:lastModifiedBy>
  <cp:revision>122</cp:revision>
  <dcterms:created xsi:type="dcterms:W3CDTF">2025-06-06T03:19:00Z</dcterms:created>
  <dcterms:modified xsi:type="dcterms:W3CDTF">2025-06-06T05:25:00Z</dcterms:modified>
</cp:coreProperties>
</file>