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D9CF" w14:textId="77777777" w:rsidR="00FC0503" w:rsidRDefault="00000000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 xml:space="preserve">B09S0061 Software Engineering Assignment </w:t>
      </w:r>
      <w:r>
        <w:rPr>
          <w:rFonts w:ascii="Times New Roman" w:eastAsia="黑体" w:hAnsi="Times New Roman" w:cs="Times New Roman" w:hint="eastAsia"/>
          <w:sz w:val="28"/>
          <w:szCs w:val="28"/>
        </w:rPr>
        <w:t>3</w:t>
      </w:r>
    </w:p>
    <w:p w14:paraId="7B2E6C46" w14:textId="77777777" w:rsidR="00FC0503" w:rsidRDefault="00FC0503">
      <w:pPr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15C6F954" w14:textId="77777777" w:rsidR="00FC0503" w:rsidRDefault="00000000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Answer Sheet</w:t>
      </w:r>
    </w:p>
    <w:p w14:paraId="11B860C5" w14:textId="77777777" w:rsidR="00FC0503" w:rsidRDefault="00FC0503">
      <w:pPr>
        <w:jc w:val="center"/>
        <w:rPr>
          <w:rFonts w:ascii="Times New Roman" w:eastAsia="黑体" w:hAnsi="Times New Roman" w:cs="Times New Roman"/>
          <w:sz w:val="28"/>
          <w:szCs w:val="28"/>
        </w:rPr>
      </w:pPr>
    </w:p>
    <w:p w14:paraId="1E54D8B6" w14:textId="77777777" w:rsidR="00FC0503" w:rsidRDefault="00000000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True/False Questions (10 pts)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FC0503" w14:paraId="2A8D58F2" w14:textId="77777777">
        <w:tc>
          <w:tcPr>
            <w:tcW w:w="935" w:type="dxa"/>
          </w:tcPr>
          <w:p w14:paraId="321270A1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935" w:type="dxa"/>
          </w:tcPr>
          <w:p w14:paraId="1D954DE9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935" w:type="dxa"/>
          </w:tcPr>
          <w:p w14:paraId="7E17AFDE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935" w:type="dxa"/>
          </w:tcPr>
          <w:p w14:paraId="1CDEF1B9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Q4</w:t>
            </w:r>
          </w:p>
        </w:tc>
        <w:tc>
          <w:tcPr>
            <w:tcW w:w="935" w:type="dxa"/>
          </w:tcPr>
          <w:p w14:paraId="1A0F5C9A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Q5</w:t>
            </w:r>
          </w:p>
        </w:tc>
        <w:tc>
          <w:tcPr>
            <w:tcW w:w="935" w:type="dxa"/>
          </w:tcPr>
          <w:p w14:paraId="50AE21BB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Q6</w:t>
            </w:r>
          </w:p>
        </w:tc>
        <w:tc>
          <w:tcPr>
            <w:tcW w:w="935" w:type="dxa"/>
          </w:tcPr>
          <w:p w14:paraId="5CFEA4AF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Q7</w:t>
            </w:r>
          </w:p>
        </w:tc>
        <w:tc>
          <w:tcPr>
            <w:tcW w:w="935" w:type="dxa"/>
          </w:tcPr>
          <w:p w14:paraId="59A895F7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Q8</w:t>
            </w:r>
          </w:p>
        </w:tc>
        <w:tc>
          <w:tcPr>
            <w:tcW w:w="935" w:type="dxa"/>
          </w:tcPr>
          <w:p w14:paraId="56201452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Q9</w:t>
            </w:r>
          </w:p>
        </w:tc>
        <w:tc>
          <w:tcPr>
            <w:tcW w:w="935" w:type="dxa"/>
          </w:tcPr>
          <w:p w14:paraId="50A72525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Q10</w:t>
            </w:r>
          </w:p>
        </w:tc>
      </w:tr>
      <w:tr w:rsidR="00FC0503" w14:paraId="4C974C4B" w14:textId="77777777">
        <w:tc>
          <w:tcPr>
            <w:tcW w:w="935" w:type="dxa"/>
          </w:tcPr>
          <w:p w14:paraId="4859A1D0" w14:textId="4AB09152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7455D7D2" w14:textId="586698FD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59412C57" w14:textId="72C3DB6A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546BD4B1" w14:textId="5EC56F89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50A801A6" w14:textId="7307FCF2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0807D8A3" w14:textId="147FC45B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791C3ACA" w14:textId="049C9507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45BD20D9" w14:textId="060DE957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  <w:tc>
          <w:tcPr>
            <w:tcW w:w="935" w:type="dxa"/>
          </w:tcPr>
          <w:p w14:paraId="1B18E520" w14:textId="5754C8B0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False</w:t>
            </w:r>
          </w:p>
        </w:tc>
        <w:tc>
          <w:tcPr>
            <w:tcW w:w="935" w:type="dxa"/>
          </w:tcPr>
          <w:p w14:paraId="70BE95D7" w14:textId="5EBD6022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True</w:t>
            </w:r>
          </w:p>
        </w:tc>
      </w:tr>
    </w:tbl>
    <w:p w14:paraId="539B7722" w14:textId="77777777" w:rsidR="00FC0503" w:rsidRDefault="00FC0503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4B28B5C3" w14:textId="77777777" w:rsidR="00FC0503" w:rsidRDefault="00000000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Multiple Choice Questions (10 pts, one correct choice for each question)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FC0503" w14:paraId="7ACB3ACE" w14:textId="77777777">
        <w:tc>
          <w:tcPr>
            <w:tcW w:w="935" w:type="dxa"/>
          </w:tcPr>
          <w:p w14:paraId="0FA00F0C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935" w:type="dxa"/>
          </w:tcPr>
          <w:p w14:paraId="519769CA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Q2</w:t>
            </w:r>
          </w:p>
        </w:tc>
        <w:tc>
          <w:tcPr>
            <w:tcW w:w="935" w:type="dxa"/>
          </w:tcPr>
          <w:p w14:paraId="1978630C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Q3</w:t>
            </w:r>
          </w:p>
        </w:tc>
        <w:tc>
          <w:tcPr>
            <w:tcW w:w="935" w:type="dxa"/>
          </w:tcPr>
          <w:p w14:paraId="6532EA01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Q4</w:t>
            </w:r>
          </w:p>
        </w:tc>
        <w:tc>
          <w:tcPr>
            <w:tcW w:w="935" w:type="dxa"/>
          </w:tcPr>
          <w:p w14:paraId="0FD4DCFE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Q5</w:t>
            </w:r>
          </w:p>
        </w:tc>
        <w:tc>
          <w:tcPr>
            <w:tcW w:w="935" w:type="dxa"/>
          </w:tcPr>
          <w:p w14:paraId="4AA816CB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Q6</w:t>
            </w:r>
          </w:p>
        </w:tc>
        <w:tc>
          <w:tcPr>
            <w:tcW w:w="935" w:type="dxa"/>
          </w:tcPr>
          <w:p w14:paraId="3635199E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Q7</w:t>
            </w:r>
          </w:p>
        </w:tc>
        <w:tc>
          <w:tcPr>
            <w:tcW w:w="935" w:type="dxa"/>
          </w:tcPr>
          <w:p w14:paraId="419C98CA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Q8</w:t>
            </w:r>
          </w:p>
        </w:tc>
        <w:tc>
          <w:tcPr>
            <w:tcW w:w="935" w:type="dxa"/>
          </w:tcPr>
          <w:p w14:paraId="642017E3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Q9</w:t>
            </w:r>
          </w:p>
        </w:tc>
        <w:tc>
          <w:tcPr>
            <w:tcW w:w="935" w:type="dxa"/>
          </w:tcPr>
          <w:p w14:paraId="4BAFDFA6" w14:textId="77777777" w:rsidR="00FC0503" w:rsidRDefault="00000000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/>
                <w:sz w:val="28"/>
                <w:szCs w:val="28"/>
              </w:rPr>
              <w:t>Q10</w:t>
            </w:r>
          </w:p>
        </w:tc>
      </w:tr>
      <w:tr w:rsidR="00FC0503" w14:paraId="4D89ECBC" w14:textId="77777777">
        <w:tc>
          <w:tcPr>
            <w:tcW w:w="935" w:type="dxa"/>
          </w:tcPr>
          <w:p w14:paraId="671D15A2" w14:textId="4431F566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3B85BFA1" w14:textId="4BA0229F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1700D483" w14:textId="595CFC10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21831621" w14:textId="5F3EC488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606947C2" w14:textId="060683A1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14:paraId="76185A33" w14:textId="42F47262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59082B6A" w14:textId="36D4EA9A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00E8CDF6" w14:textId="2138D6FC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64A65A54" w14:textId="1C9C4E80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241E1298" w14:textId="337C4CE2" w:rsidR="00FC0503" w:rsidRDefault="0001329D">
            <w:pPr>
              <w:spacing w:line="360" w:lineRule="auto"/>
              <w:jc w:val="left"/>
              <w:rPr>
                <w:rFonts w:ascii="Times New Roman" w:eastAsia="黑体" w:hAnsi="Times New Roman" w:cs="Times New Roman"/>
                <w:sz w:val="28"/>
                <w:szCs w:val="28"/>
              </w:rPr>
            </w:pPr>
            <w:r>
              <w:rPr>
                <w:rFonts w:ascii="Times New Roman" w:eastAsia="黑体" w:hAnsi="Times New Roman" w:cs="Times New Roman" w:hint="eastAsia"/>
                <w:sz w:val="28"/>
                <w:szCs w:val="28"/>
              </w:rPr>
              <w:t>C</w:t>
            </w:r>
          </w:p>
        </w:tc>
      </w:tr>
    </w:tbl>
    <w:p w14:paraId="058EE09E" w14:textId="77777777" w:rsidR="00FC0503" w:rsidRDefault="00FC0503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8"/>
        </w:rPr>
      </w:pPr>
    </w:p>
    <w:p w14:paraId="7964D885" w14:textId="46B78A9E" w:rsidR="00FC0503" w:rsidRDefault="00000000">
      <w:pPr>
        <w:spacing w:line="360" w:lineRule="auto"/>
        <w:jc w:val="left"/>
        <w:rPr>
          <w:rFonts w:ascii="Times New Roman" w:eastAsia="黑体" w:hAnsi="Times New Roman" w:cs="Times New Roman" w:hint="eastAsia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Short-Answer Questions (10 pts, you can answer the questions in either CN or EN)</w:t>
      </w:r>
    </w:p>
    <w:p w14:paraId="7A5999F0" w14:textId="77777777" w:rsidR="00FC0503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Q1</w:t>
      </w:r>
    </w:p>
    <w:p w14:paraId="4169C6D1" w14:textId="0A4DA38C" w:rsidR="00FC0503" w:rsidRPr="00391145" w:rsidRDefault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>软件文档对于开发过程、团队沟通和维护非常关键。常见文档包括需求文档、架构文档、设计文档、用户手册、测试用例等。文档使开发者理解系统目标、结构、接口和预期行为，也方便新成员入组。</w:t>
      </w:r>
    </w:p>
    <w:p w14:paraId="2C955FA9" w14:textId="77777777" w:rsidR="00FC0503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Q2</w:t>
      </w:r>
    </w:p>
    <w:p w14:paraId="3D7C6076" w14:textId="77777777" w:rsidR="0001329D" w:rsidRPr="0001329D" w:rsidRDefault="0001329D" w:rsidP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>设计模式是对在特定情境下常见问题的通用解决方案。</w:t>
      </w:r>
    </w:p>
    <w:p w14:paraId="3F003EC9" w14:textId="5F87E4A9" w:rsidR="00FC0503" w:rsidRPr="00391145" w:rsidRDefault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>例如，“适配器模式”用于将一个类的接口转换为客户端期望的接口。图中通过引入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XML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转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JSON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适配器，使原本不兼容的数据源和分析库可以协同工作。</w:t>
      </w:r>
    </w:p>
    <w:p w14:paraId="5A107B73" w14:textId="77777777" w:rsidR="00FC0503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Q3</w:t>
      </w:r>
    </w:p>
    <w:p w14:paraId="3C8B20F7" w14:textId="77777777" w:rsidR="0001329D" w:rsidRPr="0001329D" w:rsidRDefault="0001329D" w:rsidP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 xml:space="preserve">1. 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基准测试（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Benchmark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）</w:t>
      </w:r>
    </w:p>
    <w:p w14:paraId="407C812B" w14:textId="77777777" w:rsidR="0001329D" w:rsidRPr="0001329D" w:rsidRDefault="0001329D" w:rsidP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 xml:space="preserve">2. 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数学建模（如排队论）</w:t>
      </w:r>
    </w:p>
    <w:p w14:paraId="26C64C9C" w14:textId="7B5C0713" w:rsidR="00FC0503" w:rsidRPr="00391145" w:rsidRDefault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 xml:space="preserve">3. 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模拟实验</w:t>
      </w:r>
    </w:p>
    <w:p w14:paraId="0A780E66" w14:textId="77777777" w:rsidR="00FC0503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Q4</w:t>
      </w:r>
    </w:p>
    <w:p w14:paraId="3D8A532B" w14:textId="14886262" w:rsidR="00FC0503" w:rsidRPr="00391145" w:rsidRDefault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>例如桥接模式中，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`Abstraction`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（抽象类）定义客户端接口，而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`Implementor`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是其抽象实现接口。具体类如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`TV`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、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`Radio`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继承并实现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`Device`</w:t>
      </w:r>
      <w:r w:rsidRPr="0001329D">
        <w:rPr>
          <w:rFonts w:ascii="Times New Roman" w:eastAsia="黑体" w:hAnsi="Times New Roman" w:cs="Times New Roman" w:hint="eastAsia"/>
          <w:sz w:val="24"/>
          <w:szCs w:val="24"/>
        </w:rPr>
        <w:t>接口，而遥控器</w:t>
      </w:r>
      <w:proofErr w:type="gramStart"/>
      <w:r w:rsidRPr="0001329D">
        <w:rPr>
          <w:rFonts w:ascii="Times New Roman" w:eastAsia="黑体" w:hAnsi="Times New Roman" w:cs="Times New Roman" w:hint="eastAsia"/>
          <w:sz w:val="24"/>
          <w:szCs w:val="24"/>
        </w:rPr>
        <w:t>类通过抽象层操作</w:t>
      </w:r>
      <w:proofErr w:type="gramEnd"/>
      <w:r w:rsidRPr="0001329D">
        <w:rPr>
          <w:rFonts w:ascii="Times New Roman" w:eastAsia="黑体" w:hAnsi="Times New Roman" w:cs="Times New Roman" w:hint="eastAsia"/>
          <w:sz w:val="24"/>
          <w:szCs w:val="24"/>
        </w:rPr>
        <w:t>具体设备。</w:t>
      </w:r>
    </w:p>
    <w:p w14:paraId="3EEE77EB" w14:textId="77777777" w:rsidR="00FC0503" w:rsidRDefault="00000000">
      <w:pPr>
        <w:jc w:val="left"/>
        <w:rPr>
          <w:rFonts w:ascii="Times New Roman" w:eastAsia="黑体" w:hAnsi="Times New Roman" w:cs="Times New Roman"/>
          <w:sz w:val="28"/>
          <w:szCs w:val="28"/>
        </w:rPr>
      </w:pPr>
      <w:r>
        <w:rPr>
          <w:rFonts w:ascii="Times New Roman" w:eastAsia="黑体" w:hAnsi="Times New Roman" w:cs="Times New Roman"/>
          <w:sz w:val="28"/>
          <w:szCs w:val="28"/>
        </w:rPr>
        <w:t>Q5</w:t>
      </w:r>
    </w:p>
    <w:p w14:paraId="717E1DEE" w14:textId="77777777" w:rsidR="0001329D" w:rsidRPr="0001329D" w:rsidRDefault="0001329D" w:rsidP="0001329D">
      <w:pPr>
        <w:jc w:val="left"/>
        <w:rPr>
          <w:rFonts w:ascii="Times New Roman" w:eastAsia="黑体" w:hAnsi="Times New Roman" w:cs="Times New Roman" w:hint="eastAsia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>挑战包括：接口兼容性、文档缺失、安全漏洞、难以测试等。</w:t>
      </w:r>
    </w:p>
    <w:p w14:paraId="3B213CBF" w14:textId="6C8A4A37" w:rsidR="00FC0503" w:rsidRPr="0001329D" w:rsidRDefault="0001329D">
      <w:pPr>
        <w:jc w:val="left"/>
        <w:rPr>
          <w:rFonts w:ascii="Times New Roman" w:eastAsia="黑体" w:hAnsi="Times New Roman" w:cs="Times New Roman"/>
          <w:sz w:val="24"/>
          <w:szCs w:val="24"/>
        </w:rPr>
      </w:pPr>
      <w:r w:rsidRPr="0001329D">
        <w:rPr>
          <w:rFonts w:ascii="Times New Roman" w:eastAsia="黑体" w:hAnsi="Times New Roman" w:cs="Times New Roman" w:hint="eastAsia"/>
          <w:sz w:val="24"/>
          <w:szCs w:val="24"/>
        </w:rPr>
        <w:t>策略包括：使用适配器模式包裹旧接口、重构、使用抽象类构建新结构、逐步替换等。</w:t>
      </w:r>
    </w:p>
    <w:p w14:paraId="323A64A5" w14:textId="77777777" w:rsidR="00FC0503" w:rsidRDefault="00FC0503">
      <w:pPr>
        <w:jc w:val="left"/>
        <w:rPr>
          <w:rFonts w:ascii="Times New Roman" w:eastAsia="黑体" w:hAnsi="Times New Roman" w:cs="Times New Roman"/>
          <w:sz w:val="28"/>
          <w:szCs w:val="28"/>
        </w:rPr>
      </w:pPr>
    </w:p>
    <w:sectPr w:rsidR="00FC05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74A"/>
    <w:rsid w:val="0001329D"/>
    <w:rsid w:val="00391145"/>
    <w:rsid w:val="00CA374A"/>
    <w:rsid w:val="00D256CA"/>
    <w:rsid w:val="00FC0503"/>
    <w:rsid w:val="54F1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D4AA"/>
  <w15:docId w15:val="{4E976A56-956F-4931-BFF9-3D66F44D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Qingyan Wu</cp:lastModifiedBy>
  <cp:revision>3</cp:revision>
  <dcterms:created xsi:type="dcterms:W3CDTF">2024-03-12T15:36:00Z</dcterms:created>
  <dcterms:modified xsi:type="dcterms:W3CDTF">2025-05-09T08:20:00Z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eyJoZGlkIjoiMDk4NjZhY2RmZGRkNmVhNTM3NDVlZmYzNjFiNTY0N2UiLCJ1c2VySWQiOiIxMDIxNDQwMDEyIn0=</vt:lpwstr>
  </property>
  <property fmtid="{D5CDD505-2E9C-101B-9397-08002B2CF9AE}" pid="3" name="KSOProductBuildVer">
    <vt:lpwstr>2052-12.1.0.20784</vt:lpwstr>
  </property>
  <property fmtid="{D5CDD505-2E9C-101B-9397-08002B2CF9AE}" pid="4" name="ICV">
    <vt:lpwstr>3433BD3F59574CE89CB3071C29E28C81_12</vt:lpwstr>
  </property>
</Properties>
</file>