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b w:val="1"/>
          <w:sz w:val="60"/>
          <w:szCs w:val="60"/>
        </w:rPr>
      </w:pPr>
      <w:r w:rsidDel="00000000" w:rsidR="00000000" w:rsidRPr="00000000">
        <w:rPr>
          <w:rFonts w:ascii="Lobster" w:cs="Lobster" w:eastAsia="Lobster" w:hAnsi="Lobster"/>
          <w:b w:val="1"/>
          <w:sz w:val="60"/>
          <w:szCs w:val="60"/>
          <w:rtl w:val="0"/>
        </w:rPr>
        <w:t xml:space="preserve">Trang Web Ega Cake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(Phân công)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Thành viên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Lâm Chấn Vũ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Lê Thanh Hùng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trike w:val="1"/>
          <w:shd w:fill="ffe599" w:val="clear"/>
        </w:rPr>
      </w:pPr>
      <w:r w:rsidDel="00000000" w:rsidR="00000000" w:rsidRPr="00000000">
        <w:rPr>
          <w:strike w:val="1"/>
          <w:shd w:fill="ffe599" w:val="clear"/>
          <w:rtl w:val="0"/>
        </w:rPr>
        <w:t xml:space="preserve">Lê Chí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Công việc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Header *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Dropdown menu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Đơn hàng + cửa hàng + tài khoản + giỏ hàng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Body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Fixed button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Back to top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Zalo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Footer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Social link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Email subscribe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logo Bộ công thương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Chính sách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Tổng đài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Payment method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Trang chủ *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Sidebar ( trùng dropdown menu của header)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Slider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Voucher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Flash sale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Valentine section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Sweet cake section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Category deal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Tin tức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Công thức làm bánh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Chương trình khuyến mãi (4 trang)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(Dài, dư thời gian thì làm thêm)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Tài khoản ( đăng nhập + đăng ký + quên mật khẩu ) *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Cửa hàng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hó do cần gg map api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b w:val="1"/>
          <w:color w:val="cc0000"/>
          <w:u w:val="none"/>
        </w:rPr>
      </w:pPr>
      <w:r w:rsidDel="00000000" w:rsidR="00000000" w:rsidRPr="00000000">
        <w:rPr>
          <w:b w:val="1"/>
          <w:color w:val="cc0000"/>
          <w:rtl w:val="0"/>
        </w:rPr>
        <w:t xml:space="preserve">Giỏ hàng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Các sản phẩm đã thêm vào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Trang thanh toán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  <w:color w:val="cc0000"/>
          <w:u w:val="none"/>
        </w:rPr>
      </w:pPr>
      <w:r w:rsidDel="00000000" w:rsidR="00000000" w:rsidRPr="00000000">
        <w:rPr>
          <w:b w:val="1"/>
          <w:color w:val="cc0000"/>
          <w:rtl w:val="0"/>
        </w:rPr>
        <w:t xml:space="preserve">Đơn hàng *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Các đơn hàng đã đặt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Tất cả sản phẩm +  Sản phẩm theo thể loại + Bánh ngon mỗi ngày + Trang sự kiện (quà tặng 8/3) *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Voucher (trùng trang chủ)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Sidebar filter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Công thức làm bánh + Chuyên mục làm bánh (tin tức)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Các bài viết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Trang xem bài viết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Liên hệ + Góp ý / khiếu nại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Tìm kiếm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Form tìm kiếm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Kết quả tìm kiếm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Chính sách giao hàng + Trang giới thiệu + Chính sách đổi trả + Ưu đãi mỗi ngày + Gọi điện đặt hàng + In hóa đơn điện tử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Thông tin sản phẩm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thành phần nhỏ có thể trùng nhau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card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voucher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*lưu ý: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các trang đều bao gồm header ,footer và phần bắt buộc của body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*: trang ưu tiên hoàn thành trước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Đặt tên class theo tiêu chuẩn Bem</w:t>
      </w:r>
    </w:p>
    <w:p w:rsidR="00000000" w:rsidDel="00000000" w:rsidP="00000000" w:rsidRDefault="00000000" w:rsidRPr="00000000" w14:paraId="0000005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Bem cơ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Bem nhiều khối lồng nhau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Không áp dụng thư viện,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Web mẫu: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ega cake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1hSncGZg24" TargetMode="External"/><Relationship Id="rId7" Type="http://schemas.openxmlformats.org/officeDocument/2006/relationships/hyperlink" Target="https://scalablecss.com/bem-nesting-grandchild-elements/" TargetMode="External"/><Relationship Id="rId8" Type="http://schemas.openxmlformats.org/officeDocument/2006/relationships/hyperlink" Target="https://ega-cake.myharav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