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7175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62773B" w14:paraId="3DB4EEB7" w14:textId="77777777" w:rsidTr="002826BB">
        <w:tc>
          <w:tcPr>
            <w:tcW w:w="1870" w:type="dxa"/>
          </w:tcPr>
          <w:p w14:paraId="3CC06FED" w14:textId="77777777" w:rsidR="0062773B" w:rsidRDefault="0062773B" w:rsidP="002826BB">
            <w:pPr>
              <w:jc w:val="center"/>
            </w:pPr>
            <w:r>
              <w:t>Job Title</w:t>
            </w:r>
          </w:p>
        </w:tc>
        <w:tc>
          <w:tcPr>
            <w:tcW w:w="7480" w:type="dxa"/>
            <w:gridSpan w:val="4"/>
          </w:tcPr>
          <w:p w14:paraId="3D92A446" w14:textId="6A21AF49" w:rsidR="0062773B" w:rsidRDefault="0062773B" w:rsidP="002826BB">
            <w:pPr>
              <w:jc w:val="center"/>
            </w:pPr>
            <w:r>
              <w:t>Cyber Range</w:t>
            </w:r>
            <w:r w:rsidR="00956F22">
              <w:t xml:space="preserve"> / Course</w:t>
            </w:r>
            <w:r>
              <w:t xml:space="preserve"> Skills Related to Job Title</w:t>
            </w:r>
          </w:p>
        </w:tc>
      </w:tr>
      <w:tr w:rsidR="0062773B" w14:paraId="06399918" w14:textId="77777777" w:rsidTr="002826BB">
        <w:tc>
          <w:tcPr>
            <w:tcW w:w="1870" w:type="dxa"/>
          </w:tcPr>
          <w:p w14:paraId="6136C1CA" w14:textId="77777777" w:rsidR="0062773B" w:rsidRDefault="0062773B" w:rsidP="002826BB">
            <w:r>
              <w:t>Cyber Security Analyst</w:t>
            </w:r>
          </w:p>
        </w:tc>
        <w:tc>
          <w:tcPr>
            <w:tcW w:w="1870" w:type="dxa"/>
          </w:tcPr>
          <w:p w14:paraId="0CB53E06" w14:textId="77777777" w:rsidR="0062773B" w:rsidRDefault="0062773B" w:rsidP="002826BB">
            <w:r>
              <w:t>Detailed understanding of network devices</w:t>
            </w:r>
          </w:p>
        </w:tc>
        <w:tc>
          <w:tcPr>
            <w:tcW w:w="1870" w:type="dxa"/>
          </w:tcPr>
          <w:p w14:paraId="20192547" w14:textId="77777777" w:rsidR="0062773B" w:rsidRDefault="0062773B" w:rsidP="002826BB">
            <w:r>
              <w:t>Detailed understanding of SIEM Architecture solutions</w:t>
            </w:r>
          </w:p>
        </w:tc>
        <w:tc>
          <w:tcPr>
            <w:tcW w:w="1870" w:type="dxa"/>
          </w:tcPr>
          <w:p w14:paraId="7FB7D800" w14:textId="77777777" w:rsidR="0062773B" w:rsidRDefault="0062773B" w:rsidP="002826BB">
            <w:r>
              <w:t>Web application firewalls</w:t>
            </w:r>
          </w:p>
        </w:tc>
        <w:tc>
          <w:tcPr>
            <w:tcW w:w="1870" w:type="dxa"/>
          </w:tcPr>
          <w:p w14:paraId="4AE67594" w14:textId="77777777" w:rsidR="0062773B" w:rsidRDefault="0062773B" w:rsidP="002826BB">
            <w:r>
              <w:t>Anti-Malware solutions</w:t>
            </w:r>
          </w:p>
        </w:tc>
      </w:tr>
      <w:tr w:rsidR="0062773B" w14:paraId="3FCE91F2" w14:textId="77777777" w:rsidTr="002826BB">
        <w:tc>
          <w:tcPr>
            <w:tcW w:w="1870" w:type="dxa"/>
          </w:tcPr>
          <w:p w14:paraId="6AB2D787" w14:textId="77777777" w:rsidR="0062773B" w:rsidRDefault="0062773B" w:rsidP="002826BB">
            <w:r>
              <w:t>Systems Administrator</w:t>
            </w:r>
          </w:p>
          <w:p w14:paraId="6A033D84" w14:textId="77777777" w:rsidR="0062773B" w:rsidRDefault="0062773B" w:rsidP="002826BB">
            <w:r>
              <w:t>(variety of IT systems)</w:t>
            </w:r>
          </w:p>
        </w:tc>
        <w:tc>
          <w:tcPr>
            <w:tcW w:w="1870" w:type="dxa"/>
          </w:tcPr>
          <w:p w14:paraId="195BEB3D" w14:textId="77777777" w:rsidR="0062773B" w:rsidRDefault="0062773B" w:rsidP="002826BB">
            <w:r>
              <w:t>Manage group policies and permissions</w:t>
            </w:r>
          </w:p>
        </w:tc>
        <w:tc>
          <w:tcPr>
            <w:tcW w:w="1870" w:type="dxa"/>
          </w:tcPr>
          <w:p w14:paraId="765C476B" w14:textId="77777777" w:rsidR="0062773B" w:rsidRDefault="0062773B" w:rsidP="002826BB">
            <w:r>
              <w:t>Detailed understanding of Red Hat Enterprise Linux</w:t>
            </w:r>
          </w:p>
        </w:tc>
        <w:tc>
          <w:tcPr>
            <w:tcW w:w="1870" w:type="dxa"/>
          </w:tcPr>
          <w:p w14:paraId="4D2CBFEB" w14:textId="77777777" w:rsidR="0062773B" w:rsidRDefault="0062773B" w:rsidP="002826BB">
            <w:r>
              <w:t>Monitor system usage for anomalies</w:t>
            </w:r>
          </w:p>
        </w:tc>
        <w:tc>
          <w:tcPr>
            <w:tcW w:w="1870" w:type="dxa"/>
          </w:tcPr>
          <w:p w14:paraId="48CB7183" w14:textId="77777777" w:rsidR="0062773B" w:rsidRDefault="0062773B" w:rsidP="002826BB">
            <w:r>
              <w:t>Expectation of task automation when applicable</w:t>
            </w:r>
          </w:p>
        </w:tc>
      </w:tr>
      <w:tr w:rsidR="0062773B" w14:paraId="63C219A9" w14:textId="77777777" w:rsidTr="002826BB">
        <w:tc>
          <w:tcPr>
            <w:tcW w:w="1870" w:type="dxa"/>
          </w:tcPr>
          <w:p w14:paraId="72C1C535" w14:textId="77777777" w:rsidR="0062773B" w:rsidRPr="005B4929" w:rsidRDefault="0062773B" w:rsidP="002826BB">
            <w:r w:rsidRPr="005B4929">
              <w:t>Technical Lead, Digital Forensic Incident Response</w:t>
            </w:r>
          </w:p>
          <w:p w14:paraId="0EB7695C" w14:textId="77777777" w:rsidR="0062773B" w:rsidRDefault="0062773B" w:rsidP="002826BB"/>
        </w:tc>
        <w:tc>
          <w:tcPr>
            <w:tcW w:w="1870" w:type="dxa"/>
          </w:tcPr>
          <w:p w14:paraId="2D519F80" w14:textId="66E41D0E" w:rsidR="0062773B" w:rsidRDefault="00D95917" w:rsidP="002826BB">
            <w:r>
              <w:t>Familiarity with Windows and Linux operating systems</w:t>
            </w:r>
          </w:p>
        </w:tc>
        <w:tc>
          <w:tcPr>
            <w:tcW w:w="1870" w:type="dxa"/>
          </w:tcPr>
          <w:p w14:paraId="2F60CA5E" w14:textId="77777777" w:rsidR="0062773B" w:rsidRDefault="0062773B" w:rsidP="002826BB">
            <w:r>
              <w:t>Detailed understanding of networking processes</w:t>
            </w:r>
          </w:p>
        </w:tc>
        <w:tc>
          <w:tcPr>
            <w:tcW w:w="1870" w:type="dxa"/>
          </w:tcPr>
          <w:p w14:paraId="2F403BF6" w14:textId="1BED2627" w:rsidR="0062773B" w:rsidRDefault="000326AD" w:rsidP="002826BB">
            <w:r>
              <w:t>Ability to collect and analyze digital evidence</w:t>
            </w:r>
          </w:p>
        </w:tc>
        <w:tc>
          <w:tcPr>
            <w:tcW w:w="1870" w:type="dxa"/>
          </w:tcPr>
          <w:p w14:paraId="4E490E9A" w14:textId="39C08613" w:rsidR="0062773B" w:rsidRDefault="003A4FE5" w:rsidP="002826BB">
            <w:r>
              <w:t>Familiarity with pen testing</w:t>
            </w:r>
          </w:p>
        </w:tc>
      </w:tr>
      <w:tr w:rsidR="0062773B" w14:paraId="1B66C171" w14:textId="77777777" w:rsidTr="002826BB">
        <w:tc>
          <w:tcPr>
            <w:tcW w:w="1870" w:type="dxa"/>
          </w:tcPr>
          <w:p w14:paraId="285F61EE" w14:textId="77777777" w:rsidR="0062773B" w:rsidRPr="00622BCC" w:rsidRDefault="0062773B" w:rsidP="002826BB">
            <w:r w:rsidRPr="00622BCC">
              <w:t>Blockchain Software Engineer</w:t>
            </w:r>
          </w:p>
          <w:p w14:paraId="6E3CB2C3" w14:textId="77777777" w:rsidR="0062773B" w:rsidRDefault="0062773B" w:rsidP="002826BB"/>
        </w:tc>
        <w:tc>
          <w:tcPr>
            <w:tcW w:w="1870" w:type="dxa"/>
          </w:tcPr>
          <w:p w14:paraId="29A2D1BC" w14:textId="77749003" w:rsidR="0062773B" w:rsidRDefault="000C0A6A" w:rsidP="002826BB">
            <w:r>
              <w:t>Experience with encryption algorithms and principles of cryptography</w:t>
            </w:r>
          </w:p>
        </w:tc>
        <w:tc>
          <w:tcPr>
            <w:tcW w:w="1870" w:type="dxa"/>
          </w:tcPr>
          <w:p w14:paraId="6654EC8A" w14:textId="77777777" w:rsidR="0062773B" w:rsidRDefault="0062773B" w:rsidP="002826BB">
            <w:r>
              <w:t>Detailed understanding of blockchain technology</w:t>
            </w:r>
          </w:p>
        </w:tc>
        <w:tc>
          <w:tcPr>
            <w:tcW w:w="1870" w:type="dxa"/>
          </w:tcPr>
          <w:p w14:paraId="630362C4" w14:textId="77777777" w:rsidR="0062773B" w:rsidRDefault="0062773B" w:rsidP="002826BB">
            <w:r>
              <w:t>Experience with Python</w:t>
            </w:r>
          </w:p>
        </w:tc>
        <w:tc>
          <w:tcPr>
            <w:tcW w:w="1870" w:type="dxa"/>
          </w:tcPr>
          <w:p w14:paraId="13F0E3FB" w14:textId="266E1673" w:rsidR="0062773B" w:rsidRDefault="00631109" w:rsidP="002826BB">
            <w:r>
              <w:t>Familiarity with scripting and task automation</w:t>
            </w:r>
          </w:p>
        </w:tc>
      </w:tr>
      <w:tr w:rsidR="0062773B" w14:paraId="5A288AEE" w14:textId="77777777" w:rsidTr="002826BB">
        <w:tc>
          <w:tcPr>
            <w:tcW w:w="1870" w:type="dxa"/>
          </w:tcPr>
          <w:p w14:paraId="5017DACD" w14:textId="77777777" w:rsidR="0062773B" w:rsidRDefault="0062773B" w:rsidP="002826BB">
            <w:r>
              <w:t>Network Administrator</w:t>
            </w:r>
          </w:p>
        </w:tc>
        <w:tc>
          <w:tcPr>
            <w:tcW w:w="1870" w:type="dxa"/>
          </w:tcPr>
          <w:p w14:paraId="3E31C0A4" w14:textId="77777777" w:rsidR="0062773B" w:rsidRDefault="0062773B" w:rsidP="002826BB">
            <w:r>
              <w:t>Familiarity with Windows and Linux operating systems</w:t>
            </w:r>
          </w:p>
        </w:tc>
        <w:tc>
          <w:tcPr>
            <w:tcW w:w="1870" w:type="dxa"/>
          </w:tcPr>
          <w:p w14:paraId="15B82913" w14:textId="77777777" w:rsidR="0062773B" w:rsidRDefault="0062773B" w:rsidP="002826BB">
            <w:r>
              <w:t>Detailed understanding of networking processes and architecture</w:t>
            </w:r>
          </w:p>
        </w:tc>
        <w:tc>
          <w:tcPr>
            <w:tcW w:w="1870" w:type="dxa"/>
          </w:tcPr>
          <w:p w14:paraId="550C7B0B" w14:textId="77777777" w:rsidR="0062773B" w:rsidRDefault="0062773B" w:rsidP="002826BB">
            <w:r>
              <w:t>Manages security monitoring tools and frequently tests networks</w:t>
            </w:r>
          </w:p>
        </w:tc>
        <w:tc>
          <w:tcPr>
            <w:tcW w:w="1870" w:type="dxa"/>
          </w:tcPr>
          <w:p w14:paraId="5AD9373A" w14:textId="77777777" w:rsidR="0062773B" w:rsidRDefault="0062773B" w:rsidP="002826BB">
            <w:r>
              <w:t>Significant emphasis on deploying and maintaining network switches</w:t>
            </w:r>
          </w:p>
        </w:tc>
      </w:tr>
    </w:tbl>
    <w:p w14:paraId="4B3046E2" w14:textId="231C634D" w:rsidR="007E246C" w:rsidRDefault="00D15D8F" w:rsidP="0062773B">
      <w:pPr>
        <w:spacing w:line="480" w:lineRule="auto"/>
        <w:ind w:firstLine="720"/>
      </w:pPr>
      <w:r>
        <w:t xml:space="preserve"> </w:t>
      </w:r>
      <w:r w:rsidR="0062773B">
        <w:t xml:space="preserve">All the jobs </w:t>
      </w:r>
      <w:r w:rsidR="00C06114">
        <w:t>in the table below</w:t>
      </w:r>
      <w:r w:rsidR="0062773B">
        <w:t xml:space="preserve"> utilize a variety of skills and concepts from the InfoSec Institute cyber ranges. Additionally, all the above jobs pay $40,000-$110,000 a year on average depending on skills, knowledge, and previous work experience. After researching job positions which are currently in demand, it becomes apparent that the InfoSec Institute cyber range does a great job at providing relevant information for the field of information science. This is even true for people of varying levels of expertise and experience.</w:t>
      </w:r>
      <w:r w:rsidR="00C06114">
        <w:t xml:space="preserve"> Lastly, the cyber range contains information on </w:t>
      </w:r>
      <w:r w:rsidR="00EB12A2">
        <w:t xml:space="preserve">new and emerging concepts. For instance, blockchain is technology that is becoming more and more popular in the information science community and the presence of blockchain related material </w:t>
      </w:r>
      <w:r w:rsidR="002826BB">
        <w:t>on the cyber range is scaling to meet this demand for information.</w:t>
      </w:r>
    </w:p>
    <w:sectPr w:rsidR="007E24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698"/>
    <w:rsid w:val="00000FB5"/>
    <w:rsid w:val="000326AD"/>
    <w:rsid w:val="000C0A6A"/>
    <w:rsid w:val="000E0932"/>
    <w:rsid w:val="00176125"/>
    <w:rsid w:val="001812F8"/>
    <w:rsid w:val="002826BB"/>
    <w:rsid w:val="0029770A"/>
    <w:rsid w:val="002F5989"/>
    <w:rsid w:val="00391277"/>
    <w:rsid w:val="003915F4"/>
    <w:rsid w:val="003A4FE5"/>
    <w:rsid w:val="00484A06"/>
    <w:rsid w:val="00585FF7"/>
    <w:rsid w:val="005B4929"/>
    <w:rsid w:val="005E5284"/>
    <w:rsid w:val="00607EAA"/>
    <w:rsid w:val="006101A2"/>
    <w:rsid w:val="00622BCC"/>
    <w:rsid w:val="0062773B"/>
    <w:rsid w:val="00631109"/>
    <w:rsid w:val="006618CC"/>
    <w:rsid w:val="00663A37"/>
    <w:rsid w:val="006A5698"/>
    <w:rsid w:val="007D060F"/>
    <w:rsid w:val="007E246C"/>
    <w:rsid w:val="008E18D9"/>
    <w:rsid w:val="00956F22"/>
    <w:rsid w:val="00966243"/>
    <w:rsid w:val="00972650"/>
    <w:rsid w:val="00A71D09"/>
    <w:rsid w:val="00A76B03"/>
    <w:rsid w:val="00AA5C69"/>
    <w:rsid w:val="00AC2288"/>
    <w:rsid w:val="00B426EA"/>
    <w:rsid w:val="00B51E8C"/>
    <w:rsid w:val="00BC0C55"/>
    <w:rsid w:val="00BC3669"/>
    <w:rsid w:val="00BC6365"/>
    <w:rsid w:val="00C06114"/>
    <w:rsid w:val="00C33C41"/>
    <w:rsid w:val="00CA6CD4"/>
    <w:rsid w:val="00D15D8F"/>
    <w:rsid w:val="00D757E3"/>
    <w:rsid w:val="00D85925"/>
    <w:rsid w:val="00D95917"/>
    <w:rsid w:val="00DF0534"/>
    <w:rsid w:val="00EB12A2"/>
    <w:rsid w:val="00EB4F98"/>
    <w:rsid w:val="00F038B7"/>
    <w:rsid w:val="00F76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67A27"/>
  <w15:chartTrackingRefBased/>
  <w15:docId w15:val="{F85533F0-CE79-4D81-94B1-779A09553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4A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45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299</Words>
  <Characters>1708</Characters>
  <Application>Microsoft Office Word</Application>
  <DocSecurity>0</DocSecurity>
  <Lines>14</Lines>
  <Paragraphs>4</Paragraphs>
  <ScaleCrop>false</ScaleCrop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Mahoney</dc:creator>
  <cp:keywords/>
  <dc:description/>
  <cp:lastModifiedBy>Jon Mahoney</cp:lastModifiedBy>
  <cp:revision>50</cp:revision>
  <dcterms:created xsi:type="dcterms:W3CDTF">2021-05-03T23:15:00Z</dcterms:created>
  <dcterms:modified xsi:type="dcterms:W3CDTF">2021-05-04T00:01:00Z</dcterms:modified>
</cp:coreProperties>
</file>