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448627284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14:paraId="2ADDFA3B" w14:textId="16AFD596" w:rsidR="00804FD0" w:rsidRDefault="00804FD0">
          <w:pPr>
            <w:pStyle w:val="NoSpacing"/>
            <w:rPr>
              <w:sz w:val="2"/>
            </w:rPr>
          </w:pPr>
        </w:p>
        <w:p w14:paraId="20D56933" w14:textId="77777777" w:rsidR="00804FD0" w:rsidRDefault="00804FD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631931C" wp14:editId="26E55AE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34B46FB" w14:textId="0177BD9C" w:rsidR="00804FD0" w:rsidRDefault="00804FD0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Senior P</w:t>
                                    </w:r>
                                    <w:r w:rsidR="008E5EF8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ortfolio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Reflection</w:t>
                                    </w:r>
                                  </w:p>
                                </w:sdtContent>
                              </w:sdt>
                              <w:p w14:paraId="09EEF61C" w14:textId="241796AF" w:rsidR="00804FD0" w:rsidRDefault="00804FD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IST/SRA 440W Portfolio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2F644B5E" w14:textId="77777777" w:rsidR="00804FD0" w:rsidRDefault="00804FD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631931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34B46FB" w14:textId="0177BD9C" w:rsidR="00804FD0" w:rsidRDefault="00804FD0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Senior P</w:t>
                              </w:r>
                              <w:r w:rsidR="008E5EF8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ortfolio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Reflection</w:t>
                              </w:r>
                            </w:p>
                          </w:sdtContent>
                        </w:sdt>
                        <w:p w14:paraId="09EEF61C" w14:textId="241796AF" w:rsidR="00804FD0" w:rsidRDefault="00804FD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IST/SRA 440W Portfolio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2F644B5E" w14:textId="77777777" w:rsidR="00804FD0" w:rsidRDefault="00804FD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7DC7568" wp14:editId="6F90E06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BC7C4D2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FEF15F" wp14:editId="067E847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AC1BA8" w14:textId="34A09580" w:rsidR="00804FD0" w:rsidRDefault="00804FD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Jon Mahoney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6ADD2F3" w14:textId="7B5EDD1A" w:rsidR="00804FD0" w:rsidRDefault="00804FD0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IST/SRA 440W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FEF15F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35AC1BA8" w14:textId="34A09580" w:rsidR="00804FD0" w:rsidRDefault="00804FD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Jon Mahoney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6ADD2F3" w14:textId="7B5EDD1A" w:rsidR="00804FD0" w:rsidRDefault="00804FD0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IST/SRA 440W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D545D80" w14:textId="3EAD3AA6" w:rsidR="00804FD0" w:rsidRDefault="00804FD0">
          <w:r>
            <w:br w:type="page"/>
          </w:r>
        </w:p>
      </w:sdtContent>
    </w:sdt>
    <w:p w14:paraId="78DE9264" w14:textId="68AB838C" w:rsidR="000F4806" w:rsidRPr="000F4806" w:rsidRDefault="00AD60E4" w:rsidP="000F4806">
      <w:pPr>
        <w:pStyle w:val="Heading1"/>
        <w:spacing w:line="480" w:lineRule="auto"/>
      </w:pPr>
      <w:r>
        <w:lastRenderedPageBreak/>
        <w:t>Foreword</w:t>
      </w:r>
    </w:p>
    <w:p w14:paraId="02C298EC" w14:textId="7B687DC1" w:rsidR="00FF479D" w:rsidRPr="00AD60E4" w:rsidRDefault="00AD60E4" w:rsidP="000F4806">
      <w:pPr>
        <w:spacing w:line="480" w:lineRule="auto"/>
      </w:pPr>
      <w:r>
        <w:tab/>
      </w:r>
      <w:r>
        <w:t>Over the course of the</w:t>
      </w:r>
      <w:r>
        <w:t xml:space="preserve"> 2021 Spring</w:t>
      </w:r>
      <w:r>
        <w:t xml:space="preserve"> </w:t>
      </w:r>
      <w:r>
        <w:t xml:space="preserve">semester, I have completed </w:t>
      </w:r>
      <w:r w:rsidR="00A934F2">
        <w:t>weekly</w:t>
      </w:r>
      <w:r>
        <w:t xml:space="preserve"> lab assignments in the InfoSec Institute Cyber Range</w:t>
      </w:r>
      <w:r w:rsidR="00F71D8C">
        <w:t xml:space="preserve"> </w:t>
      </w:r>
      <w:r w:rsidR="002B5C2E">
        <w:t xml:space="preserve">and </w:t>
      </w:r>
      <w:r w:rsidR="00A934F2">
        <w:t>completed reports for each exercise</w:t>
      </w:r>
      <w:r w:rsidR="002B5C2E">
        <w:t xml:space="preserve"> as my senior project</w:t>
      </w:r>
      <w:r>
        <w:t xml:space="preserve">. In using this cyber range, I have displayed my skills and knowledge </w:t>
      </w:r>
      <w:r w:rsidR="00F71D8C">
        <w:t xml:space="preserve">from </w:t>
      </w:r>
      <w:r w:rsidR="002B5C2E">
        <w:t>all</w:t>
      </w:r>
      <w:r w:rsidR="00F71D8C">
        <w:t xml:space="preserve"> my previous IST and SRA courses.</w:t>
      </w:r>
      <w:r>
        <w:t xml:space="preserve"> </w:t>
      </w:r>
      <w:r w:rsidR="00F71D8C">
        <w:t>For</w:t>
      </w:r>
      <w:r>
        <w:t xml:space="preserve"> the interest of brevity, the following lab information will be split into the categories of Operating Systems, Networking, </w:t>
      </w:r>
      <w:r w:rsidR="00A934F2">
        <w:t xml:space="preserve">and </w:t>
      </w:r>
      <w:r w:rsidR="00756893">
        <w:t xml:space="preserve">Development </w:t>
      </w:r>
      <w:r>
        <w:t>Languages</w:t>
      </w:r>
      <w:r w:rsidR="002B5C2E">
        <w:t xml:space="preserve"> as these are typical areas of interest to many employers</w:t>
      </w:r>
      <w:r w:rsidR="00A934F2">
        <w:t xml:space="preserve">. </w:t>
      </w:r>
    </w:p>
    <w:p w14:paraId="2BD6C96B" w14:textId="77777777" w:rsidR="000F4806" w:rsidRDefault="00F71D8C" w:rsidP="000F4806">
      <w:pPr>
        <w:pStyle w:val="Heading1"/>
        <w:spacing w:line="480" w:lineRule="auto"/>
        <w:rPr>
          <w:rFonts w:eastAsia="Times New Roman"/>
        </w:rPr>
      </w:pPr>
      <w:r>
        <w:rPr>
          <w:rFonts w:eastAsia="Times New Roman"/>
        </w:rPr>
        <w:t>Operating Systems</w:t>
      </w:r>
    </w:p>
    <w:p w14:paraId="7BCE3352" w14:textId="5765F0E4" w:rsidR="004E664C" w:rsidRPr="000F4806" w:rsidRDefault="00804FD0" w:rsidP="000F4806">
      <w:pPr>
        <w:spacing w:line="480" w:lineRule="auto"/>
        <w:ind w:firstLine="720"/>
        <w:rPr>
          <w:rFonts w:asciiTheme="majorHAnsi" w:hAnsiTheme="majorHAnsi" w:cstheme="majorBidi"/>
          <w:sz w:val="32"/>
          <w:szCs w:val="32"/>
        </w:rPr>
      </w:pPr>
      <w:r w:rsidRPr="00D74898">
        <w:t xml:space="preserve">The first </w:t>
      </w:r>
      <w:r w:rsidR="00533CFA">
        <w:t>exercise regarding</w:t>
      </w:r>
      <w:r w:rsidR="00B23DFA" w:rsidRPr="00D74898">
        <w:t xml:space="preserve"> operating systems </w:t>
      </w:r>
      <w:r w:rsidR="00533CFA">
        <w:t xml:space="preserve">acts as an introduction to Linux. It </w:t>
      </w:r>
      <w:r w:rsidR="00B23DFA" w:rsidRPr="00D74898">
        <w:t xml:space="preserve">involves the basic commands </w:t>
      </w:r>
      <w:r w:rsidR="00DC6017" w:rsidRPr="00D74898">
        <w:t>of the Linux environment</w:t>
      </w:r>
      <w:r w:rsidR="00A606EB">
        <w:t xml:space="preserve"> as well as</w:t>
      </w:r>
      <w:r w:rsidR="00422B4A">
        <w:t xml:space="preserve"> the</w:t>
      </w:r>
      <w:r w:rsidR="00A606EB">
        <w:t xml:space="preserve"> basics of </w:t>
      </w:r>
      <w:r w:rsidRPr="00D74898">
        <w:t>the file system</w:t>
      </w:r>
      <w:r w:rsidR="005108D7" w:rsidRPr="00D74898">
        <w:t>.</w:t>
      </w:r>
      <w:r w:rsidR="00A606EB">
        <w:t xml:space="preserve"> </w:t>
      </w:r>
      <w:r w:rsidR="00885144">
        <w:t>When discussing</w:t>
      </w:r>
      <w:r w:rsidR="00422B4A">
        <w:t xml:space="preserve"> the Linux file system</w:t>
      </w:r>
      <w:r w:rsidR="00885144">
        <w:t>, it is important to understand t</w:t>
      </w:r>
      <w:r w:rsidRPr="00D74898">
        <w:t>he Linux Kernel</w:t>
      </w:r>
      <w:r w:rsidR="00422B4A">
        <w:t>. The kernel</w:t>
      </w:r>
      <w:r w:rsidRPr="00D74898">
        <w:t xml:space="preserve"> can </w:t>
      </w:r>
      <w:r w:rsidR="00422B4A">
        <w:t>be</w:t>
      </w:r>
      <w:r w:rsidRPr="00D74898">
        <w:t xml:space="preserve"> described as the heart of the Linux operating system</w:t>
      </w:r>
      <w:r w:rsidR="00690154">
        <w:t>.</w:t>
      </w:r>
      <w:r w:rsidRPr="00D74898">
        <w:t xml:space="preserve"> </w:t>
      </w:r>
      <w:r w:rsidR="00690154">
        <w:t>I</w:t>
      </w:r>
      <w:r w:rsidRPr="00D74898">
        <w:t>t controls both hardware and software through a package of modules.</w:t>
      </w:r>
      <w:r w:rsidR="000B12F7">
        <w:t xml:space="preserve"> </w:t>
      </w:r>
      <w:r w:rsidR="006019B5">
        <w:t>With an understanding in Linux file systems, creating files in a text editor becomes a streamlined process.</w:t>
      </w:r>
      <w:r w:rsidR="00781D80">
        <w:t xml:space="preserve"> Text editors play a critical role in</w:t>
      </w:r>
      <w:r w:rsidRPr="00D74898">
        <w:t xml:space="preserve"> Linux because of the </w:t>
      </w:r>
      <w:r w:rsidR="00B8764B" w:rsidRPr="00D74898">
        <w:t>criticality</w:t>
      </w:r>
      <w:r w:rsidRPr="00D74898">
        <w:t xml:space="preserve"> of </w:t>
      </w:r>
      <w:r w:rsidR="00B8764B" w:rsidRPr="00D74898">
        <w:t xml:space="preserve">automating and standardizing tasks through </w:t>
      </w:r>
      <w:r w:rsidRPr="00D74898">
        <w:t xml:space="preserve">scripting. </w:t>
      </w:r>
      <w:r w:rsidR="00781D80">
        <w:t xml:space="preserve">The last and arguably most valuable </w:t>
      </w:r>
      <w:r w:rsidR="00CE6F09">
        <w:t xml:space="preserve">OS related concept would be </w:t>
      </w:r>
      <w:r w:rsidR="004E664C" w:rsidRPr="00D74898">
        <w:t>Red Hat Enterprise Linux</w:t>
      </w:r>
      <w:r w:rsidR="00CE6F09">
        <w:t>.</w:t>
      </w:r>
      <w:r w:rsidR="004E664C" w:rsidRPr="00D74898">
        <w:t xml:space="preserve"> </w:t>
      </w:r>
      <w:r w:rsidR="00CE6F09">
        <w:t xml:space="preserve">RHEL </w:t>
      </w:r>
      <w:r w:rsidR="004E664C" w:rsidRPr="00D74898">
        <w:t xml:space="preserve">is a Linux distribution which is known for supporting containerization, Kubernetes, and cloud computing. </w:t>
      </w:r>
      <w:r w:rsidR="00CE6F09">
        <w:t>It</w:t>
      </w:r>
      <w:r w:rsidR="00C00F8C" w:rsidRPr="00D74898">
        <w:t xml:space="preserve"> provides</w:t>
      </w:r>
      <w:r w:rsidR="00CE6F09">
        <w:t xml:space="preserve"> additional</w:t>
      </w:r>
      <w:r w:rsidR="00C00F8C" w:rsidRPr="00D74898">
        <w:t xml:space="preserve"> functionality for viewing l</w:t>
      </w:r>
      <w:r w:rsidR="004E664C" w:rsidRPr="00D74898">
        <w:t xml:space="preserve">ogin History and information on system users such as permissions, users, groups, as well as information on the operating system. </w:t>
      </w:r>
    </w:p>
    <w:p w14:paraId="77B2E3B3" w14:textId="7754CB0D" w:rsidR="004E664C" w:rsidRPr="000F4806" w:rsidRDefault="004E664C" w:rsidP="000F4806">
      <w:pPr>
        <w:pStyle w:val="Heading1"/>
        <w:spacing w:line="480" w:lineRule="auto"/>
        <w:rPr>
          <w:rFonts w:eastAsia="Times New Roman"/>
        </w:rPr>
      </w:pPr>
      <w:r>
        <w:rPr>
          <w:rFonts w:eastAsia="Times New Roman"/>
        </w:rPr>
        <w:t>Networking</w:t>
      </w:r>
    </w:p>
    <w:p w14:paraId="62FEFDAD" w14:textId="13035C1A" w:rsidR="004E664C" w:rsidRPr="004E664C" w:rsidRDefault="004E664C" w:rsidP="000F4806">
      <w:pPr>
        <w:spacing w:line="480" w:lineRule="auto"/>
      </w:pPr>
      <w:r>
        <w:tab/>
      </w:r>
      <w:r w:rsidR="008C2D82">
        <w:t xml:space="preserve">The networking </w:t>
      </w:r>
      <w:r w:rsidR="00422B4A">
        <w:t>exercises</w:t>
      </w:r>
      <w:r w:rsidR="008C2D82">
        <w:t xml:space="preserve"> </w:t>
      </w:r>
      <w:r w:rsidR="00422B4A">
        <w:t>i</w:t>
      </w:r>
      <w:r w:rsidR="008C2D82">
        <w:t xml:space="preserve">n the cyber range focus on configuring Cisco devices with a variety of </w:t>
      </w:r>
      <w:r w:rsidR="00422B4A">
        <w:t>networking applications</w:t>
      </w:r>
      <w:r w:rsidR="008C2D82">
        <w:t xml:space="preserve"> and </w:t>
      </w:r>
      <w:r w:rsidR="00422B4A">
        <w:t xml:space="preserve">Cisco OS </w:t>
      </w:r>
      <w:r w:rsidR="008C2D82">
        <w:t>commands.</w:t>
      </w:r>
      <w:r>
        <w:t xml:space="preserve"> </w:t>
      </w:r>
      <w:r w:rsidR="00422B4A">
        <w:t>A specific</w:t>
      </w:r>
      <w:r w:rsidR="00960EB8">
        <w:t xml:space="preserve"> networking configuration which is </w:t>
      </w:r>
      <w:r w:rsidR="00422B4A">
        <w:t>critical to network security</w:t>
      </w:r>
      <w:r w:rsidR="00F309B5">
        <w:t xml:space="preserve"> </w:t>
      </w:r>
      <w:r w:rsidR="00422B4A">
        <w:t xml:space="preserve">is an </w:t>
      </w:r>
      <w:r w:rsidR="00F309B5">
        <w:t>access control list.</w:t>
      </w:r>
      <w:r>
        <w:t xml:space="preserve"> </w:t>
      </w:r>
      <w:r w:rsidR="00F309B5">
        <w:t>ACLs</w:t>
      </w:r>
      <w:r>
        <w:t xml:space="preserve"> </w:t>
      </w:r>
      <w:r w:rsidR="00F309B5">
        <w:t>are</w:t>
      </w:r>
      <w:r>
        <w:t xml:space="preserve"> used to create rules which regulate communication </w:t>
      </w:r>
      <w:r>
        <w:lastRenderedPageBreak/>
        <w:t>between devices on a network</w:t>
      </w:r>
      <w:r w:rsidR="00422B4A">
        <w:t>. Access control lists are crucial in enhancing security, but a general theme explored in the exercises is how security impacts efficiency</w:t>
      </w:r>
      <w:r w:rsidR="009A591D">
        <w:t>.</w:t>
      </w:r>
      <w:r w:rsidR="00422B4A">
        <w:t xml:space="preserve"> For example, in the IP routing exercises, static and dynamic routing are examined.</w:t>
      </w:r>
      <w:r w:rsidR="00A45C5C">
        <w:t xml:space="preserve"> Both static and dynamic IP routing solutions can be viable depending on the </w:t>
      </w:r>
      <w:r w:rsidR="00422B4A">
        <w:t>scale and needs of an organization as they each have their own pros and cons</w:t>
      </w:r>
      <w:r w:rsidR="00A45C5C">
        <w:t>. Static IP routing works best for small organizations</w:t>
      </w:r>
      <w:r w:rsidR="00DD0EC4">
        <w:t xml:space="preserve"> and it provides enhanced security over dynamic routing. </w:t>
      </w:r>
      <w:r w:rsidR="00697535">
        <w:t>Dynamic</w:t>
      </w:r>
      <w:r w:rsidR="00DD0EC4">
        <w:t xml:space="preserve"> routing is much more suitable for scaling operations in large organizations.</w:t>
      </w:r>
      <w:r>
        <w:t xml:space="preserve"> </w:t>
      </w:r>
      <w:r w:rsidR="007A43DF">
        <w:t>Throughout the exercises,</w:t>
      </w:r>
      <w:r>
        <w:t xml:space="preserve"> utilities such as VPCs, VLANs, and hypervisors were used t</w:t>
      </w:r>
      <w:r w:rsidR="007A43DF">
        <w:t>o interact with the different Cisco networking devices.</w:t>
      </w:r>
      <w:r>
        <w:t xml:space="preserve"> </w:t>
      </w:r>
      <w:r w:rsidR="00EF3EDF">
        <w:t xml:space="preserve">By making use of the Cisco OS, </w:t>
      </w:r>
      <w:r w:rsidR="007125AE">
        <w:t>the user must resolve an</w:t>
      </w:r>
      <w:r>
        <w:t xml:space="preserve"> issue where two devices cannot communicate with each other as they belong to different VLANs. This issue is circumvented through a process known as Inter-VLAN routing</w:t>
      </w:r>
      <w:r w:rsidR="007125AE">
        <w:t xml:space="preserve"> with a </w:t>
      </w:r>
      <w:r w:rsidR="00183844">
        <w:t>router on a stick</w:t>
      </w:r>
      <w:r>
        <w:t>. The network management lab makes use of a Cisco tool referred to as Simple Network Management Protocol (SNMP) to simulate the duties of a network administrator. SNMP is used to collect information on devices on a given network for the purpose of modifying the devices or logging their activity.</w:t>
      </w:r>
    </w:p>
    <w:p w14:paraId="2BB0DA6D" w14:textId="322498F8" w:rsidR="004E664C" w:rsidRPr="000F4806" w:rsidRDefault="00620449" w:rsidP="000F4806">
      <w:pPr>
        <w:pStyle w:val="Heading1"/>
        <w:spacing w:line="480" w:lineRule="auto"/>
      </w:pPr>
      <w:r>
        <w:t xml:space="preserve">Development </w:t>
      </w:r>
      <w:r w:rsidR="004E664C">
        <w:t>Languages</w:t>
      </w:r>
    </w:p>
    <w:p w14:paraId="68A87E92" w14:textId="56709574" w:rsidR="004E664C" w:rsidRPr="004E664C" w:rsidRDefault="004E664C" w:rsidP="000F4806">
      <w:pPr>
        <w:spacing w:line="480" w:lineRule="auto"/>
      </w:pPr>
      <w:r>
        <w:tab/>
      </w:r>
      <w:r w:rsidR="00847702">
        <w:t>Within P</w:t>
      </w:r>
      <w:r>
        <w:t>ython</w:t>
      </w:r>
      <w:r w:rsidR="00847702">
        <w:t>, the Bandit static analysis tool</w:t>
      </w:r>
      <w:r>
        <w:t xml:space="preserve"> </w:t>
      </w:r>
      <w:r w:rsidR="00847702">
        <w:t>can be</w:t>
      </w:r>
      <w:r>
        <w:t xml:space="preserve"> used to check Python code for common issues and works by converting code into a tree of nodes to be tested based on user specifications. After Bandit testing, a report is generated</w:t>
      </w:r>
      <w:r w:rsidR="00533CFA">
        <w:t xml:space="preserve"> and displayed</w:t>
      </w:r>
      <w:r>
        <w:t>.</w:t>
      </w:r>
      <w:r w:rsidR="00066592">
        <w:t xml:space="preserve"> Bandit works particularly well at flagging</w:t>
      </w:r>
      <w:r>
        <w:t xml:space="preserve"> the different vulnerabilities that are known in Extensible Markup Language</w:t>
      </w:r>
      <w:r w:rsidR="00066592">
        <w:t>.</w:t>
      </w:r>
      <w:r>
        <w:t xml:space="preserve"> </w:t>
      </w:r>
      <w:r w:rsidR="00A11548">
        <w:t>Some of these</w:t>
      </w:r>
      <w:r>
        <w:t xml:space="preserve"> vulnerabilities are related to different utilities that </w:t>
      </w:r>
      <w:r w:rsidR="00C85D60">
        <w:t>cooperate</w:t>
      </w:r>
      <w:r>
        <w:t xml:space="preserve"> with XML. These utilities are external entity expansion</w:t>
      </w:r>
      <w:r w:rsidR="00C85D60">
        <w:t>,</w:t>
      </w:r>
      <w:r>
        <w:t xml:space="preserve"> </w:t>
      </w:r>
      <w:proofErr w:type="spellStart"/>
      <w:r>
        <w:t>XInclude</w:t>
      </w:r>
      <w:proofErr w:type="spellEnd"/>
      <w:r>
        <w:t xml:space="preserve">, and XSL. </w:t>
      </w:r>
      <w:r w:rsidR="00127333">
        <w:t xml:space="preserve">When discussing these concepts, it is important to address </w:t>
      </w:r>
      <w:r w:rsidR="00D118BF">
        <w:t xml:space="preserve">Cross-Site Scripting </w:t>
      </w:r>
      <w:r w:rsidR="00127333">
        <w:t xml:space="preserve">as it is one of the most common Python </w:t>
      </w:r>
      <w:r w:rsidR="006D1785">
        <w:t>exploits</w:t>
      </w:r>
      <w:r>
        <w:t xml:space="preserve">. The </w:t>
      </w:r>
      <w:r w:rsidR="006D1785">
        <w:t>exploit</w:t>
      </w:r>
      <w:r>
        <w:t xml:space="preserve"> relies on including malicious code in sections of webpages that support user input, such as comments or reviews.</w:t>
      </w:r>
      <w:r w:rsidR="000F4806">
        <w:t xml:space="preserve"> </w:t>
      </w:r>
      <w:proofErr w:type="gramStart"/>
      <w:r w:rsidR="00066592">
        <w:t>Similarly</w:t>
      </w:r>
      <w:proofErr w:type="gramEnd"/>
      <w:r w:rsidR="00066592">
        <w:t xml:space="preserve"> to Python, C++ also has</w:t>
      </w:r>
      <w:r w:rsidR="00B34D57">
        <w:t xml:space="preserve"> many </w:t>
      </w:r>
      <w:r w:rsidR="00066592">
        <w:t>infamous</w:t>
      </w:r>
      <w:r w:rsidR="00B34D57">
        <w:t xml:space="preserve"> vulnerabilities.</w:t>
      </w:r>
      <w:r w:rsidR="008353E9">
        <w:t xml:space="preserve"> One of which is referred to as</w:t>
      </w:r>
      <w:r>
        <w:t xml:space="preserve"> Integer Overflow and Underflow</w:t>
      </w:r>
      <w:r w:rsidR="008353E9">
        <w:t>.</w:t>
      </w:r>
      <w:r w:rsidR="008C2651">
        <w:t xml:space="preserve"> </w:t>
      </w:r>
      <w:r w:rsidR="00066592">
        <w:t xml:space="preserve">Integer </w:t>
      </w:r>
      <w:r w:rsidR="00066592">
        <w:lastRenderedPageBreak/>
        <w:t>overflow and underflow is one example of an error that can arise from c</w:t>
      </w:r>
      <w:r w:rsidR="008C2651">
        <w:t>asting variables to incorrect data types</w:t>
      </w:r>
      <w:r>
        <w:t>.</w:t>
      </w:r>
      <w:r w:rsidR="008C2651">
        <w:t xml:space="preserve"> When </w:t>
      </w:r>
      <w:r w:rsidR="00533CFA">
        <w:t xml:space="preserve">these </w:t>
      </w:r>
      <w:r w:rsidR="008C2651">
        <w:t xml:space="preserve">errors </w:t>
      </w:r>
      <w:r w:rsidR="00066592">
        <w:t>occur</w:t>
      </w:r>
      <w:r w:rsidR="008C2651">
        <w:t>, it is important they are correctly handled which is why a significant section of the C++ exercises involves the best practices of error handling.</w:t>
      </w:r>
      <w:r>
        <w:t xml:space="preserve"> </w:t>
      </w:r>
      <w:r w:rsidR="00066592">
        <w:t>S</w:t>
      </w:r>
      <w:r>
        <w:t xml:space="preserve">ome common mistakes in C++ programs </w:t>
      </w:r>
      <w:r w:rsidR="00066592">
        <w:t>include</w:t>
      </w:r>
      <w:r>
        <w:t xml:space="preserve"> the use of NULL pointers, lack of error handling, and bad switch statements. </w:t>
      </w:r>
      <w:proofErr w:type="gramStart"/>
      <w:r>
        <w:t>As a general rule</w:t>
      </w:r>
      <w:proofErr w:type="gramEnd"/>
      <w:r>
        <w:t xml:space="preserve"> of thumb, developers should </w:t>
      </w:r>
      <w:r w:rsidR="00066592">
        <w:t>limit the amount of possible error cases and be prepared for all of them.</w:t>
      </w:r>
      <w:r>
        <w:t xml:space="preserve"> </w:t>
      </w:r>
    </w:p>
    <w:p w14:paraId="3EE9BC36" w14:textId="7047B159" w:rsidR="004B32FA" w:rsidRDefault="004B32FA" w:rsidP="000F4806">
      <w:pPr>
        <w:pStyle w:val="Heading1"/>
        <w:spacing w:line="480" w:lineRule="auto"/>
      </w:pPr>
      <w:r>
        <w:t>Reflection</w:t>
      </w:r>
    </w:p>
    <w:p w14:paraId="1AD0B20C" w14:textId="526FCD04" w:rsidR="00B0126D" w:rsidRDefault="004B32FA" w:rsidP="00D61A40">
      <w:pPr>
        <w:spacing w:line="480" w:lineRule="auto"/>
      </w:pPr>
      <w:r>
        <w:tab/>
        <w:t xml:space="preserve">Looking back at the </w:t>
      </w:r>
      <w:r w:rsidR="002664AC">
        <w:t xml:space="preserve">completed total of the InfoSec Institute assignments, I can conclusively say I am more skilled in the areas of IST and SRA than I was at the beginning of the semester. While many of the labs involved concepts that </w:t>
      </w:r>
      <w:r w:rsidR="001B6D08">
        <w:t>I have seen</w:t>
      </w:r>
      <w:r w:rsidR="002664AC">
        <w:t xml:space="preserve"> in lower-level courses, there is often a valuable nuance to the presentation of these concepts that provides a deeper understanding of the material. </w:t>
      </w:r>
      <w:proofErr w:type="gramStart"/>
      <w:r w:rsidR="002664AC">
        <w:t>With that being said, there</w:t>
      </w:r>
      <w:proofErr w:type="gramEnd"/>
      <w:r w:rsidR="002664AC">
        <w:t xml:space="preserve"> are a few things I would do differently if I were to repeat the projects of this course. For instance, one concept that is not presented in a cyber range lab or course is writing skills. There have been a few instances where the overall quality of a lab report was lessened because my writing detracted from the message. In other words, I have some work to do when it comes to professional writing.</w:t>
      </w:r>
      <w:r w:rsidR="00066592">
        <w:t xml:space="preserve"> </w:t>
      </w:r>
      <w:r w:rsidR="002664AC">
        <w:t>As for ways I could improve my performance in the labs</w:t>
      </w:r>
      <w:r w:rsidR="00422B4A">
        <w:t xml:space="preserve">, </w:t>
      </w:r>
      <w:r w:rsidR="002664AC">
        <w:t xml:space="preserve">there is </w:t>
      </w:r>
      <w:r w:rsidR="00422B4A">
        <w:t xml:space="preserve">no </w:t>
      </w:r>
      <w:r w:rsidR="002664AC">
        <w:t>significant room for improvement. The lab assignments are constructed</w:t>
      </w:r>
      <w:r w:rsidR="001935EB">
        <w:t xml:space="preserve"> in a way that generally involves following instructions to complete the exercises</w:t>
      </w:r>
      <w:r w:rsidR="0071263D">
        <w:t>. Aside from reading everything and actively thinking about the process</w:t>
      </w:r>
      <w:r w:rsidR="007B09B0">
        <w:t xml:space="preserve"> in the lab, there is not</w:t>
      </w:r>
      <w:r w:rsidR="001844DC">
        <w:t xml:space="preserve"> exactly a way to improve in </w:t>
      </w:r>
      <w:r w:rsidR="00171806">
        <w:t>completing</w:t>
      </w:r>
      <w:r w:rsidR="001844DC">
        <w:t xml:space="preserve"> them.</w:t>
      </w:r>
      <w:r w:rsidR="00A22D18">
        <w:t xml:space="preserve"> </w:t>
      </w:r>
      <w:proofErr w:type="gramStart"/>
      <w:r w:rsidR="00D61A40">
        <w:t>That being said, t</w:t>
      </w:r>
      <w:r w:rsidR="000E75C4">
        <w:t>here</w:t>
      </w:r>
      <w:proofErr w:type="gramEnd"/>
      <w:r w:rsidR="000E75C4">
        <w:t xml:space="preserve"> </w:t>
      </w:r>
      <w:r w:rsidR="002C76E6">
        <w:t>were</w:t>
      </w:r>
      <w:r w:rsidR="000E75C4">
        <w:t xml:space="preserve"> instances where I have made mistakes and </w:t>
      </w:r>
      <w:r w:rsidR="00171806">
        <w:t xml:space="preserve">figured out a way </w:t>
      </w:r>
      <w:r w:rsidR="00D71968">
        <w:t xml:space="preserve">to get back on track with the </w:t>
      </w:r>
      <w:r w:rsidR="00083592">
        <w:t>exercise instructions</w:t>
      </w:r>
      <w:r w:rsidR="0089721C">
        <w:t xml:space="preserve">. In the instances where I became </w:t>
      </w:r>
      <w:r w:rsidR="007C1324">
        <w:t>completely lost, I would restart the activity and read through the instructions a little more carefully.</w:t>
      </w:r>
      <w:r w:rsidR="00554C75">
        <w:t xml:space="preserve"> </w:t>
      </w:r>
      <w:r w:rsidR="00D61A40">
        <w:t>T</w:t>
      </w:r>
      <w:r w:rsidR="00554C75">
        <w:t xml:space="preserve">he cyber range platform introduced some minor </w:t>
      </w:r>
      <w:r w:rsidR="00171806">
        <w:t>technical issues</w:t>
      </w:r>
      <w:r w:rsidR="00554C75">
        <w:t>.</w:t>
      </w:r>
      <w:r w:rsidR="00622E63">
        <w:t xml:space="preserve"> </w:t>
      </w:r>
      <w:r w:rsidR="00554C75">
        <w:t xml:space="preserve">While it was a rare occurrence, the cyber range would sometimes </w:t>
      </w:r>
      <w:r w:rsidR="00BB3899">
        <w:t>incorrectly</w:t>
      </w:r>
      <w:r w:rsidR="00330C84">
        <w:t xml:space="preserve"> mark</w:t>
      </w:r>
      <w:r w:rsidR="00BB3899">
        <w:t xml:space="preserve"> a </w:t>
      </w:r>
      <w:r w:rsidR="00BB3899">
        <w:lastRenderedPageBreak/>
        <w:t>step in an exercise</w:t>
      </w:r>
      <w:r w:rsidR="00330C84">
        <w:t xml:space="preserve"> complete</w:t>
      </w:r>
      <w:r w:rsidR="00BB3899">
        <w:t xml:space="preserve"> as well as </w:t>
      </w:r>
      <w:r w:rsidR="00BE53D3">
        <w:t>failing to detect completion o</w:t>
      </w:r>
      <w:r w:rsidR="00330C84">
        <w:t>f some</w:t>
      </w:r>
      <w:r w:rsidR="00BE53D3">
        <w:t xml:space="preserve"> step</w:t>
      </w:r>
      <w:r w:rsidR="00330C84">
        <w:t>s</w:t>
      </w:r>
      <w:r w:rsidR="00BE53D3">
        <w:t xml:space="preserve">. When this occurred, it was often </w:t>
      </w:r>
      <w:r w:rsidR="00EF46CC">
        <w:t xml:space="preserve">easy to </w:t>
      </w:r>
      <w:r w:rsidR="00171806">
        <w:t>determine,</w:t>
      </w:r>
      <w:r w:rsidR="00330C84">
        <w:t xml:space="preserve"> </w:t>
      </w:r>
      <w:r w:rsidR="00F04F35">
        <w:t>and a simple workaround would be to reboot the lab exercise.</w:t>
      </w:r>
    </w:p>
    <w:sectPr w:rsidR="00B0126D" w:rsidSect="00804FD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D0"/>
    <w:rsid w:val="00027730"/>
    <w:rsid w:val="00066592"/>
    <w:rsid w:val="00083592"/>
    <w:rsid w:val="000B12F7"/>
    <w:rsid w:val="000E75C4"/>
    <w:rsid w:val="000F4806"/>
    <w:rsid w:val="00127333"/>
    <w:rsid w:val="001370A6"/>
    <w:rsid w:val="00171806"/>
    <w:rsid w:val="00183844"/>
    <w:rsid w:val="001844DC"/>
    <w:rsid w:val="0018755C"/>
    <w:rsid w:val="001935EB"/>
    <w:rsid w:val="001B6D08"/>
    <w:rsid w:val="001C0EC5"/>
    <w:rsid w:val="00207FCF"/>
    <w:rsid w:val="002170FA"/>
    <w:rsid w:val="00232E05"/>
    <w:rsid w:val="00261C0A"/>
    <w:rsid w:val="002664AC"/>
    <w:rsid w:val="002A344C"/>
    <w:rsid w:val="002B5C2E"/>
    <w:rsid w:val="002C76E6"/>
    <w:rsid w:val="00330C84"/>
    <w:rsid w:val="00422B4A"/>
    <w:rsid w:val="004B32FA"/>
    <w:rsid w:val="004E5560"/>
    <w:rsid w:val="004E664C"/>
    <w:rsid w:val="005108D7"/>
    <w:rsid w:val="00533CFA"/>
    <w:rsid w:val="005433FC"/>
    <w:rsid w:val="00554C75"/>
    <w:rsid w:val="0057150F"/>
    <w:rsid w:val="005D1114"/>
    <w:rsid w:val="006019B5"/>
    <w:rsid w:val="00620449"/>
    <w:rsid w:val="00622E63"/>
    <w:rsid w:val="00661C8E"/>
    <w:rsid w:val="00687583"/>
    <w:rsid w:val="00690154"/>
    <w:rsid w:val="00697535"/>
    <w:rsid w:val="006A6909"/>
    <w:rsid w:val="006D1785"/>
    <w:rsid w:val="006F2CE3"/>
    <w:rsid w:val="007125AE"/>
    <w:rsid w:val="0071263D"/>
    <w:rsid w:val="00756893"/>
    <w:rsid w:val="00756C2E"/>
    <w:rsid w:val="00781D80"/>
    <w:rsid w:val="007A43DF"/>
    <w:rsid w:val="007B09B0"/>
    <w:rsid w:val="007B78E1"/>
    <w:rsid w:val="007C1324"/>
    <w:rsid w:val="007F6389"/>
    <w:rsid w:val="007F7D52"/>
    <w:rsid w:val="00804FD0"/>
    <w:rsid w:val="008353E9"/>
    <w:rsid w:val="00847702"/>
    <w:rsid w:val="00885144"/>
    <w:rsid w:val="0089721C"/>
    <w:rsid w:val="008C2651"/>
    <w:rsid w:val="008C2D82"/>
    <w:rsid w:val="008E5EF8"/>
    <w:rsid w:val="00960EB8"/>
    <w:rsid w:val="009A591D"/>
    <w:rsid w:val="009F786F"/>
    <w:rsid w:val="00A11548"/>
    <w:rsid w:val="00A22D18"/>
    <w:rsid w:val="00A456BA"/>
    <w:rsid w:val="00A45C5C"/>
    <w:rsid w:val="00A606EB"/>
    <w:rsid w:val="00A65FB9"/>
    <w:rsid w:val="00A91926"/>
    <w:rsid w:val="00A934F2"/>
    <w:rsid w:val="00AA5C69"/>
    <w:rsid w:val="00AB40A8"/>
    <w:rsid w:val="00AD60E4"/>
    <w:rsid w:val="00B03118"/>
    <w:rsid w:val="00B23DFA"/>
    <w:rsid w:val="00B34D57"/>
    <w:rsid w:val="00B73A83"/>
    <w:rsid w:val="00B8764B"/>
    <w:rsid w:val="00BB3899"/>
    <w:rsid w:val="00BD17DD"/>
    <w:rsid w:val="00BE53D3"/>
    <w:rsid w:val="00C00F8C"/>
    <w:rsid w:val="00C0713F"/>
    <w:rsid w:val="00C07209"/>
    <w:rsid w:val="00C85D60"/>
    <w:rsid w:val="00CA6CD4"/>
    <w:rsid w:val="00CE6F09"/>
    <w:rsid w:val="00D118BF"/>
    <w:rsid w:val="00D32C5D"/>
    <w:rsid w:val="00D36B2A"/>
    <w:rsid w:val="00D61A40"/>
    <w:rsid w:val="00D71968"/>
    <w:rsid w:val="00D74898"/>
    <w:rsid w:val="00DC6017"/>
    <w:rsid w:val="00DD0EC4"/>
    <w:rsid w:val="00E074AF"/>
    <w:rsid w:val="00E2501D"/>
    <w:rsid w:val="00E8245C"/>
    <w:rsid w:val="00EF3EDF"/>
    <w:rsid w:val="00EF46CC"/>
    <w:rsid w:val="00F04F35"/>
    <w:rsid w:val="00F309B5"/>
    <w:rsid w:val="00F4265E"/>
    <w:rsid w:val="00F43C54"/>
    <w:rsid w:val="00F71D8C"/>
    <w:rsid w:val="00FF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F926"/>
  <w15:chartTrackingRefBased/>
  <w15:docId w15:val="{871A4871-ED0E-4B8A-B702-38241F91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FD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D52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4FD0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804FD0"/>
    <w:rPr>
      <w:color w:val="44546A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04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7D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692E3-6E52-4208-84EA-DD0CAF5BD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Senior Portfolio Reflection</vt:lpstr>
    </vt:vector>
  </TitlesOfParts>
  <Company>Jon Mahoney</Company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Portfolio Reflection</dc:title>
  <dc:subject>IST/SRA 440W Portfolio</dc:subject>
  <dc:creator>Jon Mahoney</dc:creator>
  <cp:keywords/>
  <dc:description/>
  <cp:lastModifiedBy>Jon Mahoney</cp:lastModifiedBy>
  <cp:revision>6</cp:revision>
  <dcterms:created xsi:type="dcterms:W3CDTF">2021-05-02T21:15:00Z</dcterms:created>
  <dcterms:modified xsi:type="dcterms:W3CDTF">2021-05-02T21:41:00Z</dcterms:modified>
  <cp:category>IST/SRA 440W</cp:category>
</cp:coreProperties>
</file>