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D_SUBSCRIBE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KD_SUBSCRIBE</w:t>
        <w:tab/>
        <w:tab/>
        <w:t xml:space="preserve">SERIAL NOT NULL PRIMARY KEY,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EMAIL</w:t>
        <w:tab/>
        <w:tab/>
        <w:tab/>
        <w:tab/>
        <w:t xml:space="preserve">VARCHAR</w:t>
        <w:tab/>
        <w:t xml:space="preserve">(50),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STATUS</w:t>
        <w:tab/>
        <w:tab/>
        <w:tab/>
        <w:t xml:space="preserve">VARCHAR</w:t>
        <w:tab/>
        <w:t xml:space="preserve">(250),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RAND_STRING</w:t>
        <w:tab/>
        <w:tab/>
        <w:tab/>
        <w:t xml:space="preserve">VARCHAR</w:t>
        <w:tab/>
        <w:t xml:space="preserve">(100),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TGL_INSERT</w:t>
        <w:tab/>
        <w:tab/>
        <w:tab/>
        <w:t xml:space="preserve">TIMESTAMP,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TGL_UPDATE</w:t>
        <w:tab/>
        <w:tab/>
        <w:tab/>
        <w:t xml:space="preserve">TIMESTAMP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