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D1F" w:rsidRPr="00D96D1F" w:rsidRDefault="00D96D1F" w:rsidP="00D96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96D1F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📝</w:t>
      </w:r>
      <w:r w:rsidRPr="00D96D1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Términos y Condiciones del Programa “Aliados que Suman”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Objeto del Programa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“Aliados que Suman” es un esquema de colaboración profesional, mediante el cual personas externas a JM &amp; AN podrán referir clientes potenciales a cambio de una comisión por cada servicio contratado con éxito.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Servicios aplicables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Podrán ser objeto de referido y comisión los siguientes servicios: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Registro de marcas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Registro de avisos comerciales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Registro de derechos de autor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d) Elaboración de contratos clave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e) Constitución de sociedades o empresas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Requisitos para generar comisión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Para que proceda el pago de comisión, deberán cumplirse los siguientes elementos:</w:t>
      </w:r>
    </w:p>
    <w:p w:rsidR="00D96D1F" w:rsidRPr="00D96D1F" w:rsidRDefault="00D96D1F" w:rsidP="00D9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t>a) El cliente deberá haber sido referido de forma directa por el aliado, antes del primer contacto con JM &amp; AN.</w:t>
      </w:r>
    </w:p>
    <w:p w:rsidR="00D96D1F" w:rsidRPr="00D96D1F" w:rsidRDefault="00D96D1F" w:rsidP="00D9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t>b) El cliente deberá contratar efectivamente alguno de los servicios mencionados.</w:t>
      </w:r>
    </w:p>
    <w:p w:rsidR="00D96D1F" w:rsidRPr="00D96D1F" w:rsidRDefault="00D96D1F" w:rsidP="00D9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t>c) El cliente deberá haber cubierto el pago total de los honorarios correspondientes.</w:t>
      </w:r>
    </w:p>
    <w:p w:rsidR="00D96D1F" w:rsidRPr="00D96D1F" w:rsidRDefault="00D96D1F" w:rsidP="00D96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t>d) La comisión se calculará sobre los honorarios profesionales netos, sin incluir derechos oficiales ni impuestos.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Porcentaje y forma de pago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El porcentaje de comisión será acordado individualmente con el aliado, oscilando entre el 10% y 15% según el servicio.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La comisión será pagadera en un plazo no mayor a 10 días hábiles contados a partir de la confirmación del pago por parte del cliente.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El pago podrá realizarse mediante transferencia bancaria, con comprobante o CFDI según corresponda.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Transparencia y trazabilidad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JM &amp; AN llevará un registro interno de cada referido, indicando nombre del aliado, nombre del cliente, servicio contratado y monto facturado.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El aliado podrá solicitar información sobre el estado de cada referido con total transparencia.</w:t>
      </w:r>
    </w:p>
    <w:p w:rsidR="00D96D1F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Exclusión de relación laboral o sociedad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La participación en este programa no genera relación laboral, de agencia, de sociedad o subordinación entre las partes.</w:t>
      </w:r>
    </w:p>
    <w:p w:rsidR="00D479B8" w:rsidRPr="00D96D1F" w:rsidRDefault="00D96D1F" w:rsidP="00D9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96D1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Modificaciones o terminación del programa</w:t>
      </w:r>
      <w:r w:rsidRPr="00D96D1F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JM &amp; AN se reserva el derecho de mo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dificar o suspender el programa, bastando simple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publicación en las redes oficiales y sitio web con al menos 03 (tres) días hábiles a la fecha efectiva de terminación o modificación, según sea el caso.</w:t>
      </w:r>
      <w:bookmarkStart w:id="0" w:name="_GoBack"/>
      <w:bookmarkEnd w:id="0"/>
    </w:p>
    <w:sectPr w:rsidR="00D479B8" w:rsidRPr="00D96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4F18CE"/>
    <w:multiLevelType w:val="multilevel"/>
    <w:tmpl w:val="A86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D1F"/>
    <w:rsid w:val="00D479B8"/>
    <w:rsid w:val="00D9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694D"/>
  <w15:chartTrackingRefBased/>
  <w15:docId w15:val="{94A615EA-5F6B-4525-A13F-F1962EDD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96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96D1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D96D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Isai Moya Gil</dc:creator>
  <cp:keywords/>
  <dc:description/>
  <cp:lastModifiedBy>Julian Isai Moya Gil</cp:lastModifiedBy>
  <cp:revision>1</cp:revision>
  <dcterms:created xsi:type="dcterms:W3CDTF">2026-02-21T19:32:00Z</dcterms:created>
  <dcterms:modified xsi:type="dcterms:W3CDTF">2026-02-21T19:34:00Z</dcterms:modified>
</cp:coreProperties>
</file>