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6A02E" w14:textId="7A83D4B8" w:rsidR="003900F3" w:rsidRDefault="003900F3" w:rsidP="003900F3">
      <w:pPr>
        <w:ind w:left="1440" w:firstLine="720"/>
        <w:rPr>
          <w:rFonts w:ascii="Courier New" w:eastAsia="Courier New" w:hAnsi="Courier New" w:cs="Courier New"/>
          <w:sz w:val="32"/>
          <w:szCs w:val="32"/>
        </w:rPr>
      </w:pPr>
      <w:r>
        <w:rPr>
          <w:rFonts w:ascii="Courier New" w:eastAsia="Courier New" w:hAnsi="Courier New" w:cs="Courier New"/>
          <w:sz w:val="32"/>
          <w:szCs w:val="32"/>
        </w:rPr>
        <w:t>Capstone Project Proposal</w:t>
      </w:r>
    </w:p>
    <w:p w14:paraId="22DBE200" w14:textId="77777777" w:rsidR="003900F3" w:rsidRDefault="003900F3" w:rsidP="003900F3">
      <w:pPr>
        <w:jc w:val="center"/>
        <w:rPr>
          <w:rFonts w:ascii="Courier New" w:eastAsia="Courier New" w:hAnsi="Courier New" w:cs="Courier New"/>
          <w:sz w:val="32"/>
          <w:szCs w:val="32"/>
        </w:rPr>
      </w:pPr>
    </w:p>
    <w:p w14:paraId="6879D2F2" w14:textId="77777777" w:rsidR="003900F3" w:rsidRDefault="003900F3" w:rsidP="003900F3">
      <w:pPr>
        <w:jc w:val="center"/>
        <w:rPr>
          <w:rFonts w:ascii="Courier New" w:eastAsia="Courier New" w:hAnsi="Courier New" w:cs="Courier New"/>
          <w:sz w:val="32"/>
          <w:szCs w:val="32"/>
        </w:rPr>
      </w:pPr>
    </w:p>
    <w:p w14:paraId="249E698E" w14:textId="77777777" w:rsidR="003900F3" w:rsidRDefault="003900F3" w:rsidP="003900F3">
      <w:pPr>
        <w:jc w:val="center"/>
        <w:rPr>
          <w:rFonts w:ascii="Courier New" w:eastAsia="Courier New" w:hAnsi="Courier New" w:cs="Courier New"/>
          <w:sz w:val="32"/>
          <w:szCs w:val="32"/>
        </w:rPr>
      </w:pPr>
    </w:p>
    <w:p w14:paraId="6C4425AE" w14:textId="77777777" w:rsidR="003900F3" w:rsidRDefault="003900F3" w:rsidP="003900F3">
      <w:pPr>
        <w:spacing w:line="360" w:lineRule="auto"/>
        <w:jc w:val="center"/>
        <w:rPr>
          <w:rFonts w:ascii="Courier New" w:eastAsia="Courier New" w:hAnsi="Courier New" w:cs="Courier New"/>
          <w:b/>
          <w:bCs/>
          <w:sz w:val="32"/>
          <w:szCs w:val="32"/>
        </w:rPr>
      </w:pPr>
      <w:r>
        <w:rPr>
          <w:rFonts w:ascii="Courier New" w:eastAsia="Courier New" w:hAnsi="Courier New" w:cs="Courier New"/>
          <w:b/>
          <w:bCs/>
          <w:sz w:val="32"/>
          <w:szCs w:val="32"/>
        </w:rPr>
        <w:t>ANI</w:t>
      </w:r>
    </w:p>
    <w:p w14:paraId="0D666DCA" w14:textId="77777777" w:rsidR="003900F3" w:rsidRDefault="003900F3" w:rsidP="003900F3">
      <w:pPr>
        <w:spacing w:line="360" w:lineRule="auto"/>
        <w:jc w:val="center"/>
        <w:rPr>
          <w:rFonts w:ascii="Courier New" w:eastAsia="Courier New" w:hAnsi="Courier New" w:cs="Courier New"/>
          <w:b/>
          <w:bCs/>
          <w:sz w:val="32"/>
          <w:szCs w:val="32"/>
        </w:rPr>
      </w:pPr>
      <w:r>
        <w:rPr>
          <w:rFonts w:ascii="Courier New" w:eastAsia="Courier New" w:hAnsi="Courier New" w:cs="Courier New"/>
          <w:b/>
          <w:bCs/>
          <w:sz w:val="32"/>
          <w:szCs w:val="32"/>
        </w:rPr>
        <w:t>2D Animated Short Film</w:t>
      </w:r>
    </w:p>
    <w:p w14:paraId="2D8E8F50" w14:textId="77777777" w:rsidR="003900F3" w:rsidRDefault="003900F3" w:rsidP="003900F3">
      <w:pPr>
        <w:spacing w:line="360" w:lineRule="auto"/>
        <w:jc w:val="center"/>
        <w:rPr>
          <w:rFonts w:ascii="Courier New" w:eastAsia="Courier New" w:hAnsi="Courier New" w:cs="Courier New"/>
          <w:b/>
          <w:bCs/>
          <w:sz w:val="32"/>
          <w:szCs w:val="32"/>
        </w:rPr>
      </w:pPr>
    </w:p>
    <w:p w14:paraId="511CBAFD" w14:textId="77777777" w:rsidR="003900F3" w:rsidRDefault="003900F3" w:rsidP="003900F3">
      <w:pPr>
        <w:spacing w:line="360" w:lineRule="auto"/>
        <w:jc w:val="center"/>
        <w:rPr>
          <w:rFonts w:ascii="Courier New" w:eastAsia="Courier New" w:hAnsi="Courier New" w:cs="Courier New"/>
          <w:b/>
          <w:bCs/>
          <w:sz w:val="32"/>
          <w:szCs w:val="32"/>
        </w:rPr>
      </w:pPr>
    </w:p>
    <w:p w14:paraId="563E6E53" w14:textId="77777777" w:rsidR="003900F3" w:rsidRDefault="003900F3" w:rsidP="003900F3">
      <w:pPr>
        <w:spacing w:line="360" w:lineRule="auto"/>
        <w:jc w:val="center"/>
        <w:rPr>
          <w:rFonts w:ascii="Courier New" w:eastAsia="Courier New" w:hAnsi="Courier New" w:cs="Courier New"/>
          <w:b/>
          <w:bCs/>
          <w:sz w:val="32"/>
          <w:szCs w:val="32"/>
        </w:rPr>
      </w:pPr>
    </w:p>
    <w:p w14:paraId="341B4E01" w14:textId="77777777" w:rsidR="003900F3" w:rsidRDefault="003900F3" w:rsidP="003900F3">
      <w:pPr>
        <w:spacing w:line="360" w:lineRule="auto"/>
        <w:jc w:val="center"/>
        <w:rPr>
          <w:rFonts w:ascii="Courier New" w:eastAsia="Courier New" w:hAnsi="Courier New" w:cs="Courier New"/>
          <w:b/>
          <w:bCs/>
          <w:sz w:val="32"/>
          <w:szCs w:val="32"/>
        </w:rPr>
      </w:pPr>
    </w:p>
    <w:p w14:paraId="168C4CC4" w14:textId="77777777" w:rsidR="003900F3" w:rsidRDefault="003900F3" w:rsidP="003900F3">
      <w:pPr>
        <w:spacing w:line="360" w:lineRule="auto"/>
        <w:jc w:val="center"/>
        <w:rPr>
          <w:rFonts w:ascii="Courier New" w:eastAsia="Courier New" w:hAnsi="Courier New" w:cs="Courier New"/>
          <w:sz w:val="24"/>
          <w:szCs w:val="24"/>
        </w:rPr>
      </w:pPr>
      <w:r>
        <w:rPr>
          <w:rFonts w:ascii="Courier New" w:eastAsia="Courier New" w:hAnsi="Courier New" w:cs="Courier New"/>
          <w:sz w:val="24"/>
          <w:szCs w:val="24"/>
        </w:rPr>
        <w:t>In partial fulfillment for the requirements in Capstone 1</w:t>
      </w:r>
    </w:p>
    <w:p w14:paraId="1F69AADC" w14:textId="77777777" w:rsidR="003900F3" w:rsidRDefault="003900F3" w:rsidP="003900F3">
      <w:pPr>
        <w:spacing w:line="360" w:lineRule="auto"/>
        <w:jc w:val="center"/>
        <w:rPr>
          <w:rFonts w:ascii="Courier New" w:eastAsia="Courier New" w:hAnsi="Courier New" w:cs="Courier New"/>
          <w:sz w:val="24"/>
          <w:szCs w:val="24"/>
        </w:rPr>
      </w:pPr>
    </w:p>
    <w:p w14:paraId="33CC817B" w14:textId="77777777" w:rsidR="003900F3" w:rsidRDefault="003900F3" w:rsidP="003900F3">
      <w:pPr>
        <w:spacing w:line="360" w:lineRule="auto"/>
        <w:jc w:val="center"/>
        <w:rPr>
          <w:rFonts w:ascii="Courier New" w:eastAsia="Courier New" w:hAnsi="Courier New" w:cs="Courier New"/>
          <w:sz w:val="24"/>
          <w:szCs w:val="24"/>
        </w:rPr>
      </w:pPr>
    </w:p>
    <w:p w14:paraId="47901111" w14:textId="77777777" w:rsidR="003900F3" w:rsidRDefault="003900F3" w:rsidP="003900F3">
      <w:pPr>
        <w:spacing w:line="360" w:lineRule="auto"/>
        <w:jc w:val="center"/>
        <w:rPr>
          <w:rFonts w:ascii="Courier New" w:eastAsia="Courier New" w:hAnsi="Courier New" w:cs="Courier New"/>
          <w:sz w:val="24"/>
          <w:szCs w:val="24"/>
        </w:rPr>
      </w:pPr>
      <w:proofErr w:type="spellStart"/>
      <w:proofErr w:type="gramStart"/>
      <w:r>
        <w:rPr>
          <w:rFonts w:ascii="Courier New" w:eastAsia="Courier New" w:hAnsi="Courier New" w:cs="Courier New"/>
          <w:sz w:val="24"/>
          <w:szCs w:val="24"/>
        </w:rPr>
        <w:t>Balgos,Paul</w:t>
      </w:r>
      <w:proofErr w:type="spellEnd"/>
      <w:proofErr w:type="gramEnd"/>
      <w:r>
        <w:rPr>
          <w:rFonts w:ascii="Courier New" w:eastAsia="Courier New" w:hAnsi="Courier New" w:cs="Courier New"/>
          <w:sz w:val="24"/>
          <w:szCs w:val="24"/>
        </w:rPr>
        <w:t xml:space="preserve"> Adrian</w:t>
      </w:r>
    </w:p>
    <w:p w14:paraId="7CEB9AA7" w14:textId="77777777" w:rsidR="003900F3" w:rsidRDefault="003900F3" w:rsidP="003900F3">
      <w:pPr>
        <w:spacing w:line="360" w:lineRule="auto"/>
        <w:jc w:val="center"/>
        <w:rPr>
          <w:rFonts w:ascii="Courier New" w:eastAsia="Courier New" w:hAnsi="Courier New" w:cs="Courier New"/>
          <w:sz w:val="24"/>
          <w:szCs w:val="24"/>
        </w:rPr>
      </w:pPr>
      <w:proofErr w:type="spellStart"/>
      <w:proofErr w:type="gramStart"/>
      <w:r>
        <w:rPr>
          <w:rFonts w:ascii="Courier New" w:eastAsia="Courier New" w:hAnsi="Courier New" w:cs="Courier New"/>
          <w:sz w:val="24"/>
          <w:szCs w:val="24"/>
        </w:rPr>
        <w:t>Flores,Clyde</w:t>
      </w:r>
      <w:proofErr w:type="spellEnd"/>
      <w:proofErr w:type="gram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Rexter</w:t>
      </w:r>
      <w:proofErr w:type="spellEnd"/>
    </w:p>
    <w:p w14:paraId="759904EE" w14:textId="77777777" w:rsidR="003900F3" w:rsidRDefault="003900F3" w:rsidP="003900F3">
      <w:pPr>
        <w:spacing w:line="360" w:lineRule="auto"/>
        <w:jc w:val="center"/>
        <w:rPr>
          <w:rFonts w:ascii="Courier New" w:eastAsia="Courier New" w:hAnsi="Courier New" w:cs="Courier New"/>
          <w:sz w:val="24"/>
          <w:szCs w:val="24"/>
        </w:rPr>
      </w:pPr>
      <w:r>
        <w:rPr>
          <w:rFonts w:ascii="Courier New" w:eastAsia="Courier New" w:hAnsi="Courier New" w:cs="Courier New"/>
          <w:sz w:val="24"/>
          <w:szCs w:val="24"/>
        </w:rPr>
        <w:t xml:space="preserve">Lizada, John </w:t>
      </w:r>
      <w:proofErr w:type="spellStart"/>
      <w:r>
        <w:rPr>
          <w:rFonts w:ascii="Courier New" w:eastAsia="Courier New" w:hAnsi="Courier New" w:cs="Courier New"/>
          <w:sz w:val="24"/>
          <w:szCs w:val="24"/>
        </w:rPr>
        <w:t>Loyd</w:t>
      </w:r>
      <w:proofErr w:type="spellEnd"/>
    </w:p>
    <w:p w14:paraId="0A5F1FDE" w14:textId="77777777" w:rsidR="003900F3" w:rsidRDefault="003900F3" w:rsidP="003900F3">
      <w:pPr>
        <w:spacing w:line="360" w:lineRule="auto"/>
        <w:jc w:val="center"/>
        <w:rPr>
          <w:rFonts w:ascii="Courier New" w:eastAsia="Courier New" w:hAnsi="Courier New" w:cs="Courier New"/>
          <w:sz w:val="24"/>
          <w:szCs w:val="24"/>
        </w:rPr>
      </w:pPr>
      <w:r>
        <w:rPr>
          <w:rFonts w:ascii="Courier New" w:eastAsia="Courier New" w:hAnsi="Courier New" w:cs="Courier New"/>
          <w:sz w:val="24"/>
          <w:szCs w:val="24"/>
        </w:rPr>
        <w:t>Pendon, Julius Ken</w:t>
      </w:r>
    </w:p>
    <w:p w14:paraId="7E562F6F" w14:textId="77777777" w:rsidR="003900F3" w:rsidRDefault="003900F3" w:rsidP="003900F3">
      <w:pPr>
        <w:spacing w:line="360" w:lineRule="auto"/>
        <w:jc w:val="center"/>
        <w:rPr>
          <w:rFonts w:ascii="Courier New" w:eastAsia="Courier New" w:hAnsi="Courier New" w:cs="Courier New"/>
          <w:sz w:val="24"/>
          <w:szCs w:val="24"/>
        </w:rPr>
      </w:pPr>
    </w:p>
    <w:p w14:paraId="4B66A079" w14:textId="77777777" w:rsidR="003900F3" w:rsidRDefault="003900F3" w:rsidP="003900F3">
      <w:pPr>
        <w:spacing w:line="360" w:lineRule="auto"/>
        <w:jc w:val="center"/>
        <w:rPr>
          <w:rFonts w:ascii="Courier New" w:eastAsia="Courier New" w:hAnsi="Courier New" w:cs="Courier New"/>
          <w:sz w:val="24"/>
          <w:szCs w:val="24"/>
        </w:rPr>
      </w:pPr>
    </w:p>
    <w:p w14:paraId="3B271235" w14:textId="77777777" w:rsidR="003900F3" w:rsidRDefault="003900F3" w:rsidP="003900F3">
      <w:pPr>
        <w:spacing w:line="360" w:lineRule="auto"/>
        <w:jc w:val="center"/>
        <w:rPr>
          <w:rFonts w:ascii="Courier New" w:eastAsia="Courier New" w:hAnsi="Courier New" w:cs="Courier New"/>
          <w:sz w:val="24"/>
          <w:szCs w:val="24"/>
        </w:rPr>
      </w:pPr>
    </w:p>
    <w:p w14:paraId="64F24355" w14:textId="77777777" w:rsidR="003900F3" w:rsidRDefault="003900F3" w:rsidP="003900F3">
      <w:pPr>
        <w:spacing w:line="360" w:lineRule="auto"/>
        <w:jc w:val="center"/>
        <w:rPr>
          <w:rFonts w:ascii="Courier New" w:eastAsia="Courier New" w:hAnsi="Courier New" w:cs="Courier New"/>
          <w:sz w:val="24"/>
          <w:szCs w:val="24"/>
        </w:rPr>
      </w:pPr>
    </w:p>
    <w:p w14:paraId="3D0E0A0B" w14:textId="77777777" w:rsidR="003900F3" w:rsidRDefault="003900F3" w:rsidP="003900F3">
      <w:pPr>
        <w:spacing w:line="360" w:lineRule="auto"/>
        <w:jc w:val="center"/>
        <w:rPr>
          <w:rFonts w:ascii="Courier New" w:eastAsia="Courier New" w:hAnsi="Courier New" w:cs="Courier New"/>
          <w:sz w:val="24"/>
          <w:szCs w:val="24"/>
        </w:rPr>
      </w:pPr>
    </w:p>
    <w:p w14:paraId="5EA40CA1" w14:textId="77777777" w:rsidR="003900F3" w:rsidRDefault="003900F3" w:rsidP="003900F3">
      <w:pPr>
        <w:spacing w:line="360" w:lineRule="auto"/>
        <w:jc w:val="center"/>
        <w:rPr>
          <w:rFonts w:ascii="Courier New" w:eastAsia="Courier New" w:hAnsi="Courier New" w:cs="Courier New"/>
          <w:sz w:val="24"/>
          <w:szCs w:val="24"/>
        </w:rPr>
      </w:pPr>
    </w:p>
    <w:p w14:paraId="56856503" w14:textId="77777777" w:rsidR="003900F3" w:rsidRDefault="003900F3" w:rsidP="003900F3">
      <w:pPr>
        <w:spacing w:line="360" w:lineRule="auto"/>
        <w:jc w:val="center"/>
        <w:rPr>
          <w:rFonts w:ascii="Courier New" w:eastAsia="Courier New" w:hAnsi="Courier New" w:cs="Courier New"/>
          <w:sz w:val="24"/>
          <w:szCs w:val="24"/>
        </w:rPr>
      </w:pPr>
    </w:p>
    <w:p w14:paraId="56810CD7" w14:textId="2E84933A" w:rsidR="003900F3" w:rsidRDefault="003900F3" w:rsidP="003900F3">
      <w:pPr>
        <w:jc w:val="center"/>
        <w:rPr>
          <w:rFonts w:ascii="Courier New" w:eastAsia="Courier New" w:hAnsi="Courier New" w:cs="Courier New"/>
          <w:sz w:val="24"/>
          <w:szCs w:val="24"/>
        </w:rPr>
      </w:pPr>
      <w:r>
        <w:rPr>
          <w:rFonts w:ascii="Courier New" w:eastAsia="Courier New" w:hAnsi="Courier New" w:cs="Courier New"/>
          <w:sz w:val="24"/>
          <w:szCs w:val="24"/>
        </w:rPr>
        <w:t>2026-2027</w:t>
      </w:r>
    </w:p>
    <w:p w14:paraId="2F10DFA1" w14:textId="355FE8DF" w:rsidR="003900F3" w:rsidRDefault="003900F3" w:rsidP="003900F3">
      <w:pPr>
        <w:jc w:val="center"/>
        <w:rPr>
          <w:rFonts w:ascii="Courier New" w:eastAsia="Courier New" w:hAnsi="Courier New" w:cs="Courier New"/>
          <w:sz w:val="24"/>
          <w:szCs w:val="24"/>
        </w:rPr>
      </w:pPr>
    </w:p>
    <w:p w14:paraId="3B75947E" w14:textId="28CE8BAD" w:rsidR="003900F3" w:rsidRDefault="003900F3" w:rsidP="003900F3">
      <w:pPr>
        <w:jc w:val="center"/>
        <w:rPr>
          <w:rFonts w:ascii="Courier New" w:eastAsia="Courier New" w:hAnsi="Courier New" w:cs="Courier New"/>
          <w:sz w:val="24"/>
          <w:szCs w:val="24"/>
        </w:rPr>
      </w:pPr>
    </w:p>
    <w:p w14:paraId="16D146E3" w14:textId="7599408A" w:rsidR="003900F3" w:rsidRDefault="003900F3" w:rsidP="003900F3">
      <w:pPr>
        <w:jc w:val="center"/>
        <w:rPr>
          <w:rFonts w:ascii="Courier New" w:eastAsia="Courier New" w:hAnsi="Courier New" w:cs="Courier New"/>
          <w:sz w:val="24"/>
          <w:szCs w:val="24"/>
        </w:rPr>
      </w:pPr>
    </w:p>
    <w:p w14:paraId="134DD251" w14:textId="77777777" w:rsidR="003900F3" w:rsidRDefault="003900F3" w:rsidP="003900F3">
      <w:pPr>
        <w:jc w:val="center"/>
      </w:pPr>
    </w:p>
    <w:p w14:paraId="3ECCBE0A" w14:textId="2FD66B66" w:rsidR="00657FCC" w:rsidRDefault="00657FCC" w:rsidP="00D04C37">
      <w:pPr>
        <w:spacing w:line="360" w:lineRule="auto"/>
        <w:jc w:val="both"/>
        <w:rPr>
          <w:rFonts w:ascii="Courier New" w:eastAsia="Courier New" w:hAnsi="Courier New" w:cs="Courier New"/>
          <w:sz w:val="24"/>
          <w:szCs w:val="24"/>
        </w:rPr>
      </w:pPr>
    </w:p>
    <w:p w14:paraId="1391B114" w14:textId="77777777" w:rsidR="006E6365" w:rsidRPr="006D204C" w:rsidRDefault="006E6365" w:rsidP="00D04C37">
      <w:pPr>
        <w:spacing w:line="360" w:lineRule="auto"/>
        <w:jc w:val="both"/>
        <w:rPr>
          <w:rFonts w:ascii="Courier New" w:eastAsia="Courier New" w:hAnsi="Courier New" w:cs="Courier New"/>
          <w:sz w:val="24"/>
          <w:szCs w:val="24"/>
        </w:rPr>
      </w:pPr>
    </w:p>
    <w:p w14:paraId="1AA9563B" w14:textId="77777777" w:rsidR="00966173" w:rsidRDefault="00966173" w:rsidP="00D04C37">
      <w:pPr>
        <w:spacing w:line="360" w:lineRule="auto"/>
        <w:ind w:left="3600"/>
        <w:jc w:val="both"/>
        <w:rPr>
          <w:rFonts w:ascii="Courier New" w:eastAsia="Courier New" w:hAnsi="Courier New" w:cs="Courier New"/>
          <w:sz w:val="24"/>
          <w:szCs w:val="24"/>
        </w:rPr>
      </w:pPr>
    </w:p>
    <w:p w14:paraId="14E3B7AF" w14:textId="77777777" w:rsidR="0013153C" w:rsidRPr="00AA5A3E" w:rsidRDefault="0013153C" w:rsidP="00D04C37">
      <w:pPr>
        <w:spacing w:line="360" w:lineRule="auto"/>
        <w:ind w:left="3600"/>
        <w:jc w:val="both"/>
        <w:rPr>
          <w:rFonts w:ascii="Courier New" w:eastAsia="Courier New" w:hAnsi="Courier New" w:cs="Courier New"/>
          <w:b/>
          <w:bCs/>
          <w:sz w:val="24"/>
          <w:szCs w:val="24"/>
        </w:rPr>
      </w:pPr>
      <w:r w:rsidRPr="00AA5A3E">
        <w:rPr>
          <w:rFonts w:ascii="Courier New" w:eastAsia="Courier New" w:hAnsi="Courier New" w:cs="Courier New"/>
          <w:b/>
          <w:bCs/>
          <w:sz w:val="24"/>
          <w:szCs w:val="24"/>
        </w:rPr>
        <w:t>Table of Contents</w:t>
      </w:r>
    </w:p>
    <w:p w14:paraId="2C337DD3" w14:textId="77777777" w:rsidR="0013153C" w:rsidRDefault="0013153C" w:rsidP="0013153C">
      <w:pPr>
        <w:spacing w:line="360" w:lineRule="auto"/>
        <w:jc w:val="both"/>
        <w:rPr>
          <w:rFonts w:ascii="Courier New" w:eastAsia="Courier New" w:hAnsi="Courier New" w:cs="Courier New"/>
          <w:sz w:val="24"/>
          <w:szCs w:val="24"/>
        </w:rPr>
      </w:pPr>
    </w:p>
    <w:sdt>
      <w:sdtPr>
        <w:rPr>
          <w:rFonts w:ascii="Arial" w:eastAsia="Arial" w:hAnsi="Arial" w:cs="Arial"/>
          <w:color w:val="auto"/>
          <w:sz w:val="22"/>
          <w:szCs w:val="22"/>
          <w:lang w:val="en" w:eastAsia="en-PH"/>
        </w:rPr>
        <w:id w:val="599540723"/>
        <w:docPartObj>
          <w:docPartGallery w:val="Table of Contents"/>
          <w:docPartUnique/>
        </w:docPartObj>
      </w:sdtPr>
      <w:sdtEndPr>
        <w:rPr>
          <w:b/>
          <w:bCs/>
          <w:noProof/>
        </w:rPr>
      </w:sdtEndPr>
      <w:sdtContent>
        <w:p w14:paraId="2006235C" w14:textId="37995F01" w:rsidR="00AA5A3E" w:rsidRDefault="00AA5A3E">
          <w:pPr>
            <w:pStyle w:val="TOCHeading"/>
          </w:pPr>
          <w:r>
            <w:t>Contents</w:t>
          </w:r>
        </w:p>
        <w:p w14:paraId="3E84EAB4" w14:textId="419AD09A" w:rsidR="003921CE" w:rsidRDefault="00AA5A3E">
          <w:pPr>
            <w:pStyle w:val="TOC1"/>
            <w:tabs>
              <w:tab w:val="right" w:leader="dot" w:pos="9350"/>
            </w:tabs>
            <w:rPr>
              <w:rFonts w:asciiTheme="minorHAnsi" w:eastAsiaTheme="minorEastAsia" w:hAnsiTheme="minorHAnsi" w:cstheme="minorBidi"/>
              <w:noProof/>
              <w:lang w:val="en-PH"/>
            </w:rPr>
          </w:pPr>
          <w:r>
            <w:fldChar w:fldCharType="begin"/>
          </w:r>
          <w:r>
            <w:instrText xml:space="preserve"> TOC \o "1-3" \h \z \u </w:instrText>
          </w:r>
          <w:r>
            <w:fldChar w:fldCharType="separate"/>
          </w:r>
          <w:hyperlink w:anchor="_Toc233101051" w:history="1">
            <w:r w:rsidR="003921CE" w:rsidRPr="00E00309">
              <w:rPr>
                <w:rStyle w:val="Hyperlink"/>
                <w:rFonts w:ascii="Courier New" w:hAnsi="Courier New" w:cs="Courier New"/>
                <w:b/>
                <w:bCs/>
                <w:noProof/>
              </w:rPr>
              <w:t>Chapter I</w:t>
            </w:r>
            <w:r w:rsidR="003921CE">
              <w:rPr>
                <w:noProof/>
                <w:webHidden/>
              </w:rPr>
              <w:tab/>
            </w:r>
            <w:r w:rsidR="003921CE">
              <w:rPr>
                <w:noProof/>
                <w:webHidden/>
              </w:rPr>
              <w:fldChar w:fldCharType="begin"/>
            </w:r>
            <w:r w:rsidR="003921CE">
              <w:rPr>
                <w:noProof/>
                <w:webHidden/>
              </w:rPr>
              <w:instrText xml:space="preserve"> PAGEREF _Toc233101051 \h </w:instrText>
            </w:r>
            <w:r w:rsidR="003921CE">
              <w:rPr>
                <w:noProof/>
                <w:webHidden/>
              </w:rPr>
            </w:r>
            <w:r w:rsidR="003921CE">
              <w:rPr>
                <w:noProof/>
                <w:webHidden/>
              </w:rPr>
              <w:fldChar w:fldCharType="separate"/>
            </w:r>
            <w:r w:rsidR="003921CE">
              <w:rPr>
                <w:noProof/>
                <w:webHidden/>
              </w:rPr>
              <w:t>1</w:t>
            </w:r>
            <w:r w:rsidR="003921CE">
              <w:rPr>
                <w:noProof/>
                <w:webHidden/>
              </w:rPr>
              <w:fldChar w:fldCharType="end"/>
            </w:r>
          </w:hyperlink>
        </w:p>
        <w:p w14:paraId="0C2CC054" w14:textId="7C8A7A62" w:rsidR="003921CE" w:rsidRDefault="003921CE">
          <w:pPr>
            <w:pStyle w:val="TOC2"/>
            <w:tabs>
              <w:tab w:val="right" w:leader="dot" w:pos="9350"/>
            </w:tabs>
            <w:rPr>
              <w:rFonts w:asciiTheme="minorHAnsi" w:eastAsiaTheme="minorEastAsia" w:hAnsiTheme="minorHAnsi" w:cstheme="minorBidi"/>
              <w:noProof/>
              <w:lang w:val="en-PH"/>
            </w:rPr>
          </w:pPr>
          <w:hyperlink w:anchor="_Toc233101052" w:history="1">
            <w:r w:rsidRPr="00E00309">
              <w:rPr>
                <w:rStyle w:val="Hyperlink"/>
                <w:rFonts w:ascii="Courier New" w:hAnsi="Courier New" w:cs="Courier New"/>
                <w:b/>
                <w:bCs/>
                <w:noProof/>
              </w:rPr>
              <w:t>1.1 Background of the Study</w:t>
            </w:r>
            <w:r>
              <w:rPr>
                <w:noProof/>
                <w:webHidden/>
              </w:rPr>
              <w:tab/>
            </w:r>
            <w:r>
              <w:rPr>
                <w:noProof/>
                <w:webHidden/>
              </w:rPr>
              <w:fldChar w:fldCharType="begin"/>
            </w:r>
            <w:r>
              <w:rPr>
                <w:noProof/>
                <w:webHidden/>
              </w:rPr>
              <w:instrText xml:space="preserve"> PAGEREF _Toc233101052 \h </w:instrText>
            </w:r>
            <w:r>
              <w:rPr>
                <w:noProof/>
                <w:webHidden/>
              </w:rPr>
            </w:r>
            <w:r>
              <w:rPr>
                <w:noProof/>
                <w:webHidden/>
              </w:rPr>
              <w:fldChar w:fldCharType="separate"/>
            </w:r>
            <w:r>
              <w:rPr>
                <w:noProof/>
                <w:webHidden/>
              </w:rPr>
              <w:t>1</w:t>
            </w:r>
            <w:r>
              <w:rPr>
                <w:noProof/>
                <w:webHidden/>
              </w:rPr>
              <w:fldChar w:fldCharType="end"/>
            </w:r>
          </w:hyperlink>
        </w:p>
        <w:p w14:paraId="2BDB0E30" w14:textId="3C37F19C" w:rsidR="003921CE" w:rsidRDefault="003921CE">
          <w:pPr>
            <w:pStyle w:val="TOC2"/>
            <w:tabs>
              <w:tab w:val="right" w:leader="dot" w:pos="9350"/>
            </w:tabs>
            <w:rPr>
              <w:rFonts w:asciiTheme="minorHAnsi" w:eastAsiaTheme="minorEastAsia" w:hAnsiTheme="minorHAnsi" w:cstheme="minorBidi"/>
              <w:noProof/>
              <w:lang w:val="en-PH"/>
            </w:rPr>
          </w:pPr>
          <w:hyperlink w:anchor="_Toc233101053" w:history="1">
            <w:r w:rsidRPr="00E00309">
              <w:rPr>
                <w:rStyle w:val="Hyperlink"/>
                <w:rFonts w:ascii="Courier New" w:hAnsi="Courier New" w:cs="Courier New"/>
                <w:b/>
                <w:bCs/>
                <w:noProof/>
              </w:rPr>
              <w:t>1.2 Statement of the Problem</w:t>
            </w:r>
            <w:r>
              <w:rPr>
                <w:noProof/>
                <w:webHidden/>
              </w:rPr>
              <w:tab/>
            </w:r>
            <w:r>
              <w:rPr>
                <w:noProof/>
                <w:webHidden/>
              </w:rPr>
              <w:fldChar w:fldCharType="begin"/>
            </w:r>
            <w:r>
              <w:rPr>
                <w:noProof/>
                <w:webHidden/>
              </w:rPr>
              <w:instrText xml:space="preserve"> PAGEREF _Toc233101053 \h </w:instrText>
            </w:r>
            <w:r>
              <w:rPr>
                <w:noProof/>
                <w:webHidden/>
              </w:rPr>
            </w:r>
            <w:r>
              <w:rPr>
                <w:noProof/>
                <w:webHidden/>
              </w:rPr>
              <w:fldChar w:fldCharType="separate"/>
            </w:r>
            <w:r>
              <w:rPr>
                <w:noProof/>
                <w:webHidden/>
              </w:rPr>
              <w:t>5</w:t>
            </w:r>
            <w:r>
              <w:rPr>
                <w:noProof/>
                <w:webHidden/>
              </w:rPr>
              <w:fldChar w:fldCharType="end"/>
            </w:r>
          </w:hyperlink>
        </w:p>
        <w:p w14:paraId="0DBC1FB5" w14:textId="5CC82239" w:rsidR="003921CE" w:rsidRDefault="003921CE">
          <w:pPr>
            <w:pStyle w:val="TOC2"/>
            <w:tabs>
              <w:tab w:val="right" w:leader="dot" w:pos="9350"/>
            </w:tabs>
            <w:rPr>
              <w:rFonts w:asciiTheme="minorHAnsi" w:eastAsiaTheme="minorEastAsia" w:hAnsiTheme="minorHAnsi" w:cstheme="minorBidi"/>
              <w:noProof/>
              <w:lang w:val="en-PH"/>
            </w:rPr>
          </w:pPr>
          <w:hyperlink w:anchor="_Toc233101054" w:history="1">
            <w:r w:rsidRPr="00E00309">
              <w:rPr>
                <w:rStyle w:val="Hyperlink"/>
                <w:rFonts w:ascii="Courier New" w:hAnsi="Courier New" w:cs="Courier New"/>
                <w:b/>
                <w:bCs/>
                <w:noProof/>
              </w:rPr>
              <w:t>1.3 Objectives of the Study</w:t>
            </w:r>
            <w:r>
              <w:rPr>
                <w:noProof/>
                <w:webHidden/>
              </w:rPr>
              <w:tab/>
            </w:r>
            <w:r>
              <w:rPr>
                <w:noProof/>
                <w:webHidden/>
              </w:rPr>
              <w:fldChar w:fldCharType="begin"/>
            </w:r>
            <w:r>
              <w:rPr>
                <w:noProof/>
                <w:webHidden/>
              </w:rPr>
              <w:instrText xml:space="preserve"> PAGEREF _Toc233101054 \h </w:instrText>
            </w:r>
            <w:r>
              <w:rPr>
                <w:noProof/>
                <w:webHidden/>
              </w:rPr>
            </w:r>
            <w:r>
              <w:rPr>
                <w:noProof/>
                <w:webHidden/>
              </w:rPr>
              <w:fldChar w:fldCharType="separate"/>
            </w:r>
            <w:r>
              <w:rPr>
                <w:noProof/>
                <w:webHidden/>
              </w:rPr>
              <w:t>12</w:t>
            </w:r>
            <w:r>
              <w:rPr>
                <w:noProof/>
                <w:webHidden/>
              </w:rPr>
              <w:fldChar w:fldCharType="end"/>
            </w:r>
          </w:hyperlink>
        </w:p>
        <w:p w14:paraId="0519152F" w14:textId="74B5DA00" w:rsidR="003921CE" w:rsidRDefault="003921CE">
          <w:pPr>
            <w:pStyle w:val="TOC2"/>
            <w:tabs>
              <w:tab w:val="right" w:leader="dot" w:pos="9350"/>
            </w:tabs>
            <w:rPr>
              <w:rFonts w:asciiTheme="minorHAnsi" w:eastAsiaTheme="minorEastAsia" w:hAnsiTheme="minorHAnsi" w:cstheme="minorBidi"/>
              <w:noProof/>
              <w:lang w:val="en-PH"/>
            </w:rPr>
          </w:pPr>
          <w:hyperlink w:anchor="_Toc233101055" w:history="1">
            <w:r w:rsidRPr="00E00309">
              <w:rPr>
                <w:rStyle w:val="Hyperlink"/>
                <w:rFonts w:ascii="Courier New" w:hAnsi="Courier New" w:cs="Courier New"/>
                <w:b/>
                <w:bCs/>
                <w:noProof/>
              </w:rPr>
              <w:t>1.4 Scope and Delimitation</w:t>
            </w:r>
            <w:r>
              <w:rPr>
                <w:noProof/>
                <w:webHidden/>
              </w:rPr>
              <w:tab/>
            </w:r>
            <w:r>
              <w:rPr>
                <w:noProof/>
                <w:webHidden/>
              </w:rPr>
              <w:fldChar w:fldCharType="begin"/>
            </w:r>
            <w:r>
              <w:rPr>
                <w:noProof/>
                <w:webHidden/>
              </w:rPr>
              <w:instrText xml:space="preserve"> PAGEREF _Toc233101055 \h </w:instrText>
            </w:r>
            <w:r>
              <w:rPr>
                <w:noProof/>
                <w:webHidden/>
              </w:rPr>
            </w:r>
            <w:r>
              <w:rPr>
                <w:noProof/>
                <w:webHidden/>
              </w:rPr>
              <w:fldChar w:fldCharType="separate"/>
            </w:r>
            <w:r>
              <w:rPr>
                <w:noProof/>
                <w:webHidden/>
              </w:rPr>
              <w:t>17</w:t>
            </w:r>
            <w:r>
              <w:rPr>
                <w:noProof/>
                <w:webHidden/>
              </w:rPr>
              <w:fldChar w:fldCharType="end"/>
            </w:r>
          </w:hyperlink>
        </w:p>
        <w:p w14:paraId="2E4E68EB" w14:textId="17A57E19" w:rsidR="003921CE" w:rsidRDefault="003921CE">
          <w:pPr>
            <w:pStyle w:val="TOC2"/>
            <w:tabs>
              <w:tab w:val="right" w:leader="dot" w:pos="9350"/>
            </w:tabs>
            <w:rPr>
              <w:rFonts w:asciiTheme="minorHAnsi" w:eastAsiaTheme="minorEastAsia" w:hAnsiTheme="minorHAnsi" w:cstheme="minorBidi"/>
              <w:noProof/>
              <w:lang w:val="en-PH"/>
            </w:rPr>
          </w:pPr>
          <w:hyperlink w:anchor="_Toc233101056" w:history="1">
            <w:r w:rsidRPr="00E00309">
              <w:rPr>
                <w:rStyle w:val="Hyperlink"/>
                <w:rFonts w:ascii="Courier New" w:hAnsi="Courier New" w:cs="Courier New"/>
                <w:b/>
                <w:bCs/>
                <w:noProof/>
              </w:rPr>
              <w:t>1.5 Significance of the Study</w:t>
            </w:r>
            <w:r>
              <w:rPr>
                <w:noProof/>
                <w:webHidden/>
              </w:rPr>
              <w:tab/>
            </w:r>
            <w:r>
              <w:rPr>
                <w:noProof/>
                <w:webHidden/>
              </w:rPr>
              <w:fldChar w:fldCharType="begin"/>
            </w:r>
            <w:r>
              <w:rPr>
                <w:noProof/>
                <w:webHidden/>
              </w:rPr>
              <w:instrText xml:space="preserve"> PAGEREF _Toc233101056 \h </w:instrText>
            </w:r>
            <w:r>
              <w:rPr>
                <w:noProof/>
                <w:webHidden/>
              </w:rPr>
            </w:r>
            <w:r>
              <w:rPr>
                <w:noProof/>
                <w:webHidden/>
              </w:rPr>
              <w:fldChar w:fldCharType="separate"/>
            </w:r>
            <w:r>
              <w:rPr>
                <w:noProof/>
                <w:webHidden/>
              </w:rPr>
              <w:t>23</w:t>
            </w:r>
            <w:r>
              <w:rPr>
                <w:noProof/>
                <w:webHidden/>
              </w:rPr>
              <w:fldChar w:fldCharType="end"/>
            </w:r>
          </w:hyperlink>
        </w:p>
        <w:p w14:paraId="111BC5BB" w14:textId="2241BC65" w:rsidR="003921CE" w:rsidRDefault="003921CE">
          <w:pPr>
            <w:pStyle w:val="TOC2"/>
            <w:tabs>
              <w:tab w:val="right" w:leader="dot" w:pos="9350"/>
            </w:tabs>
            <w:rPr>
              <w:rFonts w:asciiTheme="minorHAnsi" w:eastAsiaTheme="minorEastAsia" w:hAnsiTheme="minorHAnsi" w:cstheme="minorBidi"/>
              <w:noProof/>
              <w:lang w:val="en-PH"/>
            </w:rPr>
          </w:pPr>
          <w:hyperlink w:anchor="_Toc233101057" w:history="1">
            <w:r w:rsidRPr="00E00309">
              <w:rPr>
                <w:rStyle w:val="Hyperlink"/>
                <w:rFonts w:ascii="Courier New" w:hAnsi="Courier New" w:cs="Courier New"/>
                <w:b/>
                <w:bCs/>
                <w:noProof/>
              </w:rPr>
              <w:t>1.6 Definition of Terms</w:t>
            </w:r>
            <w:r>
              <w:rPr>
                <w:noProof/>
                <w:webHidden/>
              </w:rPr>
              <w:tab/>
            </w:r>
            <w:r>
              <w:rPr>
                <w:noProof/>
                <w:webHidden/>
              </w:rPr>
              <w:fldChar w:fldCharType="begin"/>
            </w:r>
            <w:r>
              <w:rPr>
                <w:noProof/>
                <w:webHidden/>
              </w:rPr>
              <w:instrText xml:space="preserve"> PAGEREF _Toc233101057 \h </w:instrText>
            </w:r>
            <w:r>
              <w:rPr>
                <w:noProof/>
                <w:webHidden/>
              </w:rPr>
            </w:r>
            <w:r>
              <w:rPr>
                <w:noProof/>
                <w:webHidden/>
              </w:rPr>
              <w:fldChar w:fldCharType="separate"/>
            </w:r>
            <w:r>
              <w:rPr>
                <w:noProof/>
                <w:webHidden/>
              </w:rPr>
              <w:t>31</w:t>
            </w:r>
            <w:r>
              <w:rPr>
                <w:noProof/>
                <w:webHidden/>
              </w:rPr>
              <w:fldChar w:fldCharType="end"/>
            </w:r>
          </w:hyperlink>
        </w:p>
        <w:p w14:paraId="717D5FE9" w14:textId="0596B34B" w:rsidR="003921CE" w:rsidRDefault="003921CE">
          <w:pPr>
            <w:pStyle w:val="TOC1"/>
            <w:tabs>
              <w:tab w:val="right" w:leader="dot" w:pos="9350"/>
            </w:tabs>
            <w:rPr>
              <w:rFonts w:asciiTheme="minorHAnsi" w:eastAsiaTheme="minorEastAsia" w:hAnsiTheme="minorHAnsi" w:cstheme="minorBidi"/>
              <w:noProof/>
              <w:lang w:val="en-PH"/>
            </w:rPr>
          </w:pPr>
          <w:hyperlink w:anchor="_Toc233101058" w:history="1">
            <w:r w:rsidRPr="00E00309">
              <w:rPr>
                <w:rStyle w:val="Hyperlink"/>
                <w:rFonts w:ascii="Courier New" w:hAnsi="Courier New" w:cs="Courier New"/>
                <w:b/>
                <w:bCs/>
                <w:noProof/>
              </w:rPr>
              <w:t>Chapter II</w:t>
            </w:r>
            <w:r>
              <w:rPr>
                <w:noProof/>
                <w:webHidden/>
              </w:rPr>
              <w:tab/>
            </w:r>
            <w:r>
              <w:rPr>
                <w:noProof/>
                <w:webHidden/>
              </w:rPr>
              <w:fldChar w:fldCharType="begin"/>
            </w:r>
            <w:r>
              <w:rPr>
                <w:noProof/>
                <w:webHidden/>
              </w:rPr>
              <w:instrText xml:space="preserve"> PAGEREF _Toc233101058 \h </w:instrText>
            </w:r>
            <w:r>
              <w:rPr>
                <w:noProof/>
                <w:webHidden/>
              </w:rPr>
            </w:r>
            <w:r>
              <w:rPr>
                <w:noProof/>
                <w:webHidden/>
              </w:rPr>
              <w:fldChar w:fldCharType="separate"/>
            </w:r>
            <w:r>
              <w:rPr>
                <w:noProof/>
                <w:webHidden/>
              </w:rPr>
              <w:t>38</w:t>
            </w:r>
            <w:r>
              <w:rPr>
                <w:noProof/>
                <w:webHidden/>
              </w:rPr>
              <w:fldChar w:fldCharType="end"/>
            </w:r>
          </w:hyperlink>
        </w:p>
        <w:p w14:paraId="71D56AB2" w14:textId="4D0F64C9" w:rsidR="003921CE" w:rsidRDefault="003921CE">
          <w:pPr>
            <w:pStyle w:val="TOC2"/>
            <w:tabs>
              <w:tab w:val="right" w:leader="dot" w:pos="9350"/>
            </w:tabs>
            <w:rPr>
              <w:rFonts w:asciiTheme="minorHAnsi" w:eastAsiaTheme="minorEastAsia" w:hAnsiTheme="minorHAnsi" w:cstheme="minorBidi"/>
              <w:noProof/>
              <w:lang w:val="en-PH"/>
            </w:rPr>
          </w:pPr>
          <w:hyperlink w:anchor="_Toc233101059" w:history="1">
            <w:r w:rsidRPr="00E00309">
              <w:rPr>
                <w:rStyle w:val="Hyperlink"/>
                <w:rFonts w:ascii="Courier New" w:hAnsi="Courier New" w:cs="Courier New"/>
                <w:b/>
                <w:bCs/>
                <w:noProof/>
              </w:rPr>
              <w:t>2.1 Foreign Studies</w:t>
            </w:r>
            <w:r>
              <w:rPr>
                <w:noProof/>
                <w:webHidden/>
              </w:rPr>
              <w:tab/>
            </w:r>
            <w:r>
              <w:rPr>
                <w:noProof/>
                <w:webHidden/>
              </w:rPr>
              <w:fldChar w:fldCharType="begin"/>
            </w:r>
            <w:r>
              <w:rPr>
                <w:noProof/>
                <w:webHidden/>
              </w:rPr>
              <w:instrText xml:space="preserve"> PAGEREF _Toc233101059 \h </w:instrText>
            </w:r>
            <w:r>
              <w:rPr>
                <w:noProof/>
                <w:webHidden/>
              </w:rPr>
            </w:r>
            <w:r>
              <w:rPr>
                <w:noProof/>
                <w:webHidden/>
              </w:rPr>
              <w:fldChar w:fldCharType="separate"/>
            </w:r>
            <w:r>
              <w:rPr>
                <w:noProof/>
                <w:webHidden/>
              </w:rPr>
              <w:t>38</w:t>
            </w:r>
            <w:r>
              <w:rPr>
                <w:noProof/>
                <w:webHidden/>
              </w:rPr>
              <w:fldChar w:fldCharType="end"/>
            </w:r>
          </w:hyperlink>
        </w:p>
        <w:p w14:paraId="236B3503" w14:textId="4937D39D" w:rsidR="003921CE" w:rsidRDefault="003921CE">
          <w:pPr>
            <w:pStyle w:val="TOC2"/>
            <w:tabs>
              <w:tab w:val="right" w:leader="dot" w:pos="9350"/>
            </w:tabs>
            <w:rPr>
              <w:rFonts w:asciiTheme="minorHAnsi" w:eastAsiaTheme="minorEastAsia" w:hAnsiTheme="minorHAnsi" w:cstheme="minorBidi"/>
              <w:noProof/>
              <w:lang w:val="en-PH"/>
            </w:rPr>
          </w:pPr>
          <w:hyperlink w:anchor="_Toc233101060" w:history="1">
            <w:r w:rsidRPr="00E00309">
              <w:rPr>
                <w:rStyle w:val="Hyperlink"/>
                <w:rFonts w:ascii="Courier New" w:hAnsi="Courier New" w:cs="Courier New"/>
                <w:b/>
                <w:bCs/>
                <w:noProof/>
              </w:rPr>
              <w:t>2.2 Local Studies</w:t>
            </w:r>
            <w:r>
              <w:rPr>
                <w:noProof/>
                <w:webHidden/>
              </w:rPr>
              <w:tab/>
            </w:r>
            <w:r>
              <w:rPr>
                <w:noProof/>
                <w:webHidden/>
              </w:rPr>
              <w:fldChar w:fldCharType="begin"/>
            </w:r>
            <w:r>
              <w:rPr>
                <w:noProof/>
                <w:webHidden/>
              </w:rPr>
              <w:instrText xml:space="preserve"> PAGEREF _Toc233101060 \h </w:instrText>
            </w:r>
            <w:r>
              <w:rPr>
                <w:noProof/>
                <w:webHidden/>
              </w:rPr>
            </w:r>
            <w:r>
              <w:rPr>
                <w:noProof/>
                <w:webHidden/>
              </w:rPr>
              <w:fldChar w:fldCharType="separate"/>
            </w:r>
            <w:r>
              <w:rPr>
                <w:noProof/>
                <w:webHidden/>
              </w:rPr>
              <w:t>53</w:t>
            </w:r>
            <w:r>
              <w:rPr>
                <w:noProof/>
                <w:webHidden/>
              </w:rPr>
              <w:fldChar w:fldCharType="end"/>
            </w:r>
          </w:hyperlink>
        </w:p>
        <w:p w14:paraId="62DD81CA" w14:textId="43B94E85" w:rsidR="003921CE" w:rsidRDefault="003921CE">
          <w:pPr>
            <w:pStyle w:val="TOC2"/>
            <w:tabs>
              <w:tab w:val="right" w:leader="dot" w:pos="9350"/>
            </w:tabs>
            <w:rPr>
              <w:rFonts w:asciiTheme="minorHAnsi" w:eastAsiaTheme="minorEastAsia" w:hAnsiTheme="minorHAnsi" w:cstheme="minorBidi"/>
              <w:noProof/>
              <w:lang w:val="en-PH"/>
            </w:rPr>
          </w:pPr>
          <w:hyperlink w:anchor="_Toc233101061" w:history="1">
            <w:r w:rsidRPr="00E00309">
              <w:rPr>
                <w:rStyle w:val="Hyperlink"/>
                <w:rFonts w:ascii="Courier New" w:hAnsi="Courier New" w:cs="Courier New"/>
                <w:b/>
                <w:bCs/>
                <w:noProof/>
                <w:lang w:val="en-PH"/>
              </w:rPr>
              <w:t>2.3 Related Literature</w:t>
            </w:r>
            <w:r>
              <w:rPr>
                <w:noProof/>
                <w:webHidden/>
              </w:rPr>
              <w:tab/>
            </w:r>
            <w:r>
              <w:rPr>
                <w:noProof/>
                <w:webHidden/>
              </w:rPr>
              <w:fldChar w:fldCharType="begin"/>
            </w:r>
            <w:r>
              <w:rPr>
                <w:noProof/>
                <w:webHidden/>
              </w:rPr>
              <w:instrText xml:space="preserve"> PAGEREF _Toc233101061 \h </w:instrText>
            </w:r>
            <w:r>
              <w:rPr>
                <w:noProof/>
                <w:webHidden/>
              </w:rPr>
            </w:r>
            <w:r>
              <w:rPr>
                <w:noProof/>
                <w:webHidden/>
              </w:rPr>
              <w:fldChar w:fldCharType="separate"/>
            </w:r>
            <w:r>
              <w:rPr>
                <w:noProof/>
                <w:webHidden/>
              </w:rPr>
              <w:t>69</w:t>
            </w:r>
            <w:r>
              <w:rPr>
                <w:noProof/>
                <w:webHidden/>
              </w:rPr>
              <w:fldChar w:fldCharType="end"/>
            </w:r>
          </w:hyperlink>
        </w:p>
        <w:p w14:paraId="66C90A15" w14:textId="71EFAB67" w:rsidR="003921CE" w:rsidRDefault="003921CE">
          <w:pPr>
            <w:pStyle w:val="TOC2"/>
            <w:tabs>
              <w:tab w:val="right" w:leader="dot" w:pos="9350"/>
            </w:tabs>
            <w:rPr>
              <w:rFonts w:asciiTheme="minorHAnsi" w:eastAsiaTheme="minorEastAsia" w:hAnsiTheme="minorHAnsi" w:cstheme="minorBidi"/>
              <w:noProof/>
              <w:lang w:val="en-PH"/>
            </w:rPr>
          </w:pPr>
          <w:hyperlink w:anchor="_Toc233101062" w:history="1">
            <w:r w:rsidRPr="00E00309">
              <w:rPr>
                <w:rStyle w:val="Hyperlink"/>
                <w:rFonts w:ascii="Courier New" w:hAnsi="Courier New" w:cs="Courier New"/>
                <w:b/>
                <w:bCs/>
                <w:noProof/>
                <w:lang w:val="en-PH"/>
              </w:rPr>
              <w:t>2.4 Synthesis of Related Literature and Studies</w:t>
            </w:r>
            <w:r>
              <w:rPr>
                <w:noProof/>
                <w:webHidden/>
              </w:rPr>
              <w:tab/>
            </w:r>
            <w:r>
              <w:rPr>
                <w:noProof/>
                <w:webHidden/>
              </w:rPr>
              <w:fldChar w:fldCharType="begin"/>
            </w:r>
            <w:r>
              <w:rPr>
                <w:noProof/>
                <w:webHidden/>
              </w:rPr>
              <w:instrText xml:space="preserve"> PAGEREF _Toc233101062 \h </w:instrText>
            </w:r>
            <w:r>
              <w:rPr>
                <w:noProof/>
                <w:webHidden/>
              </w:rPr>
            </w:r>
            <w:r>
              <w:rPr>
                <w:noProof/>
                <w:webHidden/>
              </w:rPr>
              <w:fldChar w:fldCharType="separate"/>
            </w:r>
            <w:r>
              <w:rPr>
                <w:noProof/>
                <w:webHidden/>
              </w:rPr>
              <w:t>85</w:t>
            </w:r>
            <w:r>
              <w:rPr>
                <w:noProof/>
                <w:webHidden/>
              </w:rPr>
              <w:fldChar w:fldCharType="end"/>
            </w:r>
          </w:hyperlink>
        </w:p>
        <w:p w14:paraId="4994B074" w14:textId="27C3C57E" w:rsidR="003921CE" w:rsidRDefault="003921CE">
          <w:pPr>
            <w:pStyle w:val="TOC1"/>
            <w:tabs>
              <w:tab w:val="right" w:leader="dot" w:pos="9350"/>
            </w:tabs>
            <w:rPr>
              <w:rFonts w:asciiTheme="minorHAnsi" w:eastAsiaTheme="minorEastAsia" w:hAnsiTheme="minorHAnsi" w:cstheme="minorBidi"/>
              <w:noProof/>
              <w:lang w:val="en-PH"/>
            </w:rPr>
          </w:pPr>
          <w:hyperlink w:anchor="_Toc233101063" w:history="1">
            <w:r w:rsidRPr="00E00309">
              <w:rPr>
                <w:rStyle w:val="Hyperlink"/>
                <w:rFonts w:ascii="Courier New" w:hAnsi="Courier New" w:cs="Courier New"/>
                <w:b/>
                <w:bCs/>
                <w:noProof/>
              </w:rPr>
              <w:t>CHAPTER III</w:t>
            </w:r>
            <w:r>
              <w:rPr>
                <w:noProof/>
                <w:webHidden/>
              </w:rPr>
              <w:tab/>
            </w:r>
            <w:r>
              <w:rPr>
                <w:noProof/>
                <w:webHidden/>
              </w:rPr>
              <w:fldChar w:fldCharType="begin"/>
            </w:r>
            <w:r>
              <w:rPr>
                <w:noProof/>
                <w:webHidden/>
              </w:rPr>
              <w:instrText xml:space="preserve"> PAGEREF _Toc233101063 \h </w:instrText>
            </w:r>
            <w:r>
              <w:rPr>
                <w:noProof/>
                <w:webHidden/>
              </w:rPr>
            </w:r>
            <w:r>
              <w:rPr>
                <w:noProof/>
                <w:webHidden/>
              </w:rPr>
              <w:fldChar w:fldCharType="separate"/>
            </w:r>
            <w:r>
              <w:rPr>
                <w:noProof/>
                <w:webHidden/>
              </w:rPr>
              <w:t>93</w:t>
            </w:r>
            <w:r>
              <w:rPr>
                <w:noProof/>
                <w:webHidden/>
              </w:rPr>
              <w:fldChar w:fldCharType="end"/>
            </w:r>
          </w:hyperlink>
        </w:p>
        <w:p w14:paraId="68423066" w14:textId="30D72609" w:rsidR="003921CE" w:rsidRDefault="003921CE">
          <w:pPr>
            <w:pStyle w:val="TOC2"/>
            <w:tabs>
              <w:tab w:val="right" w:leader="dot" w:pos="9350"/>
            </w:tabs>
            <w:rPr>
              <w:rFonts w:asciiTheme="minorHAnsi" w:eastAsiaTheme="minorEastAsia" w:hAnsiTheme="minorHAnsi" w:cstheme="minorBidi"/>
              <w:noProof/>
              <w:lang w:val="en-PH"/>
            </w:rPr>
          </w:pPr>
          <w:hyperlink w:anchor="_Toc233101064" w:history="1">
            <w:r w:rsidRPr="00E00309">
              <w:rPr>
                <w:rStyle w:val="Hyperlink"/>
                <w:rFonts w:ascii="Courier New" w:hAnsi="Courier New" w:cs="Courier New"/>
                <w:b/>
                <w:bCs/>
                <w:noProof/>
              </w:rPr>
              <w:t>3.1 Research Description</w:t>
            </w:r>
            <w:r>
              <w:rPr>
                <w:noProof/>
                <w:webHidden/>
              </w:rPr>
              <w:tab/>
            </w:r>
            <w:r>
              <w:rPr>
                <w:noProof/>
                <w:webHidden/>
              </w:rPr>
              <w:fldChar w:fldCharType="begin"/>
            </w:r>
            <w:r>
              <w:rPr>
                <w:noProof/>
                <w:webHidden/>
              </w:rPr>
              <w:instrText xml:space="preserve"> PAGEREF _Toc233101064 \h </w:instrText>
            </w:r>
            <w:r>
              <w:rPr>
                <w:noProof/>
                <w:webHidden/>
              </w:rPr>
            </w:r>
            <w:r>
              <w:rPr>
                <w:noProof/>
                <w:webHidden/>
              </w:rPr>
              <w:fldChar w:fldCharType="separate"/>
            </w:r>
            <w:r>
              <w:rPr>
                <w:noProof/>
                <w:webHidden/>
              </w:rPr>
              <w:t>93</w:t>
            </w:r>
            <w:r>
              <w:rPr>
                <w:noProof/>
                <w:webHidden/>
              </w:rPr>
              <w:fldChar w:fldCharType="end"/>
            </w:r>
          </w:hyperlink>
        </w:p>
        <w:p w14:paraId="4E47A63A" w14:textId="2261DF07" w:rsidR="003921CE" w:rsidRDefault="003921CE">
          <w:pPr>
            <w:pStyle w:val="TOC2"/>
            <w:tabs>
              <w:tab w:val="right" w:leader="dot" w:pos="9350"/>
            </w:tabs>
            <w:rPr>
              <w:rFonts w:asciiTheme="minorHAnsi" w:eastAsiaTheme="minorEastAsia" w:hAnsiTheme="minorHAnsi" w:cstheme="minorBidi"/>
              <w:noProof/>
              <w:lang w:val="en-PH"/>
            </w:rPr>
          </w:pPr>
          <w:hyperlink w:anchor="_Toc233101065" w:history="1">
            <w:r w:rsidRPr="00E00309">
              <w:rPr>
                <w:rStyle w:val="Hyperlink"/>
                <w:rFonts w:ascii="Courier New" w:hAnsi="Courier New" w:cs="Courier New"/>
                <w:b/>
                <w:bCs/>
                <w:noProof/>
              </w:rPr>
              <w:t>3.2 Research Methodology</w:t>
            </w:r>
            <w:r>
              <w:rPr>
                <w:noProof/>
                <w:webHidden/>
              </w:rPr>
              <w:tab/>
            </w:r>
            <w:r>
              <w:rPr>
                <w:noProof/>
                <w:webHidden/>
              </w:rPr>
              <w:fldChar w:fldCharType="begin"/>
            </w:r>
            <w:r>
              <w:rPr>
                <w:noProof/>
                <w:webHidden/>
              </w:rPr>
              <w:instrText xml:space="preserve"> PAGEREF _Toc233101065 \h </w:instrText>
            </w:r>
            <w:r>
              <w:rPr>
                <w:noProof/>
                <w:webHidden/>
              </w:rPr>
            </w:r>
            <w:r>
              <w:rPr>
                <w:noProof/>
                <w:webHidden/>
              </w:rPr>
              <w:fldChar w:fldCharType="separate"/>
            </w:r>
            <w:r>
              <w:rPr>
                <w:noProof/>
                <w:webHidden/>
              </w:rPr>
              <w:t>95</w:t>
            </w:r>
            <w:r>
              <w:rPr>
                <w:noProof/>
                <w:webHidden/>
              </w:rPr>
              <w:fldChar w:fldCharType="end"/>
            </w:r>
          </w:hyperlink>
        </w:p>
        <w:p w14:paraId="2DC0CB80" w14:textId="575C0F61" w:rsidR="003921CE" w:rsidRDefault="003921CE">
          <w:pPr>
            <w:pStyle w:val="TOC2"/>
            <w:tabs>
              <w:tab w:val="right" w:leader="dot" w:pos="9350"/>
            </w:tabs>
            <w:rPr>
              <w:rFonts w:asciiTheme="minorHAnsi" w:eastAsiaTheme="minorEastAsia" w:hAnsiTheme="minorHAnsi" w:cstheme="minorBidi"/>
              <w:noProof/>
              <w:lang w:val="en-PH"/>
            </w:rPr>
          </w:pPr>
          <w:hyperlink w:anchor="_Toc233101066" w:history="1">
            <w:r w:rsidRPr="00E00309">
              <w:rPr>
                <w:rStyle w:val="Hyperlink"/>
                <w:rFonts w:ascii="Courier New" w:hAnsi="Courier New" w:cs="Courier New"/>
                <w:b/>
                <w:bCs/>
                <w:noProof/>
              </w:rPr>
              <w:t>3.3 Research Design</w:t>
            </w:r>
            <w:r>
              <w:rPr>
                <w:noProof/>
                <w:webHidden/>
              </w:rPr>
              <w:tab/>
            </w:r>
            <w:r>
              <w:rPr>
                <w:noProof/>
                <w:webHidden/>
              </w:rPr>
              <w:fldChar w:fldCharType="begin"/>
            </w:r>
            <w:r>
              <w:rPr>
                <w:noProof/>
                <w:webHidden/>
              </w:rPr>
              <w:instrText xml:space="preserve"> PAGEREF _Toc233101066 \h </w:instrText>
            </w:r>
            <w:r>
              <w:rPr>
                <w:noProof/>
                <w:webHidden/>
              </w:rPr>
            </w:r>
            <w:r>
              <w:rPr>
                <w:noProof/>
                <w:webHidden/>
              </w:rPr>
              <w:fldChar w:fldCharType="separate"/>
            </w:r>
            <w:r>
              <w:rPr>
                <w:noProof/>
                <w:webHidden/>
              </w:rPr>
              <w:t>99</w:t>
            </w:r>
            <w:r>
              <w:rPr>
                <w:noProof/>
                <w:webHidden/>
              </w:rPr>
              <w:fldChar w:fldCharType="end"/>
            </w:r>
          </w:hyperlink>
        </w:p>
        <w:p w14:paraId="584BAB77" w14:textId="6CD507BD" w:rsidR="003921CE" w:rsidRDefault="003921CE">
          <w:pPr>
            <w:pStyle w:val="TOC2"/>
            <w:tabs>
              <w:tab w:val="right" w:leader="dot" w:pos="9350"/>
            </w:tabs>
            <w:rPr>
              <w:rFonts w:asciiTheme="minorHAnsi" w:eastAsiaTheme="minorEastAsia" w:hAnsiTheme="minorHAnsi" w:cstheme="minorBidi"/>
              <w:noProof/>
              <w:lang w:val="en-PH"/>
            </w:rPr>
          </w:pPr>
          <w:hyperlink w:anchor="_Toc233101067" w:history="1">
            <w:r w:rsidRPr="00E00309">
              <w:rPr>
                <w:rStyle w:val="Hyperlink"/>
                <w:rFonts w:ascii="Courier New" w:hAnsi="Courier New" w:cs="Courier New"/>
                <w:b/>
                <w:bCs/>
                <w:noProof/>
              </w:rPr>
              <w:t>3.4 Collection Methods</w:t>
            </w:r>
            <w:r>
              <w:rPr>
                <w:noProof/>
                <w:webHidden/>
              </w:rPr>
              <w:tab/>
            </w:r>
            <w:r>
              <w:rPr>
                <w:noProof/>
                <w:webHidden/>
              </w:rPr>
              <w:fldChar w:fldCharType="begin"/>
            </w:r>
            <w:r>
              <w:rPr>
                <w:noProof/>
                <w:webHidden/>
              </w:rPr>
              <w:instrText xml:space="preserve"> PAGEREF _Toc233101067 \h </w:instrText>
            </w:r>
            <w:r>
              <w:rPr>
                <w:noProof/>
                <w:webHidden/>
              </w:rPr>
            </w:r>
            <w:r>
              <w:rPr>
                <w:noProof/>
                <w:webHidden/>
              </w:rPr>
              <w:fldChar w:fldCharType="separate"/>
            </w:r>
            <w:r>
              <w:rPr>
                <w:noProof/>
                <w:webHidden/>
              </w:rPr>
              <w:t>112</w:t>
            </w:r>
            <w:r>
              <w:rPr>
                <w:noProof/>
                <w:webHidden/>
              </w:rPr>
              <w:fldChar w:fldCharType="end"/>
            </w:r>
          </w:hyperlink>
        </w:p>
        <w:p w14:paraId="69FDD662" w14:textId="24E741A3" w:rsidR="003921CE" w:rsidRDefault="003921CE">
          <w:pPr>
            <w:pStyle w:val="TOC2"/>
            <w:tabs>
              <w:tab w:val="right" w:leader="dot" w:pos="9350"/>
            </w:tabs>
            <w:rPr>
              <w:rFonts w:asciiTheme="minorHAnsi" w:eastAsiaTheme="minorEastAsia" w:hAnsiTheme="minorHAnsi" w:cstheme="minorBidi"/>
              <w:noProof/>
              <w:lang w:val="en-PH"/>
            </w:rPr>
          </w:pPr>
          <w:hyperlink w:anchor="_Toc233101068" w:history="1">
            <w:r w:rsidRPr="00E00309">
              <w:rPr>
                <w:rStyle w:val="Hyperlink"/>
                <w:rFonts w:ascii="Courier New" w:hAnsi="Courier New" w:cs="Courier New"/>
                <w:b/>
                <w:bCs/>
                <w:noProof/>
              </w:rPr>
              <w:t>3.5 Tools for Analysis</w:t>
            </w:r>
            <w:r>
              <w:rPr>
                <w:noProof/>
                <w:webHidden/>
              </w:rPr>
              <w:tab/>
            </w:r>
            <w:r>
              <w:rPr>
                <w:noProof/>
                <w:webHidden/>
              </w:rPr>
              <w:fldChar w:fldCharType="begin"/>
            </w:r>
            <w:r>
              <w:rPr>
                <w:noProof/>
                <w:webHidden/>
              </w:rPr>
              <w:instrText xml:space="preserve"> PAGEREF _Toc233101068 \h </w:instrText>
            </w:r>
            <w:r>
              <w:rPr>
                <w:noProof/>
                <w:webHidden/>
              </w:rPr>
            </w:r>
            <w:r>
              <w:rPr>
                <w:noProof/>
                <w:webHidden/>
              </w:rPr>
              <w:fldChar w:fldCharType="separate"/>
            </w:r>
            <w:r>
              <w:rPr>
                <w:noProof/>
                <w:webHidden/>
              </w:rPr>
              <w:t>117</w:t>
            </w:r>
            <w:r>
              <w:rPr>
                <w:noProof/>
                <w:webHidden/>
              </w:rPr>
              <w:fldChar w:fldCharType="end"/>
            </w:r>
          </w:hyperlink>
        </w:p>
        <w:p w14:paraId="4A166BDB" w14:textId="1789CAA2" w:rsidR="003921CE" w:rsidRDefault="003921CE">
          <w:pPr>
            <w:pStyle w:val="TOC2"/>
            <w:tabs>
              <w:tab w:val="right" w:leader="dot" w:pos="9350"/>
            </w:tabs>
            <w:rPr>
              <w:rFonts w:asciiTheme="minorHAnsi" w:eastAsiaTheme="minorEastAsia" w:hAnsiTheme="minorHAnsi" w:cstheme="minorBidi"/>
              <w:noProof/>
              <w:lang w:val="en-PH"/>
            </w:rPr>
          </w:pPr>
          <w:hyperlink w:anchor="_Toc233101069" w:history="1">
            <w:r w:rsidRPr="00E00309">
              <w:rPr>
                <w:rStyle w:val="Hyperlink"/>
                <w:rFonts w:ascii="Courier New" w:hAnsi="Courier New" w:cs="Courier New"/>
                <w:b/>
                <w:bCs/>
                <w:noProof/>
              </w:rPr>
              <w:t>3.6 Selection Process of Digital Tools</w:t>
            </w:r>
            <w:r>
              <w:rPr>
                <w:noProof/>
                <w:webHidden/>
              </w:rPr>
              <w:tab/>
            </w:r>
            <w:r>
              <w:rPr>
                <w:noProof/>
                <w:webHidden/>
              </w:rPr>
              <w:fldChar w:fldCharType="begin"/>
            </w:r>
            <w:r>
              <w:rPr>
                <w:noProof/>
                <w:webHidden/>
              </w:rPr>
              <w:instrText xml:space="preserve"> PAGEREF _Toc233101069 \h </w:instrText>
            </w:r>
            <w:r>
              <w:rPr>
                <w:noProof/>
                <w:webHidden/>
              </w:rPr>
            </w:r>
            <w:r>
              <w:rPr>
                <w:noProof/>
                <w:webHidden/>
              </w:rPr>
              <w:fldChar w:fldCharType="separate"/>
            </w:r>
            <w:r>
              <w:rPr>
                <w:noProof/>
                <w:webHidden/>
              </w:rPr>
              <w:t>120</w:t>
            </w:r>
            <w:r>
              <w:rPr>
                <w:noProof/>
                <w:webHidden/>
              </w:rPr>
              <w:fldChar w:fldCharType="end"/>
            </w:r>
          </w:hyperlink>
        </w:p>
        <w:p w14:paraId="59348CDE" w14:textId="69BA4AE9" w:rsidR="003921CE" w:rsidRDefault="003921CE">
          <w:pPr>
            <w:pStyle w:val="TOC2"/>
            <w:tabs>
              <w:tab w:val="right" w:leader="dot" w:pos="9350"/>
            </w:tabs>
            <w:rPr>
              <w:rFonts w:asciiTheme="minorHAnsi" w:eastAsiaTheme="minorEastAsia" w:hAnsiTheme="minorHAnsi" w:cstheme="minorBidi"/>
              <w:noProof/>
              <w:lang w:val="en-PH"/>
            </w:rPr>
          </w:pPr>
          <w:hyperlink w:anchor="_Toc233101070" w:history="1">
            <w:r w:rsidRPr="00E00309">
              <w:rPr>
                <w:rStyle w:val="Hyperlink"/>
                <w:rFonts w:ascii="Courier New" w:hAnsi="Courier New" w:cs="Courier New"/>
                <w:b/>
                <w:bCs/>
                <w:noProof/>
              </w:rPr>
              <w:t>3.7 Project Management</w:t>
            </w:r>
            <w:r>
              <w:rPr>
                <w:noProof/>
                <w:webHidden/>
              </w:rPr>
              <w:tab/>
            </w:r>
            <w:r>
              <w:rPr>
                <w:noProof/>
                <w:webHidden/>
              </w:rPr>
              <w:fldChar w:fldCharType="begin"/>
            </w:r>
            <w:r>
              <w:rPr>
                <w:noProof/>
                <w:webHidden/>
              </w:rPr>
              <w:instrText xml:space="preserve"> PAGEREF _Toc233101070 \h </w:instrText>
            </w:r>
            <w:r>
              <w:rPr>
                <w:noProof/>
                <w:webHidden/>
              </w:rPr>
            </w:r>
            <w:r>
              <w:rPr>
                <w:noProof/>
                <w:webHidden/>
              </w:rPr>
              <w:fldChar w:fldCharType="separate"/>
            </w:r>
            <w:r>
              <w:rPr>
                <w:noProof/>
                <w:webHidden/>
              </w:rPr>
              <w:t>126</w:t>
            </w:r>
            <w:r>
              <w:rPr>
                <w:noProof/>
                <w:webHidden/>
              </w:rPr>
              <w:fldChar w:fldCharType="end"/>
            </w:r>
          </w:hyperlink>
        </w:p>
        <w:p w14:paraId="500D1875" w14:textId="443FC22F" w:rsidR="003921CE" w:rsidRDefault="003921CE">
          <w:pPr>
            <w:pStyle w:val="TOC2"/>
            <w:tabs>
              <w:tab w:val="right" w:leader="dot" w:pos="9350"/>
            </w:tabs>
            <w:rPr>
              <w:rFonts w:asciiTheme="minorHAnsi" w:eastAsiaTheme="minorEastAsia" w:hAnsiTheme="minorHAnsi" w:cstheme="minorBidi"/>
              <w:noProof/>
              <w:lang w:val="en-PH"/>
            </w:rPr>
          </w:pPr>
          <w:hyperlink w:anchor="_Toc233101071" w:history="1">
            <w:r w:rsidRPr="00E00309">
              <w:rPr>
                <w:rStyle w:val="Hyperlink"/>
                <w:rFonts w:ascii="Courier New" w:hAnsi="Courier New" w:cs="Courier New"/>
                <w:b/>
                <w:bCs/>
                <w:noProof/>
              </w:rPr>
              <w:t>3.8 Tangible and Intangible Benefits</w:t>
            </w:r>
            <w:r>
              <w:rPr>
                <w:noProof/>
                <w:webHidden/>
              </w:rPr>
              <w:tab/>
            </w:r>
            <w:r>
              <w:rPr>
                <w:noProof/>
                <w:webHidden/>
              </w:rPr>
              <w:fldChar w:fldCharType="begin"/>
            </w:r>
            <w:r>
              <w:rPr>
                <w:noProof/>
                <w:webHidden/>
              </w:rPr>
              <w:instrText xml:space="preserve"> PAGEREF _Toc233101071 \h </w:instrText>
            </w:r>
            <w:r>
              <w:rPr>
                <w:noProof/>
                <w:webHidden/>
              </w:rPr>
            </w:r>
            <w:r>
              <w:rPr>
                <w:noProof/>
                <w:webHidden/>
              </w:rPr>
              <w:fldChar w:fldCharType="separate"/>
            </w:r>
            <w:r>
              <w:rPr>
                <w:noProof/>
                <w:webHidden/>
              </w:rPr>
              <w:t>130</w:t>
            </w:r>
            <w:r>
              <w:rPr>
                <w:noProof/>
                <w:webHidden/>
              </w:rPr>
              <w:fldChar w:fldCharType="end"/>
            </w:r>
          </w:hyperlink>
        </w:p>
        <w:p w14:paraId="21702B5B" w14:textId="13494AFB" w:rsidR="003921CE" w:rsidRDefault="003921CE">
          <w:pPr>
            <w:pStyle w:val="TOC2"/>
            <w:tabs>
              <w:tab w:val="right" w:leader="dot" w:pos="9350"/>
            </w:tabs>
            <w:rPr>
              <w:rFonts w:asciiTheme="minorHAnsi" w:eastAsiaTheme="minorEastAsia" w:hAnsiTheme="minorHAnsi" w:cstheme="minorBidi"/>
              <w:noProof/>
              <w:lang w:val="en-PH"/>
            </w:rPr>
          </w:pPr>
          <w:hyperlink w:anchor="_Toc233101072" w:history="1">
            <w:r w:rsidRPr="00E00309">
              <w:rPr>
                <w:rStyle w:val="Hyperlink"/>
                <w:rFonts w:ascii="Courier New" w:hAnsi="Courier New" w:cs="Courier New"/>
                <w:b/>
                <w:bCs/>
                <w:noProof/>
              </w:rPr>
              <w:t>3.9 Proposed Budget</w:t>
            </w:r>
            <w:r>
              <w:rPr>
                <w:noProof/>
                <w:webHidden/>
              </w:rPr>
              <w:tab/>
            </w:r>
            <w:r>
              <w:rPr>
                <w:noProof/>
                <w:webHidden/>
              </w:rPr>
              <w:fldChar w:fldCharType="begin"/>
            </w:r>
            <w:r>
              <w:rPr>
                <w:noProof/>
                <w:webHidden/>
              </w:rPr>
              <w:instrText xml:space="preserve"> PAGEREF _Toc233101072 \h </w:instrText>
            </w:r>
            <w:r>
              <w:rPr>
                <w:noProof/>
                <w:webHidden/>
              </w:rPr>
            </w:r>
            <w:r>
              <w:rPr>
                <w:noProof/>
                <w:webHidden/>
              </w:rPr>
              <w:fldChar w:fldCharType="separate"/>
            </w:r>
            <w:r>
              <w:rPr>
                <w:noProof/>
                <w:webHidden/>
              </w:rPr>
              <w:t>136</w:t>
            </w:r>
            <w:r>
              <w:rPr>
                <w:noProof/>
                <w:webHidden/>
              </w:rPr>
              <w:fldChar w:fldCharType="end"/>
            </w:r>
          </w:hyperlink>
        </w:p>
        <w:p w14:paraId="673BF648" w14:textId="5D8BF3AD" w:rsidR="003921CE" w:rsidRDefault="003921CE">
          <w:pPr>
            <w:pStyle w:val="TOC2"/>
            <w:tabs>
              <w:tab w:val="right" w:leader="dot" w:pos="9350"/>
            </w:tabs>
            <w:rPr>
              <w:rFonts w:asciiTheme="minorHAnsi" w:eastAsiaTheme="minorEastAsia" w:hAnsiTheme="minorHAnsi" w:cstheme="minorBidi"/>
              <w:noProof/>
              <w:lang w:val="en-PH"/>
            </w:rPr>
          </w:pPr>
          <w:hyperlink w:anchor="_Toc233101073" w:history="1">
            <w:r w:rsidRPr="00E00309">
              <w:rPr>
                <w:rStyle w:val="Hyperlink"/>
                <w:rFonts w:ascii="Courier New" w:hAnsi="Courier New" w:cs="Courier New"/>
                <w:b/>
                <w:bCs/>
                <w:noProof/>
              </w:rPr>
              <w:t>3.10 Target Audience, Marketing, and Return on Investment</w:t>
            </w:r>
            <w:r>
              <w:rPr>
                <w:noProof/>
                <w:webHidden/>
              </w:rPr>
              <w:tab/>
            </w:r>
            <w:r>
              <w:rPr>
                <w:noProof/>
                <w:webHidden/>
              </w:rPr>
              <w:fldChar w:fldCharType="begin"/>
            </w:r>
            <w:r>
              <w:rPr>
                <w:noProof/>
                <w:webHidden/>
              </w:rPr>
              <w:instrText xml:space="preserve"> PAGEREF _Toc233101073 \h </w:instrText>
            </w:r>
            <w:r>
              <w:rPr>
                <w:noProof/>
                <w:webHidden/>
              </w:rPr>
            </w:r>
            <w:r>
              <w:rPr>
                <w:noProof/>
                <w:webHidden/>
              </w:rPr>
              <w:fldChar w:fldCharType="separate"/>
            </w:r>
            <w:r>
              <w:rPr>
                <w:noProof/>
                <w:webHidden/>
              </w:rPr>
              <w:t>139</w:t>
            </w:r>
            <w:r>
              <w:rPr>
                <w:noProof/>
                <w:webHidden/>
              </w:rPr>
              <w:fldChar w:fldCharType="end"/>
            </w:r>
          </w:hyperlink>
        </w:p>
        <w:p w14:paraId="26875159" w14:textId="02641927" w:rsidR="00AA5A3E" w:rsidRDefault="00AA5A3E">
          <w:r>
            <w:rPr>
              <w:b/>
              <w:bCs/>
              <w:noProof/>
            </w:rPr>
            <w:fldChar w:fldCharType="end"/>
          </w:r>
        </w:p>
      </w:sdtContent>
    </w:sdt>
    <w:p w14:paraId="43988F10" w14:textId="48ACE755" w:rsidR="0013153C" w:rsidRDefault="0013153C" w:rsidP="0013153C">
      <w:pPr>
        <w:spacing w:line="360" w:lineRule="auto"/>
        <w:jc w:val="both"/>
        <w:rPr>
          <w:rFonts w:ascii="Courier New" w:eastAsia="Courier New" w:hAnsi="Courier New" w:cs="Courier New"/>
          <w:sz w:val="24"/>
          <w:szCs w:val="24"/>
        </w:rPr>
        <w:sectPr w:rsidR="0013153C" w:rsidSect="00657FCC">
          <w:headerReference w:type="default" r:id="rId8"/>
          <w:pgSz w:w="12240" w:h="15840"/>
          <w:pgMar w:top="1440" w:right="1440" w:bottom="1440" w:left="1440" w:header="720" w:footer="720" w:gutter="0"/>
          <w:pgNumType w:start="1"/>
          <w:cols w:space="720"/>
          <w:docGrid w:linePitch="299"/>
        </w:sectPr>
      </w:pPr>
    </w:p>
    <w:p w14:paraId="4FA360AC" w14:textId="4066D224" w:rsidR="006E6365" w:rsidRPr="0013153C" w:rsidRDefault="00C74DC7" w:rsidP="0013153C">
      <w:pPr>
        <w:pStyle w:val="Heading1"/>
        <w:jc w:val="center"/>
        <w:rPr>
          <w:rFonts w:ascii="Courier New" w:hAnsi="Courier New" w:cs="Courier New"/>
          <w:b/>
          <w:bCs/>
          <w:sz w:val="28"/>
          <w:szCs w:val="28"/>
        </w:rPr>
      </w:pPr>
      <w:bookmarkStart w:id="0" w:name="_Toc233101051"/>
      <w:r w:rsidRPr="0013153C">
        <w:rPr>
          <w:rFonts w:ascii="Courier New" w:hAnsi="Courier New" w:cs="Courier New"/>
          <w:b/>
          <w:bCs/>
          <w:sz w:val="28"/>
          <w:szCs w:val="28"/>
        </w:rPr>
        <w:lastRenderedPageBreak/>
        <w:t>Chapter I</w:t>
      </w:r>
      <w:bookmarkEnd w:id="0"/>
    </w:p>
    <w:p w14:paraId="49C0748F" w14:textId="7F9098FA" w:rsidR="006E6365" w:rsidRPr="006D204C" w:rsidRDefault="004563BA" w:rsidP="0013153C">
      <w:pPr>
        <w:spacing w:line="360" w:lineRule="auto"/>
        <w:jc w:val="center"/>
        <w:rPr>
          <w:rFonts w:ascii="Courier New" w:eastAsia="Courier New" w:hAnsi="Courier New" w:cs="Courier New"/>
          <w:b/>
          <w:bCs/>
          <w:sz w:val="24"/>
          <w:szCs w:val="24"/>
        </w:rPr>
      </w:pPr>
      <w:r>
        <w:rPr>
          <w:rFonts w:ascii="Courier New" w:eastAsia="Courier New" w:hAnsi="Courier New" w:cs="Courier New"/>
          <w:b/>
          <w:bCs/>
          <w:sz w:val="24"/>
          <w:szCs w:val="24"/>
        </w:rPr>
        <w:t>INTRODUCTION</w:t>
      </w:r>
    </w:p>
    <w:p w14:paraId="77447620" w14:textId="77777777" w:rsidR="006E6365" w:rsidRPr="006D204C" w:rsidRDefault="006E6365" w:rsidP="00D04C37">
      <w:pPr>
        <w:spacing w:line="360" w:lineRule="auto"/>
        <w:jc w:val="both"/>
        <w:rPr>
          <w:rFonts w:ascii="Courier New" w:eastAsia="Courier New" w:hAnsi="Courier New" w:cs="Courier New"/>
          <w:b/>
          <w:bCs/>
          <w:sz w:val="24"/>
          <w:szCs w:val="24"/>
        </w:rPr>
      </w:pPr>
    </w:p>
    <w:p w14:paraId="1874A436" w14:textId="5A9DB402" w:rsidR="00FF3317" w:rsidRPr="00A66361" w:rsidRDefault="00A66361" w:rsidP="00A66361">
      <w:pPr>
        <w:pStyle w:val="Heading2"/>
        <w:rPr>
          <w:rFonts w:ascii="Courier New" w:hAnsi="Courier New" w:cs="Courier New"/>
          <w:b/>
          <w:bCs/>
          <w:sz w:val="24"/>
          <w:szCs w:val="24"/>
        </w:rPr>
      </w:pPr>
      <w:bookmarkStart w:id="1" w:name="_Toc233101052"/>
      <w:r w:rsidRPr="00A66361">
        <w:rPr>
          <w:rFonts w:ascii="Courier New" w:hAnsi="Courier New" w:cs="Courier New"/>
          <w:b/>
          <w:bCs/>
          <w:sz w:val="24"/>
          <w:szCs w:val="24"/>
        </w:rPr>
        <w:t xml:space="preserve">1.1 </w:t>
      </w:r>
      <w:r w:rsidR="004563BA" w:rsidRPr="00A66361">
        <w:rPr>
          <w:rFonts w:ascii="Courier New" w:hAnsi="Courier New" w:cs="Courier New"/>
          <w:b/>
          <w:bCs/>
          <w:sz w:val="24"/>
          <w:szCs w:val="24"/>
        </w:rPr>
        <w:t>Background of the Study</w:t>
      </w:r>
      <w:bookmarkEnd w:id="1"/>
    </w:p>
    <w:p w14:paraId="4DCC6563" w14:textId="77777777" w:rsidR="00CE13FE" w:rsidRPr="006D204C" w:rsidRDefault="004563BA"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ab/>
      </w:r>
      <w:r>
        <w:rPr>
          <w:rFonts w:ascii="Courier New" w:eastAsia="Courier New" w:hAnsi="Courier New" w:cs="Courier New"/>
          <w:sz w:val="24"/>
          <w:szCs w:val="24"/>
        </w:rPr>
        <w:t>Farming has always been at the heart of Filipino life. Long before the Philippines became a modern nation, its people were already working the land — planting rice, tending crops, and building communities around the rhythm of the seasons. Agriculture was not just something Filipinos did to survive. It was a way of life, a shared identity, and a source of pride passed down from one generation to the next. The farmer was not just a worker. He was a provider, a keeper of tradition, and in many Filipino families, the quiet foundation upon which everything else was built.</w:t>
      </w:r>
    </w:p>
    <w:p w14:paraId="355A6287" w14:textId="77777777" w:rsidR="00CE13FE" w:rsidRPr="006D204C" w:rsidRDefault="00CE13FE"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In the rural provinces of the Philippines, this agricultural identity runs especially deep. In regions like Western Visayas — where Ilonggo culture and the Hiligaynon language shape everyday life — farming is woven into the fabric of the community. The rice fields that stretch across the Iloilo plains are not just sources of food. They are family heirlooms, passed from parent to child, carrying with them the stories of every harvest and every season of struggle. </w:t>
      </w:r>
    </w:p>
    <w:p w14:paraId="6782AD88" w14:textId="77777777" w:rsidR="00CE13FE" w:rsidRPr="006D204C" w:rsidRDefault="00CE13FE"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The Philippines is also one of Southeast Asia's most important agricultural nations. Rice farming in particular holds a central place in the country's food security and cultural heritage. Millions of Filipino families depend directly or indirectly on farming for their daily survival. The men and women who work the fields every day — often with very little recognition, very little </w:t>
      </w:r>
      <w:r>
        <w:rPr>
          <w:rFonts w:ascii="Courier New" w:eastAsia="Courier New" w:hAnsi="Courier New" w:cs="Courier New"/>
          <w:sz w:val="24"/>
          <w:szCs w:val="24"/>
        </w:rPr>
        <w:lastRenderedPageBreak/>
        <w:t>financial reward, and very little rest — are the ones who make it possible for the rest of the country to eat. And yet, despite how essential their work is, Filipino farmers are among the most undervalued and underrepresented members of society.</w:t>
      </w:r>
    </w:p>
    <w:p w14:paraId="1B48281B" w14:textId="77777777" w:rsidR="00CE13FE" w:rsidRPr="006D204C" w:rsidRDefault="00CE13FE"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Over the past few decades, this deep connection to the land has begun to weaken — not because farming itself has changed, but because the world around it has changed so dramatically. The rapid growth of cities, the rise of technology, and the spread of social media have opened up new possibilities for young Filipinos that previous generations never had access to. Today, a young person growing up in a farming province does not just see the world their parents grew up in. They also see the world their phone shows them — a world full of bright city lights, office jobs, and lifestyles that seem far more comfortable and exciting than waking up before sunrise to work in a muddy field.</w:t>
      </w:r>
    </w:p>
    <w:p w14:paraId="3A37444A" w14:textId="77777777" w:rsidR="00CE13FE" w:rsidRPr="006D204C" w:rsidRDefault="00CE13FE"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This shift in perspective has created what many researchers and educators now refer to as the generational gap in Philippine agriculture. The older generation — the farmers themselves — still sees the land as something sacred and worth protecting. But many of their children and grandchildren have grown up viewing farming as something to escape from rather than something to be proud of. The result is a growing disconnect between two generations of the same family, often living under the same roof but seeing the world through entirely different eyes.</w:t>
      </w:r>
    </w:p>
    <w:p w14:paraId="7543925D" w14:textId="77777777" w:rsidR="00CE13FE" w:rsidRPr="006D204C" w:rsidRDefault="00CE13FE"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This generational gap is not just an agricultural problem. It is also a deeply personal and emotional one. When a young person dismisses farming without understanding what it has cost their parents, something gets lost between them — not just a conversation, but a connection. The farmer who has spent decades working the land to give his children a better life often does not </w:t>
      </w:r>
      <w:r>
        <w:rPr>
          <w:rFonts w:ascii="Courier New" w:eastAsia="Courier New" w:hAnsi="Courier New" w:cs="Courier New"/>
          <w:sz w:val="24"/>
          <w:szCs w:val="24"/>
        </w:rPr>
        <w:lastRenderedPageBreak/>
        <w:t>talk about the sacrifices he has made. He shows it through his actions: through the early mornings, the aching back, the weathered hands, and the quiet determination to keep going even when the harvest is not enough. But if his children are not watching — or if they are watching but not seeing — that silent story goes untold and unappreciated.</w:t>
      </w:r>
    </w:p>
    <w:p w14:paraId="3C52DE90" w14:textId="77777777" w:rsidR="00CE13FE" w:rsidRPr="006D204C" w:rsidRDefault="00CE13FE"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It is also worth understanding why this gap has grown so wide in recent years specifically. The rise of smartphones and internet access in provincial areas has fundamentally changed the daily experience of young people in farming communities. A teenager in a farming barangay in Iloilo now has access to the same social media platforms, online videos, and entertainment content as someone living in Metro Manila. This constant stream of outside influence has made the farming life feel smaller and less significant by comparison — not because it actually is, but because it is almost never the kind of life being celebrated or shown online. When young people look at their screens and see a world that never shows anyone like their parents, it becomes harder for them to see value in the life their family leads.</w:t>
      </w:r>
    </w:p>
    <w:p w14:paraId="52311FFD" w14:textId="77777777" w:rsidR="00CE13FE" w:rsidRPr="006D204C" w:rsidRDefault="00CE13FE"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At the same time, the economic pressures on farming families have made many parents actively encourage their children to pursue other careers. A farmer who has spent his whole life struggling with low crop prices, unpredictable weather, and the rising cost of supplies does not always want his children to inherit that same struggle. So, in many farming families, there is a quiet, unspoken agreement, the parents work the land so that the children do not have to. This is an act of love. But it can also mean that the children grow up without ever truly understanding what that land has meant to their family, or what it cost to keep it going.</w:t>
      </w:r>
    </w:p>
    <w:p w14:paraId="41A51968" w14:textId="77777777" w:rsidR="00CE13FE" w:rsidRPr="006D204C" w:rsidRDefault="00CE13FE"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lastRenderedPageBreak/>
        <w:t>This is the emotional reality that this project seeks to address. "ANI" is not a film about farming statistics or agricultural policy. It is a film about a father and a daughter — and the space between them that neither one quite knows how to cross. It is a story about what happens when a young person is forced to slow down, look closely, and finally understand the weight of what has been carried for her all along. The title itself — "ANI," the Hiligaynon word for harvest — carries this double meaning. The harvest in the film is not just the rice that comes out of the field. It is the understanding, the empathy, and the appreciation that a daughter slowly harvests from watching her father work.</w:t>
      </w:r>
    </w:p>
    <w:p w14:paraId="75CC8537" w14:textId="77777777" w:rsidR="00CE13FE" w:rsidRPr="006D204C" w:rsidRDefault="00CE13FE"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Animation was chosen as the medium for this story for several reasons. First, animation is a format that resonates strongly with young Filipino audiences, who consume animated content regularly through local and international platforms. Second, 2D animation allows for a level of visual expressiveness and emotional storytelling that can convey feelings and atmospheres in ways that live-action film sometimes cannot — through color, line, movement, and silence. Third, and perhaps most importantly, there is currently very little Filipino-made animation that tells stories rooted in rural provincial life and Ilonggo culture. By choosing to tell this particular story in this particular medium, "ANI" fills a gap that has long existed in Philippine animation and positions itself as both a creative work and a cultural statement.</w:t>
      </w:r>
    </w:p>
    <w:p w14:paraId="421F9866" w14:textId="77777777" w:rsidR="00CE13FE" w:rsidRPr="006D204C" w:rsidRDefault="00CE13FE"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The choice to use 2D animation specifically — rather than 3D animation or live-action video — was also a practical and artistic one. 2D animation has a warmth and a handcrafted quality that suits the emotional tone of this story. The soft lines, the expressive character design, and the illustrated backgrounds all contribute </w:t>
      </w:r>
      <w:r>
        <w:rPr>
          <w:rFonts w:ascii="Courier New" w:eastAsia="Courier New" w:hAnsi="Courier New" w:cs="Courier New"/>
          <w:sz w:val="24"/>
          <w:szCs w:val="24"/>
        </w:rPr>
        <w:lastRenderedPageBreak/>
        <w:t>to a visual world that feels intimate and personal — the kind of world that draws a viewer in and makes them feel like they are sitting beside the characters rather than watching them from a distance. For a story that depends entirely on emotional connection, 2D animation offers exactly the right kind of visual language.</w:t>
      </w:r>
    </w:p>
    <w:p w14:paraId="51265FFD" w14:textId="77777777" w:rsidR="00CE13FE" w:rsidRPr="006D204C" w:rsidRDefault="00CE13FE"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production of "ANI" is the core output of this capstone project, undertaken by a group of Bachelor of Science in Information Technology students at PHINMA University of Iloilo. The film was developed with the support and guidance of a local farmers’ cooperative and the Iloilo Provincial Agriculture Office, whose real-world experience with the challenges of agricultural communities helped ground the story in lived truth. It is the team’s hope that through this film, even one young Filipino viewer will pause, think about their own family, and see the person behind the harvest a little more clearly than they did before.</w:t>
      </w:r>
    </w:p>
    <w:p w14:paraId="483D4C12" w14:textId="77777777" w:rsidR="003E749F" w:rsidRPr="006D204C" w:rsidRDefault="003E749F" w:rsidP="00D04C37">
      <w:pPr>
        <w:spacing w:line="360" w:lineRule="auto"/>
        <w:jc w:val="both"/>
        <w:rPr>
          <w:rFonts w:ascii="Courier New" w:eastAsia="Courier New" w:hAnsi="Courier New" w:cs="Courier New"/>
          <w:sz w:val="24"/>
          <w:szCs w:val="24"/>
        </w:rPr>
      </w:pPr>
    </w:p>
    <w:p w14:paraId="729C1C3D" w14:textId="77777777" w:rsidR="006E6365" w:rsidRPr="00A66361" w:rsidRDefault="004563BA" w:rsidP="00A66361">
      <w:pPr>
        <w:pStyle w:val="Heading2"/>
        <w:rPr>
          <w:rFonts w:ascii="Courier New" w:hAnsi="Courier New" w:cs="Courier New"/>
          <w:b/>
          <w:bCs/>
          <w:sz w:val="24"/>
          <w:szCs w:val="24"/>
        </w:rPr>
      </w:pPr>
      <w:bookmarkStart w:id="2" w:name="_Toc233101053"/>
      <w:r w:rsidRPr="00A66361">
        <w:rPr>
          <w:rFonts w:ascii="Courier New" w:hAnsi="Courier New" w:cs="Courier New"/>
          <w:b/>
          <w:bCs/>
          <w:sz w:val="24"/>
          <w:szCs w:val="24"/>
        </w:rPr>
        <w:t>1.2 Statement of the Problem</w:t>
      </w:r>
      <w:bookmarkEnd w:id="2"/>
    </w:p>
    <w:p w14:paraId="69F437DC" w14:textId="1B101AE6" w:rsidR="00CE13FE" w:rsidRDefault="004563BA"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ab/>
      </w:r>
      <w:r>
        <w:rPr>
          <w:rFonts w:ascii="Courier New" w:eastAsia="Courier New" w:hAnsi="Courier New" w:cs="Courier New"/>
          <w:sz w:val="24"/>
          <w:szCs w:val="24"/>
        </w:rPr>
        <w:t>The decline of agricultural appreciation among Filipino youth is not simply a matter of career preference — it is a reflection of a deeper cultural and emotional disconnect that, if left unaddressed, may weaken the very foundation of rural Filipino communities. This project seeks to respond to several specific and interrelated problems:</w:t>
      </w:r>
    </w:p>
    <w:p w14:paraId="590FDBBF" w14:textId="77777777" w:rsidR="003E749F" w:rsidRPr="006D204C" w:rsidRDefault="003E749F" w:rsidP="00D04C37">
      <w:pPr>
        <w:spacing w:line="360" w:lineRule="auto"/>
        <w:jc w:val="both"/>
        <w:rPr>
          <w:rFonts w:ascii="Courier New" w:eastAsia="Courier New" w:hAnsi="Courier New" w:cs="Courier New"/>
          <w:sz w:val="24"/>
          <w:szCs w:val="24"/>
        </w:rPr>
      </w:pPr>
    </w:p>
    <w:p w14:paraId="28E8031D" w14:textId="44C9B9E0" w:rsidR="003E749F" w:rsidRPr="006D204C" w:rsidRDefault="00CE13FE" w:rsidP="00D04C37">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1.  The younger generation views farming as a burden rather than a form of sacrifice and love for family.</w:t>
      </w:r>
    </w:p>
    <w:p w14:paraId="67CC3BF6" w14:textId="77777777" w:rsidR="00CE13FE" w:rsidRPr="006D204C" w:rsidRDefault="00CE13FE"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Many young Filipinos, especially those who have grown up in or near urban areas, perceive farming as physically exhausting, </w:t>
      </w:r>
      <w:r>
        <w:rPr>
          <w:rFonts w:ascii="Courier New" w:eastAsia="Courier New" w:hAnsi="Courier New" w:cs="Courier New"/>
          <w:sz w:val="24"/>
          <w:szCs w:val="24"/>
        </w:rPr>
        <w:lastRenderedPageBreak/>
        <w:t>financially unrewarding, and socially degrading. This negative perception often prevents them from developing empathy for the farmers in their own families — particularly their parents and grandparents — who have spent their entire lives working the land just to give the next generation a better future. The emotional and cultural weight behind farming is frequently overlooked because it is rarely shown in a way that young people can relate to.</w:t>
      </w:r>
    </w:p>
    <w:p w14:paraId="212530B3" w14:textId="2EBF014E" w:rsidR="00CE13FE" w:rsidRDefault="00CE13FE"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This problem is further complicated by the influence of social media and popular culture, which tend to glamorize urban lifestyles while rarely depicting rural or agricultural life in a meaningful or dignified way. When farming does appear in entertainment media, it is often reduced to a punchline or a background detail rather than something worthy of attention and respect. Young people absorb these messages constantly, and over time, they shape how an entire generation sees — and fails to see — the people who grow their food. The result is a generation that may genuinely not realize what their farming relatives go through every single day, not out of cruelty, but simply out of never having seen it shown to them honestly.</w:t>
      </w:r>
    </w:p>
    <w:p w14:paraId="7FBF00E5" w14:textId="77777777" w:rsidR="00EF605D" w:rsidRPr="00EF605D" w:rsidRDefault="00EF605D" w:rsidP="00EF605D">
      <w:pPr>
        <w:spacing w:line="360" w:lineRule="auto"/>
        <w:ind w:firstLine="720"/>
        <w:jc w:val="both"/>
        <w:rPr>
          <w:rFonts w:ascii="Courier New" w:eastAsia="Courier New" w:hAnsi="Courier New" w:cs="Courier New"/>
          <w:sz w:val="24"/>
          <w:szCs w:val="24"/>
          <w:lang w:val="en-PH"/>
        </w:rPr>
      </w:pPr>
      <w:r w:rsidRPr="00EF605D">
        <w:rPr>
          <w:rFonts w:ascii="Courier New" w:eastAsia="Courier New" w:hAnsi="Courier New" w:cs="Courier New"/>
          <w:sz w:val="24"/>
          <w:szCs w:val="24"/>
          <w:lang w:val="en-PH"/>
        </w:rPr>
        <w:t xml:space="preserve">In the Western Visayas, this problem takes on a particular urgency. Iloilo is one of the most agriculturally significant provinces in the region, with rice farming forming the backbone of many rural communities across its municipalities. Yet even here, in a province where the rice fields are part of the everyday landscape, young people who grow up in Iloilo City or in semi-urban barangays can go their entire childhoods without developing a genuine understanding of what it costs to work those fields. The physical and emotional distance between farming life and the daily experience of young Ilonggos has grown steadily over the past </w:t>
      </w:r>
      <w:r w:rsidRPr="00EF605D">
        <w:rPr>
          <w:rFonts w:ascii="Courier New" w:eastAsia="Courier New" w:hAnsi="Courier New" w:cs="Courier New"/>
          <w:sz w:val="24"/>
          <w:szCs w:val="24"/>
          <w:lang w:val="en-PH"/>
        </w:rPr>
        <w:lastRenderedPageBreak/>
        <w:t>generation, shaped by urbanization, the spread of internet access in provincial areas, and the quiet but consistent message from farming parents themselves that they want their children to pursue something easier and more secure. “ANI” is a direct response to this reality in the region the team knows best.</w:t>
      </w:r>
    </w:p>
    <w:p w14:paraId="70A1E05B" w14:textId="77777777" w:rsidR="00EF605D" w:rsidRPr="006D204C" w:rsidRDefault="00EF605D" w:rsidP="00D04C37">
      <w:pPr>
        <w:spacing w:line="360" w:lineRule="auto"/>
        <w:ind w:firstLine="720"/>
        <w:jc w:val="both"/>
        <w:rPr>
          <w:rFonts w:ascii="Courier New" w:eastAsia="Courier New" w:hAnsi="Courier New" w:cs="Courier New"/>
          <w:sz w:val="24"/>
          <w:szCs w:val="24"/>
        </w:rPr>
      </w:pPr>
    </w:p>
    <w:p w14:paraId="2AC9FED2" w14:textId="77777777" w:rsidR="003E749F" w:rsidRPr="006D204C" w:rsidRDefault="003E749F" w:rsidP="00D04C37">
      <w:pPr>
        <w:spacing w:line="360" w:lineRule="auto"/>
        <w:jc w:val="both"/>
        <w:rPr>
          <w:rFonts w:ascii="Courier New" w:eastAsia="Courier New" w:hAnsi="Courier New" w:cs="Courier New"/>
          <w:sz w:val="24"/>
          <w:szCs w:val="24"/>
        </w:rPr>
      </w:pPr>
    </w:p>
    <w:p w14:paraId="2241962F" w14:textId="77777777" w:rsidR="00CE13FE" w:rsidRPr="006D204C" w:rsidRDefault="00CE13FE" w:rsidP="00D04C37">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2.  Current media lacks culturally grounded stories that connect Filipino youth to the realities of farming life.</w:t>
      </w:r>
    </w:p>
    <w:p w14:paraId="492B3F06" w14:textId="77777777" w:rsidR="003E749F" w:rsidRPr="006D204C" w:rsidRDefault="003E749F" w:rsidP="00D04C37">
      <w:pPr>
        <w:spacing w:line="360" w:lineRule="auto"/>
        <w:jc w:val="both"/>
        <w:rPr>
          <w:rFonts w:ascii="Courier New" w:eastAsia="Courier New" w:hAnsi="Courier New" w:cs="Courier New"/>
          <w:sz w:val="24"/>
          <w:szCs w:val="24"/>
        </w:rPr>
      </w:pPr>
    </w:p>
    <w:p w14:paraId="1B1D9AA1" w14:textId="77777777" w:rsidR="00CE13FE" w:rsidRPr="006D204C" w:rsidRDefault="00CE13FE"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While Philippine media occasionally features stories about rural life, very few animated or short-form media productions tackle the subject from the perspective of a young person slowly discovering the meaning behind their parent's sacrifices. Most representations of farming in mainstream media are either comedic, stereotypical, or surface-level, and almost none are presented in a format such as animation that can effectively reach younger audiences in an emotionally engaging and culturally authentic way.</w:t>
      </w:r>
    </w:p>
    <w:p w14:paraId="59C1D6F9" w14:textId="529450D4" w:rsidR="00CE13FE" w:rsidRDefault="00CE13FE"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Animation, in particular, holds a unique potential to reach young Filipino audiences because it is a format they already engage with through cartoons, anime, and online content. However, very little Filipino-made animation has been used to tell stories rooted in rural or agricultural culture. This gap in representation is both a challenge and an opportunity. "ANI" aims to fill that space by using the familiar and accessible medium of 2D animation to tell an unfamiliar story — one that takes place not in a fantasy world or a city, but in a rice field in the province, where a father and his daughter face the quiet struggles of everyday farming life.</w:t>
      </w:r>
    </w:p>
    <w:p w14:paraId="21ACDE76" w14:textId="77777777" w:rsidR="00EF605D" w:rsidRDefault="00EF605D" w:rsidP="00EF605D">
      <w:pPr>
        <w:spacing w:line="360" w:lineRule="auto"/>
        <w:ind w:firstLine="720"/>
        <w:jc w:val="both"/>
      </w:pPr>
      <w:r>
        <w:rPr>
          <w:rFonts w:ascii="Courier New" w:eastAsia="Courier New" w:hAnsi="Courier New" w:cs="Courier New"/>
          <w:sz w:val="24"/>
          <w:szCs w:val="24"/>
        </w:rPr>
        <w:lastRenderedPageBreak/>
        <w:t>This gap in representation is especially pronounced for Ilonggo and Visayan culture. While Philippine cinema and animation have occasionally featured farming as a backdrop or a minor story element, almost no existing Filipino animated work has placed an Ilonggo farming community at the center of its story and treated it as the primary cultural and emotional world through which the narrative unfolds. The Hiligaynon language, the specific visual landscape of the Iloilo plains, and the particular family dynamics of Visayan farming households are essentially absent from Filipino animated storytelling. “ANI” is an attempt to address this specific absence — not just by telling a story about farming, but by telling a story about farming as it is specifically and authentically lived in this region.</w:t>
      </w:r>
    </w:p>
    <w:p w14:paraId="7C60E90B" w14:textId="77777777" w:rsidR="003E749F" w:rsidRPr="006D204C" w:rsidRDefault="003E749F" w:rsidP="00D04C37">
      <w:pPr>
        <w:spacing w:line="360" w:lineRule="auto"/>
        <w:jc w:val="both"/>
        <w:rPr>
          <w:rFonts w:ascii="Courier New" w:eastAsia="Courier New" w:hAnsi="Courier New" w:cs="Courier New"/>
          <w:sz w:val="24"/>
          <w:szCs w:val="24"/>
        </w:rPr>
      </w:pPr>
    </w:p>
    <w:p w14:paraId="2CD93BFD" w14:textId="77777777" w:rsidR="00CE13FE" w:rsidRPr="006D204C" w:rsidRDefault="00CE13FE" w:rsidP="00D04C37">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3.  There is a disconnect between the lived realities of farming communities and the values and priorities of younger Filipinos who live in urban or semi-urban settings.</w:t>
      </w:r>
    </w:p>
    <w:p w14:paraId="24DF2F74" w14:textId="77777777" w:rsidR="003E749F" w:rsidRPr="006D204C" w:rsidRDefault="003E749F" w:rsidP="00D04C37">
      <w:pPr>
        <w:spacing w:line="360" w:lineRule="auto"/>
        <w:jc w:val="both"/>
        <w:rPr>
          <w:rFonts w:ascii="Courier New" w:eastAsia="Courier New" w:hAnsi="Courier New" w:cs="Courier New"/>
          <w:sz w:val="24"/>
          <w:szCs w:val="24"/>
        </w:rPr>
      </w:pPr>
    </w:p>
    <w:p w14:paraId="212C471D" w14:textId="77777777" w:rsidR="00CE13FE" w:rsidRPr="006D204C" w:rsidRDefault="00CE13FE"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Young people who grow up away from farming communities often have little direct exposure to what agricultural life actually looks like — the early mornings, the physical labor, the seasonal uncertainty, and the love that quietly runs beneath it all. This lack of exposure creates a social and emotional wall between farming families and the younger generation, making it harder for cultural values tied to agriculture — such as hard work, patience, and gratitude — to be passed on.</w:t>
      </w:r>
    </w:p>
    <w:p w14:paraId="3AB0F26F" w14:textId="71DE3DA7" w:rsidR="00CE13FE" w:rsidRDefault="00CE13FE"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What makes this disconnect particularly difficult to address is that it is not always visible. A young person living in the city may still have a </w:t>
      </w:r>
      <w:proofErr w:type="spellStart"/>
      <w:r>
        <w:rPr>
          <w:rFonts w:ascii="Courier New" w:eastAsia="Courier New" w:hAnsi="Courier New" w:cs="Courier New"/>
          <w:sz w:val="24"/>
          <w:szCs w:val="24"/>
        </w:rPr>
        <w:t>lolo</w:t>
      </w:r>
      <w:proofErr w:type="spellEnd"/>
      <w:r>
        <w:rPr>
          <w:rFonts w:ascii="Courier New" w:eastAsia="Courier New" w:hAnsi="Courier New" w:cs="Courier New"/>
          <w:sz w:val="24"/>
          <w:szCs w:val="24"/>
        </w:rPr>
        <w:t xml:space="preserve"> or a </w:t>
      </w:r>
      <w:proofErr w:type="spellStart"/>
      <w:r>
        <w:rPr>
          <w:rFonts w:ascii="Courier New" w:eastAsia="Courier New" w:hAnsi="Courier New" w:cs="Courier New"/>
          <w:sz w:val="24"/>
          <w:szCs w:val="24"/>
        </w:rPr>
        <w:t>lola</w:t>
      </w:r>
      <w:proofErr w:type="spellEnd"/>
      <w:r>
        <w:rPr>
          <w:rFonts w:ascii="Courier New" w:eastAsia="Courier New" w:hAnsi="Courier New" w:cs="Courier New"/>
          <w:sz w:val="24"/>
          <w:szCs w:val="24"/>
        </w:rPr>
        <w:t xml:space="preserve"> who farms back in the province. They may eat the rice that came from a field their family owns. </w:t>
      </w:r>
      <w:r>
        <w:rPr>
          <w:rFonts w:ascii="Courier New" w:eastAsia="Courier New" w:hAnsi="Courier New" w:cs="Courier New"/>
          <w:sz w:val="24"/>
          <w:szCs w:val="24"/>
        </w:rPr>
        <w:lastRenderedPageBreak/>
        <w:t>But because they are not physically present in that world, they have no real sense of what it costs — in time, in energy, in health, and in the quiet sacrifices made every season so the family can eat. This physical and emotional distance is something that cannot be fixed by statistics or lectures alone. It requires something more human: a story. "ANI" is that story.</w:t>
      </w:r>
    </w:p>
    <w:p w14:paraId="67A9215C" w14:textId="77777777" w:rsidR="00EF605D" w:rsidRPr="00EF605D" w:rsidRDefault="00EF605D" w:rsidP="00EF605D">
      <w:pPr>
        <w:spacing w:line="360" w:lineRule="auto"/>
        <w:ind w:firstLine="720"/>
        <w:jc w:val="both"/>
        <w:rPr>
          <w:rFonts w:ascii="Courier New" w:eastAsia="Courier New" w:hAnsi="Courier New" w:cs="Courier New"/>
          <w:sz w:val="24"/>
          <w:szCs w:val="24"/>
          <w:lang w:val="en-PH"/>
        </w:rPr>
      </w:pPr>
      <w:r w:rsidRPr="00EF605D">
        <w:rPr>
          <w:rFonts w:ascii="Courier New" w:eastAsia="Courier New" w:hAnsi="Courier New" w:cs="Courier New"/>
          <w:sz w:val="24"/>
          <w:szCs w:val="24"/>
          <w:lang w:val="en-PH"/>
        </w:rPr>
        <w:t>In the context of Iloilo and the surrounding municipalities of the Western Visayas, this disconnect is visible in the demographic reality of the region’s farming communities. Studies on Philippine rice farming have consistently found that the average age of Filipino farmers is rising, and that fewer young people are choosing to take over their family’s farmland even when that land has been in the family for generations. In Western Visayas, where smallholder rice farming is a way of life for hundreds of thousands of families, this trend represents not just an agricultural concern but a cultural one — the gradual erosion of a way of life that has defined Ilonggo communities for generations, driven in significant part by the emotional and cultural distance between the farming generation and the generation that follows it. “ANI” acknowledges this reality and responds to it with the only tool the team has: a story told with honesty and care.</w:t>
      </w:r>
    </w:p>
    <w:p w14:paraId="3151706E" w14:textId="77777777" w:rsidR="003E749F" w:rsidRPr="006D204C" w:rsidRDefault="003E749F" w:rsidP="00D04C37">
      <w:pPr>
        <w:spacing w:line="360" w:lineRule="auto"/>
        <w:jc w:val="both"/>
        <w:rPr>
          <w:rFonts w:ascii="Courier New" w:eastAsia="Courier New" w:hAnsi="Courier New" w:cs="Courier New"/>
          <w:sz w:val="24"/>
          <w:szCs w:val="24"/>
        </w:rPr>
      </w:pPr>
    </w:p>
    <w:p w14:paraId="1C52F937" w14:textId="77777777" w:rsidR="00CE13FE" w:rsidRPr="006D204C" w:rsidRDefault="00CE13FE" w:rsidP="00D04C37">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4.  Ilonggo farming culture and rural Visayan life are underrepresented in Philippine animated media.</w:t>
      </w:r>
    </w:p>
    <w:p w14:paraId="362F70DF" w14:textId="77777777" w:rsidR="003E749F" w:rsidRPr="006D204C" w:rsidRDefault="003E749F" w:rsidP="00D04C37">
      <w:pPr>
        <w:spacing w:line="360" w:lineRule="auto"/>
        <w:jc w:val="both"/>
        <w:rPr>
          <w:rFonts w:ascii="Courier New" w:eastAsia="Courier New" w:hAnsi="Courier New" w:cs="Courier New"/>
          <w:sz w:val="24"/>
          <w:szCs w:val="24"/>
        </w:rPr>
      </w:pPr>
    </w:p>
    <w:p w14:paraId="5509F633" w14:textId="77777777" w:rsidR="00CE13FE" w:rsidRPr="006D204C" w:rsidRDefault="00CE13FE"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Most Filipino animated content that does exist tends to center on urban settings, fantasy themes, or experiences tied to Manila and Tagalog-speaking communities. Regional cultures — particularly those from the Visayas — are rarely given space in animated storytelling. This means that young people from Iloilo and the </w:t>
      </w:r>
      <w:r>
        <w:rPr>
          <w:rFonts w:ascii="Courier New" w:eastAsia="Courier New" w:hAnsi="Courier New" w:cs="Courier New"/>
          <w:sz w:val="24"/>
          <w:szCs w:val="24"/>
        </w:rPr>
        <w:lastRenderedPageBreak/>
        <w:t>surrounding provinces rarely see their own culture, language, and lived experiences reflected back to them through the media they consume.</w:t>
      </w:r>
    </w:p>
    <w:p w14:paraId="7A36DE89" w14:textId="37FCD43B" w:rsidR="00CE13FE" w:rsidRDefault="00CE13FE"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This lack of regional representation matters because culture and language are not just background details — they are part of how people understand who they are and where they come from. When a young Ilonggo person grows up watching stories that never include anyone who looks like them, speaks like them, or lives the way their community lives, it quietly sends a message that their world is not worth telling stories about. "ANI" pushes back against that message. By grounding the film in the specific cultural context of Ilonggo rural life — in the language, the landscape, the relationships, and the rhythms of farming in the Western Visayas — the project asserts that this world is worth seeing, and that the people in it have stories worth telling.</w:t>
      </w:r>
    </w:p>
    <w:p w14:paraId="7492AC9B" w14:textId="77777777" w:rsidR="00EF605D" w:rsidRPr="00EF605D" w:rsidRDefault="00EF605D" w:rsidP="00EF605D">
      <w:pPr>
        <w:spacing w:line="360" w:lineRule="auto"/>
        <w:ind w:firstLine="720"/>
        <w:jc w:val="both"/>
        <w:rPr>
          <w:rFonts w:ascii="Courier New" w:eastAsia="Courier New" w:hAnsi="Courier New" w:cs="Courier New"/>
          <w:sz w:val="24"/>
          <w:szCs w:val="24"/>
          <w:lang w:val="en-PH"/>
        </w:rPr>
      </w:pPr>
      <w:r w:rsidRPr="00EF605D">
        <w:rPr>
          <w:rFonts w:ascii="Courier New" w:eastAsia="Courier New" w:hAnsi="Courier New" w:cs="Courier New"/>
          <w:sz w:val="24"/>
          <w:szCs w:val="24"/>
          <w:lang w:val="en-PH"/>
        </w:rPr>
        <w:t>The absence of Ilonggo cultural representation in Filipino animation is not simply an aesthetic gap — it is a reflection of a broader structural imbalance in how Filipino media decides whose stories are worth telling and in what language and visual style. When a young person from a farming barangay in Iloilo grows up watching animated content that is entirely urban in setting, Tagalog in language, and Metro Manila in cultural reference, the message they receive — however unintentionally — is that the world they live in is not a world that gets to be animated. “ANI” pushes back against that message not with an argument but with a film — by simply making the story and putting it where people can see it, and letting the act of seeing it do the work that no amount of cultural criticism could do on its own.</w:t>
      </w:r>
    </w:p>
    <w:p w14:paraId="26043012" w14:textId="77777777" w:rsidR="003E749F" w:rsidRPr="006D204C" w:rsidRDefault="003E749F" w:rsidP="00D04C37">
      <w:pPr>
        <w:spacing w:line="360" w:lineRule="auto"/>
        <w:jc w:val="both"/>
        <w:rPr>
          <w:rFonts w:ascii="Courier New" w:eastAsia="Courier New" w:hAnsi="Courier New" w:cs="Courier New"/>
          <w:sz w:val="24"/>
          <w:szCs w:val="24"/>
        </w:rPr>
      </w:pPr>
    </w:p>
    <w:p w14:paraId="09B4F796" w14:textId="77777777" w:rsidR="00CE13FE" w:rsidRPr="006D204C" w:rsidRDefault="00CE13FE" w:rsidP="00D04C37">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lastRenderedPageBreak/>
        <w:t>5.  There is a lack of awareness among Filipino youth about the physical and emotional toll that farming takes on the farmers themselves.</w:t>
      </w:r>
    </w:p>
    <w:p w14:paraId="7E8AEF2F" w14:textId="77777777" w:rsidR="003E749F" w:rsidRPr="006D204C" w:rsidRDefault="003E749F" w:rsidP="00D04C37">
      <w:pPr>
        <w:spacing w:line="360" w:lineRule="auto"/>
        <w:jc w:val="both"/>
        <w:rPr>
          <w:rFonts w:ascii="Courier New" w:eastAsia="Courier New" w:hAnsi="Courier New" w:cs="Courier New"/>
          <w:sz w:val="24"/>
          <w:szCs w:val="24"/>
        </w:rPr>
      </w:pPr>
    </w:p>
    <w:p w14:paraId="3306D908" w14:textId="77777777" w:rsidR="00CE13FE" w:rsidRPr="006D204C" w:rsidRDefault="00CE13FE"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Many young Filipinos who grow up outside of farming communities tend to think of food as something that simply appears in markets and on dining tables, without fully grasping the human cost behind every grain of rice. Farming is one of the most physically demanding ways of making a living — it involves long hours under the heat of the sun, exposure to unpredictable weather, repetitive physical labor that wears the body down over time, and the constant emotional pressure of not knowing whether the season's harvest will be enough to sustain the family. For a farmer like Tatay in the film, this is not just a job. It is a lifelong commitment made out of love, and it quietly takes a toll that most people outside of farming communities never get to witness.</w:t>
      </w:r>
    </w:p>
    <w:p w14:paraId="28C0E498" w14:textId="6ED10760" w:rsidR="00FF3317" w:rsidRDefault="00CE13FE"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This lack of awareness is not simply a matter of ignorance — it is also a matter of distance. When young people have never seen their parent or grandparent come home exhausted from the field, have never watched a harvest fail after months of hard work, and have never sat beside a farmer who keeps going despite everything, it is difficult for them to fully appreciate what farming actually demands of a person. The film "ANI" addresses this gap by showing these moments honestly and without dramatization — the sore back, the tired eyes, the quiet persistence — so that young viewers can begin to understand not just what farmers do, but what it costs them to do it every single day.</w:t>
      </w:r>
    </w:p>
    <w:p w14:paraId="540FC409" w14:textId="0127394C" w:rsidR="00CE13FE" w:rsidRPr="00A66361" w:rsidRDefault="00EF605D" w:rsidP="00A66361">
      <w:pPr>
        <w:spacing w:line="360" w:lineRule="auto"/>
        <w:ind w:firstLine="720"/>
        <w:jc w:val="both"/>
        <w:rPr>
          <w:rFonts w:ascii="Courier New" w:eastAsia="Courier New" w:hAnsi="Courier New" w:cs="Courier New"/>
          <w:sz w:val="24"/>
          <w:szCs w:val="24"/>
          <w:lang w:val="en-PH"/>
        </w:rPr>
      </w:pPr>
      <w:r w:rsidRPr="00EF605D">
        <w:rPr>
          <w:rFonts w:ascii="Courier New" w:eastAsia="Courier New" w:hAnsi="Courier New" w:cs="Courier New"/>
          <w:sz w:val="24"/>
          <w:szCs w:val="24"/>
          <w:lang w:val="en-PH"/>
        </w:rPr>
        <w:t xml:space="preserve">In the specific farming communities of Western Visayas, this physical and emotional toll is compounded by the particular conditions of smallholder rice farming in the region. Farmers in </w:t>
      </w:r>
      <w:r w:rsidRPr="00EF605D">
        <w:rPr>
          <w:rFonts w:ascii="Courier New" w:eastAsia="Courier New" w:hAnsi="Courier New" w:cs="Courier New"/>
          <w:sz w:val="24"/>
          <w:szCs w:val="24"/>
          <w:lang w:val="en-PH"/>
        </w:rPr>
        <w:lastRenderedPageBreak/>
        <w:t>Iloilo and its surrounding municipalities work under the weight of rising input costs, unpredictable weather patterns, and market prices that rarely reflect the true cost of what they produce. They do this work with aging bodies, limited access to support services, and the quiet awareness that the children they have worked so hard to educate may never fully understand what was given up on their behalf. The film “ANI” does not attempt to present a comprehensive picture of all the structural challenges facing Western Visayas farmers. But it does attempt to make one farming father’s experience visible and real to the young audience that is most likely to have never seen it — and in doing so, to plant the seed of a recognition that might, in some small way, change how that audience sees the farmers in their own lives.</w:t>
      </w:r>
    </w:p>
    <w:p w14:paraId="7BE06CA6" w14:textId="77777777" w:rsidR="006E6365" w:rsidRPr="00A66361" w:rsidRDefault="004563BA" w:rsidP="00A66361">
      <w:pPr>
        <w:pStyle w:val="Heading2"/>
        <w:rPr>
          <w:rFonts w:ascii="Courier New" w:hAnsi="Courier New" w:cs="Courier New"/>
          <w:b/>
          <w:bCs/>
          <w:sz w:val="24"/>
          <w:szCs w:val="24"/>
        </w:rPr>
      </w:pPr>
      <w:bookmarkStart w:id="3" w:name="_Toc233101054"/>
      <w:r w:rsidRPr="00A66361">
        <w:rPr>
          <w:rFonts w:ascii="Courier New" w:hAnsi="Courier New" w:cs="Courier New"/>
          <w:b/>
          <w:bCs/>
          <w:sz w:val="24"/>
          <w:szCs w:val="24"/>
        </w:rPr>
        <w:t>1.3 Objectives of the Study</w:t>
      </w:r>
      <w:bookmarkEnd w:id="3"/>
    </w:p>
    <w:p w14:paraId="6BB52545" w14:textId="2439E9FE" w:rsidR="00CE13FE" w:rsidRPr="006D204C" w:rsidRDefault="004563BA" w:rsidP="00D04C37">
      <w:pPr>
        <w:spacing w:after="200"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General Objective</w:t>
      </w:r>
    </w:p>
    <w:p w14:paraId="1F63C9C5" w14:textId="0D083817" w:rsidR="00CE13FE" w:rsidRDefault="00CE13FE" w:rsidP="00D04C37">
      <w:pPr>
        <w:spacing w:after="200"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general objective of this project is to produce "ANI," a 2D animated short film that portrays the emotional journey of a young girl and her farmer father, with the goal of raising social awareness about the sacrifices behind farming and bridging the generational gap between Filipino youth and agricultural culture.</w:t>
      </w:r>
      <w:r>
        <w:rPr>
          <w:rFonts w:ascii="Courier New" w:eastAsia="Courier New" w:hAnsi="Courier New" w:cs="Courier New"/>
          <w:sz w:val="24"/>
          <w:szCs w:val="24"/>
        </w:rPr>
        <w:tab/>
        <w:t xml:space="preserve">This project recognizes that the problem of generational disconnect in farming communities is not just an agricultural issue — it is a cultural and human one. By using animation as a medium for storytelling, the project aims to communicate something that data and statistics alone cannot: the quiet, unspoken love that a farmer carries with every seed planted and every harvest gathered. The general objective, therefore, is not just to produce an animated film, but to create a piece of media that leaves its audience with a greater sense of empathy, appreciation, and </w:t>
      </w:r>
      <w:r>
        <w:rPr>
          <w:rFonts w:ascii="Courier New" w:eastAsia="Courier New" w:hAnsi="Courier New" w:cs="Courier New"/>
          <w:sz w:val="24"/>
          <w:szCs w:val="24"/>
        </w:rPr>
        <w:lastRenderedPageBreak/>
        <w:t>connection to the Filipino farming experience.</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Beyond the film itself, this project also aims to show that animation can be a legitimate and meaningful direction for BSIT students to take in their capstone work. There is sometimes an assumption that IT capstone projects should only involve systems, applications, or software development. But technology and creativity are not separate things — and the tools used to produce "ANI," from Adobe Animate to Adobe Illustrator, are very much part of the digital and technical skill set that this program develops. By completing a full animation production as a capstone project, the team hopes to open the door a little wider for future students who have a passion for visual storytelling and want to use their technical skills to create something that is not just functional, but human.</w:t>
      </w:r>
    </w:p>
    <w:p w14:paraId="05FA145D" w14:textId="27C5D37C" w:rsidR="009D4E93" w:rsidRDefault="00C80413" w:rsidP="009D4E93">
      <w:pPr>
        <w:spacing w:after="200" w:line="360" w:lineRule="auto"/>
        <w:ind w:firstLine="720"/>
        <w:jc w:val="both"/>
        <w:rPr>
          <w:rFonts w:ascii="Courier New" w:eastAsia="Courier New" w:hAnsi="Courier New" w:cs="Courier New"/>
          <w:sz w:val="24"/>
          <w:szCs w:val="24"/>
          <w:lang w:val="en-PH"/>
        </w:rPr>
      </w:pPr>
      <w:r w:rsidRPr="00C80413">
        <w:rPr>
          <w:rFonts w:ascii="Courier New" w:eastAsia="Courier New" w:hAnsi="Courier New" w:cs="Courier New"/>
          <w:sz w:val="24"/>
          <w:szCs w:val="24"/>
          <w:lang w:val="en-PH"/>
        </w:rPr>
        <w:t>It is also important to note that the general objective of this project goes beyond simply finishing a film. It is about proving that a small team of IT students, working with limited resources and a genuine story to tell, can produce something that matters to the community it comes from. “ANI” is set in the Western Visayas — the region where the team lives and studies — and it tells a story about the kinds of families many of them grew up around or within. The decision to ground the film in this specific cultural and geographic context was itself a deliberate part of the general objective: to create Filipino animation that is locally rooted, regionally specific, and emotionally honest in a way that generic or commercially driven content rarely manages to be.</w:t>
      </w:r>
    </w:p>
    <w:p w14:paraId="6B4F0CF8" w14:textId="0EA3DA07" w:rsidR="009D4E93" w:rsidRDefault="009D4E93" w:rsidP="009D4E93">
      <w:pPr>
        <w:spacing w:after="200" w:line="360" w:lineRule="auto"/>
        <w:ind w:firstLine="720"/>
        <w:jc w:val="both"/>
        <w:rPr>
          <w:rFonts w:ascii="Courier New" w:eastAsia="Courier New" w:hAnsi="Courier New" w:cs="Courier New"/>
          <w:sz w:val="24"/>
          <w:szCs w:val="24"/>
          <w:lang w:val="en-PH"/>
        </w:rPr>
      </w:pPr>
    </w:p>
    <w:p w14:paraId="3EF00221" w14:textId="77777777" w:rsidR="00A66361" w:rsidRPr="00D04C37" w:rsidRDefault="00A66361" w:rsidP="009D4E93">
      <w:pPr>
        <w:spacing w:after="200" w:line="360" w:lineRule="auto"/>
        <w:ind w:firstLine="720"/>
        <w:jc w:val="both"/>
        <w:rPr>
          <w:rFonts w:ascii="Courier New" w:eastAsia="Courier New" w:hAnsi="Courier New" w:cs="Courier New"/>
          <w:sz w:val="24"/>
          <w:szCs w:val="24"/>
          <w:lang w:val="en-PH"/>
        </w:rPr>
      </w:pPr>
    </w:p>
    <w:p w14:paraId="52404E3A" w14:textId="108DDF1E" w:rsidR="00CE13FE" w:rsidRPr="006D204C" w:rsidRDefault="00CE13FE" w:rsidP="00D04C37">
      <w:pPr>
        <w:spacing w:after="200"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lastRenderedPageBreak/>
        <w:t>Specific Objectives</w:t>
      </w:r>
    </w:p>
    <w:p w14:paraId="34953B12" w14:textId="1768EDC5" w:rsidR="009D4E93" w:rsidRPr="009D4E93" w:rsidRDefault="009D4E93" w:rsidP="009D4E93">
      <w:pPr>
        <w:spacing w:after="200" w:line="360" w:lineRule="auto"/>
        <w:ind w:firstLine="720"/>
        <w:jc w:val="both"/>
        <w:rPr>
          <w:rFonts w:ascii="Courier New" w:eastAsia="Courier New" w:hAnsi="Courier New" w:cs="Courier New"/>
          <w:sz w:val="24"/>
          <w:szCs w:val="24"/>
          <w:lang w:val="en-PH"/>
        </w:rPr>
      </w:pPr>
      <w:r w:rsidRPr="009D4E93">
        <w:rPr>
          <w:rFonts w:ascii="Courier New" w:eastAsia="Courier New" w:hAnsi="Courier New" w:cs="Courier New"/>
          <w:sz w:val="24"/>
          <w:szCs w:val="24"/>
          <w:lang w:val="en-PH"/>
        </w:rPr>
        <w:t>In order to achieve the general objective, this project is guided by the following specific objectives:</w:t>
      </w:r>
    </w:p>
    <w:p w14:paraId="38C22FBB" w14:textId="77A53180" w:rsidR="009D4E93" w:rsidRPr="009D4E93" w:rsidRDefault="009D4E93" w:rsidP="009D4E93">
      <w:pPr>
        <w:spacing w:after="200" w:line="360" w:lineRule="auto"/>
        <w:jc w:val="both"/>
        <w:rPr>
          <w:rFonts w:ascii="Courier New" w:eastAsia="Courier New" w:hAnsi="Courier New" w:cs="Courier New"/>
          <w:sz w:val="24"/>
          <w:szCs w:val="24"/>
          <w:lang w:val="en-PH"/>
        </w:rPr>
      </w:pPr>
      <w:r w:rsidRPr="009D4E93">
        <w:rPr>
          <w:rFonts w:ascii="Courier New" w:eastAsia="Courier New" w:hAnsi="Courier New" w:cs="Courier New"/>
          <w:sz w:val="24"/>
          <w:szCs w:val="24"/>
          <w:lang w:val="en-PH"/>
        </w:rPr>
        <w:t>1.</w:t>
      </w:r>
      <w:r w:rsidRPr="009D4E93">
        <w:rPr>
          <w:rFonts w:ascii="Courier New" w:eastAsia="Courier New" w:hAnsi="Courier New" w:cs="Courier New"/>
          <w:sz w:val="24"/>
          <w:szCs w:val="24"/>
          <w:lang w:val="en-PH"/>
        </w:rPr>
        <w:tab/>
        <w:t>Develop a 2D animated short film with a complete narrative arc within a five-minute runtime that effectively communicates the theme of generational disconnect in Filipino farming communities.</w:t>
      </w:r>
    </w:p>
    <w:p w14:paraId="0741D360" w14:textId="38462FD1" w:rsidR="009D4E93" w:rsidRPr="009D4E93" w:rsidRDefault="009D4E93" w:rsidP="009D4E93">
      <w:pPr>
        <w:spacing w:after="200" w:line="360" w:lineRule="auto"/>
        <w:jc w:val="both"/>
        <w:rPr>
          <w:rFonts w:ascii="Courier New" w:eastAsia="Courier New" w:hAnsi="Courier New" w:cs="Courier New"/>
          <w:sz w:val="24"/>
          <w:szCs w:val="24"/>
          <w:lang w:val="en-PH"/>
        </w:rPr>
      </w:pPr>
      <w:r w:rsidRPr="009D4E93">
        <w:rPr>
          <w:rFonts w:ascii="Courier New" w:eastAsia="Courier New" w:hAnsi="Courier New" w:cs="Courier New"/>
          <w:sz w:val="24"/>
          <w:szCs w:val="24"/>
          <w:lang w:val="en-PH"/>
        </w:rPr>
        <w:t>2.</w:t>
      </w:r>
      <w:r w:rsidRPr="009D4E93">
        <w:rPr>
          <w:rFonts w:ascii="Courier New" w:eastAsia="Courier New" w:hAnsi="Courier New" w:cs="Courier New"/>
          <w:sz w:val="24"/>
          <w:szCs w:val="24"/>
          <w:lang w:val="en-PH"/>
        </w:rPr>
        <w:tab/>
        <w:t>Create visually compelling character designs and 2D background environments that authentically represent the rural Filipino farming setting, with specific attention to the cultural and visual identity of Ilonggo communities in the Western Visayas.</w:t>
      </w:r>
    </w:p>
    <w:p w14:paraId="304F2704" w14:textId="2F765231" w:rsidR="009D4E93" w:rsidRPr="009D4E93" w:rsidRDefault="009D4E93" w:rsidP="009D4E93">
      <w:pPr>
        <w:spacing w:after="200" w:line="360" w:lineRule="auto"/>
        <w:jc w:val="both"/>
        <w:rPr>
          <w:rFonts w:ascii="Courier New" w:eastAsia="Courier New" w:hAnsi="Courier New" w:cs="Courier New"/>
          <w:sz w:val="24"/>
          <w:szCs w:val="24"/>
          <w:lang w:val="en-PH"/>
        </w:rPr>
      </w:pPr>
      <w:r w:rsidRPr="009D4E93">
        <w:rPr>
          <w:rFonts w:ascii="Courier New" w:eastAsia="Courier New" w:hAnsi="Courier New" w:cs="Courier New"/>
          <w:sz w:val="24"/>
          <w:szCs w:val="24"/>
          <w:lang w:val="en-PH"/>
        </w:rPr>
        <w:t>3.</w:t>
      </w:r>
      <w:r w:rsidRPr="009D4E93">
        <w:rPr>
          <w:rFonts w:ascii="Courier New" w:eastAsia="Courier New" w:hAnsi="Courier New" w:cs="Courier New"/>
          <w:sz w:val="24"/>
          <w:szCs w:val="24"/>
          <w:lang w:val="en-PH"/>
        </w:rPr>
        <w:tab/>
        <w:t>Use animation as a medium for cultural storytelling that raises awareness and appreciation for the Filipino farming way of life among general Filipino viewers, particularly the youth.</w:t>
      </w:r>
    </w:p>
    <w:p w14:paraId="64E955D2" w14:textId="3EAE1AC8" w:rsidR="009D4E93" w:rsidRPr="009D4E93" w:rsidRDefault="009D4E93" w:rsidP="009D4E93">
      <w:pPr>
        <w:spacing w:after="200" w:line="360" w:lineRule="auto"/>
        <w:jc w:val="both"/>
        <w:rPr>
          <w:rFonts w:ascii="Courier New" w:eastAsia="Courier New" w:hAnsi="Courier New" w:cs="Courier New"/>
          <w:sz w:val="24"/>
          <w:szCs w:val="24"/>
          <w:lang w:val="en-PH"/>
        </w:rPr>
      </w:pPr>
      <w:r w:rsidRPr="009D4E93">
        <w:rPr>
          <w:rFonts w:ascii="Courier New" w:eastAsia="Courier New" w:hAnsi="Courier New" w:cs="Courier New"/>
          <w:sz w:val="24"/>
          <w:szCs w:val="24"/>
          <w:lang w:val="en-PH"/>
        </w:rPr>
        <w:t>4.</w:t>
      </w:r>
      <w:r w:rsidRPr="009D4E93">
        <w:rPr>
          <w:rFonts w:ascii="Courier New" w:eastAsia="Courier New" w:hAnsi="Courier New" w:cs="Courier New"/>
          <w:sz w:val="24"/>
          <w:szCs w:val="24"/>
          <w:lang w:val="en-PH"/>
        </w:rPr>
        <w:tab/>
        <w:t>Produce a short film that shows emotional reflection on the value of sacrifice, family, and the labor behind everyday survival.</w:t>
      </w:r>
    </w:p>
    <w:p w14:paraId="7C8DB9A4" w14:textId="71AE16D0" w:rsidR="009D4E93" w:rsidRPr="009D4E93" w:rsidRDefault="009D4E93" w:rsidP="009D4E93">
      <w:pPr>
        <w:spacing w:after="200" w:line="360" w:lineRule="auto"/>
        <w:jc w:val="both"/>
        <w:rPr>
          <w:rFonts w:ascii="Courier New" w:eastAsia="Courier New" w:hAnsi="Courier New" w:cs="Courier New"/>
          <w:sz w:val="24"/>
          <w:szCs w:val="24"/>
          <w:lang w:val="en-PH"/>
        </w:rPr>
      </w:pPr>
      <w:r w:rsidRPr="009D4E93">
        <w:rPr>
          <w:rFonts w:ascii="Courier New" w:eastAsia="Courier New" w:hAnsi="Courier New" w:cs="Courier New"/>
          <w:sz w:val="24"/>
          <w:szCs w:val="24"/>
          <w:lang w:val="en-PH"/>
        </w:rPr>
        <w:t>5.</w:t>
      </w:r>
      <w:r w:rsidRPr="009D4E93">
        <w:rPr>
          <w:rFonts w:ascii="Courier New" w:eastAsia="Courier New" w:hAnsi="Courier New" w:cs="Courier New"/>
          <w:sz w:val="24"/>
          <w:szCs w:val="24"/>
          <w:lang w:val="en-PH"/>
        </w:rPr>
        <w:tab/>
        <w:t>Document the full animation production process from pre-production to post-production, to serve as a reference for future BSIT students and aspiring Filipino animators who wish to pursue animation as a capstone project or creative endeavor.</w:t>
      </w:r>
    </w:p>
    <w:p w14:paraId="0113C019" w14:textId="7970A670" w:rsidR="009D4E93" w:rsidRPr="009D4E93" w:rsidRDefault="009D4E93" w:rsidP="009D4E93">
      <w:pPr>
        <w:spacing w:after="200" w:line="360" w:lineRule="auto"/>
        <w:ind w:firstLine="720"/>
        <w:jc w:val="both"/>
        <w:rPr>
          <w:rFonts w:ascii="Courier New" w:eastAsia="Courier New" w:hAnsi="Courier New" w:cs="Courier New"/>
          <w:sz w:val="24"/>
          <w:szCs w:val="24"/>
          <w:lang w:val="en-PH"/>
        </w:rPr>
      </w:pPr>
      <w:r w:rsidRPr="009D4E93">
        <w:rPr>
          <w:rFonts w:ascii="Courier New" w:eastAsia="Courier New" w:hAnsi="Courier New" w:cs="Courier New"/>
          <w:sz w:val="24"/>
          <w:szCs w:val="24"/>
          <w:lang w:val="en-PH"/>
        </w:rPr>
        <w:t xml:space="preserve">The five-minute runtime is not just a practical constraint — it is an artistic one. A short film has to earn every second of its audience’s attention, and every scene has to carry the story forward in a meaningful way. This objective pushed the team to be disciplined about the story they were telling, cutting anything that did not serve the film’s central emotional purpose and keeping only what was necessary to bring the audience from Anak’s initial distance from her father’s world to the beginning of her </w:t>
      </w:r>
      <w:r w:rsidRPr="009D4E93">
        <w:rPr>
          <w:rFonts w:ascii="Courier New" w:eastAsia="Courier New" w:hAnsi="Courier New" w:cs="Courier New"/>
          <w:sz w:val="24"/>
          <w:szCs w:val="24"/>
          <w:lang w:val="en-PH"/>
        </w:rPr>
        <w:lastRenderedPageBreak/>
        <w:t>understanding of it. Achieving a complete and emotionally satisfying narrative arc within a short runtime is one of the hardest things to do in filmmaking, and it was the first and most fundamental challenge this project set out to meet.</w:t>
      </w:r>
    </w:p>
    <w:p w14:paraId="0D60941A" w14:textId="142F6634" w:rsidR="009D4E93" w:rsidRPr="009D4E93" w:rsidRDefault="009D4E93" w:rsidP="009D4E93">
      <w:pPr>
        <w:spacing w:after="200" w:line="360" w:lineRule="auto"/>
        <w:ind w:firstLine="720"/>
        <w:jc w:val="both"/>
        <w:rPr>
          <w:rFonts w:ascii="Courier New" w:eastAsia="Courier New" w:hAnsi="Courier New" w:cs="Courier New"/>
          <w:sz w:val="24"/>
          <w:szCs w:val="24"/>
          <w:lang w:val="en-PH"/>
        </w:rPr>
      </w:pPr>
      <w:r w:rsidRPr="009D4E93">
        <w:rPr>
          <w:rFonts w:ascii="Courier New" w:eastAsia="Courier New" w:hAnsi="Courier New" w:cs="Courier New"/>
          <w:sz w:val="24"/>
          <w:szCs w:val="24"/>
          <w:lang w:val="en-PH"/>
        </w:rPr>
        <w:t>The visual design of a film is not decoration — it is storytelling. The way Tatay looks, moves, and carries himself communicates things about his life and his character that no amount of dialogue could express as efficiently or as honestly. This objective required the team to go beyond generic representations of farming and to research the specific visual landscape of Ilonggo rural communities — the particular colors of the fields, the style of the homes, the tools the farmers use, and the way light falls on the Western Visayas countryside at different times of day. The result is a visual world that feels specific and real rather than imagined, and that gives the story the cultural grounding it needs to feel genuinely Filipino rather than generically rural.</w:t>
      </w:r>
    </w:p>
    <w:p w14:paraId="20D41BED" w14:textId="71A2F8CB" w:rsidR="009D4E93" w:rsidRPr="009D4E93" w:rsidRDefault="009D4E93" w:rsidP="009D4E93">
      <w:pPr>
        <w:spacing w:after="200" w:line="360" w:lineRule="auto"/>
        <w:ind w:firstLine="720"/>
        <w:jc w:val="both"/>
        <w:rPr>
          <w:rFonts w:ascii="Courier New" w:eastAsia="Courier New" w:hAnsi="Courier New" w:cs="Courier New"/>
          <w:sz w:val="24"/>
          <w:szCs w:val="24"/>
          <w:lang w:val="en-PH"/>
        </w:rPr>
      </w:pPr>
      <w:r w:rsidRPr="009D4E93">
        <w:rPr>
          <w:rFonts w:ascii="Courier New" w:eastAsia="Courier New" w:hAnsi="Courier New" w:cs="Courier New"/>
          <w:sz w:val="24"/>
          <w:szCs w:val="24"/>
          <w:lang w:val="en-PH"/>
        </w:rPr>
        <w:t>This objective reflects the film’s social purpose. “ANI” is not just an animation exercise — it is an attempt to use the tools of visual storytelling to shift how young Filipinos feel about a subject they may have grown up overlooking. Animation was chosen as the medium for this purpose not because it was the easiest option, but because it is one of the most emotionally effective formats available for reaching younger audiences with complex human stories. By presenting the farming life through a visually engaging and emotionally accessible animated narrative, the film hopes to give its audience a new way of seeing something familiar — and to leave them with a feeling they did not expect to have about a farmer and his daughter they have only just met.</w:t>
      </w:r>
    </w:p>
    <w:p w14:paraId="29B02B66" w14:textId="0B8B14A0" w:rsidR="009D4E93" w:rsidRPr="009D4E93" w:rsidRDefault="009D4E93" w:rsidP="009D4E93">
      <w:pPr>
        <w:spacing w:after="200" w:line="360" w:lineRule="auto"/>
        <w:ind w:firstLine="720"/>
        <w:jc w:val="both"/>
        <w:rPr>
          <w:rFonts w:ascii="Courier New" w:eastAsia="Courier New" w:hAnsi="Courier New" w:cs="Courier New"/>
          <w:sz w:val="24"/>
          <w:szCs w:val="24"/>
          <w:lang w:val="en-PH"/>
        </w:rPr>
      </w:pPr>
      <w:r w:rsidRPr="009D4E93">
        <w:rPr>
          <w:rFonts w:ascii="Courier New" w:eastAsia="Courier New" w:hAnsi="Courier New" w:cs="Courier New"/>
          <w:sz w:val="24"/>
          <w:szCs w:val="24"/>
          <w:lang w:val="en-PH"/>
        </w:rPr>
        <w:lastRenderedPageBreak/>
        <w:t>For the team, Objective 4 was the most personal one. Making a film that actually makes people feel something is harder than it sounds. Anyone can make a film that talks about sacrifice — but making one that makes the audience genuinely feel the weight of it is a different challenge entirely. The team kept coming back to this objective throughout production whenever they were unsure about a creative decision. If a scene did not feel emotionally honest, they revised it. If a character movement felt too exaggerated or too stiff, they kept working on it until it felt real. The standard the team held themselves to throughout the production was simple: does this feel true? If it did not, they kept going until it did.</w:t>
      </w:r>
    </w:p>
    <w:p w14:paraId="01843FDE" w14:textId="4BEAD8C6" w:rsidR="009D4E93" w:rsidRPr="009D4E93" w:rsidRDefault="009D4E93" w:rsidP="009D4E93">
      <w:pPr>
        <w:spacing w:after="200" w:line="360" w:lineRule="auto"/>
        <w:ind w:firstLine="720"/>
        <w:jc w:val="both"/>
        <w:rPr>
          <w:rFonts w:ascii="Courier New" w:eastAsia="Courier New" w:hAnsi="Courier New" w:cs="Courier New"/>
          <w:sz w:val="24"/>
          <w:szCs w:val="24"/>
          <w:lang w:val="en-PH"/>
        </w:rPr>
      </w:pPr>
      <w:r w:rsidRPr="009D4E93">
        <w:rPr>
          <w:rFonts w:ascii="Courier New" w:eastAsia="Courier New" w:hAnsi="Courier New" w:cs="Courier New"/>
          <w:sz w:val="24"/>
          <w:szCs w:val="24"/>
          <w:lang w:val="en-PH"/>
        </w:rPr>
        <w:t>Objective 5 is something the team genuinely cares about. When they were starting out, they wished there was a detailed record somewhere of what a student animation capstone actually looks like from the inside — what tools to use, how to divide the work, what problems to expect, and how long things really take. There was not much of that available, so the team had to figure a lot of things out on their own. By documenting everything in this research paper as honestly as they can, the team hopes that the next group of students who want to make an animated film for their capstone will have an easier time getting started and a clearer idea of what they are getting into.</w:t>
      </w:r>
    </w:p>
    <w:p w14:paraId="21DBED13" w14:textId="546BF034" w:rsidR="009D4E93" w:rsidRPr="009D4E93" w:rsidRDefault="009D4E93" w:rsidP="009D4E93">
      <w:pPr>
        <w:spacing w:after="200" w:line="360" w:lineRule="auto"/>
        <w:ind w:firstLine="720"/>
        <w:jc w:val="both"/>
        <w:rPr>
          <w:rFonts w:ascii="Courier New" w:eastAsia="Courier New" w:hAnsi="Courier New" w:cs="Courier New"/>
          <w:sz w:val="24"/>
          <w:szCs w:val="24"/>
          <w:lang w:val="en-PH"/>
        </w:rPr>
      </w:pPr>
      <w:r w:rsidRPr="009D4E93">
        <w:rPr>
          <w:rFonts w:ascii="Courier New" w:eastAsia="Courier New" w:hAnsi="Courier New" w:cs="Courier New"/>
          <w:sz w:val="24"/>
          <w:szCs w:val="24"/>
          <w:lang w:val="en-PH"/>
        </w:rPr>
        <w:t xml:space="preserve">These specific objectives are designed to work together toward a single goal: to tell a story that matters. Every technical and creative decision made during the production of “ANI” — from the character designs to the color palette, from the musical scoring to the dialogue — was guided by these objectives to ensure </w:t>
      </w:r>
      <w:r w:rsidRPr="009D4E93">
        <w:rPr>
          <w:rFonts w:ascii="Courier New" w:eastAsia="Courier New" w:hAnsi="Courier New" w:cs="Courier New"/>
          <w:sz w:val="24"/>
          <w:szCs w:val="24"/>
          <w:lang w:val="en-PH"/>
        </w:rPr>
        <w:lastRenderedPageBreak/>
        <w:t>that the final output is not only visually polished, but emotionally meaningful and culturally grounded.</w:t>
      </w:r>
    </w:p>
    <w:p w14:paraId="6380AEBC" w14:textId="6AB0997E" w:rsidR="006D204C" w:rsidRDefault="009D4E93" w:rsidP="00A66361">
      <w:pPr>
        <w:spacing w:after="200" w:line="360" w:lineRule="auto"/>
        <w:ind w:firstLine="720"/>
        <w:jc w:val="both"/>
        <w:rPr>
          <w:rFonts w:ascii="Courier New" w:eastAsia="Courier New" w:hAnsi="Courier New" w:cs="Courier New"/>
          <w:sz w:val="24"/>
          <w:szCs w:val="24"/>
          <w:lang w:val="en-PH"/>
        </w:rPr>
      </w:pPr>
      <w:r w:rsidRPr="009D4E93">
        <w:rPr>
          <w:rFonts w:ascii="Courier New" w:eastAsia="Courier New" w:hAnsi="Courier New" w:cs="Courier New"/>
          <w:sz w:val="24"/>
          <w:szCs w:val="24"/>
          <w:lang w:val="en-PH"/>
        </w:rPr>
        <w:t>Lastly, while the film itself is the primary deliverable, the documentation of the production process is equally valuable. Future students who want to pursue animation as their capstone project will benefit from having a detailed record of how “ANI” was made — the tools used, the workflow followed, the problems encountered, and the decisions that shaped the final output. This kind of documentation does not just help future animators. It also helps the program grow by showing clearly what is possible when BSIT students choose to apply their skills in creative and culturally meaningful ways.</w:t>
      </w:r>
    </w:p>
    <w:p w14:paraId="13FD7960" w14:textId="77777777" w:rsidR="00A66361" w:rsidRPr="00A66361" w:rsidRDefault="00A66361" w:rsidP="00A66361">
      <w:pPr>
        <w:spacing w:after="200" w:line="360" w:lineRule="auto"/>
        <w:ind w:firstLine="720"/>
        <w:jc w:val="both"/>
        <w:rPr>
          <w:rFonts w:ascii="Courier New" w:eastAsia="Courier New" w:hAnsi="Courier New" w:cs="Courier New"/>
          <w:sz w:val="24"/>
          <w:szCs w:val="24"/>
          <w:lang w:val="en-PH"/>
        </w:rPr>
      </w:pPr>
    </w:p>
    <w:p w14:paraId="5ABC47AC" w14:textId="77777777" w:rsidR="006E6365" w:rsidRPr="00A66361" w:rsidRDefault="004563BA" w:rsidP="00A66361">
      <w:pPr>
        <w:pStyle w:val="Heading2"/>
        <w:rPr>
          <w:rFonts w:ascii="Courier New" w:hAnsi="Courier New" w:cs="Courier New"/>
          <w:b/>
          <w:bCs/>
          <w:sz w:val="24"/>
          <w:szCs w:val="24"/>
        </w:rPr>
      </w:pPr>
      <w:bookmarkStart w:id="4" w:name="_Toc233101055"/>
      <w:r w:rsidRPr="00A66361">
        <w:rPr>
          <w:rFonts w:ascii="Courier New" w:hAnsi="Courier New" w:cs="Courier New"/>
          <w:b/>
          <w:bCs/>
          <w:sz w:val="24"/>
          <w:szCs w:val="24"/>
        </w:rPr>
        <w:t>1.4 Scope and Delimitation</w:t>
      </w:r>
      <w:bookmarkEnd w:id="4"/>
    </w:p>
    <w:p w14:paraId="3CE4EC70" w14:textId="77777777" w:rsidR="00D04C37" w:rsidRPr="00D04C37" w:rsidRDefault="004563BA"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rPr>
        <w:tab/>
      </w:r>
    </w:p>
    <w:p w14:paraId="354F4CD8" w14:textId="77777777" w:rsidR="00D04C37" w:rsidRPr="00D04C37" w:rsidRDefault="00D04C37" w:rsidP="00D04C37">
      <w:pPr>
        <w:spacing w:line="360" w:lineRule="auto"/>
        <w:ind w:firstLine="720"/>
        <w:jc w:val="both"/>
        <w:rPr>
          <w:rFonts w:ascii="Courier New" w:eastAsia="Courier New" w:hAnsi="Courier New" w:cs="Courier New"/>
          <w:sz w:val="24"/>
          <w:szCs w:val="24"/>
          <w:lang w:val="en-PH"/>
        </w:rPr>
      </w:pPr>
      <w:r w:rsidRPr="00D04C37">
        <w:rPr>
          <w:rFonts w:ascii="Courier New" w:eastAsia="Courier New" w:hAnsi="Courier New" w:cs="Courier New"/>
          <w:sz w:val="24"/>
          <w:szCs w:val="24"/>
          <w:lang w:val="en-PH"/>
        </w:rPr>
        <w:t>This project covers the full production of a 2D animated short film titled “ANI,” from initial concept development all the way through to the final edited output. The scope of the project includes the following areas of work:</w:t>
      </w:r>
    </w:p>
    <w:p w14:paraId="3E43D13C" w14:textId="77777777" w:rsidR="00D04C37" w:rsidRPr="00D04C37" w:rsidRDefault="00D04C37" w:rsidP="00D04C37">
      <w:pPr>
        <w:spacing w:line="360" w:lineRule="auto"/>
        <w:jc w:val="both"/>
        <w:rPr>
          <w:rFonts w:ascii="Courier New" w:eastAsia="Courier New" w:hAnsi="Courier New" w:cs="Courier New"/>
          <w:sz w:val="24"/>
          <w:szCs w:val="24"/>
          <w:lang w:val="en-PH"/>
        </w:rPr>
      </w:pPr>
    </w:p>
    <w:p w14:paraId="4ABED1AC" w14:textId="77777777" w:rsidR="00D04C37" w:rsidRPr="00D04C37" w:rsidRDefault="00D04C37" w:rsidP="00D04C37">
      <w:pPr>
        <w:spacing w:line="360" w:lineRule="auto"/>
        <w:jc w:val="both"/>
        <w:rPr>
          <w:rFonts w:ascii="Courier New" w:eastAsia="Courier New" w:hAnsi="Courier New" w:cs="Courier New"/>
          <w:sz w:val="24"/>
          <w:szCs w:val="24"/>
          <w:lang w:val="en-PH"/>
        </w:rPr>
      </w:pPr>
      <w:r w:rsidRPr="00D04C37">
        <w:rPr>
          <w:rFonts w:ascii="Courier New" w:eastAsia="Courier New" w:hAnsi="Courier New" w:cs="Courier New"/>
          <w:b/>
          <w:bCs/>
          <w:sz w:val="24"/>
          <w:szCs w:val="24"/>
          <w:lang w:val="en-PH"/>
        </w:rPr>
        <w:t>Story Development and Scriptwriting</w:t>
      </w:r>
    </w:p>
    <w:p w14:paraId="157E9C63" w14:textId="77777777" w:rsidR="00D04C37" w:rsidRPr="00D04C37" w:rsidRDefault="00D04C37" w:rsidP="00D04C37">
      <w:pPr>
        <w:spacing w:line="360" w:lineRule="auto"/>
        <w:ind w:firstLine="720"/>
        <w:jc w:val="both"/>
        <w:rPr>
          <w:rFonts w:ascii="Courier New" w:eastAsia="Courier New" w:hAnsi="Courier New" w:cs="Courier New"/>
          <w:sz w:val="24"/>
          <w:szCs w:val="24"/>
          <w:lang w:val="en-PH"/>
        </w:rPr>
      </w:pPr>
      <w:r w:rsidRPr="00D04C37">
        <w:rPr>
          <w:rFonts w:ascii="Courier New" w:eastAsia="Courier New" w:hAnsi="Courier New" w:cs="Courier New"/>
          <w:sz w:val="24"/>
          <w:szCs w:val="24"/>
          <w:lang w:val="en-PH"/>
        </w:rPr>
        <w:t xml:space="preserve">The team developed an original story concept and written script for the film. This includes the narrative outline, scene breakdown, character dialogue, and overall story structure. The script was written specifically for a Filipino audience and is grounded in the cultural and emotional context of Ilonggo farming life. The story was developed over a period of focused discussion and collaborative revision, with the team working through multiple </w:t>
      </w:r>
      <w:r w:rsidRPr="00D04C37">
        <w:rPr>
          <w:rFonts w:ascii="Courier New" w:eastAsia="Courier New" w:hAnsi="Courier New" w:cs="Courier New"/>
          <w:sz w:val="24"/>
          <w:szCs w:val="24"/>
          <w:lang w:val="en-PH"/>
        </w:rPr>
        <w:lastRenderedPageBreak/>
        <w:t>versions of the narrative before settling on the final structure. The central emotional arc of the film — Anak’s gradual movement from disconnection toward understanding — was refined iteratively during the scriptwriting stage, with the team consistently asking whether each scene was earning its place in the story and contributing to the emotional journey the film was designed to take its audience on.</w:t>
      </w:r>
    </w:p>
    <w:p w14:paraId="354240D5" w14:textId="77777777" w:rsidR="00D04C37" w:rsidRPr="00D04C37" w:rsidRDefault="00D04C37" w:rsidP="00D04C37">
      <w:pPr>
        <w:spacing w:line="360" w:lineRule="auto"/>
        <w:jc w:val="both"/>
        <w:rPr>
          <w:rFonts w:ascii="Courier New" w:eastAsia="Courier New" w:hAnsi="Courier New" w:cs="Courier New"/>
          <w:sz w:val="24"/>
          <w:szCs w:val="24"/>
          <w:lang w:val="en-PH"/>
        </w:rPr>
      </w:pPr>
    </w:p>
    <w:p w14:paraId="49BDEE11" w14:textId="77777777" w:rsidR="00D04C37" w:rsidRPr="00D04C37" w:rsidRDefault="00D04C37" w:rsidP="00D04C37">
      <w:pPr>
        <w:spacing w:line="360" w:lineRule="auto"/>
        <w:jc w:val="both"/>
        <w:rPr>
          <w:rFonts w:ascii="Courier New" w:eastAsia="Courier New" w:hAnsi="Courier New" w:cs="Courier New"/>
          <w:sz w:val="24"/>
          <w:szCs w:val="24"/>
          <w:lang w:val="en-PH"/>
        </w:rPr>
      </w:pPr>
      <w:r w:rsidRPr="00D04C37">
        <w:rPr>
          <w:rFonts w:ascii="Courier New" w:eastAsia="Courier New" w:hAnsi="Courier New" w:cs="Courier New"/>
          <w:b/>
          <w:bCs/>
          <w:sz w:val="24"/>
          <w:szCs w:val="24"/>
          <w:lang w:val="en-PH"/>
        </w:rPr>
        <w:t>Character Design</w:t>
      </w:r>
    </w:p>
    <w:p w14:paraId="1662CEFB" w14:textId="77777777" w:rsidR="00D04C37" w:rsidRPr="00D04C37" w:rsidRDefault="00D04C37" w:rsidP="00D04C37">
      <w:pPr>
        <w:spacing w:line="360" w:lineRule="auto"/>
        <w:ind w:firstLine="720"/>
        <w:jc w:val="both"/>
        <w:rPr>
          <w:rFonts w:ascii="Courier New" w:eastAsia="Courier New" w:hAnsi="Courier New" w:cs="Courier New"/>
          <w:sz w:val="24"/>
          <w:szCs w:val="24"/>
          <w:lang w:val="en-PH"/>
        </w:rPr>
      </w:pPr>
      <w:r w:rsidRPr="00D04C37">
        <w:rPr>
          <w:rFonts w:ascii="Courier New" w:eastAsia="Courier New" w:hAnsi="Courier New" w:cs="Courier New"/>
          <w:sz w:val="24"/>
          <w:szCs w:val="24"/>
          <w:lang w:val="en-PH"/>
        </w:rPr>
        <w:t>The two main characters of the film — Tatay, the farmer father, and Anak, his teenage daughter — were designed through a two-stage process using Sketchpad.io for initial rough sketches and Adobe Illustrator for final linework and color. Character design includes the visual appearance, clothing, expressions, and personality reflected through how each character is drawn and animated. Both characters were designed to look and feel authentically Filipino, with specific visual cues drawn from Ilonggo rural culture. The carabao — Tatay’s water buffalo and working partner in the rice field — was also designed during this phase. 360-degree turnaround sketches and expression studies were completed for the main characters in Adobe Illustrator to ensure visual consistency throughout the animation.</w:t>
      </w:r>
    </w:p>
    <w:p w14:paraId="67AB2DA0" w14:textId="77777777" w:rsidR="00D04C37" w:rsidRPr="00D04C37" w:rsidRDefault="00D04C37" w:rsidP="00D04C37">
      <w:pPr>
        <w:spacing w:line="360" w:lineRule="auto"/>
        <w:jc w:val="both"/>
        <w:rPr>
          <w:rFonts w:ascii="Courier New" w:eastAsia="Courier New" w:hAnsi="Courier New" w:cs="Courier New"/>
          <w:sz w:val="24"/>
          <w:szCs w:val="24"/>
          <w:lang w:val="en-PH"/>
        </w:rPr>
      </w:pPr>
    </w:p>
    <w:p w14:paraId="2D02470A" w14:textId="77777777" w:rsidR="00D04C37" w:rsidRPr="00D04C37" w:rsidRDefault="00D04C37" w:rsidP="00D04C37">
      <w:pPr>
        <w:spacing w:line="360" w:lineRule="auto"/>
        <w:jc w:val="both"/>
        <w:rPr>
          <w:rFonts w:ascii="Courier New" w:eastAsia="Courier New" w:hAnsi="Courier New" w:cs="Courier New"/>
          <w:sz w:val="24"/>
          <w:szCs w:val="24"/>
          <w:lang w:val="en-PH"/>
        </w:rPr>
      </w:pPr>
      <w:r w:rsidRPr="00D04C37">
        <w:rPr>
          <w:rFonts w:ascii="Courier New" w:eastAsia="Courier New" w:hAnsi="Courier New" w:cs="Courier New"/>
          <w:b/>
          <w:bCs/>
          <w:sz w:val="24"/>
          <w:szCs w:val="24"/>
          <w:lang w:val="en-PH"/>
        </w:rPr>
        <w:t>Storyboarding</w:t>
      </w:r>
    </w:p>
    <w:p w14:paraId="4B6C2466" w14:textId="77777777" w:rsidR="00D04C37" w:rsidRPr="00D04C37" w:rsidRDefault="00D04C37" w:rsidP="00D04C37">
      <w:pPr>
        <w:spacing w:line="360" w:lineRule="auto"/>
        <w:ind w:firstLine="720"/>
        <w:jc w:val="both"/>
        <w:rPr>
          <w:rFonts w:ascii="Courier New" w:eastAsia="Courier New" w:hAnsi="Courier New" w:cs="Courier New"/>
          <w:sz w:val="24"/>
          <w:szCs w:val="24"/>
          <w:lang w:val="en-PH"/>
        </w:rPr>
      </w:pPr>
      <w:r w:rsidRPr="00D04C37">
        <w:rPr>
          <w:rFonts w:ascii="Courier New" w:eastAsia="Courier New" w:hAnsi="Courier New" w:cs="Courier New"/>
          <w:sz w:val="24"/>
          <w:szCs w:val="24"/>
          <w:lang w:val="en-PH"/>
        </w:rPr>
        <w:t xml:space="preserve">A complete storyboard was developed to plan the visual flow of the film scene by scene. The storyboard served as the team’s main reference during production and ensured that all scenes were planned out before animation began. It also allowed the team to identify potential pacing issues early and make adjustments before committing to the full animation process. The storyboard covered </w:t>
      </w:r>
      <w:r w:rsidRPr="00D04C37">
        <w:rPr>
          <w:rFonts w:ascii="Courier New" w:eastAsia="Courier New" w:hAnsi="Courier New" w:cs="Courier New"/>
          <w:sz w:val="24"/>
          <w:szCs w:val="24"/>
          <w:lang w:val="en-PH"/>
        </w:rPr>
        <w:lastRenderedPageBreak/>
        <w:t>all shot compositions, camera angles, character placement, and major scene transitions in the film. By completing the storyboard before production began, the team was able to approach the animation phase with a clear and shared visual plan that reduced the need for major revisions during the more time-intensive production stage.</w:t>
      </w:r>
    </w:p>
    <w:p w14:paraId="0EBD27C3" w14:textId="77777777" w:rsidR="00D04C37" w:rsidRPr="00D04C37" w:rsidRDefault="00D04C37" w:rsidP="00D04C37">
      <w:pPr>
        <w:spacing w:line="360" w:lineRule="auto"/>
        <w:jc w:val="both"/>
        <w:rPr>
          <w:rFonts w:ascii="Courier New" w:eastAsia="Courier New" w:hAnsi="Courier New" w:cs="Courier New"/>
          <w:sz w:val="24"/>
          <w:szCs w:val="24"/>
          <w:lang w:val="en-PH"/>
        </w:rPr>
      </w:pPr>
    </w:p>
    <w:p w14:paraId="09AB1AFE" w14:textId="77777777" w:rsidR="00D04C37" w:rsidRPr="00D04C37" w:rsidRDefault="00D04C37" w:rsidP="00D04C37">
      <w:pPr>
        <w:spacing w:line="360" w:lineRule="auto"/>
        <w:jc w:val="both"/>
        <w:rPr>
          <w:rFonts w:ascii="Courier New" w:eastAsia="Courier New" w:hAnsi="Courier New" w:cs="Courier New"/>
          <w:sz w:val="24"/>
          <w:szCs w:val="24"/>
          <w:lang w:val="en-PH"/>
        </w:rPr>
      </w:pPr>
      <w:r w:rsidRPr="00D04C37">
        <w:rPr>
          <w:rFonts w:ascii="Courier New" w:eastAsia="Courier New" w:hAnsi="Courier New" w:cs="Courier New"/>
          <w:b/>
          <w:bCs/>
          <w:sz w:val="24"/>
          <w:szCs w:val="24"/>
          <w:lang w:val="en-PH"/>
        </w:rPr>
        <w:t>2D Animation Production</w:t>
      </w:r>
    </w:p>
    <w:p w14:paraId="043729C4" w14:textId="77777777" w:rsidR="00D04C37" w:rsidRPr="00D04C37" w:rsidRDefault="00D04C37" w:rsidP="00D04C37">
      <w:pPr>
        <w:spacing w:line="360" w:lineRule="auto"/>
        <w:ind w:firstLine="720"/>
        <w:jc w:val="both"/>
        <w:rPr>
          <w:rFonts w:ascii="Courier New" w:eastAsia="Courier New" w:hAnsi="Courier New" w:cs="Courier New"/>
          <w:sz w:val="24"/>
          <w:szCs w:val="24"/>
          <w:lang w:val="en-PH"/>
        </w:rPr>
      </w:pPr>
      <w:r w:rsidRPr="00D04C37">
        <w:rPr>
          <w:rFonts w:ascii="Courier New" w:eastAsia="Courier New" w:hAnsi="Courier New" w:cs="Courier New"/>
          <w:sz w:val="24"/>
          <w:szCs w:val="24"/>
          <w:lang w:val="en-PH"/>
        </w:rPr>
        <w:t xml:space="preserve">All character movements, expressions, actions, and scene sequences in the film were produced using 2D animation techniques through Adobe Animate. The animation follows a frame-by-frame approach for key character moments and uses </w:t>
      </w:r>
      <w:proofErr w:type="spellStart"/>
      <w:r w:rsidRPr="00D04C37">
        <w:rPr>
          <w:rFonts w:ascii="Courier New" w:eastAsia="Courier New" w:hAnsi="Courier New" w:cs="Courier New"/>
          <w:sz w:val="24"/>
          <w:szCs w:val="24"/>
          <w:lang w:val="en-PH"/>
        </w:rPr>
        <w:t>tweening</w:t>
      </w:r>
      <w:proofErr w:type="spellEnd"/>
      <w:r w:rsidRPr="00D04C37">
        <w:rPr>
          <w:rFonts w:ascii="Courier New" w:eastAsia="Courier New" w:hAnsi="Courier New" w:cs="Courier New"/>
          <w:sz w:val="24"/>
          <w:szCs w:val="24"/>
          <w:lang w:val="en-PH"/>
        </w:rPr>
        <w:t xml:space="preserve"> for smoother transitions between poses. Frame-by-frame animation was used specifically for the emotionally significant sequences in the film — the scene of Tatay plowing the field with the carabao, and the moment when Anak first truly watches her father work — because these moments required the level of expressiveness and control that only frame-by-frame animation can provide. </w:t>
      </w:r>
      <w:proofErr w:type="spellStart"/>
      <w:r w:rsidRPr="00D04C37">
        <w:rPr>
          <w:rFonts w:ascii="Courier New" w:eastAsia="Courier New" w:hAnsi="Courier New" w:cs="Courier New"/>
          <w:sz w:val="24"/>
          <w:szCs w:val="24"/>
          <w:lang w:val="en-PH"/>
        </w:rPr>
        <w:t>Tweening</w:t>
      </w:r>
      <w:proofErr w:type="spellEnd"/>
      <w:r w:rsidRPr="00D04C37">
        <w:rPr>
          <w:rFonts w:ascii="Courier New" w:eastAsia="Courier New" w:hAnsi="Courier New" w:cs="Courier New"/>
          <w:sz w:val="24"/>
          <w:szCs w:val="24"/>
          <w:lang w:val="en-PH"/>
        </w:rPr>
        <w:t xml:space="preserve"> was used for transitional movements and scenes where fluid, continuous motion was more important than detailed emotional expression. All backgrounds in the film are also 2D illustrations created to match the visual style of the characters.</w:t>
      </w:r>
    </w:p>
    <w:p w14:paraId="5349ED1D" w14:textId="77777777" w:rsidR="00D04C37" w:rsidRPr="00D04C37" w:rsidRDefault="00D04C37" w:rsidP="00D04C37">
      <w:pPr>
        <w:spacing w:line="360" w:lineRule="auto"/>
        <w:jc w:val="both"/>
        <w:rPr>
          <w:rFonts w:ascii="Courier New" w:eastAsia="Courier New" w:hAnsi="Courier New" w:cs="Courier New"/>
          <w:sz w:val="24"/>
          <w:szCs w:val="24"/>
          <w:lang w:val="en-PH"/>
        </w:rPr>
      </w:pPr>
    </w:p>
    <w:p w14:paraId="561A521E" w14:textId="77777777" w:rsidR="00D04C37" w:rsidRPr="00D04C37" w:rsidRDefault="00D04C37" w:rsidP="00D04C37">
      <w:pPr>
        <w:spacing w:line="360" w:lineRule="auto"/>
        <w:jc w:val="both"/>
        <w:rPr>
          <w:rFonts w:ascii="Courier New" w:eastAsia="Courier New" w:hAnsi="Courier New" w:cs="Courier New"/>
          <w:sz w:val="24"/>
          <w:szCs w:val="24"/>
          <w:lang w:val="en-PH"/>
        </w:rPr>
      </w:pPr>
      <w:r w:rsidRPr="00D04C37">
        <w:rPr>
          <w:rFonts w:ascii="Courier New" w:eastAsia="Courier New" w:hAnsi="Courier New" w:cs="Courier New"/>
          <w:b/>
          <w:bCs/>
          <w:sz w:val="24"/>
          <w:szCs w:val="24"/>
          <w:lang w:val="en-PH"/>
        </w:rPr>
        <w:t>Background and Environment Design</w:t>
      </w:r>
    </w:p>
    <w:p w14:paraId="4ACD27E8" w14:textId="77777777" w:rsidR="00D04C37" w:rsidRPr="00D04C37" w:rsidRDefault="00D04C37" w:rsidP="00D04C37">
      <w:pPr>
        <w:spacing w:line="360" w:lineRule="auto"/>
        <w:ind w:firstLine="720"/>
        <w:jc w:val="both"/>
        <w:rPr>
          <w:rFonts w:ascii="Courier New" w:eastAsia="Courier New" w:hAnsi="Courier New" w:cs="Courier New"/>
          <w:sz w:val="24"/>
          <w:szCs w:val="24"/>
          <w:lang w:val="en-PH"/>
        </w:rPr>
      </w:pPr>
      <w:r w:rsidRPr="00D04C37">
        <w:rPr>
          <w:rFonts w:ascii="Courier New" w:eastAsia="Courier New" w:hAnsi="Courier New" w:cs="Courier New"/>
          <w:sz w:val="24"/>
          <w:szCs w:val="24"/>
          <w:lang w:val="en-PH"/>
        </w:rPr>
        <w:t xml:space="preserve">The rural Philippine farming environments that serve as the backdrop of the film were designed and illustrated as 2D artworks using Adobe Illustrator. These include rice fields, a family home, a dirt path, and other visual elements that establish the setting as a provincial Ilonggo farming community. The backgrounds were designed to complement the character art and contribute to the </w:t>
      </w:r>
      <w:r w:rsidRPr="00D04C37">
        <w:rPr>
          <w:rFonts w:ascii="Courier New" w:eastAsia="Courier New" w:hAnsi="Courier New" w:cs="Courier New"/>
          <w:sz w:val="24"/>
          <w:szCs w:val="24"/>
          <w:lang w:val="en-PH"/>
        </w:rPr>
        <w:lastRenderedPageBreak/>
        <w:t>overall emotional tone of each scene. Visual references of actual rural landscapes in the Iloilo area were gathered and used as the basis for the background illustrations, ensuring that the environments depicted in the film felt authentic and specific to the Western Visayas region rather than generically rural. Each background was designed with deliberate attention to color palette and composition so that the visual mood of each setting supported the emotional content of the scenes taking place within it.</w:t>
      </w:r>
    </w:p>
    <w:p w14:paraId="3B80D569" w14:textId="77777777" w:rsidR="00D04C37" w:rsidRPr="00D04C37" w:rsidRDefault="00D04C37" w:rsidP="00D04C37">
      <w:pPr>
        <w:spacing w:line="360" w:lineRule="auto"/>
        <w:jc w:val="both"/>
        <w:rPr>
          <w:rFonts w:ascii="Courier New" w:eastAsia="Courier New" w:hAnsi="Courier New" w:cs="Courier New"/>
          <w:sz w:val="24"/>
          <w:szCs w:val="24"/>
          <w:lang w:val="en-PH"/>
        </w:rPr>
      </w:pPr>
    </w:p>
    <w:p w14:paraId="5887E6B9" w14:textId="77777777" w:rsidR="00D04C37" w:rsidRPr="00D04C37" w:rsidRDefault="00D04C37" w:rsidP="00D04C37">
      <w:pPr>
        <w:spacing w:line="360" w:lineRule="auto"/>
        <w:jc w:val="both"/>
        <w:rPr>
          <w:rFonts w:ascii="Courier New" w:eastAsia="Courier New" w:hAnsi="Courier New" w:cs="Courier New"/>
          <w:sz w:val="24"/>
          <w:szCs w:val="24"/>
          <w:lang w:val="en-PH"/>
        </w:rPr>
      </w:pPr>
      <w:r w:rsidRPr="00D04C37">
        <w:rPr>
          <w:rFonts w:ascii="Courier New" w:eastAsia="Courier New" w:hAnsi="Courier New" w:cs="Courier New"/>
          <w:b/>
          <w:bCs/>
          <w:sz w:val="24"/>
          <w:szCs w:val="24"/>
          <w:lang w:val="en-PH"/>
        </w:rPr>
        <w:t>Sound Design and Music</w:t>
      </w:r>
    </w:p>
    <w:p w14:paraId="70AB2F48" w14:textId="77777777" w:rsidR="00D04C37" w:rsidRPr="00D04C37" w:rsidRDefault="00D04C37" w:rsidP="00D04C37">
      <w:pPr>
        <w:spacing w:line="360" w:lineRule="auto"/>
        <w:ind w:firstLine="720"/>
        <w:jc w:val="both"/>
        <w:rPr>
          <w:rFonts w:ascii="Courier New" w:eastAsia="Courier New" w:hAnsi="Courier New" w:cs="Courier New"/>
          <w:sz w:val="24"/>
          <w:szCs w:val="24"/>
          <w:lang w:val="en-PH"/>
        </w:rPr>
      </w:pPr>
      <w:r w:rsidRPr="00D04C37">
        <w:rPr>
          <w:rFonts w:ascii="Courier New" w:eastAsia="Courier New" w:hAnsi="Courier New" w:cs="Courier New"/>
          <w:sz w:val="24"/>
          <w:szCs w:val="24"/>
          <w:lang w:val="en-PH"/>
        </w:rPr>
        <w:t xml:space="preserve">Background music and sound effects were selected and integrated into the film to support its emotional tone. The team used freely available audio assets that are appropriate for non-commercial student use. No original musical compositions were commissioned as part of this project. The sound effects used in the film were selected to reflect the specific auditory environment of a rural Philippine farming community — the rustling of </w:t>
      </w:r>
      <w:proofErr w:type="spellStart"/>
      <w:r w:rsidRPr="00D04C37">
        <w:rPr>
          <w:rFonts w:ascii="Courier New" w:eastAsia="Courier New" w:hAnsi="Courier New" w:cs="Courier New"/>
          <w:sz w:val="24"/>
          <w:szCs w:val="24"/>
          <w:lang w:val="en-PH"/>
        </w:rPr>
        <w:t>palay</w:t>
      </w:r>
      <w:proofErr w:type="spellEnd"/>
      <w:r w:rsidRPr="00D04C37">
        <w:rPr>
          <w:rFonts w:ascii="Courier New" w:eastAsia="Courier New" w:hAnsi="Courier New" w:cs="Courier New"/>
          <w:sz w:val="24"/>
          <w:szCs w:val="24"/>
          <w:lang w:val="en-PH"/>
        </w:rPr>
        <w:t>, the movement of the carabao through the field, the ambient sounds of the countryside — and were chosen with care to ensure that they contributed to the authenticity and emotional atmosphere of each scene. The background music was selected to sit beneath the visual storytelling without overpowering it, supporting the emotional tone of each scene without directing the audience’s emotional response more explicitly than the visuals already did.</w:t>
      </w:r>
    </w:p>
    <w:p w14:paraId="7241C275" w14:textId="77777777" w:rsidR="00D04C37" w:rsidRPr="00D04C37" w:rsidRDefault="00D04C37" w:rsidP="00D04C37">
      <w:pPr>
        <w:spacing w:line="360" w:lineRule="auto"/>
        <w:jc w:val="both"/>
        <w:rPr>
          <w:rFonts w:ascii="Courier New" w:eastAsia="Courier New" w:hAnsi="Courier New" w:cs="Courier New"/>
          <w:sz w:val="24"/>
          <w:szCs w:val="24"/>
          <w:lang w:val="en-PH"/>
        </w:rPr>
      </w:pPr>
    </w:p>
    <w:p w14:paraId="5FCDF285" w14:textId="77777777" w:rsidR="00D04C37" w:rsidRPr="00D04C37" w:rsidRDefault="00D04C37" w:rsidP="00D04C37">
      <w:pPr>
        <w:spacing w:line="360" w:lineRule="auto"/>
        <w:jc w:val="both"/>
        <w:rPr>
          <w:rFonts w:ascii="Courier New" w:eastAsia="Courier New" w:hAnsi="Courier New" w:cs="Courier New"/>
          <w:sz w:val="24"/>
          <w:szCs w:val="24"/>
          <w:lang w:val="en-PH"/>
        </w:rPr>
      </w:pPr>
      <w:r w:rsidRPr="00D04C37">
        <w:rPr>
          <w:rFonts w:ascii="Courier New" w:eastAsia="Courier New" w:hAnsi="Courier New" w:cs="Courier New"/>
          <w:b/>
          <w:bCs/>
          <w:sz w:val="24"/>
          <w:szCs w:val="24"/>
          <w:lang w:val="en-PH"/>
        </w:rPr>
        <w:t>Final Editing and Post-Production</w:t>
      </w:r>
    </w:p>
    <w:p w14:paraId="7ADDC76F" w14:textId="77777777" w:rsidR="00D04C37" w:rsidRPr="00D04C37" w:rsidRDefault="00D04C37" w:rsidP="00D04C37">
      <w:pPr>
        <w:spacing w:line="360" w:lineRule="auto"/>
        <w:ind w:firstLine="720"/>
        <w:jc w:val="both"/>
        <w:rPr>
          <w:rFonts w:ascii="Courier New" w:eastAsia="Courier New" w:hAnsi="Courier New" w:cs="Courier New"/>
          <w:sz w:val="24"/>
          <w:szCs w:val="24"/>
          <w:lang w:val="en-PH"/>
        </w:rPr>
      </w:pPr>
      <w:r w:rsidRPr="00D04C37">
        <w:rPr>
          <w:rFonts w:ascii="Courier New" w:eastAsia="Courier New" w:hAnsi="Courier New" w:cs="Courier New"/>
          <w:sz w:val="24"/>
          <w:szCs w:val="24"/>
          <w:lang w:val="en-PH"/>
        </w:rPr>
        <w:t xml:space="preserve">All animated scenes, background art, sound effects, and music were compiled and edited into a single cohesive film output within Adobe Animate. Final adjustments to timing, pacing, transitions, and visual consistency were made during this stage. The editing </w:t>
      </w:r>
      <w:r w:rsidRPr="00D04C37">
        <w:rPr>
          <w:rFonts w:ascii="Courier New" w:eastAsia="Courier New" w:hAnsi="Courier New" w:cs="Courier New"/>
          <w:sz w:val="24"/>
          <w:szCs w:val="24"/>
          <w:lang w:val="en-PH"/>
        </w:rPr>
        <w:lastRenderedPageBreak/>
        <w:t>process involved multiple complete reviews of the assembled film, with each review focused on a different dimension of the output — visual consistency, timing and pacing, sound integration, and overall emotional flow. Adjustments were made after each review until the team was satisfied that the film moved the way it needed to move and communicated what it needed to communicate from beginning to end.</w:t>
      </w:r>
    </w:p>
    <w:p w14:paraId="2938D57A" w14:textId="77777777" w:rsidR="00D04C37" w:rsidRPr="00D04C37" w:rsidRDefault="00D04C37" w:rsidP="00D04C37">
      <w:pPr>
        <w:spacing w:line="360" w:lineRule="auto"/>
        <w:jc w:val="both"/>
        <w:rPr>
          <w:rFonts w:ascii="Courier New" w:eastAsia="Courier New" w:hAnsi="Courier New" w:cs="Courier New"/>
          <w:sz w:val="24"/>
          <w:szCs w:val="24"/>
          <w:lang w:val="en-PH"/>
        </w:rPr>
      </w:pPr>
    </w:p>
    <w:p w14:paraId="04626F62" w14:textId="77777777" w:rsidR="00D04C37" w:rsidRPr="00D04C37" w:rsidRDefault="00D04C37" w:rsidP="00D04C37">
      <w:pPr>
        <w:spacing w:line="360" w:lineRule="auto"/>
        <w:ind w:firstLine="720"/>
        <w:jc w:val="both"/>
        <w:rPr>
          <w:rFonts w:ascii="Courier New" w:eastAsia="Courier New" w:hAnsi="Courier New" w:cs="Courier New"/>
          <w:sz w:val="24"/>
          <w:szCs w:val="24"/>
          <w:lang w:val="en-PH"/>
        </w:rPr>
      </w:pPr>
      <w:r w:rsidRPr="00D04C37">
        <w:rPr>
          <w:rFonts w:ascii="Courier New" w:eastAsia="Courier New" w:hAnsi="Courier New" w:cs="Courier New"/>
          <w:sz w:val="24"/>
          <w:szCs w:val="24"/>
          <w:lang w:val="en-PH"/>
        </w:rPr>
        <w:t>The project is limited to a single animated short film with an approximate runtime of five minutes. It does not include the production of a series, a sequel, or a full-length animated feature. The film is designed for general Filipino audiences and is not intended as a commercial product. It will not be distributed through paid platforms or submitted for commercial licensing. The decision to limit the project to a single short film was made deliberately, as the team recognized that producing one short film with genuine care and attention to detail would result in a stronger and more meaningful output than attempting a larger project that could not be completed to the same standard within the available time and resources.</w:t>
      </w:r>
    </w:p>
    <w:p w14:paraId="4F57AFB5" w14:textId="77777777" w:rsidR="00D04C37" w:rsidRPr="00D04C37" w:rsidRDefault="00D04C37" w:rsidP="00D04C37">
      <w:pPr>
        <w:spacing w:line="360" w:lineRule="auto"/>
        <w:jc w:val="both"/>
        <w:rPr>
          <w:rFonts w:ascii="Courier New" w:eastAsia="Courier New" w:hAnsi="Courier New" w:cs="Courier New"/>
          <w:sz w:val="24"/>
          <w:szCs w:val="24"/>
          <w:lang w:val="en-PH"/>
        </w:rPr>
      </w:pPr>
    </w:p>
    <w:p w14:paraId="71FC99ED" w14:textId="77777777" w:rsidR="00D04C37" w:rsidRPr="00D04C37" w:rsidRDefault="00D04C37" w:rsidP="00D04C37">
      <w:pPr>
        <w:spacing w:line="360" w:lineRule="auto"/>
        <w:ind w:firstLine="720"/>
        <w:jc w:val="both"/>
        <w:rPr>
          <w:rFonts w:ascii="Courier New" w:eastAsia="Courier New" w:hAnsi="Courier New" w:cs="Courier New"/>
          <w:sz w:val="24"/>
          <w:szCs w:val="24"/>
          <w:lang w:val="en-PH"/>
        </w:rPr>
      </w:pPr>
      <w:r w:rsidRPr="00D04C37">
        <w:rPr>
          <w:rFonts w:ascii="Courier New" w:eastAsia="Courier New" w:hAnsi="Courier New" w:cs="Courier New"/>
          <w:sz w:val="24"/>
          <w:szCs w:val="24"/>
          <w:lang w:val="en-PH"/>
        </w:rPr>
        <w:t xml:space="preserve">The project does not cover the development of any software system, mobile application, web platform, or interactive media product. It is purely a media production output in the form of a 2D animated short film. The research and production process does not involve direct intervention in farming communities, policy recommendations, or economic solutions to the challenges faced by Filipino farmers. While the film draws on observations of farming communities in the Western Visayas and is grounded in the real experiences of farming families in the region, the project does </w:t>
      </w:r>
      <w:r w:rsidRPr="00D04C37">
        <w:rPr>
          <w:rFonts w:ascii="Courier New" w:eastAsia="Courier New" w:hAnsi="Courier New" w:cs="Courier New"/>
          <w:sz w:val="24"/>
          <w:szCs w:val="24"/>
          <w:lang w:val="en-PH"/>
        </w:rPr>
        <w:lastRenderedPageBreak/>
        <w:t>not position itself as an intervention or a solution to the structural problems facing Philippine agriculture. Its scope is limited to the production of a culturally grounded animated story and the documentation of that production process.</w:t>
      </w:r>
    </w:p>
    <w:p w14:paraId="02AA1DE0" w14:textId="77777777" w:rsidR="00D04C37" w:rsidRPr="00D04C37" w:rsidRDefault="00D04C37" w:rsidP="00D04C37">
      <w:pPr>
        <w:spacing w:line="360" w:lineRule="auto"/>
        <w:jc w:val="both"/>
        <w:rPr>
          <w:rFonts w:ascii="Courier New" w:eastAsia="Courier New" w:hAnsi="Courier New" w:cs="Courier New"/>
          <w:sz w:val="24"/>
          <w:szCs w:val="24"/>
          <w:lang w:val="en-PH"/>
        </w:rPr>
      </w:pPr>
    </w:p>
    <w:p w14:paraId="5348C8C1" w14:textId="77777777" w:rsidR="00D04C37" w:rsidRPr="00D04C37" w:rsidRDefault="00D04C37" w:rsidP="00D04C37">
      <w:pPr>
        <w:spacing w:line="360" w:lineRule="auto"/>
        <w:ind w:firstLine="720"/>
        <w:jc w:val="both"/>
        <w:rPr>
          <w:rFonts w:ascii="Courier New" w:eastAsia="Courier New" w:hAnsi="Courier New" w:cs="Courier New"/>
          <w:sz w:val="24"/>
          <w:szCs w:val="24"/>
          <w:lang w:val="en-PH"/>
        </w:rPr>
      </w:pPr>
      <w:r w:rsidRPr="00D04C37">
        <w:rPr>
          <w:rFonts w:ascii="Courier New" w:eastAsia="Courier New" w:hAnsi="Courier New" w:cs="Courier New"/>
          <w:sz w:val="24"/>
          <w:szCs w:val="24"/>
          <w:lang w:val="en-PH"/>
        </w:rPr>
        <w:t>The film is set within the cultural context of Ilonggo life in the Western Visayas region of the Philippines. While the story and themes are intended to be relatable to a broad Filipino audience, the specific cultural grounding of the film — including language references and visual setting — is tied to this regional context. The film does not attempt to represent all farming communities across the Philippines, but rather uses one specific regional and cultural lens as a starting point for a story with wider emotional relevance. This deliberate specificity was a creative and cultural choice: the team believed that a story grounded in the particular — in the specific landscape, language, and family dynamics of one farming community — would be more emotionally honest and ultimately more universally resonant than a story that tried to represent all Filipino farming communities at once.</w:t>
      </w:r>
    </w:p>
    <w:p w14:paraId="2A4A7EAA" w14:textId="77777777" w:rsidR="00D04C37" w:rsidRPr="00D04C37" w:rsidRDefault="00D04C37" w:rsidP="00D04C37">
      <w:pPr>
        <w:spacing w:line="360" w:lineRule="auto"/>
        <w:jc w:val="both"/>
        <w:rPr>
          <w:rFonts w:ascii="Courier New" w:eastAsia="Courier New" w:hAnsi="Courier New" w:cs="Courier New"/>
          <w:sz w:val="24"/>
          <w:szCs w:val="24"/>
          <w:lang w:val="en-PH"/>
        </w:rPr>
      </w:pPr>
    </w:p>
    <w:p w14:paraId="06EA157B" w14:textId="77777777" w:rsidR="00D04C37" w:rsidRPr="00D04C37" w:rsidRDefault="00D04C37" w:rsidP="00D04C37">
      <w:pPr>
        <w:spacing w:line="360" w:lineRule="auto"/>
        <w:ind w:firstLine="720"/>
        <w:jc w:val="both"/>
        <w:rPr>
          <w:rFonts w:ascii="Courier New" w:eastAsia="Courier New" w:hAnsi="Courier New" w:cs="Courier New"/>
          <w:sz w:val="24"/>
          <w:szCs w:val="24"/>
          <w:lang w:val="en-PH"/>
        </w:rPr>
      </w:pPr>
      <w:r w:rsidRPr="00D04C37">
        <w:rPr>
          <w:rFonts w:ascii="Courier New" w:eastAsia="Courier New" w:hAnsi="Courier New" w:cs="Courier New"/>
          <w:sz w:val="24"/>
          <w:szCs w:val="24"/>
          <w:lang w:val="en-PH"/>
        </w:rPr>
        <w:t xml:space="preserve">It is also important to note that while the film features two main characters — Tatay and Anak — it does not aim to tell the complete story of any real person or family. The characters are fictional, though they are inspired by the kinds of real relationships and experiences that are common in farming communities across the Philippines. Any similarities to real individuals or specific real-life events are coincidental. The story was created with the intention of resonating emotionally with a wide audience, and it is designed to feel familiar and </w:t>
      </w:r>
      <w:r w:rsidRPr="00D04C37">
        <w:rPr>
          <w:rFonts w:ascii="Courier New" w:eastAsia="Courier New" w:hAnsi="Courier New" w:cs="Courier New"/>
          <w:sz w:val="24"/>
          <w:szCs w:val="24"/>
          <w:lang w:val="en-PH"/>
        </w:rPr>
        <w:lastRenderedPageBreak/>
        <w:t>honest rather than documentary in nature. The fictional nature of the characters allows the film to represent an emotional truth that is common to many farming families without reducing any single family’s story to a simplified narrative.</w:t>
      </w:r>
    </w:p>
    <w:p w14:paraId="5D46BB5E" w14:textId="77777777" w:rsidR="00D04C37" w:rsidRPr="00D04C37" w:rsidRDefault="00D04C37" w:rsidP="00D04C37">
      <w:pPr>
        <w:spacing w:line="360" w:lineRule="auto"/>
        <w:jc w:val="both"/>
        <w:rPr>
          <w:rFonts w:ascii="Courier New" w:eastAsia="Courier New" w:hAnsi="Courier New" w:cs="Courier New"/>
          <w:sz w:val="24"/>
          <w:szCs w:val="24"/>
          <w:lang w:val="en-PH"/>
        </w:rPr>
      </w:pPr>
    </w:p>
    <w:p w14:paraId="7D8EDB03" w14:textId="77777777" w:rsidR="00D04C37" w:rsidRPr="00D04C37" w:rsidRDefault="00D04C37" w:rsidP="00D04C37">
      <w:pPr>
        <w:spacing w:line="360" w:lineRule="auto"/>
        <w:ind w:firstLine="720"/>
        <w:jc w:val="both"/>
        <w:rPr>
          <w:rFonts w:ascii="Courier New" w:eastAsia="Courier New" w:hAnsi="Courier New" w:cs="Courier New"/>
          <w:sz w:val="24"/>
          <w:szCs w:val="24"/>
          <w:lang w:val="en-PH"/>
        </w:rPr>
      </w:pPr>
      <w:r w:rsidRPr="00D04C37">
        <w:rPr>
          <w:rFonts w:ascii="Courier New" w:eastAsia="Courier New" w:hAnsi="Courier New" w:cs="Courier New"/>
          <w:sz w:val="24"/>
          <w:szCs w:val="24"/>
          <w:lang w:val="en-PH"/>
        </w:rPr>
        <w:t>Finally, the project does not include a formal large-scale audience study or scientific evaluation of the film’s social impact. Audience response was gathered through an observational study conducted during a selected screening and through the formal evaluation of the capstone panel. The results of these methods were used to assess whether the film successfully communicated its intended message. A more extensive study of the film’s long-term social impact falls outside the scope of this capstone project and may be explored by future researchers who wish to build on this work. The decision to use observational study and panel evaluation rather than a large-scale survey was made in recognition of the time and resource constraints of a student capstone project and reflects a commitment to gathering meaningful audience feedback within those constraints rather than attempting a more ambitious evaluation process that could not be carried out with the same level of care and integrity.</w:t>
      </w:r>
    </w:p>
    <w:p w14:paraId="17FDC77B" w14:textId="60D17E63" w:rsidR="00654C59" w:rsidRPr="006D204C" w:rsidRDefault="00654C59" w:rsidP="00D04C37">
      <w:pPr>
        <w:spacing w:line="360" w:lineRule="auto"/>
        <w:jc w:val="both"/>
        <w:rPr>
          <w:rFonts w:ascii="Courier New" w:eastAsia="Courier New" w:hAnsi="Courier New" w:cs="Courier New"/>
          <w:sz w:val="24"/>
          <w:szCs w:val="24"/>
        </w:rPr>
      </w:pPr>
    </w:p>
    <w:p w14:paraId="7DDA6E5B" w14:textId="77777777" w:rsidR="006E6365" w:rsidRPr="00A66361" w:rsidRDefault="004563BA" w:rsidP="00A66361">
      <w:pPr>
        <w:pStyle w:val="Heading2"/>
        <w:rPr>
          <w:rFonts w:ascii="Courier New" w:hAnsi="Courier New" w:cs="Courier New"/>
          <w:b/>
          <w:bCs/>
          <w:sz w:val="24"/>
          <w:szCs w:val="24"/>
        </w:rPr>
      </w:pPr>
      <w:bookmarkStart w:id="5" w:name="_Toc233101056"/>
      <w:r w:rsidRPr="00A66361">
        <w:rPr>
          <w:rFonts w:ascii="Courier New" w:hAnsi="Courier New" w:cs="Courier New"/>
          <w:b/>
          <w:bCs/>
          <w:sz w:val="24"/>
          <w:szCs w:val="24"/>
        </w:rPr>
        <w:t>1.5 Significance of the Study</w:t>
      </w:r>
      <w:bookmarkEnd w:id="5"/>
    </w:p>
    <w:p w14:paraId="3FC88D7F" w14:textId="77777777" w:rsidR="00654C59" w:rsidRPr="006D204C" w:rsidRDefault="00654C59"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The film offers a relatable and emotionally honest portrayal of rural Filipino life. It invites viewers especially the youth to reflect on the sacrifices behind the food on their table and the people who make it possible. In a time when farming is often dismissed or romanticized without real understanding, "ANI" seeks to present something more truthful: a quiet story about a father's </w:t>
      </w:r>
      <w:r>
        <w:rPr>
          <w:rFonts w:ascii="Courier New" w:eastAsia="Courier New" w:hAnsi="Courier New" w:cs="Courier New"/>
          <w:sz w:val="24"/>
          <w:szCs w:val="24"/>
        </w:rPr>
        <w:lastRenderedPageBreak/>
        <w:t>love and a daughter who slowly learns to see it. For general audiences, the film serves as a reminder that the lives of farmers are not defined by hardship alone, but by a deep and enduring sense of purpose.</w:t>
      </w:r>
    </w:p>
    <w:p w14:paraId="0BE92578" w14:textId="77777777" w:rsidR="001E3EC1" w:rsidRPr="006D204C" w:rsidRDefault="001E3EC1" w:rsidP="00D04C37">
      <w:pPr>
        <w:spacing w:line="360" w:lineRule="auto"/>
        <w:jc w:val="both"/>
        <w:rPr>
          <w:rFonts w:ascii="Courier New" w:eastAsia="Courier New" w:hAnsi="Courier New" w:cs="Courier New"/>
          <w:sz w:val="24"/>
          <w:szCs w:val="24"/>
        </w:rPr>
      </w:pPr>
    </w:p>
    <w:p w14:paraId="0A4F2864" w14:textId="77777777" w:rsidR="00654C59" w:rsidRPr="006D204C" w:rsidRDefault="00654C59"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Filipino Farming Communities</w:t>
      </w:r>
    </w:p>
    <w:p w14:paraId="19CD35DC" w14:textId="57CCEF7F" w:rsidR="00654C59" w:rsidRDefault="00654C59"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Farmers and their families rarely see themselves reflected in mainstream Filipino media in a way that honors the full weight of their experience. This film serves as a form of cultural representation a small but meaningful acknowledgment that their stories matter and that their sacrifices deserve to be seen. For farming families watching this film, the story of Tatay and Anak is not fiction. It is something they live every day. Seeing that story told with care and honesty can be a source of validation and pride for people whose lives are so rarely shown on screen.</w:t>
      </w:r>
    </w:p>
    <w:p w14:paraId="6C0CB6B2" w14:textId="05F3A20F" w:rsidR="00AE18CE" w:rsidRDefault="00AE18CE" w:rsidP="00D04C37">
      <w:pPr>
        <w:spacing w:line="360" w:lineRule="auto"/>
        <w:ind w:firstLine="720"/>
        <w:jc w:val="both"/>
        <w:rPr>
          <w:rFonts w:ascii="Courier New" w:eastAsia="Courier New" w:hAnsi="Courier New" w:cs="Courier New"/>
          <w:sz w:val="24"/>
          <w:szCs w:val="24"/>
        </w:rPr>
      </w:pPr>
      <w:r w:rsidRPr="00AE18CE">
        <w:rPr>
          <w:rFonts w:ascii="Courier New" w:eastAsia="Courier New" w:hAnsi="Courier New" w:cs="Courier New"/>
          <w:sz w:val="24"/>
          <w:szCs w:val="24"/>
        </w:rPr>
        <w:t>Beyond validation, the film can also open up conversations within farming families that do not normally happen. A lot of Filipino farming parents do not talk about how hard their work actually is — they just do it, because that is what they have always done and because they do not want their children to worry. Watching "ANI" together as a family might give both the parent and the child a way to talk about things that have always been felt but never said out loud. The team hopes that at least some of the families who watch this film will use it as a starting point for exactly that kind of conversation.</w:t>
      </w:r>
    </w:p>
    <w:p w14:paraId="6E9CD0E5" w14:textId="0E2F2FAE" w:rsidR="00C61796" w:rsidRPr="006D204C" w:rsidRDefault="00C61796" w:rsidP="00D04C37">
      <w:pPr>
        <w:spacing w:line="360" w:lineRule="auto"/>
        <w:ind w:firstLine="720"/>
        <w:jc w:val="both"/>
        <w:rPr>
          <w:rFonts w:ascii="Courier New" w:eastAsia="Courier New" w:hAnsi="Courier New" w:cs="Courier New"/>
          <w:sz w:val="24"/>
          <w:szCs w:val="24"/>
        </w:rPr>
      </w:pPr>
      <w:r w:rsidRPr="00C61796">
        <w:rPr>
          <w:rFonts w:ascii="Courier New" w:eastAsia="Courier New" w:hAnsi="Courier New" w:cs="Courier New"/>
          <w:sz w:val="24"/>
          <w:szCs w:val="24"/>
        </w:rPr>
        <w:t xml:space="preserve">The team also wants to acknowledge that making a film about farming families while being students who are not farmers themselves came with a real responsibility to get the story right. From the beginning of the production, the team was aware that there is a big difference between telling a story about a community and </w:t>
      </w:r>
      <w:r w:rsidRPr="00C61796">
        <w:rPr>
          <w:rFonts w:ascii="Courier New" w:eastAsia="Courier New" w:hAnsi="Courier New" w:cs="Courier New"/>
          <w:sz w:val="24"/>
          <w:szCs w:val="24"/>
        </w:rPr>
        <w:lastRenderedPageBreak/>
        <w:t>actually belonging to that community — and that the difference matters. The team did not want "ANI" to romanticize farming or reduce it to something picturesque and simple. The whole point of the film is to show farming life as it actually is — physically demanding, financially uncertain, emotionally heavy, and sustained by a kind of quiet love that does not announce itself and does not ask for recognition. Getting that right required the team to do more than just imagine what farming life feels like. It required them to observe it, study it, listen to the people who live it, and make creative decisions that honored what they heard and saw rather than what would have been easier or more dramatic to animate. The team hopes that farming families who watch the film feel that their lives were treated with the seriousness and care they deserve — that the exhaustion in Tatay's posture, the worn quality of his clothes, and the quiet rhythm of his daily work with the carabao reflect something true about what farming actually looks and feels like, and not just what someone who has never farmed imagined it might look like from a distance.</w:t>
      </w:r>
    </w:p>
    <w:p w14:paraId="7097EEDE" w14:textId="77777777" w:rsidR="001E3EC1" w:rsidRPr="006D204C" w:rsidRDefault="001E3EC1" w:rsidP="00D04C37">
      <w:pPr>
        <w:spacing w:line="360" w:lineRule="auto"/>
        <w:jc w:val="both"/>
        <w:rPr>
          <w:rFonts w:ascii="Courier New" w:eastAsia="Courier New" w:hAnsi="Courier New" w:cs="Courier New"/>
          <w:sz w:val="24"/>
          <w:szCs w:val="24"/>
        </w:rPr>
      </w:pPr>
    </w:p>
    <w:p w14:paraId="0FB3B276" w14:textId="77777777" w:rsidR="00654C59" w:rsidRPr="006D204C" w:rsidRDefault="00654C59"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Filipino Youth</w:t>
      </w:r>
    </w:p>
    <w:p w14:paraId="1D61CF72" w14:textId="77777777" w:rsidR="00377872" w:rsidRPr="00377872" w:rsidRDefault="00377872" w:rsidP="00D04C37">
      <w:pPr>
        <w:spacing w:line="360" w:lineRule="auto"/>
        <w:ind w:firstLine="720"/>
        <w:jc w:val="both"/>
        <w:rPr>
          <w:rFonts w:ascii="Courier New" w:eastAsia="Courier New" w:hAnsi="Courier New" w:cs="Courier New"/>
          <w:sz w:val="24"/>
          <w:szCs w:val="24"/>
          <w:lang w:val="en-PH"/>
        </w:rPr>
      </w:pPr>
      <w:r w:rsidRPr="00377872">
        <w:rPr>
          <w:rFonts w:ascii="Courier New" w:eastAsia="Courier New" w:hAnsi="Courier New" w:cs="Courier New"/>
          <w:sz w:val="24"/>
          <w:szCs w:val="24"/>
          <w:lang w:val="en-PH"/>
        </w:rPr>
        <w:t>The film’s primary intended audience is Filipino youth between the ages of 13 and 25 — a generation that is growing up in an increasingly digital and urban world, often far removed from the realities of agricultural life. By presenting farming through an emotional and visual narrative, the film has the potential to help young Filipinos develop a deeper understanding of and empathy toward the older generation. It does not ask young people to become farmers. What it asks, simply, is for them to look — to truly see the person behind the labor, and to understand what that labor costs.</w:t>
      </w:r>
    </w:p>
    <w:p w14:paraId="4C601777" w14:textId="77777777" w:rsidR="00377872" w:rsidRPr="00377872" w:rsidRDefault="00377872" w:rsidP="00D04C37">
      <w:pPr>
        <w:spacing w:line="360" w:lineRule="auto"/>
        <w:jc w:val="both"/>
        <w:rPr>
          <w:rFonts w:ascii="Courier New" w:eastAsia="Courier New" w:hAnsi="Courier New" w:cs="Courier New"/>
          <w:sz w:val="24"/>
          <w:szCs w:val="24"/>
          <w:lang w:val="en-PH"/>
        </w:rPr>
      </w:pPr>
    </w:p>
    <w:p w14:paraId="1D70FBE9" w14:textId="77777777" w:rsidR="00377872" w:rsidRPr="00377872" w:rsidRDefault="00377872" w:rsidP="00D04C37">
      <w:pPr>
        <w:spacing w:line="360" w:lineRule="auto"/>
        <w:ind w:firstLine="720"/>
        <w:jc w:val="both"/>
        <w:rPr>
          <w:rFonts w:ascii="Courier New" w:eastAsia="Courier New" w:hAnsi="Courier New" w:cs="Courier New"/>
          <w:sz w:val="24"/>
          <w:szCs w:val="24"/>
          <w:lang w:val="en-PH"/>
        </w:rPr>
      </w:pPr>
      <w:r w:rsidRPr="00377872">
        <w:rPr>
          <w:rFonts w:ascii="Courier New" w:eastAsia="Courier New" w:hAnsi="Courier New" w:cs="Courier New"/>
          <w:sz w:val="24"/>
          <w:szCs w:val="24"/>
          <w:lang w:val="en-PH"/>
        </w:rPr>
        <w:t>For many young Filipinos, the closest they come to the farming world is the food on their plate or a relative they see only occasionally during family reunions and fiestas. The daily reality of what it takes to grow that food — the early mornings, the physical strain, the financial uncertainty, the quiet perseverance — is largely invisible to them. “ANI” makes that invisible world visible in a format they already engage with and enjoy. By doing so, the film gives young viewers a chance to develop empathy not through instruction or lecture, but through the experience of watching a story and feeling something real about the people in it.</w:t>
      </w:r>
    </w:p>
    <w:p w14:paraId="127CDEA8" w14:textId="77777777" w:rsidR="00377872" w:rsidRPr="00377872" w:rsidRDefault="00377872" w:rsidP="00D04C37">
      <w:pPr>
        <w:spacing w:line="360" w:lineRule="auto"/>
        <w:jc w:val="both"/>
        <w:rPr>
          <w:rFonts w:ascii="Courier New" w:eastAsia="Courier New" w:hAnsi="Courier New" w:cs="Courier New"/>
          <w:sz w:val="24"/>
          <w:szCs w:val="24"/>
          <w:lang w:val="en-PH"/>
        </w:rPr>
      </w:pPr>
    </w:p>
    <w:p w14:paraId="5B7691AC" w14:textId="352368DE" w:rsidR="00377872" w:rsidRDefault="00377872" w:rsidP="00D04C37">
      <w:pPr>
        <w:spacing w:line="360" w:lineRule="auto"/>
        <w:ind w:firstLine="720"/>
        <w:jc w:val="both"/>
        <w:rPr>
          <w:rFonts w:ascii="Courier New" w:eastAsia="Courier New" w:hAnsi="Courier New" w:cs="Courier New"/>
          <w:sz w:val="24"/>
          <w:szCs w:val="24"/>
          <w:lang w:val="en-PH"/>
        </w:rPr>
      </w:pPr>
      <w:r w:rsidRPr="00377872">
        <w:rPr>
          <w:rFonts w:ascii="Courier New" w:eastAsia="Courier New" w:hAnsi="Courier New" w:cs="Courier New"/>
          <w:sz w:val="24"/>
          <w:szCs w:val="24"/>
          <w:lang w:val="en-PH"/>
        </w:rPr>
        <w:t>The film also matters to Filipino youth because it features a young protagonist they can identify with. Anak is not a perfect character — she is someone who does not yet see what is right in front of her. That makes her deeply relatable to a generation of young people who are still figuring out how to understand the world their parents built for them. Watching Anak slowly come to see her father is, in many ways, an invitation for young viewers to do the same — to look more carefully at the people in their own lives who have been working quietly and without complaint so that someone else could have a better future.</w:t>
      </w:r>
    </w:p>
    <w:p w14:paraId="2A7AD196" w14:textId="77777777" w:rsidR="00377872" w:rsidRPr="00377872" w:rsidRDefault="00377872" w:rsidP="00D04C37">
      <w:pPr>
        <w:spacing w:line="360" w:lineRule="auto"/>
        <w:jc w:val="both"/>
        <w:rPr>
          <w:rFonts w:ascii="Courier New" w:eastAsia="Courier New" w:hAnsi="Courier New" w:cs="Courier New"/>
          <w:sz w:val="24"/>
          <w:szCs w:val="24"/>
          <w:lang w:val="en-PH"/>
        </w:rPr>
      </w:pPr>
    </w:p>
    <w:p w14:paraId="453B8530" w14:textId="77777777" w:rsidR="00654C59" w:rsidRPr="006D204C" w:rsidRDefault="00654C59"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Students and Educators</w:t>
      </w:r>
    </w:p>
    <w:p w14:paraId="74AF1ACC" w14:textId="77777777" w:rsidR="00377872" w:rsidRPr="00377872" w:rsidRDefault="00377872" w:rsidP="00D04C37">
      <w:pPr>
        <w:spacing w:line="360" w:lineRule="auto"/>
        <w:ind w:firstLine="720"/>
        <w:jc w:val="both"/>
        <w:rPr>
          <w:rFonts w:ascii="Courier New" w:eastAsia="Courier New" w:hAnsi="Courier New" w:cs="Courier New"/>
          <w:sz w:val="24"/>
          <w:szCs w:val="24"/>
          <w:lang w:val="en-PH"/>
        </w:rPr>
      </w:pPr>
      <w:r w:rsidRPr="00377872">
        <w:rPr>
          <w:rFonts w:ascii="Courier New" w:eastAsia="Courier New" w:hAnsi="Courier New" w:cs="Courier New"/>
          <w:sz w:val="24"/>
          <w:szCs w:val="24"/>
          <w:lang w:val="en-PH"/>
        </w:rPr>
        <w:t xml:space="preserve">The film can be used as a discussion material in school settings — whether in Filipino, </w:t>
      </w:r>
      <w:proofErr w:type="spellStart"/>
      <w:r w:rsidRPr="00377872">
        <w:rPr>
          <w:rFonts w:ascii="Courier New" w:eastAsia="Courier New" w:hAnsi="Courier New" w:cs="Courier New"/>
          <w:sz w:val="24"/>
          <w:szCs w:val="24"/>
          <w:lang w:val="en-PH"/>
        </w:rPr>
        <w:t>Araling</w:t>
      </w:r>
      <w:proofErr w:type="spellEnd"/>
      <w:r w:rsidRPr="00377872">
        <w:rPr>
          <w:rFonts w:ascii="Courier New" w:eastAsia="Courier New" w:hAnsi="Courier New" w:cs="Courier New"/>
          <w:sz w:val="24"/>
          <w:szCs w:val="24"/>
          <w:lang w:val="en-PH"/>
        </w:rPr>
        <w:t xml:space="preserve"> </w:t>
      </w:r>
      <w:proofErr w:type="spellStart"/>
      <w:r w:rsidRPr="00377872">
        <w:rPr>
          <w:rFonts w:ascii="Courier New" w:eastAsia="Courier New" w:hAnsi="Courier New" w:cs="Courier New"/>
          <w:sz w:val="24"/>
          <w:szCs w:val="24"/>
          <w:lang w:val="en-PH"/>
        </w:rPr>
        <w:t>Panlipunan</w:t>
      </w:r>
      <w:proofErr w:type="spellEnd"/>
      <w:r w:rsidRPr="00377872">
        <w:rPr>
          <w:rFonts w:ascii="Courier New" w:eastAsia="Courier New" w:hAnsi="Courier New" w:cs="Courier New"/>
          <w:sz w:val="24"/>
          <w:szCs w:val="24"/>
          <w:lang w:val="en-PH"/>
        </w:rPr>
        <w:t xml:space="preserve">, or values education classes — to spark meaningful conversations about farming culture, family sacrifice, and generational relationships. Teachers looking for culturally grounded media that their students </w:t>
      </w:r>
      <w:r w:rsidRPr="00377872">
        <w:rPr>
          <w:rFonts w:ascii="Courier New" w:eastAsia="Courier New" w:hAnsi="Courier New" w:cs="Courier New"/>
          <w:sz w:val="24"/>
          <w:szCs w:val="24"/>
          <w:lang w:val="en-PH"/>
        </w:rPr>
        <w:lastRenderedPageBreak/>
        <w:t>can connect with emotionally may find this film to be a useful classroom resource. For students, watching a story about characters their own age grappling with real emotions and family dynamics can be a more engaging entry point into these topics than a textbook.</w:t>
      </w:r>
    </w:p>
    <w:p w14:paraId="7CA3E9A2" w14:textId="77777777" w:rsidR="00377872" w:rsidRPr="00377872" w:rsidRDefault="00377872" w:rsidP="00D04C37">
      <w:pPr>
        <w:spacing w:line="360" w:lineRule="auto"/>
        <w:jc w:val="both"/>
        <w:rPr>
          <w:rFonts w:ascii="Courier New" w:eastAsia="Courier New" w:hAnsi="Courier New" w:cs="Courier New"/>
          <w:sz w:val="24"/>
          <w:szCs w:val="24"/>
          <w:lang w:val="en-PH"/>
        </w:rPr>
      </w:pPr>
    </w:p>
    <w:p w14:paraId="3746F0DA" w14:textId="77777777" w:rsidR="00377872" w:rsidRPr="00377872" w:rsidRDefault="00377872" w:rsidP="00D04C37">
      <w:pPr>
        <w:spacing w:line="360" w:lineRule="auto"/>
        <w:ind w:firstLine="720"/>
        <w:jc w:val="both"/>
        <w:rPr>
          <w:rFonts w:ascii="Courier New" w:eastAsia="Courier New" w:hAnsi="Courier New" w:cs="Courier New"/>
          <w:sz w:val="24"/>
          <w:szCs w:val="24"/>
          <w:lang w:val="en-PH"/>
        </w:rPr>
      </w:pPr>
      <w:r w:rsidRPr="00377872">
        <w:rPr>
          <w:rFonts w:ascii="Courier New" w:eastAsia="Courier New" w:hAnsi="Courier New" w:cs="Courier New"/>
          <w:sz w:val="24"/>
          <w:szCs w:val="24"/>
          <w:lang w:val="en-PH"/>
        </w:rPr>
        <w:t>The value of “ANI” in educational settings goes beyond its subject matter. The film is also an example of what student-produced media can look like when it is made with genuine creative intent and cultural purpose. Showing this film in a classroom is not just an opportunity to discuss farming and generational relationships — it is also an opportunity to show students that their peers are capable of producing meaningful and technically accomplished work. For students who are interested in animation, film, or digital media, the film can serve as an inspiration and a proof of concept: a demonstration that it is possible to make something that matters, even with limited resources and within the constraints of a student project.</w:t>
      </w:r>
    </w:p>
    <w:p w14:paraId="37929E8F" w14:textId="77777777" w:rsidR="00377872" w:rsidRPr="00377872" w:rsidRDefault="00377872" w:rsidP="00D04C37">
      <w:pPr>
        <w:spacing w:line="360" w:lineRule="auto"/>
        <w:jc w:val="both"/>
        <w:rPr>
          <w:rFonts w:ascii="Courier New" w:eastAsia="Courier New" w:hAnsi="Courier New" w:cs="Courier New"/>
          <w:sz w:val="24"/>
          <w:szCs w:val="24"/>
          <w:lang w:val="en-PH"/>
        </w:rPr>
      </w:pPr>
    </w:p>
    <w:p w14:paraId="0ED992BE" w14:textId="77777777" w:rsidR="00377872" w:rsidRPr="00377872" w:rsidRDefault="00377872" w:rsidP="00D04C37">
      <w:pPr>
        <w:spacing w:line="360" w:lineRule="auto"/>
        <w:ind w:firstLine="720"/>
        <w:jc w:val="both"/>
        <w:rPr>
          <w:rFonts w:ascii="Courier New" w:eastAsia="Courier New" w:hAnsi="Courier New" w:cs="Courier New"/>
          <w:sz w:val="24"/>
          <w:szCs w:val="24"/>
          <w:lang w:val="en-PH"/>
        </w:rPr>
      </w:pPr>
      <w:r w:rsidRPr="00377872">
        <w:rPr>
          <w:rFonts w:ascii="Courier New" w:eastAsia="Courier New" w:hAnsi="Courier New" w:cs="Courier New"/>
          <w:sz w:val="24"/>
          <w:szCs w:val="24"/>
          <w:lang w:val="en-PH"/>
        </w:rPr>
        <w:t>For educators specifically, “ANI” offers something rare: a locally produced, culturally specific animated work that is short enough to fit within a single class period and focused enough to anchor a meaningful discussion. Most culturally relevant media used in Philippine classrooms is either foreign in origin, live-action rather than animated, or too long for practical classroom use. “ANI” addresses all three of these gaps and offers teachers a new kind of resource for discussions about Filipino identity, values, and the relationship between generations.</w:t>
      </w:r>
    </w:p>
    <w:p w14:paraId="74946E73" w14:textId="77777777" w:rsidR="001E3EC1" w:rsidRPr="006D204C" w:rsidRDefault="001E3EC1" w:rsidP="00D04C37">
      <w:pPr>
        <w:spacing w:line="360" w:lineRule="auto"/>
        <w:jc w:val="both"/>
        <w:rPr>
          <w:rFonts w:ascii="Courier New" w:eastAsia="Courier New" w:hAnsi="Courier New" w:cs="Courier New"/>
          <w:sz w:val="24"/>
          <w:szCs w:val="24"/>
        </w:rPr>
      </w:pPr>
    </w:p>
    <w:p w14:paraId="7D5E398B" w14:textId="77777777" w:rsidR="00654C59" w:rsidRPr="006D204C" w:rsidRDefault="00654C59"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Local Government Units and Agricultural Offices</w:t>
      </w:r>
    </w:p>
    <w:p w14:paraId="22D28ECC" w14:textId="0CD157CC" w:rsidR="00654C59" w:rsidRDefault="001E3EC1"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lastRenderedPageBreak/>
        <w:t>The Iloilo Provincial Agriculture Office can benefit from this film as a ready-made awareness material that they can use in community programs, outreach activities, and agricultural advocacy campaigns. Rather than relying solely on technical seminars or printed materials, this film offers a more emotionally accessible way to open conversations about the importance of supporting farming communities. It can be screened during barangay events, agricultural fairs, or youth assemblies as a way of starting discussions that might not otherwise happen.</w:t>
      </w:r>
    </w:p>
    <w:p w14:paraId="5621D6FE" w14:textId="418188E7" w:rsidR="00AE18CE" w:rsidRPr="006D204C" w:rsidRDefault="00AE18CE" w:rsidP="00D04C37">
      <w:pPr>
        <w:spacing w:line="360" w:lineRule="auto"/>
        <w:ind w:firstLine="720"/>
        <w:jc w:val="both"/>
        <w:rPr>
          <w:rFonts w:ascii="Courier New" w:eastAsia="Courier New" w:hAnsi="Courier New" w:cs="Courier New"/>
          <w:sz w:val="24"/>
          <w:szCs w:val="24"/>
        </w:rPr>
      </w:pPr>
      <w:r w:rsidRPr="00AE18CE">
        <w:rPr>
          <w:rFonts w:ascii="Courier New" w:eastAsia="Courier New" w:hAnsi="Courier New" w:cs="Courier New"/>
          <w:sz w:val="24"/>
          <w:szCs w:val="24"/>
        </w:rPr>
        <w:t>The team also thinks that "ANI" can be useful to local government units not just as a one-time screening material but as something they can keep using over time. Because the film is short and does not require any special equipment to show, it can easily be incorporated into existing programs and events without adding a lot of extra planning or cost. A barangay captain who wants to acknowledge the farmers in their community at a local event, or an agricultural office that wants to open a youth program with something that actually gets young people's attention — these are exactly the kinds of situations where a five-minute animated film about a farming father and his daughter can do something that a speech or a pamphlet simply cannot.</w:t>
      </w:r>
    </w:p>
    <w:p w14:paraId="02BCE0FC" w14:textId="77777777" w:rsidR="001E3EC1" w:rsidRPr="006D204C" w:rsidRDefault="001E3EC1" w:rsidP="00D04C37">
      <w:pPr>
        <w:spacing w:line="360" w:lineRule="auto"/>
        <w:jc w:val="both"/>
        <w:rPr>
          <w:rFonts w:ascii="Courier New" w:eastAsia="Courier New" w:hAnsi="Courier New" w:cs="Courier New"/>
          <w:sz w:val="24"/>
          <w:szCs w:val="24"/>
        </w:rPr>
      </w:pPr>
    </w:p>
    <w:p w14:paraId="230FD1DB" w14:textId="77777777" w:rsidR="001E3EC1" w:rsidRPr="006D204C" w:rsidRDefault="00654C59"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Farmers’ Cooperatives and Agricultural Organizations</w:t>
      </w:r>
    </w:p>
    <w:p w14:paraId="30F27BC7" w14:textId="78D92281" w:rsidR="00654C59" w:rsidRDefault="00654C59"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One of the consistent challenges faced by these groups is changing the way society values agricultural work. By sharing "ANI" with their networks, cooperatives can present farming not just as a sector of the economy, but as a way of life with deep cultural roots and genuine human stories behind it. The film can serve as a conversation starter in community meetings and a bridge between farming families and non-farming audiences.</w:t>
      </w:r>
    </w:p>
    <w:p w14:paraId="3D0DB67C" w14:textId="0788DAFD" w:rsidR="00AE18CE" w:rsidRPr="006D204C" w:rsidRDefault="00AE18CE" w:rsidP="00D04C37">
      <w:pPr>
        <w:spacing w:line="360" w:lineRule="auto"/>
        <w:ind w:firstLine="720"/>
        <w:jc w:val="both"/>
        <w:rPr>
          <w:rFonts w:ascii="Courier New" w:eastAsia="Courier New" w:hAnsi="Courier New" w:cs="Courier New"/>
          <w:sz w:val="24"/>
          <w:szCs w:val="24"/>
        </w:rPr>
      </w:pPr>
      <w:r w:rsidRPr="00AE18CE">
        <w:rPr>
          <w:rFonts w:ascii="Courier New" w:eastAsia="Courier New" w:hAnsi="Courier New" w:cs="Courier New"/>
          <w:sz w:val="24"/>
          <w:szCs w:val="24"/>
        </w:rPr>
        <w:lastRenderedPageBreak/>
        <w:t>For the team, the possibility that "ANI" could be used by farmers' cooperatives and agricultural organizations is one of the most meaningful outcomes they can imagine for the film. These organizations work directly with the people whose lives inspired the story, and having the film reach them through those channels would mean that the story has found its way back to where it came from. The team made "ANI" as students sitting in a university in Iloilo City, but the heart of the film belongs to the farming communities just outside the city — and getting it back into those communities, even in a small way, feels like the most honest form of completion the project could have.</w:t>
      </w:r>
    </w:p>
    <w:p w14:paraId="61835B21" w14:textId="77777777" w:rsidR="001E3EC1" w:rsidRPr="006D204C" w:rsidRDefault="001E3EC1" w:rsidP="00D04C37">
      <w:pPr>
        <w:spacing w:line="360" w:lineRule="auto"/>
        <w:jc w:val="both"/>
        <w:rPr>
          <w:rFonts w:ascii="Courier New" w:eastAsia="Courier New" w:hAnsi="Courier New" w:cs="Courier New"/>
          <w:sz w:val="24"/>
          <w:szCs w:val="24"/>
        </w:rPr>
      </w:pPr>
    </w:p>
    <w:p w14:paraId="074BF907" w14:textId="77777777" w:rsidR="00654C59" w:rsidRPr="006D204C" w:rsidRDefault="00654C59"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Researchers and Future Filmmakers</w:t>
      </w:r>
    </w:p>
    <w:p w14:paraId="570ACA14" w14:textId="77777777" w:rsidR="00377872" w:rsidRPr="00377872" w:rsidRDefault="00377872" w:rsidP="00D04C37">
      <w:pPr>
        <w:spacing w:line="360" w:lineRule="auto"/>
        <w:ind w:firstLine="720"/>
        <w:jc w:val="both"/>
        <w:rPr>
          <w:rFonts w:ascii="Courier New" w:eastAsia="Courier New" w:hAnsi="Courier New" w:cs="Courier New"/>
          <w:sz w:val="24"/>
          <w:szCs w:val="24"/>
          <w:lang w:val="en-PH"/>
        </w:rPr>
      </w:pPr>
      <w:r w:rsidRPr="00377872">
        <w:rPr>
          <w:rFonts w:ascii="Courier New" w:eastAsia="Courier New" w:hAnsi="Courier New" w:cs="Courier New"/>
          <w:sz w:val="24"/>
          <w:szCs w:val="24"/>
          <w:lang w:val="en-PH"/>
        </w:rPr>
        <w:t>This project contributes to the growing body of Filipino animation and culturally grounded storytelling. It demonstrates that student-produced animated films can tackle serious social issues in a compelling and technically capable way. For future students and creators who wish to use animation as a tool for social awareness, this project can serve as both a reference and an inspiration — proof that meaningful stories can be told even with limited resources, as long as the intent behind them is genuine.</w:t>
      </w:r>
    </w:p>
    <w:p w14:paraId="53F74D03" w14:textId="77777777" w:rsidR="00377872" w:rsidRPr="00377872" w:rsidRDefault="00377872" w:rsidP="00D04C37">
      <w:pPr>
        <w:spacing w:line="360" w:lineRule="auto"/>
        <w:jc w:val="both"/>
        <w:rPr>
          <w:rFonts w:ascii="Courier New" w:eastAsia="Courier New" w:hAnsi="Courier New" w:cs="Courier New"/>
          <w:sz w:val="24"/>
          <w:szCs w:val="24"/>
          <w:lang w:val="en-PH"/>
        </w:rPr>
      </w:pPr>
    </w:p>
    <w:p w14:paraId="51524D92" w14:textId="77777777" w:rsidR="00377872" w:rsidRPr="00377872" w:rsidRDefault="00377872" w:rsidP="00D04C37">
      <w:pPr>
        <w:spacing w:line="360" w:lineRule="auto"/>
        <w:ind w:firstLine="720"/>
        <w:jc w:val="both"/>
        <w:rPr>
          <w:rFonts w:ascii="Courier New" w:eastAsia="Courier New" w:hAnsi="Courier New" w:cs="Courier New"/>
          <w:sz w:val="24"/>
          <w:szCs w:val="24"/>
          <w:lang w:val="en-PH"/>
        </w:rPr>
      </w:pPr>
      <w:r w:rsidRPr="00377872">
        <w:rPr>
          <w:rFonts w:ascii="Courier New" w:eastAsia="Courier New" w:hAnsi="Courier New" w:cs="Courier New"/>
          <w:sz w:val="24"/>
          <w:szCs w:val="24"/>
          <w:lang w:val="en-PH"/>
        </w:rPr>
        <w:t xml:space="preserve">For researchers specifically, “ANI” represents an interesting case study in the intersection of technology, culture, and social advocacy within the context of a Philippine IT education program. The project raises questions that are worth exploring further — about the potential of student-produced animation as a tool for cultural documentation, about the role of regional languages and settings in Filipino animated storytelling, and about the </w:t>
      </w:r>
      <w:r w:rsidRPr="00377872">
        <w:rPr>
          <w:rFonts w:ascii="Courier New" w:eastAsia="Courier New" w:hAnsi="Courier New" w:cs="Courier New"/>
          <w:sz w:val="24"/>
          <w:szCs w:val="24"/>
          <w:lang w:val="en-PH"/>
        </w:rPr>
        <w:lastRenderedPageBreak/>
        <w:t>relationship between technical education and creative cultural production. Future researchers who wish to build on this work will find in the capstone paper a detailed and honest account of how the project was conceived, developed, and produced, and a set of research questions that remain open for further investigation.</w:t>
      </w:r>
    </w:p>
    <w:p w14:paraId="5D76BFF1" w14:textId="77777777" w:rsidR="00377872" w:rsidRPr="00377872" w:rsidRDefault="00377872" w:rsidP="00D04C37">
      <w:pPr>
        <w:spacing w:line="360" w:lineRule="auto"/>
        <w:jc w:val="both"/>
        <w:rPr>
          <w:rFonts w:ascii="Courier New" w:eastAsia="Courier New" w:hAnsi="Courier New" w:cs="Courier New"/>
          <w:sz w:val="24"/>
          <w:szCs w:val="24"/>
          <w:lang w:val="en-PH"/>
        </w:rPr>
      </w:pPr>
    </w:p>
    <w:p w14:paraId="2FAE5B97" w14:textId="77777777" w:rsidR="00377872" w:rsidRPr="00377872" w:rsidRDefault="00377872" w:rsidP="00D04C37">
      <w:pPr>
        <w:spacing w:line="360" w:lineRule="auto"/>
        <w:ind w:firstLine="720"/>
        <w:jc w:val="both"/>
        <w:rPr>
          <w:rFonts w:ascii="Courier New" w:eastAsia="Courier New" w:hAnsi="Courier New" w:cs="Courier New"/>
          <w:sz w:val="24"/>
          <w:szCs w:val="24"/>
          <w:lang w:val="en-PH"/>
        </w:rPr>
      </w:pPr>
      <w:r w:rsidRPr="00377872">
        <w:rPr>
          <w:rFonts w:ascii="Courier New" w:eastAsia="Courier New" w:hAnsi="Courier New" w:cs="Courier New"/>
          <w:sz w:val="24"/>
          <w:szCs w:val="24"/>
          <w:lang w:val="en-PH"/>
        </w:rPr>
        <w:t>For future filmmakers and animation students, the project offers something equally valuable: an honest record of what it actually takes to produce a 2D animated short film from scratch, within the constraints of a student capstone project, using accessible tools and a genuine story as the foundation. There are not many examples of this kind of work documented in detail within the Philippine IT education context, and “ANI” fills that gap by showing, step by step, that it is possible to produce something meaningful and technically accomplished without a professional budget or a large production team.</w:t>
      </w:r>
    </w:p>
    <w:p w14:paraId="11F69344" w14:textId="77777777" w:rsidR="001E3EC1" w:rsidRPr="006D204C" w:rsidRDefault="001E3EC1" w:rsidP="00D04C37">
      <w:pPr>
        <w:spacing w:line="360" w:lineRule="auto"/>
        <w:jc w:val="both"/>
        <w:rPr>
          <w:rFonts w:ascii="Courier New" w:eastAsia="Courier New" w:hAnsi="Courier New" w:cs="Courier New"/>
          <w:sz w:val="24"/>
          <w:szCs w:val="24"/>
        </w:rPr>
      </w:pPr>
    </w:p>
    <w:p w14:paraId="3B7C6375" w14:textId="77777777" w:rsidR="00654C59" w:rsidRPr="006D204C" w:rsidRDefault="001E3EC1"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Institution</w:t>
      </w:r>
    </w:p>
    <w:p w14:paraId="51AC05D8" w14:textId="77777777" w:rsidR="00EF605D" w:rsidRPr="00EF605D" w:rsidRDefault="00EF605D" w:rsidP="00EF605D">
      <w:pPr>
        <w:spacing w:line="360" w:lineRule="auto"/>
        <w:ind w:firstLine="720"/>
        <w:jc w:val="both"/>
        <w:rPr>
          <w:rFonts w:ascii="Courier New" w:eastAsia="Courier New" w:hAnsi="Courier New" w:cs="Courier New"/>
          <w:sz w:val="24"/>
          <w:szCs w:val="24"/>
          <w:lang w:val="en-PH"/>
        </w:rPr>
      </w:pPr>
      <w:r w:rsidRPr="00EF605D">
        <w:rPr>
          <w:rFonts w:ascii="Courier New" w:eastAsia="Courier New" w:hAnsi="Courier New" w:cs="Courier New"/>
          <w:sz w:val="24"/>
          <w:szCs w:val="24"/>
          <w:lang w:val="en-PH"/>
        </w:rPr>
        <w:t>This capstone project demonstrates the capacity of PHINMA University of Iloilo's IT students to apply digital arts and multimedia skills in the production of culturally meaningful and socially relevant animated content. It reflects the institution's commitment to fostering graduates who are not only technically skilled but also socially aware and capable of using their skills in service of the broader community. The project also shows that animation production is a viable and valuable capstone direction for IT students, expanding the range of what is considered possible within the program.</w:t>
      </w:r>
    </w:p>
    <w:p w14:paraId="4F68FFB7" w14:textId="77777777" w:rsidR="00EF605D" w:rsidRPr="00EF605D" w:rsidRDefault="00EF605D" w:rsidP="00EF605D">
      <w:pPr>
        <w:spacing w:line="360" w:lineRule="auto"/>
        <w:ind w:firstLine="720"/>
        <w:jc w:val="both"/>
        <w:rPr>
          <w:rFonts w:ascii="Courier New" w:eastAsia="Courier New" w:hAnsi="Courier New" w:cs="Courier New"/>
          <w:sz w:val="24"/>
          <w:szCs w:val="24"/>
          <w:lang w:val="en-PH"/>
        </w:rPr>
      </w:pPr>
      <w:r w:rsidRPr="00EF605D">
        <w:rPr>
          <w:rFonts w:ascii="Courier New" w:eastAsia="Courier New" w:hAnsi="Courier New" w:cs="Courier New"/>
          <w:sz w:val="24"/>
          <w:szCs w:val="24"/>
          <w:lang w:val="en-PH"/>
        </w:rPr>
        <w:t xml:space="preserve">Beyond what it demonstrates about individual student capability, "ANI" also reflects the kind of learning environment </w:t>
      </w:r>
      <w:r w:rsidRPr="00EF605D">
        <w:rPr>
          <w:rFonts w:ascii="Courier New" w:eastAsia="Courier New" w:hAnsi="Courier New" w:cs="Courier New"/>
          <w:sz w:val="24"/>
          <w:szCs w:val="24"/>
          <w:lang w:val="en-PH"/>
        </w:rPr>
        <w:lastRenderedPageBreak/>
        <w:t>that PHINMA University of Iloilo provides — one where students are encouraged to think beyond technical deliverables and ask what their skills can actually do for the people around them. The team behind "ANI" are IT students, not film majors or fine arts students, and the fact that they were able to produce a complete 2D animated short film grounded in local culture and social purpose is a testament to what the program makes possible. Future students and faculty can look at this project as proof that a capstone does not have to follow a conventional path to be rigorous, meaningful, and worth doing.</w:t>
      </w:r>
    </w:p>
    <w:p w14:paraId="5C5C8E91" w14:textId="77777777" w:rsidR="001E3EC1" w:rsidRPr="006D204C" w:rsidRDefault="001E3EC1" w:rsidP="00D04C37">
      <w:pPr>
        <w:spacing w:line="360" w:lineRule="auto"/>
        <w:jc w:val="both"/>
        <w:rPr>
          <w:rFonts w:ascii="Courier New" w:eastAsia="Courier New" w:hAnsi="Courier New" w:cs="Courier New"/>
          <w:sz w:val="24"/>
          <w:szCs w:val="24"/>
        </w:rPr>
      </w:pPr>
    </w:p>
    <w:p w14:paraId="65D62531" w14:textId="77777777" w:rsidR="006E6365" w:rsidRPr="00A66361" w:rsidRDefault="004563BA" w:rsidP="00A66361">
      <w:pPr>
        <w:pStyle w:val="Heading2"/>
        <w:rPr>
          <w:rFonts w:ascii="Courier New" w:hAnsi="Courier New" w:cs="Courier New"/>
          <w:b/>
          <w:bCs/>
          <w:sz w:val="24"/>
          <w:szCs w:val="24"/>
        </w:rPr>
      </w:pPr>
      <w:bookmarkStart w:id="6" w:name="_Toc233101057"/>
      <w:r w:rsidRPr="00A66361">
        <w:rPr>
          <w:rFonts w:ascii="Courier New" w:hAnsi="Courier New" w:cs="Courier New"/>
          <w:b/>
          <w:bCs/>
          <w:sz w:val="24"/>
          <w:szCs w:val="24"/>
        </w:rPr>
        <w:t>1.6 Definition of Terms</w:t>
      </w:r>
      <w:bookmarkEnd w:id="6"/>
    </w:p>
    <w:p w14:paraId="635DC4CE" w14:textId="77777777" w:rsidR="00654C59" w:rsidRPr="006D204C" w:rsidRDefault="004563BA"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ab/>
      </w:r>
      <w:r>
        <w:rPr>
          <w:rFonts w:ascii="Courier New" w:eastAsia="Courier New" w:hAnsi="Courier New" w:cs="Courier New"/>
          <w:sz w:val="24"/>
          <w:szCs w:val="24"/>
        </w:rPr>
        <w:t>The following terms are defined as they are used in this study. These definitions aim to clarify specific words, concepts, and references that appear throughout the research, particularly those that carry cultural, technical, or narrative significance within the context of the film “ANI.”</w:t>
      </w:r>
    </w:p>
    <w:p w14:paraId="1F540448" w14:textId="77777777" w:rsidR="001E3EC1" w:rsidRPr="006D204C" w:rsidRDefault="001E3EC1" w:rsidP="00D04C37">
      <w:pPr>
        <w:spacing w:line="360" w:lineRule="auto"/>
        <w:jc w:val="both"/>
        <w:rPr>
          <w:rFonts w:ascii="Courier New" w:eastAsia="Courier New" w:hAnsi="Courier New" w:cs="Courier New"/>
          <w:sz w:val="24"/>
          <w:szCs w:val="24"/>
        </w:rPr>
      </w:pPr>
    </w:p>
    <w:p w14:paraId="7534F1C7" w14:textId="77777777" w:rsidR="00654C59" w:rsidRPr="006D204C" w:rsidRDefault="00654C59"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2D Animation</w:t>
      </w:r>
      <w:r>
        <w:rPr>
          <w:rFonts w:ascii="Courier New" w:eastAsia="Courier New" w:hAnsi="Courier New" w:cs="Courier New"/>
          <w:sz w:val="24"/>
          <w:szCs w:val="24"/>
        </w:rPr>
        <w:t xml:space="preserve"> — A form of animation that creates movement in a two-dimensional space. Characters and environments are designed and animated using flat visuals, typically produced through digital software. In this project, 2D animation is used for all character movements, scene sequences, and background environments.</w:t>
      </w:r>
    </w:p>
    <w:p w14:paraId="0B2C6545" w14:textId="77777777" w:rsidR="001E3EC1" w:rsidRPr="006D204C" w:rsidRDefault="001E3EC1" w:rsidP="00D04C37">
      <w:pPr>
        <w:spacing w:line="360" w:lineRule="auto"/>
        <w:jc w:val="both"/>
        <w:rPr>
          <w:rFonts w:ascii="Courier New" w:eastAsia="Courier New" w:hAnsi="Courier New" w:cs="Courier New"/>
          <w:sz w:val="24"/>
          <w:szCs w:val="24"/>
        </w:rPr>
      </w:pPr>
    </w:p>
    <w:p w14:paraId="4135B2DA" w14:textId="77777777" w:rsidR="00654C59" w:rsidRPr="006D204C" w:rsidRDefault="00654C59"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Adobe Animate</w:t>
      </w:r>
      <w:r>
        <w:rPr>
          <w:rFonts w:ascii="Courier New" w:eastAsia="Courier New" w:hAnsi="Courier New" w:cs="Courier New"/>
          <w:sz w:val="24"/>
          <w:szCs w:val="24"/>
        </w:rPr>
        <w:t xml:space="preserve"> — A digital animation software developed by Adobe Inc. that allows animators to create frame-by-frame and </w:t>
      </w:r>
      <w:proofErr w:type="spellStart"/>
      <w:r>
        <w:rPr>
          <w:rFonts w:ascii="Courier New" w:eastAsia="Courier New" w:hAnsi="Courier New" w:cs="Courier New"/>
          <w:sz w:val="24"/>
          <w:szCs w:val="24"/>
        </w:rPr>
        <w:t>tweened</w:t>
      </w:r>
      <w:proofErr w:type="spellEnd"/>
      <w:r>
        <w:rPr>
          <w:rFonts w:ascii="Courier New" w:eastAsia="Courier New" w:hAnsi="Courier New" w:cs="Courier New"/>
          <w:sz w:val="24"/>
          <w:szCs w:val="24"/>
        </w:rPr>
        <w:t xml:space="preserve"> animations in a two-dimensional space. In this project, Adobe Animate serves as the primary tool for producing all character animations and assembling the final film output.</w:t>
      </w:r>
    </w:p>
    <w:p w14:paraId="441B242B" w14:textId="77777777" w:rsidR="001E3EC1" w:rsidRPr="006D204C" w:rsidRDefault="001E3EC1" w:rsidP="00D04C37">
      <w:pPr>
        <w:spacing w:line="360" w:lineRule="auto"/>
        <w:jc w:val="both"/>
        <w:rPr>
          <w:rFonts w:ascii="Courier New" w:eastAsia="Courier New" w:hAnsi="Courier New" w:cs="Courier New"/>
          <w:sz w:val="24"/>
          <w:szCs w:val="24"/>
        </w:rPr>
      </w:pPr>
    </w:p>
    <w:p w14:paraId="604770B1" w14:textId="77777777" w:rsidR="00654C59" w:rsidRPr="006D204C" w:rsidRDefault="00654C59"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Adobe Illustrator</w:t>
      </w:r>
      <w:r>
        <w:rPr>
          <w:rFonts w:ascii="Courier New" w:eastAsia="Courier New" w:hAnsi="Courier New" w:cs="Courier New"/>
          <w:sz w:val="24"/>
          <w:szCs w:val="24"/>
        </w:rPr>
        <w:t xml:space="preserve"> — A vector-based graphic design software developed by Adobe Inc. used for creating detailed and scalable illustrations. In this project, Adobe Illustrator is used for designing and illustrating the characters of the film “ANI,” including their visual appearance, expressions, and costume details. Its vector-based tools allow for clean and precise linework that maintains quality at any size, making it suitable for producing the character art used throughout the animation production.</w:t>
      </w:r>
    </w:p>
    <w:p w14:paraId="2FBB25CC" w14:textId="77777777" w:rsidR="001E3EC1" w:rsidRPr="006D204C" w:rsidRDefault="001E3EC1" w:rsidP="00D04C37">
      <w:pPr>
        <w:spacing w:line="360" w:lineRule="auto"/>
        <w:jc w:val="both"/>
        <w:rPr>
          <w:rFonts w:ascii="Courier New" w:eastAsia="Courier New" w:hAnsi="Courier New" w:cs="Courier New"/>
          <w:sz w:val="24"/>
          <w:szCs w:val="24"/>
        </w:rPr>
      </w:pPr>
    </w:p>
    <w:p w14:paraId="39A5C160" w14:textId="77777777" w:rsidR="00654C59" w:rsidRPr="006D204C" w:rsidRDefault="00654C59"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Anak</w:t>
      </w:r>
      <w:r>
        <w:rPr>
          <w:rFonts w:ascii="Courier New" w:eastAsia="Courier New" w:hAnsi="Courier New" w:cs="Courier New"/>
          <w:sz w:val="24"/>
          <w:szCs w:val="24"/>
        </w:rPr>
        <w:t xml:space="preserve"> — The Filipino word for “child.” In the film, Anak refers to the young teenage girl who is the main character of the story. She represents the younger generation of Filipinos who struggle to understand and appreciate the sacrifices of their parents. Her journey of growing awareness and empathy is the emotional core of the film.</w:t>
      </w:r>
    </w:p>
    <w:p w14:paraId="26F8578B" w14:textId="77777777" w:rsidR="001E3EC1" w:rsidRPr="006D204C" w:rsidRDefault="001E3EC1" w:rsidP="00D04C37">
      <w:pPr>
        <w:spacing w:line="360" w:lineRule="auto"/>
        <w:jc w:val="both"/>
        <w:rPr>
          <w:rFonts w:ascii="Courier New" w:eastAsia="Courier New" w:hAnsi="Courier New" w:cs="Courier New"/>
          <w:sz w:val="24"/>
          <w:szCs w:val="24"/>
        </w:rPr>
      </w:pPr>
    </w:p>
    <w:p w14:paraId="204336E8" w14:textId="77777777" w:rsidR="00654C59" w:rsidRPr="006D204C" w:rsidRDefault="00654C59"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Ani</w:t>
      </w:r>
      <w:r>
        <w:rPr>
          <w:rFonts w:ascii="Courier New" w:eastAsia="Courier New" w:hAnsi="Courier New" w:cs="Courier New"/>
          <w:sz w:val="24"/>
          <w:szCs w:val="24"/>
        </w:rPr>
        <w:t xml:space="preserve"> — An Ilonggo/Hiligaynon word meaning “harvest.” In this project, it refers to both the title of the animated short film and the central theme of reaping what one has sacrificed. The word carries double meaning — the physical harvest of crops, and the emotional harvest of understanding and appreciation that Anak eventually comes to feel toward her father.</w:t>
      </w:r>
    </w:p>
    <w:p w14:paraId="4D9E19BA" w14:textId="77777777" w:rsidR="001E3EC1" w:rsidRPr="006D204C" w:rsidRDefault="001E3EC1" w:rsidP="00D04C37">
      <w:pPr>
        <w:spacing w:line="360" w:lineRule="auto"/>
        <w:jc w:val="both"/>
        <w:rPr>
          <w:rFonts w:ascii="Courier New" w:eastAsia="Courier New" w:hAnsi="Courier New" w:cs="Courier New"/>
          <w:sz w:val="24"/>
          <w:szCs w:val="24"/>
        </w:rPr>
      </w:pPr>
    </w:p>
    <w:p w14:paraId="454DDE4B" w14:textId="77777777" w:rsidR="00654C59" w:rsidRPr="006D204C" w:rsidRDefault="00654C59"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Animated Short Film</w:t>
      </w:r>
      <w:r>
        <w:rPr>
          <w:rFonts w:ascii="Courier New" w:eastAsia="Courier New" w:hAnsi="Courier New" w:cs="Courier New"/>
          <w:sz w:val="24"/>
          <w:szCs w:val="24"/>
        </w:rPr>
        <w:t xml:space="preserve"> — A brief cinematic work, typically under ten minutes in length, that uses animation as its primary medium to tell a story or convey a message. This project produces an animated short film of approximately five minutes.</w:t>
      </w:r>
    </w:p>
    <w:p w14:paraId="5755C866" w14:textId="77777777" w:rsidR="001E3EC1" w:rsidRPr="006D204C" w:rsidRDefault="001E3EC1" w:rsidP="00D04C37">
      <w:pPr>
        <w:spacing w:line="360" w:lineRule="auto"/>
        <w:jc w:val="both"/>
        <w:rPr>
          <w:rFonts w:ascii="Courier New" w:eastAsia="Courier New" w:hAnsi="Courier New" w:cs="Courier New"/>
          <w:sz w:val="24"/>
          <w:szCs w:val="24"/>
        </w:rPr>
      </w:pPr>
    </w:p>
    <w:p w14:paraId="10F5D324" w14:textId="77777777" w:rsidR="00654C59" w:rsidRPr="006D204C" w:rsidRDefault="00654C59"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lastRenderedPageBreak/>
        <w:t>Carabao</w:t>
      </w:r>
      <w:r>
        <w:rPr>
          <w:rFonts w:ascii="Courier New" w:eastAsia="Courier New" w:hAnsi="Courier New" w:cs="Courier New"/>
          <w:sz w:val="24"/>
          <w:szCs w:val="24"/>
        </w:rPr>
        <w:t xml:space="preserve"> — A domesticated water buffalo (Bubalus bubalis) that has long been considered a symbol of Filipino rural life and the farming tradition. In many provinces across the Philippines, including the Visayas, the carabao has served for generations as the farmer’s most essential partner in the field — used for plowing rice paddies, hauling harvests, and working the land. In the film “ANI,” the carabao appears as a visual element in the rural setting, representing the hardworking spirit of the Filipino farmer and the deep-rooted connection between people, animals, and the land they share.</w:t>
      </w:r>
    </w:p>
    <w:p w14:paraId="41B1B6A3" w14:textId="77777777" w:rsidR="001E3EC1" w:rsidRPr="006D204C" w:rsidRDefault="001E3EC1" w:rsidP="00D04C37">
      <w:pPr>
        <w:spacing w:line="360" w:lineRule="auto"/>
        <w:jc w:val="both"/>
        <w:rPr>
          <w:rFonts w:ascii="Courier New" w:eastAsia="Courier New" w:hAnsi="Courier New" w:cs="Courier New"/>
          <w:sz w:val="24"/>
          <w:szCs w:val="24"/>
        </w:rPr>
      </w:pPr>
    </w:p>
    <w:p w14:paraId="59B86BA5" w14:textId="77777777" w:rsidR="00654C59" w:rsidRPr="006D204C" w:rsidRDefault="00654C59"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Cultural Storytelling</w:t>
      </w:r>
      <w:r>
        <w:rPr>
          <w:rFonts w:ascii="Courier New" w:eastAsia="Courier New" w:hAnsi="Courier New" w:cs="Courier New"/>
          <w:sz w:val="24"/>
          <w:szCs w:val="24"/>
        </w:rPr>
        <w:t xml:space="preserve"> — The practice of using narrative — whether through film, literature, or other media — to communicate the values, traditions, and lived experiences of a particular culture or community. This project uses cultural storytelling to represent the Ilonggo farming experience and share it with a wider audience.</w:t>
      </w:r>
    </w:p>
    <w:p w14:paraId="13069061" w14:textId="77777777" w:rsidR="001E3EC1" w:rsidRPr="006D204C" w:rsidRDefault="001E3EC1" w:rsidP="00D04C37">
      <w:pPr>
        <w:spacing w:line="360" w:lineRule="auto"/>
        <w:jc w:val="both"/>
        <w:rPr>
          <w:rFonts w:ascii="Courier New" w:eastAsia="Courier New" w:hAnsi="Courier New" w:cs="Courier New"/>
          <w:sz w:val="24"/>
          <w:szCs w:val="24"/>
        </w:rPr>
      </w:pPr>
    </w:p>
    <w:p w14:paraId="7DDDA13E" w14:textId="77777777" w:rsidR="00654C59" w:rsidRPr="006D204C" w:rsidRDefault="00654C59"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Frame-by-Frame Animation</w:t>
      </w:r>
      <w:r>
        <w:rPr>
          <w:rFonts w:ascii="Courier New" w:eastAsia="Courier New" w:hAnsi="Courier New" w:cs="Courier New"/>
          <w:sz w:val="24"/>
          <w:szCs w:val="24"/>
        </w:rPr>
        <w:t xml:space="preserve"> — An animation technique in which each individual frame of movement is drawn or created separately, resulting in fluid and expressive motion. This technique is commonly used for key character moments in 2D animation and requires careful planning and a large number of individual drawings to produce smooth movement.</w:t>
      </w:r>
    </w:p>
    <w:p w14:paraId="3A7FB6B8" w14:textId="77777777" w:rsidR="001E3EC1" w:rsidRPr="006D204C" w:rsidRDefault="001E3EC1" w:rsidP="00D04C37">
      <w:pPr>
        <w:spacing w:line="360" w:lineRule="auto"/>
        <w:jc w:val="both"/>
        <w:rPr>
          <w:rFonts w:ascii="Courier New" w:eastAsia="Courier New" w:hAnsi="Courier New" w:cs="Courier New"/>
          <w:sz w:val="24"/>
          <w:szCs w:val="24"/>
        </w:rPr>
      </w:pPr>
    </w:p>
    <w:p w14:paraId="50917999" w14:textId="77777777" w:rsidR="00654C59" w:rsidRPr="006D204C" w:rsidRDefault="00654C59"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Generational Gap</w:t>
      </w:r>
      <w:r>
        <w:rPr>
          <w:rFonts w:ascii="Courier New" w:eastAsia="Courier New" w:hAnsi="Courier New" w:cs="Courier New"/>
          <w:sz w:val="24"/>
          <w:szCs w:val="24"/>
        </w:rPr>
        <w:t xml:space="preserve"> — The difference in values, perspectives, and priorities between older and younger generations, often resulting in misunderstanding or disconnect between the two. In this project, the generational gap refers specifically to the growing divide between older Filipino farmers and younger Filipinos who no longer feel connected to agricultural life.</w:t>
      </w:r>
    </w:p>
    <w:p w14:paraId="77F2CABB" w14:textId="77777777" w:rsidR="001E3EC1" w:rsidRPr="006D204C" w:rsidRDefault="001E3EC1" w:rsidP="00D04C37">
      <w:pPr>
        <w:spacing w:line="360" w:lineRule="auto"/>
        <w:jc w:val="both"/>
        <w:rPr>
          <w:rFonts w:ascii="Courier New" w:eastAsia="Courier New" w:hAnsi="Courier New" w:cs="Courier New"/>
          <w:sz w:val="24"/>
          <w:szCs w:val="24"/>
        </w:rPr>
      </w:pPr>
    </w:p>
    <w:p w14:paraId="38585435" w14:textId="77777777" w:rsidR="001E3EC1" w:rsidRPr="006D204C" w:rsidRDefault="001E3EC1"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Ghibli-Inspired Art Style</w:t>
      </w:r>
      <w:r>
        <w:rPr>
          <w:rFonts w:ascii="Courier New" w:eastAsia="Courier New" w:hAnsi="Courier New" w:cs="Courier New"/>
          <w:sz w:val="24"/>
          <w:szCs w:val="24"/>
        </w:rPr>
        <w:t xml:space="preserve"> — A visual style influenced by the works of Studio Ghibli, a well-known Japanese animation studio recognized for its hand-drawn, painterly aesthetic, soft color palettes, and emotionally expressive character designs. Studio Ghibli films are known for their detailed natural environments, warm and gentle visuals, and the ability to tell deeply human stories through animation. In this project, the art style of "ANI" draws inspiration from this aesthetic — using soft lines, warm earth tones, and illustrated backgrounds that reflect the quiet, emotional tone of rural Filipino farming life. The Ghibli-inspired style was chosen because it suits the slice-of-life nature of the story and helps create a visual atmosphere that feels both beautiful and grounded in everyday reality.</w:t>
      </w:r>
    </w:p>
    <w:p w14:paraId="2FA33ADD" w14:textId="77777777" w:rsidR="001E3EC1" w:rsidRPr="006D204C" w:rsidRDefault="001E3EC1" w:rsidP="00D04C37">
      <w:pPr>
        <w:spacing w:line="360" w:lineRule="auto"/>
        <w:jc w:val="both"/>
        <w:rPr>
          <w:rFonts w:ascii="Courier New" w:eastAsia="Courier New" w:hAnsi="Courier New" w:cs="Courier New"/>
          <w:sz w:val="24"/>
          <w:szCs w:val="24"/>
        </w:rPr>
      </w:pPr>
    </w:p>
    <w:p w14:paraId="24160050" w14:textId="6F194269" w:rsidR="00654C59" w:rsidRDefault="00654C59"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Hiligaynon / Ilonggo</w:t>
      </w:r>
      <w:r>
        <w:rPr>
          <w:rFonts w:ascii="Courier New" w:eastAsia="Courier New" w:hAnsi="Courier New" w:cs="Courier New"/>
          <w:sz w:val="24"/>
          <w:szCs w:val="24"/>
        </w:rPr>
        <w:t xml:space="preserve"> — A regional language spoken primarily in the Western Visayas region of the Philippines, particularly in Iloilo. It is the primary cultural and linguistic context of this film, and some dialogue and expressions in the film reflect this regional identity.</w:t>
      </w:r>
    </w:p>
    <w:p w14:paraId="3715A0BB" w14:textId="77777777" w:rsidR="00D04C37" w:rsidRPr="006D204C" w:rsidRDefault="00D04C37" w:rsidP="00D04C37">
      <w:pPr>
        <w:spacing w:line="360" w:lineRule="auto"/>
        <w:jc w:val="both"/>
        <w:rPr>
          <w:rFonts w:ascii="Courier New" w:eastAsia="Courier New" w:hAnsi="Courier New" w:cs="Courier New"/>
          <w:sz w:val="24"/>
          <w:szCs w:val="24"/>
        </w:rPr>
      </w:pPr>
    </w:p>
    <w:p w14:paraId="7B16B03C" w14:textId="77777777" w:rsidR="00654C59" w:rsidRPr="006D204C" w:rsidRDefault="00654C59"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Palay</w:t>
      </w:r>
      <w:r>
        <w:rPr>
          <w:rFonts w:ascii="Courier New" w:eastAsia="Courier New" w:hAnsi="Courier New" w:cs="Courier New"/>
          <w:sz w:val="24"/>
          <w:szCs w:val="24"/>
        </w:rPr>
        <w:t xml:space="preserve"> — The Filipino term for harvested rice grains before they are milled and processed into the white rice commonly eaten at the table. In farming communities, </w:t>
      </w:r>
      <w:proofErr w:type="spellStart"/>
      <w:r>
        <w:rPr>
          <w:rFonts w:ascii="Courier New" w:eastAsia="Courier New" w:hAnsi="Courier New" w:cs="Courier New"/>
          <w:sz w:val="24"/>
          <w:szCs w:val="24"/>
        </w:rPr>
        <w:t>palay</w:t>
      </w:r>
      <w:proofErr w:type="spellEnd"/>
      <w:r>
        <w:rPr>
          <w:rFonts w:ascii="Courier New" w:eastAsia="Courier New" w:hAnsi="Courier New" w:cs="Courier New"/>
          <w:sz w:val="24"/>
          <w:szCs w:val="24"/>
        </w:rPr>
        <w:t xml:space="preserve"> is both a product and a symbol — representing the season’s labor, the family’s survival, and the cycles of planting and harvest that define rural agricultural life.</w:t>
      </w:r>
    </w:p>
    <w:p w14:paraId="3073F053" w14:textId="77777777" w:rsidR="00654C59" w:rsidRPr="006D204C" w:rsidRDefault="00654C59" w:rsidP="00D04C37">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Pre-production — The planning stage of a film or animation project that takes place before actual production begins. It covers all the preparatory work needed to organize and guide the production process, including developing the story concept, writing the </w:t>
      </w:r>
      <w:r>
        <w:rPr>
          <w:rFonts w:ascii="Courier New" w:eastAsia="Courier New" w:hAnsi="Courier New" w:cs="Courier New"/>
          <w:sz w:val="24"/>
          <w:szCs w:val="24"/>
        </w:rPr>
        <w:lastRenderedPageBreak/>
        <w:t>script, designing characters, and creating the storyboard. In this project, pre-production took place during the first month and laid the groundwork for everything that followed.</w:t>
      </w:r>
    </w:p>
    <w:p w14:paraId="6AD763CF" w14:textId="77777777" w:rsidR="00654C59" w:rsidRPr="006D204C" w:rsidRDefault="00654C59" w:rsidP="00D04C37">
      <w:pPr>
        <w:spacing w:line="360" w:lineRule="auto"/>
        <w:jc w:val="both"/>
        <w:rPr>
          <w:rFonts w:ascii="Courier New" w:eastAsia="Courier New" w:hAnsi="Courier New" w:cs="Courier New"/>
          <w:sz w:val="24"/>
          <w:szCs w:val="24"/>
        </w:rPr>
      </w:pPr>
    </w:p>
    <w:p w14:paraId="641CFD39" w14:textId="77777777" w:rsidR="00654C59" w:rsidRPr="006D204C" w:rsidRDefault="00654C59"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Post-production</w:t>
      </w:r>
      <w:r>
        <w:rPr>
          <w:rFonts w:ascii="Courier New" w:eastAsia="Courier New" w:hAnsi="Courier New" w:cs="Courier New"/>
          <w:sz w:val="24"/>
          <w:szCs w:val="24"/>
        </w:rPr>
        <w:t xml:space="preserve"> — The final stage of a film or animation project that takes place after the main animation has been completed. It includes editing the scenes together, adding sound effects and music, adjusting timing and pacing, and making any final corrections before the output is rendered and finalized. In this project, post-production was the last phase of the production timeline.</w:t>
      </w:r>
    </w:p>
    <w:p w14:paraId="472B6BD1" w14:textId="77777777" w:rsidR="00654C59" w:rsidRPr="006D204C" w:rsidRDefault="00654C59" w:rsidP="00D04C37">
      <w:pPr>
        <w:spacing w:line="360" w:lineRule="auto"/>
        <w:jc w:val="both"/>
        <w:rPr>
          <w:rFonts w:ascii="Courier New" w:eastAsia="Courier New" w:hAnsi="Courier New" w:cs="Courier New"/>
          <w:sz w:val="24"/>
          <w:szCs w:val="24"/>
        </w:rPr>
      </w:pPr>
    </w:p>
    <w:p w14:paraId="67D41148" w14:textId="77777777" w:rsidR="00654C59" w:rsidRPr="006D204C" w:rsidRDefault="00654C59"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Slice of Life</w:t>
      </w:r>
      <w:r>
        <w:rPr>
          <w:rFonts w:ascii="Courier New" w:eastAsia="Courier New" w:hAnsi="Courier New" w:cs="Courier New"/>
          <w:sz w:val="24"/>
          <w:szCs w:val="24"/>
        </w:rPr>
        <w:t xml:space="preserve"> — A genre of storytelling that portrays realistic, everyday experiences of ordinary people without dramatic or fantastical elements. It focuses on authentic human emotion and relatable situations. The film “ANI” uses a slice-of-life approach to depict the ordinary yet meaningful moments between a farming father and his daughter.</w:t>
      </w:r>
    </w:p>
    <w:p w14:paraId="4DA7E7A0" w14:textId="77777777" w:rsidR="00654C59" w:rsidRPr="006D204C" w:rsidRDefault="00654C59" w:rsidP="00D04C37">
      <w:pPr>
        <w:spacing w:line="360" w:lineRule="auto"/>
        <w:jc w:val="both"/>
        <w:rPr>
          <w:rFonts w:ascii="Courier New" w:eastAsia="Courier New" w:hAnsi="Courier New" w:cs="Courier New"/>
          <w:sz w:val="24"/>
          <w:szCs w:val="24"/>
        </w:rPr>
      </w:pPr>
    </w:p>
    <w:p w14:paraId="3D6DB141" w14:textId="77777777" w:rsidR="00654C59" w:rsidRPr="006D204C" w:rsidRDefault="00654C59"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Social Awareness</w:t>
      </w:r>
      <w:r>
        <w:rPr>
          <w:rFonts w:ascii="Courier New" w:eastAsia="Courier New" w:hAnsi="Courier New" w:cs="Courier New"/>
          <w:sz w:val="24"/>
          <w:szCs w:val="24"/>
        </w:rPr>
        <w:t xml:space="preserve"> — A conscious understanding of the social conditions, struggles, and realities experienced by different groups within a society, often cultivated through education, media, or art. This project uses animation to promote social awareness about the sacrifices of Filipino farmers among younger audiences.</w:t>
      </w:r>
    </w:p>
    <w:p w14:paraId="3435D312" w14:textId="77777777" w:rsidR="00654C59" w:rsidRPr="006D204C" w:rsidRDefault="00654C59" w:rsidP="00D04C37">
      <w:pPr>
        <w:spacing w:line="360" w:lineRule="auto"/>
        <w:jc w:val="both"/>
        <w:rPr>
          <w:rFonts w:ascii="Courier New" w:eastAsia="Courier New" w:hAnsi="Courier New" w:cs="Courier New"/>
          <w:sz w:val="24"/>
          <w:szCs w:val="24"/>
        </w:rPr>
      </w:pPr>
    </w:p>
    <w:p w14:paraId="0FEF25D2" w14:textId="72152DDC" w:rsidR="00654C59" w:rsidRDefault="00654C59"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Storyboard</w:t>
      </w:r>
      <w:r>
        <w:rPr>
          <w:rFonts w:ascii="Courier New" w:eastAsia="Courier New" w:hAnsi="Courier New" w:cs="Courier New"/>
          <w:sz w:val="24"/>
          <w:szCs w:val="24"/>
        </w:rPr>
        <w:t xml:space="preserve"> — A sequence of illustrated panels used during the pre-production stage of a film or animation to plan out the visual flow of the story scene by scene. Each panel typically shows a rough sketch of what will appear on screen along with notes about </w:t>
      </w:r>
      <w:r>
        <w:rPr>
          <w:rFonts w:ascii="Courier New" w:eastAsia="Courier New" w:hAnsi="Courier New" w:cs="Courier New"/>
          <w:sz w:val="24"/>
          <w:szCs w:val="24"/>
        </w:rPr>
        <w:lastRenderedPageBreak/>
        <w:t>camera angles, character movement, and dialogue. In this project, the storyboard served as the primary planning tool before animation production began.</w:t>
      </w:r>
    </w:p>
    <w:p w14:paraId="318D3F98" w14:textId="12CD68A3" w:rsidR="00377872" w:rsidRDefault="00377872" w:rsidP="00D04C37">
      <w:pPr>
        <w:spacing w:line="360" w:lineRule="auto"/>
        <w:jc w:val="both"/>
        <w:rPr>
          <w:rFonts w:ascii="Courier New" w:eastAsia="Courier New" w:hAnsi="Courier New" w:cs="Courier New"/>
          <w:sz w:val="24"/>
          <w:szCs w:val="24"/>
        </w:rPr>
      </w:pPr>
    </w:p>
    <w:p w14:paraId="78909159" w14:textId="77777777" w:rsidR="00377872" w:rsidRPr="00377872" w:rsidRDefault="00377872" w:rsidP="00D04C37">
      <w:pPr>
        <w:spacing w:line="360" w:lineRule="auto"/>
        <w:jc w:val="both"/>
        <w:rPr>
          <w:rFonts w:ascii="Courier New" w:eastAsia="Courier New" w:hAnsi="Courier New" w:cs="Courier New"/>
          <w:sz w:val="24"/>
          <w:szCs w:val="24"/>
          <w:lang w:val="en-PH"/>
        </w:rPr>
      </w:pPr>
      <w:r w:rsidRPr="00377872">
        <w:rPr>
          <w:rFonts w:ascii="Courier New" w:eastAsia="Courier New" w:hAnsi="Courier New" w:cs="Courier New"/>
          <w:b/>
          <w:bCs/>
          <w:sz w:val="24"/>
          <w:szCs w:val="24"/>
          <w:lang w:val="en-PH"/>
        </w:rPr>
        <w:t>Sketchpad.io</w:t>
      </w:r>
      <w:r w:rsidRPr="00377872">
        <w:rPr>
          <w:rFonts w:ascii="Courier New" w:eastAsia="Courier New" w:hAnsi="Courier New" w:cs="Courier New"/>
          <w:sz w:val="24"/>
          <w:szCs w:val="24"/>
          <w:lang w:val="en-PH"/>
        </w:rPr>
        <w:t xml:space="preserve"> — A free online drawing and sketching tool accessible through a web browser. In this project, Sketchpad.io was used during the pre-production stage as the initial sketching tool for the characters of the film “ANI.” The team used Sketchpad.io to produce rough digital sketches of Tatay, Anak, and the carabao before tracing and finalizing the designs in Adobe Illustrator. Its accessibility and ease of use made it a practical choice for early-stage character exploration, allowing the team to quickly try out different design ideas before committing to the final character artwork.</w:t>
      </w:r>
    </w:p>
    <w:p w14:paraId="648A9951" w14:textId="77777777" w:rsidR="00654C59" w:rsidRPr="006D204C" w:rsidRDefault="00654C59" w:rsidP="00D04C37">
      <w:pPr>
        <w:spacing w:line="360" w:lineRule="auto"/>
        <w:jc w:val="both"/>
        <w:rPr>
          <w:rFonts w:ascii="Courier New" w:eastAsia="Courier New" w:hAnsi="Courier New" w:cs="Courier New"/>
          <w:sz w:val="24"/>
          <w:szCs w:val="24"/>
        </w:rPr>
      </w:pPr>
    </w:p>
    <w:p w14:paraId="3428A2D3" w14:textId="77777777" w:rsidR="00654C59" w:rsidRPr="006D204C" w:rsidRDefault="00654C59"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Tatay</w:t>
      </w:r>
      <w:r>
        <w:rPr>
          <w:rFonts w:ascii="Courier New" w:eastAsia="Courier New" w:hAnsi="Courier New" w:cs="Courier New"/>
          <w:sz w:val="24"/>
          <w:szCs w:val="24"/>
        </w:rPr>
        <w:t xml:space="preserve"> — A Filipino word meaning “father.” In this project, Tatay refers to the farmer father character in the film “ANI.” He is a quiet, hardworking man whose love for his daughter is expressed not through words but through years of labor and sacrifice in the fields.</w:t>
      </w:r>
    </w:p>
    <w:p w14:paraId="15FB4FCC" w14:textId="77777777" w:rsidR="00654C59" w:rsidRPr="006D204C" w:rsidRDefault="00654C59" w:rsidP="00D04C37">
      <w:pPr>
        <w:spacing w:line="360" w:lineRule="auto"/>
        <w:jc w:val="both"/>
        <w:rPr>
          <w:rFonts w:ascii="Courier New" w:eastAsia="Courier New" w:hAnsi="Courier New" w:cs="Courier New"/>
          <w:sz w:val="24"/>
          <w:szCs w:val="24"/>
        </w:rPr>
      </w:pPr>
    </w:p>
    <w:p w14:paraId="65310219" w14:textId="77777777" w:rsidR="00654C59" w:rsidRPr="006D204C" w:rsidRDefault="00654C59"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Tweening</w:t>
      </w:r>
      <w:r>
        <w:rPr>
          <w:rFonts w:ascii="Courier New" w:eastAsia="Courier New" w:hAnsi="Courier New" w:cs="Courier New"/>
          <w:sz w:val="24"/>
          <w:szCs w:val="24"/>
        </w:rPr>
        <w:t xml:space="preserve"> — Short for “in-</w:t>
      </w:r>
      <w:proofErr w:type="spellStart"/>
      <w:r>
        <w:rPr>
          <w:rFonts w:ascii="Courier New" w:eastAsia="Courier New" w:hAnsi="Courier New" w:cs="Courier New"/>
          <w:sz w:val="24"/>
          <w:szCs w:val="24"/>
        </w:rPr>
        <w:t>betweening</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tweening</w:t>
      </w:r>
      <w:proofErr w:type="spellEnd"/>
      <w:r>
        <w:rPr>
          <w:rFonts w:ascii="Courier New" w:eastAsia="Courier New" w:hAnsi="Courier New" w:cs="Courier New"/>
          <w:sz w:val="24"/>
          <w:szCs w:val="24"/>
        </w:rPr>
        <w:t xml:space="preserve"> is an animation technique where the software automatically generates the frames between two key positions, creating smooth transitions in movement. In this project, tweening was used alongside frame-by-frame animation to improve workflow efficiency during production without sacrificing the overall quality of the character movements.</w:t>
      </w:r>
    </w:p>
    <w:p w14:paraId="242A73BE" w14:textId="77777777" w:rsidR="00654C59" w:rsidRPr="006D204C" w:rsidRDefault="00654C59" w:rsidP="00D04C37">
      <w:pPr>
        <w:spacing w:line="360" w:lineRule="auto"/>
        <w:jc w:val="both"/>
        <w:rPr>
          <w:rFonts w:ascii="Courier New" w:eastAsia="Courier New" w:hAnsi="Courier New" w:cs="Courier New"/>
          <w:sz w:val="24"/>
          <w:szCs w:val="24"/>
        </w:rPr>
      </w:pPr>
    </w:p>
    <w:p w14:paraId="0BA700C4" w14:textId="77777777" w:rsidR="00654C59" w:rsidRPr="006D204C" w:rsidRDefault="00654C59"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lastRenderedPageBreak/>
        <w:t>Visual Storytelling</w:t>
      </w:r>
      <w:r>
        <w:rPr>
          <w:rFonts w:ascii="Courier New" w:eastAsia="Courier New" w:hAnsi="Courier New" w:cs="Courier New"/>
          <w:sz w:val="24"/>
          <w:szCs w:val="24"/>
        </w:rPr>
        <w:t xml:space="preserve"> — The use of visual elements such as imagery, color, motion, and composition to convey a narrative or emotional message, often with minimal reliance on dialogue. In “ANI,” visual storytelling is the primary mode of communication, allowing the film to speak across language and cultural barriers through emotion and imagery.</w:t>
      </w:r>
    </w:p>
    <w:p w14:paraId="20D51049" w14:textId="77777777" w:rsidR="00654C59" w:rsidRPr="006D204C" w:rsidRDefault="00654C59" w:rsidP="00D04C37">
      <w:pPr>
        <w:spacing w:line="360" w:lineRule="auto"/>
        <w:jc w:val="both"/>
        <w:rPr>
          <w:rFonts w:ascii="Courier New" w:eastAsia="Courier New" w:hAnsi="Courier New" w:cs="Courier New"/>
          <w:sz w:val="24"/>
          <w:szCs w:val="24"/>
        </w:rPr>
      </w:pPr>
    </w:p>
    <w:p w14:paraId="28DE7306" w14:textId="77777777" w:rsidR="009A3E02" w:rsidRDefault="00654C59" w:rsidP="00D04C37">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Western Visayas</w:t>
      </w:r>
      <w:r>
        <w:rPr>
          <w:rFonts w:ascii="Courier New" w:eastAsia="Courier New" w:hAnsi="Courier New" w:cs="Courier New"/>
          <w:sz w:val="24"/>
          <w:szCs w:val="24"/>
        </w:rPr>
        <w:t xml:space="preserve"> — A region in the central Philippines that includes the provinces of Iloilo, Capiz, Antique, Aklan, Negros Occidental, and the highly urbanized city of Bacolod. It is the geographic and cultural home of the Ilonggo people and the setting of the film “ANI.” The region has a long history of rice farming and is known for its rich cultural traditions and strong provincial identity.</w:t>
      </w:r>
    </w:p>
    <w:p w14:paraId="78EF70FD" w14:textId="77777777" w:rsidR="006D204C" w:rsidRDefault="006D204C" w:rsidP="00D04C37">
      <w:pPr>
        <w:spacing w:line="360" w:lineRule="auto"/>
        <w:jc w:val="both"/>
        <w:rPr>
          <w:rFonts w:ascii="Courier New" w:eastAsia="Courier New" w:hAnsi="Courier New" w:cs="Courier New"/>
          <w:sz w:val="24"/>
          <w:szCs w:val="24"/>
        </w:rPr>
      </w:pPr>
    </w:p>
    <w:p w14:paraId="14CE8283" w14:textId="77777777" w:rsidR="006D204C" w:rsidRDefault="006D204C" w:rsidP="00D04C37">
      <w:pPr>
        <w:spacing w:line="360" w:lineRule="auto"/>
        <w:jc w:val="both"/>
        <w:rPr>
          <w:rFonts w:ascii="Courier New" w:eastAsia="Courier New" w:hAnsi="Courier New" w:cs="Courier New"/>
          <w:sz w:val="24"/>
          <w:szCs w:val="24"/>
        </w:rPr>
      </w:pPr>
    </w:p>
    <w:p w14:paraId="5171A4F2" w14:textId="77777777" w:rsidR="006D204C" w:rsidRDefault="006D204C" w:rsidP="00D04C37">
      <w:pPr>
        <w:spacing w:line="360" w:lineRule="auto"/>
        <w:jc w:val="both"/>
        <w:rPr>
          <w:rFonts w:ascii="Courier New" w:eastAsia="Courier New" w:hAnsi="Courier New" w:cs="Courier New"/>
          <w:sz w:val="24"/>
          <w:szCs w:val="24"/>
        </w:rPr>
      </w:pPr>
    </w:p>
    <w:p w14:paraId="0FD1AB16" w14:textId="77777777" w:rsidR="006D204C" w:rsidRDefault="006D204C" w:rsidP="00D04C37">
      <w:pPr>
        <w:spacing w:line="360" w:lineRule="auto"/>
        <w:jc w:val="both"/>
        <w:rPr>
          <w:rFonts w:ascii="Courier New" w:eastAsia="Courier New" w:hAnsi="Courier New" w:cs="Courier New"/>
          <w:sz w:val="24"/>
          <w:szCs w:val="24"/>
        </w:rPr>
      </w:pPr>
    </w:p>
    <w:p w14:paraId="799D364B" w14:textId="77777777" w:rsidR="006D204C" w:rsidRDefault="006D204C" w:rsidP="00D04C37">
      <w:pPr>
        <w:spacing w:line="360" w:lineRule="auto"/>
        <w:jc w:val="both"/>
        <w:rPr>
          <w:rFonts w:ascii="Courier New" w:eastAsia="Courier New" w:hAnsi="Courier New" w:cs="Courier New"/>
          <w:sz w:val="24"/>
          <w:szCs w:val="24"/>
        </w:rPr>
      </w:pPr>
    </w:p>
    <w:p w14:paraId="1F38CA24" w14:textId="77777777" w:rsidR="006D204C" w:rsidRDefault="006D204C" w:rsidP="00D04C37">
      <w:pPr>
        <w:spacing w:line="360" w:lineRule="auto"/>
        <w:jc w:val="both"/>
        <w:rPr>
          <w:rFonts w:ascii="Courier New" w:eastAsia="Courier New" w:hAnsi="Courier New" w:cs="Courier New"/>
          <w:sz w:val="24"/>
          <w:szCs w:val="24"/>
        </w:rPr>
      </w:pPr>
    </w:p>
    <w:p w14:paraId="60AF9A52" w14:textId="77777777" w:rsidR="006D204C" w:rsidRDefault="006D204C" w:rsidP="00D04C37">
      <w:pPr>
        <w:spacing w:line="360" w:lineRule="auto"/>
        <w:jc w:val="both"/>
        <w:rPr>
          <w:rFonts w:ascii="Courier New" w:eastAsia="Courier New" w:hAnsi="Courier New" w:cs="Courier New"/>
          <w:sz w:val="24"/>
          <w:szCs w:val="24"/>
        </w:rPr>
      </w:pPr>
    </w:p>
    <w:p w14:paraId="4BC0346C" w14:textId="51C625E0" w:rsidR="006D204C" w:rsidRDefault="006D204C" w:rsidP="00D04C37">
      <w:pPr>
        <w:spacing w:line="360" w:lineRule="auto"/>
        <w:jc w:val="both"/>
        <w:rPr>
          <w:rFonts w:ascii="Courier New" w:eastAsia="Courier New" w:hAnsi="Courier New" w:cs="Courier New"/>
          <w:sz w:val="24"/>
          <w:szCs w:val="24"/>
        </w:rPr>
      </w:pPr>
    </w:p>
    <w:p w14:paraId="39A7D3AC" w14:textId="7E26225A" w:rsidR="002E6510" w:rsidRDefault="002E6510" w:rsidP="00D04C37">
      <w:pPr>
        <w:spacing w:line="360" w:lineRule="auto"/>
        <w:jc w:val="both"/>
        <w:rPr>
          <w:rFonts w:ascii="Courier New" w:eastAsia="Courier New" w:hAnsi="Courier New" w:cs="Courier New"/>
          <w:sz w:val="24"/>
          <w:szCs w:val="24"/>
        </w:rPr>
      </w:pPr>
    </w:p>
    <w:p w14:paraId="1800C5AB" w14:textId="70ABE50B" w:rsidR="00A66361" w:rsidRDefault="00A66361" w:rsidP="00D04C37">
      <w:pPr>
        <w:spacing w:line="360" w:lineRule="auto"/>
        <w:jc w:val="both"/>
        <w:rPr>
          <w:rFonts w:ascii="Courier New" w:eastAsia="Courier New" w:hAnsi="Courier New" w:cs="Courier New"/>
          <w:sz w:val="24"/>
          <w:szCs w:val="24"/>
        </w:rPr>
      </w:pPr>
    </w:p>
    <w:p w14:paraId="0D7ED27B" w14:textId="555D7959" w:rsidR="00A66361" w:rsidRDefault="00A66361" w:rsidP="00D04C37">
      <w:pPr>
        <w:spacing w:line="360" w:lineRule="auto"/>
        <w:jc w:val="both"/>
        <w:rPr>
          <w:rFonts w:ascii="Courier New" w:eastAsia="Courier New" w:hAnsi="Courier New" w:cs="Courier New"/>
          <w:sz w:val="24"/>
          <w:szCs w:val="24"/>
        </w:rPr>
      </w:pPr>
    </w:p>
    <w:p w14:paraId="7E051BCD" w14:textId="25088AD3" w:rsidR="00A66361" w:rsidRDefault="00A66361" w:rsidP="00D04C37">
      <w:pPr>
        <w:spacing w:line="360" w:lineRule="auto"/>
        <w:jc w:val="both"/>
        <w:rPr>
          <w:rFonts w:ascii="Courier New" w:eastAsia="Courier New" w:hAnsi="Courier New" w:cs="Courier New"/>
          <w:sz w:val="24"/>
          <w:szCs w:val="24"/>
        </w:rPr>
      </w:pPr>
    </w:p>
    <w:p w14:paraId="53C28429" w14:textId="68550BFB" w:rsidR="00A66361" w:rsidRDefault="00A66361" w:rsidP="00D04C37">
      <w:pPr>
        <w:spacing w:line="360" w:lineRule="auto"/>
        <w:jc w:val="both"/>
        <w:rPr>
          <w:rFonts w:ascii="Courier New" w:eastAsia="Courier New" w:hAnsi="Courier New" w:cs="Courier New"/>
          <w:sz w:val="24"/>
          <w:szCs w:val="24"/>
        </w:rPr>
      </w:pPr>
    </w:p>
    <w:p w14:paraId="21B99C63" w14:textId="68B153A2" w:rsidR="00A66361" w:rsidRDefault="00A66361" w:rsidP="00D04C37">
      <w:pPr>
        <w:spacing w:line="360" w:lineRule="auto"/>
        <w:jc w:val="both"/>
        <w:rPr>
          <w:rFonts w:ascii="Courier New" w:eastAsia="Courier New" w:hAnsi="Courier New" w:cs="Courier New"/>
          <w:sz w:val="24"/>
          <w:szCs w:val="24"/>
        </w:rPr>
      </w:pPr>
    </w:p>
    <w:p w14:paraId="75E26D9A" w14:textId="77777777" w:rsidR="00A66361" w:rsidRDefault="00A66361" w:rsidP="00D04C37">
      <w:pPr>
        <w:spacing w:line="360" w:lineRule="auto"/>
        <w:jc w:val="both"/>
        <w:rPr>
          <w:rFonts w:ascii="Courier New" w:eastAsia="Courier New" w:hAnsi="Courier New" w:cs="Courier New"/>
          <w:sz w:val="24"/>
          <w:szCs w:val="24"/>
        </w:rPr>
      </w:pPr>
    </w:p>
    <w:p w14:paraId="4CE2E785" w14:textId="77777777" w:rsidR="002E6510" w:rsidRDefault="002E6510" w:rsidP="00D04C37">
      <w:pPr>
        <w:spacing w:line="360" w:lineRule="auto"/>
        <w:jc w:val="both"/>
        <w:rPr>
          <w:rFonts w:ascii="Courier New" w:eastAsia="Courier New" w:hAnsi="Courier New" w:cs="Courier New"/>
          <w:sz w:val="24"/>
          <w:szCs w:val="24"/>
        </w:rPr>
      </w:pPr>
    </w:p>
    <w:p w14:paraId="08EF5C49" w14:textId="77777777" w:rsidR="006E6365" w:rsidRPr="006D204C" w:rsidRDefault="006E6365" w:rsidP="00D04C37">
      <w:pPr>
        <w:spacing w:line="360" w:lineRule="auto"/>
        <w:jc w:val="both"/>
        <w:rPr>
          <w:rFonts w:ascii="Courier New" w:eastAsia="Courier New" w:hAnsi="Courier New" w:cs="Courier New"/>
          <w:b/>
          <w:bCs/>
          <w:sz w:val="24"/>
          <w:szCs w:val="24"/>
        </w:rPr>
      </w:pPr>
    </w:p>
    <w:p w14:paraId="61B4049B" w14:textId="77777777" w:rsidR="000177F9" w:rsidRPr="00A66361" w:rsidRDefault="000177F9" w:rsidP="00A66361">
      <w:pPr>
        <w:pStyle w:val="Heading1"/>
        <w:jc w:val="center"/>
        <w:rPr>
          <w:rFonts w:ascii="Courier New" w:hAnsi="Courier New" w:cs="Courier New"/>
          <w:b/>
          <w:bCs/>
          <w:sz w:val="32"/>
          <w:szCs w:val="32"/>
        </w:rPr>
      </w:pPr>
      <w:bookmarkStart w:id="7" w:name="_Toc233101058"/>
      <w:r w:rsidRPr="00A66361">
        <w:rPr>
          <w:rFonts w:ascii="Courier New" w:hAnsi="Courier New" w:cs="Courier New"/>
          <w:b/>
          <w:bCs/>
          <w:sz w:val="32"/>
          <w:szCs w:val="32"/>
        </w:rPr>
        <w:lastRenderedPageBreak/>
        <w:t>Chapter II</w:t>
      </w:r>
      <w:bookmarkEnd w:id="7"/>
    </w:p>
    <w:p w14:paraId="52218EF7" w14:textId="77777777" w:rsidR="000177F9" w:rsidRPr="00BE1FE3" w:rsidRDefault="000177F9" w:rsidP="00D04C37">
      <w:pPr>
        <w:spacing w:before="240" w:after="240" w:line="360" w:lineRule="auto"/>
        <w:jc w:val="center"/>
        <w:rPr>
          <w:b/>
          <w:bCs/>
        </w:rPr>
      </w:pPr>
      <w:r>
        <w:rPr>
          <w:rFonts w:ascii="Courier New" w:eastAsia="Courier New" w:hAnsi="Courier New" w:cs="Courier New"/>
          <w:b/>
          <w:bCs/>
          <w:sz w:val="24"/>
          <w:szCs w:val="24"/>
        </w:rPr>
        <w:t>REVIEW OF RELATED LITERATURE AND STUDIES</w:t>
      </w:r>
    </w:p>
    <w:p w14:paraId="6C767FB5" w14:textId="77777777" w:rsidR="000177F9" w:rsidRPr="00340811" w:rsidRDefault="000177F9" w:rsidP="00340811">
      <w:pPr>
        <w:pStyle w:val="Heading2"/>
        <w:rPr>
          <w:rFonts w:ascii="Courier New" w:hAnsi="Courier New" w:cs="Courier New"/>
          <w:b/>
          <w:bCs/>
          <w:sz w:val="24"/>
          <w:szCs w:val="24"/>
        </w:rPr>
      </w:pPr>
      <w:bookmarkStart w:id="8" w:name="_Toc233101059"/>
      <w:r w:rsidRPr="00340811">
        <w:rPr>
          <w:rFonts w:ascii="Courier New" w:hAnsi="Courier New" w:cs="Courier New"/>
          <w:b/>
          <w:bCs/>
          <w:sz w:val="24"/>
          <w:szCs w:val="24"/>
        </w:rPr>
        <w:t>2.1 Foreign Studies</w:t>
      </w:r>
      <w:bookmarkEnd w:id="8"/>
    </w:p>
    <w:p w14:paraId="190E24C3" w14:textId="4191A142" w:rsidR="000177F9" w:rsidRDefault="000177F9" w:rsidP="00D04C37">
      <w:pPr>
        <w:spacing w:before="240" w:after="240" w:line="360" w:lineRule="auto"/>
        <w:jc w:val="both"/>
      </w:pPr>
      <w:r>
        <w:rPr>
          <w:rFonts w:ascii="Courier New" w:eastAsia="Courier New" w:hAnsi="Courier New" w:cs="Courier New"/>
          <w:b/>
          <w:bCs/>
          <w:sz w:val="24"/>
          <w:szCs w:val="24"/>
        </w:rPr>
        <w:t>The Dimensions of Youth Attitudes Towards Agriculture as a Profession</w:t>
      </w:r>
    </w:p>
    <w:p w14:paraId="4EA516CB" w14:textId="77777777" w:rsidR="000177F9" w:rsidRDefault="000177F9" w:rsidP="00D04C37">
      <w:pPr>
        <w:spacing w:before="240" w:after="240" w:line="360" w:lineRule="auto"/>
        <w:ind w:firstLine="720"/>
        <w:jc w:val="both"/>
      </w:pPr>
      <w:proofErr w:type="spellStart"/>
      <w:r>
        <w:rPr>
          <w:rFonts w:ascii="Courier New" w:eastAsia="Courier New" w:hAnsi="Courier New" w:cs="Courier New"/>
          <w:sz w:val="24"/>
          <w:szCs w:val="24"/>
        </w:rPr>
        <w:t>Kamondetdacha</w:t>
      </w:r>
      <w:proofErr w:type="spellEnd"/>
      <w:r>
        <w:rPr>
          <w:rFonts w:ascii="Courier New" w:eastAsia="Courier New" w:hAnsi="Courier New" w:cs="Courier New"/>
          <w:sz w:val="24"/>
          <w:szCs w:val="24"/>
        </w:rPr>
        <w:t xml:space="preserve"> (2021) explored how young people in Thailand viewed farming as a professional path. Through surveys and content analysis conducted among university students from agricultural households, the study sought to understand what draws some youth toward farming while pushing others away. Four key dimensions shaped how respondents felt about agriculture: professional recognition, financial benefits, actual work practices, and overall quality of life. Of these, professional recognition carried the most weight — young people were far more likely to value farming when they believed society saw it as a respectable and worthwhile occupation.</w:t>
      </w:r>
    </w:p>
    <w:p w14:paraId="2E684E4D" w14:textId="77777777" w:rsidR="000177F9" w:rsidRDefault="000177F9" w:rsidP="00D04C37">
      <w:pPr>
        <w:spacing w:before="240" w:after="240"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Negative views were tied to concerns about earning stability, the physical demands of farm work, and limited room for career growth. Many students felt that other professions offered more security and better social standing. The study underlined the need to improve how the public sees agriculture and to acknowledge the contributions farmers make to society. “ANI” engages with this reality by showing what a farming life truly looks like from the inside — the quiet dedication, the early mornings, the love behind the labor — and inviting young viewers to find meaning in what they see.</w:t>
      </w:r>
    </w:p>
    <w:p w14:paraId="7290B0AB" w14:textId="77777777" w:rsidR="000177F9" w:rsidRDefault="000177F9" w:rsidP="00D04C37">
      <w:pPr>
        <w:spacing w:before="240" w:after="240" w:line="360" w:lineRule="auto"/>
        <w:ind w:firstLine="720"/>
        <w:jc w:val="both"/>
      </w:pPr>
    </w:p>
    <w:p w14:paraId="33D68203" w14:textId="77777777" w:rsidR="000177F9" w:rsidRDefault="000177F9" w:rsidP="00D04C37">
      <w:pPr>
        <w:spacing w:before="240" w:after="240" w:line="360" w:lineRule="auto"/>
        <w:jc w:val="both"/>
      </w:pPr>
      <w:r>
        <w:rPr>
          <w:rFonts w:ascii="Courier New" w:eastAsia="Courier New" w:hAnsi="Courier New" w:cs="Courier New"/>
          <w:b/>
          <w:bCs/>
          <w:sz w:val="24"/>
          <w:szCs w:val="24"/>
        </w:rPr>
        <w:lastRenderedPageBreak/>
        <w:t>Reference:</w:t>
      </w:r>
    </w:p>
    <w:p w14:paraId="47468A86" w14:textId="77777777" w:rsidR="000177F9" w:rsidRDefault="000177F9" w:rsidP="00D04C37">
      <w:pPr>
        <w:spacing w:line="360" w:lineRule="auto"/>
        <w:jc w:val="both"/>
      </w:pPr>
      <w:proofErr w:type="spellStart"/>
      <w:r>
        <w:rPr>
          <w:rFonts w:ascii="Courier New" w:eastAsia="Courier New" w:hAnsi="Courier New" w:cs="Courier New"/>
          <w:i/>
          <w:iCs/>
          <w:sz w:val="24"/>
          <w:szCs w:val="24"/>
        </w:rPr>
        <w:t>Kamondetdacha</w:t>
      </w:r>
      <w:proofErr w:type="spellEnd"/>
      <w:r>
        <w:rPr>
          <w:rFonts w:ascii="Courier New" w:eastAsia="Courier New" w:hAnsi="Courier New" w:cs="Courier New"/>
          <w:i/>
          <w:iCs/>
          <w:sz w:val="24"/>
          <w:szCs w:val="24"/>
        </w:rPr>
        <w:t xml:space="preserve">, R. (2021). The dimensions of attitude and their attributes with regard to youths’ attitudes towards agriculture as a profession. Journal of Population and Social Studies, 29, 435–449. </w:t>
      </w:r>
      <w:hyperlink r:id="rId9" w:history="1">
        <w:r>
          <w:rPr>
            <w:rStyle w:val="Hyperlink"/>
            <w:rFonts w:ascii="Courier New" w:eastAsia="Courier New" w:hAnsi="Courier New" w:cs="Courier New"/>
            <w:sz w:val="24"/>
            <w:szCs w:val="24"/>
          </w:rPr>
          <w:t>https://doi.org/10.25133/JPSSv292021.027</w:t>
        </w:r>
      </w:hyperlink>
    </w:p>
    <w:p w14:paraId="783D23EC" w14:textId="50C29423" w:rsidR="000177F9" w:rsidRDefault="000177F9" w:rsidP="00D04C37">
      <w:pPr>
        <w:spacing w:before="240" w:after="240" w:line="360" w:lineRule="auto"/>
        <w:jc w:val="both"/>
      </w:pPr>
      <w:r>
        <w:rPr>
          <w:rFonts w:ascii="Courier New" w:eastAsia="Courier New" w:hAnsi="Courier New" w:cs="Courier New"/>
          <w:b/>
          <w:bCs/>
          <w:sz w:val="24"/>
          <w:szCs w:val="24"/>
        </w:rPr>
        <w:t>Youths’ Perceptions and Aspirations Towards Participating in the Agricultural Sector</w:t>
      </w:r>
    </w:p>
    <w:p w14:paraId="5C980E7E"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Henning, Matthews, August, and </w:t>
      </w:r>
      <w:proofErr w:type="spellStart"/>
      <w:r>
        <w:rPr>
          <w:rFonts w:ascii="Courier New" w:eastAsia="Courier New" w:hAnsi="Courier New" w:cs="Courier New"/>
          <w:sz w:val="24"/>
          <w:szCs w:val="24"/>
        </w:rPr>
        <w:t>Madende</w:t>
      </w:r>
      <w:proofErr w:type="spellEnd"/>
      <w:r>
        <w:rPr>
          <w:rFonts w:ascii="Courier New" w:eastAsia="Courier New" w:hAnsi="Courier New" w:cs="Courier New"/>
          <w:sz w:val="24"/>
          <w:szCs w:val="24"/>
        </w:rPr>
        <w:t xml:space="preserve"> (2022) explored how young South Africans viewed the possibility of building their futures in agriculture. The study examined whether young people’s perceptions, personal goals, and access to resources shaped their readiness to engage in farming. The researchers found that many young people were reluctant to pursue agriculture because they saw it as physically grueling and socially less desirable than city-based work. Limited access to land, loans, and support systems made farming feel even more out of reach.</w:t>
      </w:r>
    </w:p>
    <w:p w14:paraId="5070D80E" w14:textId="53C3FB6D" w:rsidR="000177F9" w:rsidRDefault="000177F9" w:rsidP="00D04C37">
      <w:pPr>
        <w:spacing w:before="240" w:after="240"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Many participants connected the idea of success with urban careers, leaving farming as something they associated with few options rather than genuine choice. The researchers concluded that real change requires both removing practical barriers and reshaping the story young people tell themselves about what farming means. These conclusions resonate with the aim of “ANI,” which does not try to argue for farming through facts and figures but through the kind of emotional story that makes a viewer stop and reconsider what a farmer’s life is actually worth.</w:t>
      </w:r>
    </w:p>
    <w:p w14:paraId="2091681B" w14:textId="05538FAE" w:rsidR="00D04C37" w:rsidRDefault="00D04C37" w:rsidP="00D04C37">
      <w:pPr>
        <w:spacing w:before="240" w:after="240" w:line="360" w:lineRule="auto"/>
        <w:ind w:firstLine="720"/>
        <w:jc w:val="both"/>
        <w:rPr>
          <w:rFonts w:ascii="Courier New" w:eastAsia="Courier New" w:hAnsi="Courier New" w:cs="Courier New"/>
          <w:sz w:val="24"/>
          <w:szCs w:val="24"/>
        </w:rPr>
      </w:pPr>
    </w:p>
    <w:p w14:paraId="71BBBEB4" w14:textId="77777777" w:rsidR="00D04C37" w:rsidRDefault="00D04C37" w:rsidP="00D04C37">
      <w:pPr>
        <w:spacing w:before="240" w:after="240" w:line="360" w:lineRule="auto"/>
        <w:ind w:firstLine="720"/>
        <w:jc w:val="both"/>
      </w:pPr>
    </w:p>
    <w:p w14:paraId="60F5397E" w14:textId="77777777" w:rsidR="00D04C37" w:rsidRDefault="000177F9" w:rsidP="00D04C37">
      <w:pPr>
        <w:spacing w:before="240" w:after="240" w:line="360" w:lineRule="auto"/>
        <w:jc w:val="both"/>
      </w:pPr>
      <w:r>
        <w:rPr>
          <w:rFonts w:ascii="Courier New" w:eastAsia="Courier New" w:hAnsi="Courier New" w:cs="Courier New"/>
          <w:b/>
          <w:bCs/>
          <w:sz w:val="24"/>
          <w:szCs w:val="24"/>
        </w:rPr>
        <w:lastRenderedPageBreak/>
        <w:t>Reference:</w:t>
      </w:r>
    </w:p>
    <w:p w14:paraId="482DED1B" w14:textId="3AAB7F00" w:rsidR="000177F9" w:rsidRDefault="000177F9" w:rsidP="00D04C37">
      <w:pPr>
        <w:spacing w:before="240" w:after="240" w:line="360" w:lineRule="auto"/>
        <w:jc w:val="both"/>
      </w:pPr>
      <w:r>
        <w:rPr>
          <w:rFonts w:ascii="Courier New" w:eastAsia="Courier New" w:hAnsi="Courier New" w:cs="Courier New"/>
          <w:i/>
          <w:iCs/>
          <w:sz w:val="24"/>
          <w:szCs w:val="24"/>
        </w:rPr>
        <w:t xml:space="preserve">Henning, J. I. F., Matthews, N., August, M., &amp; </w:t>
      </w:r>
      <w:proofErr w:type="spellStart"/>
      <w:r>
        <w:rPr>
          <w:rFonts w:ascii="Courier New" w:eastAsia="Courier New" w:hAnsi="Courier New" w:cs="Courier New"/>
          <w:i/>
          <w:iCs/>
          <w:sz w:val="24"/>
          <w:szCs w:val="24"/>
        </w:rPr>
        <w:t>Madende</w:t>
      </w:r>
      <w:proofErr w:type="spellEnd"/>
      <w:r>
        <w:rPr>
          <w:rFonts w:ascii="Courier New" w:eastAsia="Courier New" w:hAnsi="Courier New" w:cs="Courier New"/>
          <w:i/>
          <w:iCs/>
          <w:sz w:val="24"/>
          <w:szCs w:val="24"/>
        </w:rPr>
        <w:t xml:space="preserve">, P. (2022). Youths’ perceptions and aspiration towards participating in the agricultural sector: A South African case study. Social Sciences, 11(5), 215. </w:t>
      </w:r>
      <w:hyperlink r:id="rId10" w:history="1">
        <w:r>
          <w:rPr>
            <w:rStyle w:val="Hyperlink"/>
            <w:rFonts w:ascii="Courier New" w:eastAsia="Courier New" w:hAnsi="Courier New" w:cs="Courier New"/>
            <w:sz w:val="24"/>
            <w:szCs w:val="24"/>
          </w:rPr>
          <w:t>https://doi.org/10.3390/socsci11050215</w:t>
        </w:r>
      </w:hyperlink>
    </w:p>
    <w:p w14:paraId="24EDF49C" w14:textId="379C4BF9" w:rsidR="000177F9" w:rsidRDefault="000177F9" w:rsidP="00D04C37">
      <w:pPr>
        <w:spacing w:before="240" w:after="240" w:line="360" w:lineRule="auto"/>
        <w:jc w:val="both"/>
      </w:pPr>
      <w:r>
        <w:rPr>
          <w:rFonts w:ascii="Courier New" w:eastAsia="Courier New" w:hAnsi="Courier New" w:cs="Courier New"/>
          <w:b/>
          <w:bCs/>
          <w:sz w:val="24"/>
          <w:szCs w:val="24"/>
        </w:rPr>
        <w:t>Youth’s Unwillingness to Work in the Agriculture Sector</w:t>
      </w:r>
    </w:p>
    <w:p w14:paraId="57CDC94E" w14:textId="77777777" w:rsidR="000177F9" w:rsidRDefault="000177F9" w:rsidP="00D04C37">
      <w:pPr>
        <w:spacing w:before="240" w:after="240" w:line="360" w:lineRule="auto"/>
        <w:ind w:firstLine="720"/>
        <w:jc w:val="both"/>
      </w:pPr>
      <w:proofErr w:type="spellStart"/>
      <w:r>
        <w:rPr>
          <w:rFonts w:ascii="Courier New" w:eastAsia="Courier New" w:hAnsi="Courier New" w:cs="Courier New"/>
          <w:sz w:val="24"/>
          <w:szCs w:val="24"/>
        </w:rPr>
        <w:t>Girdziute</w:t>
      </w:r>
      <w:proofErr w:type="spellEnd"/>
      <w:r>
        <w:rPr>
          <w:rFonts w:ascii="Courier New" w:eastAsia="Courier New" w:hAnsi="Courier New" w:cs="Courier New"/>
          <w:sz w:val="24"/>
          <w:szCs w:val="24"/>
        </w:rPr>
        <w:t xml:space="preserve">, Besuspariene, </w:t>
      </w:r>
      <w:proofErr w:type="spellStart"/>
      <w:r>
        <w:rPr>
          <w:rFonts w:ascii="Courier New" w:eastAsia="Courier New" w:hAnsi="Courier New" w:cs="Courier New"/>
          <w:sz w:val="24"/>
          <w:szCs w:val="24"/>
        </w:rPr>
        <w:t>Nausediene</w:t>
      </w:r>
      <w:proofErr w:type="spellEnd"/>
      <w:r>
        <w:rPr>
          <w:rFonts w:ascii="Courier New" w:eastAsia="Courier New" w:hAnsi="Courier New" w:cs="Courier New"/>
          <w:sz w:val="24"/>
          <w:szCs w:val="24"/>
        </w:rPr>
        <w:t>, Novikova, Leppala, and Jakob (2022) investigated why young people in Lithuania were reluctant to pursue agricultural work. Using a structured questionnaire and Binary Logistic Regression, the researchers identified the factors that most strongly shaped how young people felt about farming as a career. The study found that farming was broadly seen as hard, low-status, and undesirable work, with young people preferring to relocate to urban areas where better wages, social standing, and working conditions were perceived to be available.</w:t>
      </w:r>
    </w:p>
    <w:p w14:paraId="0CB09DDD" w14:textId="6033EFE0" w:rsidR="000177F9" w:rsidRDefault="000177F9" w:rsidP="00D04C37">
      <w:pPr>
        <w:spacing w:before="240" w:after="240"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Even in a country where agriculture plays a central economic role, negative stereotypes about farming continued to discourage youth participation. The problem, the researchers argued, is not purely economic — it is cultural. How a society values and talks about farming shapes whether young people are willing to associate themselves with it. “ANI” addresses this cultural dimension directly, not by presenting farming as an attractive industry but as a human story — the story of one father whose daughter comes to understand what his work truly means.</w:t>
      </w:r>
    </w:p>
    <w:p w14:paraId="43864C27" w14:textId="37D8C9A2" w:rsidR="00D04C37" w:rsidRDefault="00D04C37" w:rsidP="00D04C37">
      <w:pPr>
        <w:spacing w:before="240" w:after="240" w:line="360" w:lineRule="auto"/>
        <w:ind w:firstLine="720"/>
        <w:jc w:val="both"/>
      </w:pPr>
    </w:p>
    <w:p w14:paraId="12BC3069" w14:textId="77777777" w:rsidR="002E6510" w:rsidRDefault="002E6510" w:rsidP="00D04C37">
      <w:pPr>
        <w:spacing w:before="240" w:after="240" w:line="360" w:lineRule="auto"/>
        <w:ind w:firstLine="720"/>
        <w:jc w:val="both"/>
      </w:pPr>
    </w:p>
    <w:p w14:paraId="6EA4E9AB" w14:textId="77777777" w:rsidR="000177F9" w:rsidRDefault="000177F9" w:rsidP="00D04C37">
      <w:pPr>
        <w:spacing w:before="240" w:after="240" w:line="360" w:lineRule="auto"/>
        <w:jc w:val="both"/>
      </w:pPr>
      <w:r>
        <w:rPr>
          <w:rFonts w:ascii="Courier New" w:eastAsia="Courier New" w:hAnsi="Courier New" w:cs="Courier New"/>
          <w:b/>
          <w:bCs/>
          <w:sz w:val="24"/>
          <w:szCs w:val="24"/>
        </w:rPr>
        <w:lastRenderedPageBreak/>
        <w:t>Reference:</w:t>
      </w:r>
    </w:p>
    <w:p w14:paraId="47A542C7" w14:textId="77777777" w:rsidR="000177F9" w:rsidRDefault="000177F9" w:rsidP="00D04C37">
      <w:pPr>
        <w:spacing w:line="360" w:lineRule="auto"/>
        <w:jc w:val="both"/>
      </w:pPr>
      <w:proofErr w:type="spellStart"/>
      <w:r>
        <w:rPr>
          <w:rFonts w:ascii="Courier New" w:eastAsia="Courier New" w:hAnsi="Courier New" w:cs="Courier New"/>
          <w:i/>
          <w:iCs/>
          <w:sz w:val="24"/>
          <w:szCs w:val="24"/>
        </w:rPr>
        <w:t>Girdziute</w:t>
      </w:r>
      <w:proofErr w:type="spellEnd"/>
      <w:r>
        <w:rPr>
          <w:rFonts w:ascii="Courier New" w:eastAsia="Courier New" w:hAnsi="Courier New" w:cs="Courier New"/>
          <w:i/>
          <w:iCs/>
          <w:sz w:val="24"/>
          <w:szCs w:val="24"/>
        </w:rPr>
        <w:t xml:space="preserve">, L., Besuspariene, E., </w:t>
      </w:r>
      <w:proofErr w:type="spellStart"/>
      <w:r>
        <w:rPr>
          <w:rFonts w:ascii="Courier New" w:eastAsia="Courier New" w:hAnsi="Courier New" w:cs="Courier New"/>
          <w:i/>
          <w:iCs/>
          <w:sz w:val="24"/>
          <w:szCs w:val="24"/>
        </w:rPr>
        <w:t>Nausediene</w:t>
      </w:r>
      <w:proofErr w:type="spellEnd"/>
      <w:r>
        <w:rPr>
          <w:rFonts w:ascii="Courier New" w:eastAsia="Courier New" w:hAnsi="Courier New" w:cs="Courier New"/>
          <w:i/>
          <w:iCs/>
          <w:sz w:val="24"/>
          <w:szCs w:val="24"/>
        </w:rPr>
        <w:t xml:space="preserve">, A., Novikova, A., Leppala, J., &amp; Jakob, M. (2022). Youth’s (un)willingness to work in agriculture sector. Frontiers in Public Health, 10, 937657. </w:t>
      </w:r>
      <w:hyperlink r:id="rId11" w:history="1">
        <w:r>
          <w:rPr>
            <w:rStyle w:val="Hyperlink"/>
            <w:rFonts w:ascii="Courier New" w:eastAsia="Courier New" w:hAnsi="Courier New" w:cs="Courier New"/>
            <w:sz w:val="24"/>
            <w:szCs w:val="24"/>
          </w:rPr>
          <w:t>https://doi.org/10.3389/fpubh.2022.937657</w:t>
        </w:r>
      </w:hyperlink>
    </w:p>
    <w:p w14:paraId="29FF974C" w14:textId="77777777" w:rsidR="000177F9" w:rsidRDefault="000177F9" w:rsidP="00D04C37">
      <w:pPr>
        <w:spacing w:line="360" w:lineRule="auto"/>
        <w:jc w:val="both"/>
      </w:pPr>
    </w:p>
    <w:p w14:paraId="4D5C11A1" w14:textId="3839EA87" w:rsidR="000177F9" w:rsidRDefault="000177F9" w:rsidP="00D04C37">
      <w:pPr>
        <w:spacing w:before="240" w:after="240" w:line="360" w:lineRule="auto"/>
        <w:jc w:val="both"/>
      </w:pPr>
      <w:r>
        <w:rPr>
          <w:rFonts w:ascii="Courier New" w:eastAsia="Courier New" w:hAnsi="Courier New" w:cs="Courier New"/>
          <w:b/>
          <w:bCs/>
          <w:sz w:val="24"/>
          <w:szCs w:val="24"/>
        </w:rPr>
        <w:t>Farm Parent and Youth Aspirations on the Generational Succession of Farming</w:t>
      </w:r>
    </w:p>
    <w:p w14:paraId="601D3137"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Nandi, </w:t>
      </w:r>
      <w:proofErr w:type="spellStart"/>
      <w:r>
        <w:rPr>
          <w:rFonts w:ascii="Courier New" w:eastAsia="Courier New" w:hAnsi="Courier New" w:cs="Courier New"/>
          <w:sz w:val="24"/>
          <w:szCs w:val="24"/>
        </w:rPr>
        <w:t>Pratheepa</w:t>
      </w:r>
      <w:proofErr w:type="spellEnd"/>
      <w:r>
        <w:rPr>
          <w:rFonts w:ascii="Courier New" w:eastAsia="Courier New" w:hAnsi="Courier New" w:cs="Courier New"/>
          <w:sz w:val="24"/>
          <w:szCs w:val="24"/>
        </w:rPr>
        <w:t xml:space="preserve">, Nedumaran, Rao, and </w:t>
      </w:r>
      <w:proofErr w:type="spellStart"/>
      <w:r>
        <w:rPr>
          <w:rFonts w:ascii="Courier New" w:eastAsia="Courier New" w:hAnsi="Courier New" w:cs="Courier New"/>
          <w:sz w:val="24"/>
          <w:szCs w:val="24"/>
        </w:rPr>
        <w:t>Rengalakshmi</w:t>
      </w:r>
      <w:proofErr w:type="spellEnd"/>
      <w:r>
        <w:rPr>
          <w:rFonts w:ascii="Courier New" w:eastAsia="Courier New" w:hAnsi="Courier New" w:cs="Courier New"/>
          <w:sz w:val="24"/>
          <w:szCs w:val="24"/>
        </w:rPr>
        <w:t xml:space="preserve"> (2022) examined how farming families in rural South India navigated the question of whether children would carry on their parents’ agricultural work. Drawing on qualitative data from two rural areas, the study found that most farm parents hoped their children would continue farming — yet the children themselves rarely shared this aspiration. Most young people wanted careers outside agriculture, associating farming with financial hardship and limited social opportunity.</w:t>
      </w:r>
    </w:p>
    <w:p w14:paraId="5AF6021D" w14:textId="12243D9A" w:rsidR="000177F9" w:rsidRDefault="000177F9" w:rsidP="00D04C37">
      <w:pPr>
        <w:spacing w:before="240" w:after="240"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generational divide was shaped by many factors: parental encouragement, educational access, exposure to urban life, and the perceived social value of different types of work. Some parents who had suffered through farming were themselves unsure whether they wanted their children to follow the same path. This ambivalence at the heart of farming families is exactly what “ANI” portrays. The film shows Anak coming to understand her father’s sacrifices on her own — recreating the kind of emotional moment that Nandi et al.’s research shows is missing from so many young people’s relationships with their farming heritage.</w:t>
      </w:r>
    </w:p>
    <w:p w14:paraId="135BF0B9" w14:textId="77777777" w:rsidR="00D04C37" w:rsidRDefault="00D04C37" w:rsidP="00D04C37">
      <w:pPr>
        <w:spacing w:before="240" w:after="240" w:line="360" w:lineRule="auto"/>
        <w:ind w:firstLine="720"/>
        <w:jc w:val="both"/>
      </w:pPr>
    </w:p>
    <w:p w14:paraId="2ABC0B65" w14:textId="77777777" w:rsidR="000177F9" w:rsidRDefault="000177F9" w:rsidP="00D04C37">
      <w:pPr>
        <w:spacing w:before="240" w:after="240" w:line="360" w:lineRule="auto"/>
        <w:jc w:val="both"/>
      </w:pPr>
      <w:r>
        <w:rPr>
          <w:rFonts w:ascii="Courier New" w:eastAsia="Courier New" w:hAnsi="Courier New" w:cs="Courier New"/>
          <w:b/>
          <w:bCs/>
          <w:sz w:val="24"/>
          <w:szCs w:val="24"/>
        </w:rPr>
        <w:lastRenderedPageBreak/>
        <w:t>Reference:</w:t>
      </w:r>
    </w:p>
    <w:p w14:paraId="326342FC" w14:textId="492EB064" w:rsidR="000177F9" w:rsidRDefault="000177F9" w:rsidP="00D04C37">
      <w:pPr>
        <w:spacing w:line="360" w:lineRule="auto"/>
        <w:jc w:val="both"/>
      </w:pPr>
      <w:r>
        <w:rPr>
          <w:rFonts w:ascii="Courier New" w:eastAsia="Courier New" w:hAnsi="Courier New" w:cs="Courier New"/>
          <w:i/>
          <w:iCs/>
          <w:sz w:val="24"/>
          <w:szCs w:val="24"/>
        </w:rPr>
        <w:t xml:space="preserve">Nandi, R., </w:t>
      </w:r>
      <w:proofErr w:type="spellStart"/>
      <w:r>
        <w:rPr>
          <w:rFonts w:ascii="Courier New" w:eastAsia="Courier New" w:hAnsi="Courier New" w:cs="Courier New"/>
          <w:i/>
          <w:iCs/>
          <w:sz w:val="24"/>
          <w:szCs w:val="24"/>
        </w:rPr>
        <w:t>Pratheepa</w:t>
      </w:r>
      <w:proofErr w:type="spellEnd"/>
      <w:r>
        <w:rPr>
          <w:rFonts w:ascii="Courier New" w:eastAsia="Courier New" w:hAnsi="Courier New" w:cs="Courier New"/>
          <w:i/>
          <w:iCs/>
          <w:sz w:val="24"/>
          <w:szCs w:val="24"/>
        </w:rPr>
        <w:t xml:space="preserve">, C. M., Nedumaran, S., Rao, N., &amp; </w:t>
      </w:r>
      <w:proofErr w:type="spellStart"/>
      <w:r>
        <w:rPr>
          <w:rFonts w:ascii="Courier New" w:eastAsia="Courier New" w:hAnsi="Courier New" w:cs="Courier New"/>
          <w:i/>
          <w:iCs/>
          <w:sz w:val="24"/>
          <w:szCs w:val="24"/>
        </w:rPr>
        <w:t>Rengalakshmi</w:t>
      </w:r>
      <w:proofErr w:type="spellEnd"/>
      <w:r>
        <w:rPr>
          <w:rFonts w:ascii="Courier New" w:eastAsia="Courier New" w:hAnsi="Courier New" w:cs="Courier New"/>
          <w:i/>
          <w:iCs/>
          <w:sz w:val="24"/>
          <w:szCs w:val="24"/>
        </w:rPr>
        <w:t xml:space="preserve">, R. (2022). Farm parent and youth aspirations on the generational succession of farming: Evidence from South India. Frontiers in Sustainable Food Systems, 5, 804581. </w:t>
      </w:r>
      <w:hyperlink r:id="rId12" w:history="1">
        <w:r>
          <w:rPr>
            <w:rStyle w:val="Hyperlink"/>
            <w:rFonts w:ascii="Courier New" w:eastAsia="Courier New" w:hAnsi="Courier New" w:cs="Courier New"/>
            <w:sz w:val="24"/>
            <w:szCs w:val="24"/>
          </w:rPr>
          <w:t>https://doi.org/10.3389/fsufs.2021.804581</w:t>
        </w:r>
      </w:hyperlink>
    </w:p>
    <w:p w14:paraId="250D8D6C" w14:textId="1A7F2AB5" w:rsidR="000177F9" w:rsidRDefault="000177F9" w:rsidP="00D04C37">
      <w:pPr>
        <w:spacing w:before="240" w:after="240" w:line="360" w:lineRule="auto"/>
        <w:jc w:val="both"/>
      </w:pPr>
      <w:r>
        <w:rPr>
          <w:rFonts w:ascii="Courier New" w:eastAsia="Courier New" w:hAnsi="Courier New" w:cs="Courier New"/>
          <w:b/>
          <w:bCs/>
          <w:sz w:val="24"/>
          <w:szCs w:val="24"/>
        </w:rPr>
        <w:t>An Agricultural Career Through the Lens of Young People</w:t>
      </w:r>
    </w:p>
    <w:p w14:paraId="13F733D7"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Consentino, Vindigni, Spina, Monaco, and Peri (2023) conducted a systematic literature review using the PRISMA model to trace how young people across both developed and developing nations perceived agriculture as a career. Analyzing a broad body of international research, they found that the same negative associations — physical hardship, financial instability, and low social esteem — appeared consistently across different countries and cultural contexts. However, some young people held more favorable views when agriculture was framed as a gateway to entrepreneurship, environmental stewardship, or community leadership.</w:t>
      </w:r>
    </w:p>
    <w:p w14:paraId="0D8C7D26"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The researchers identified a significant gap: most existing interventions focused on economic incentives rather than addressing the emotional and cultural beliefs that kept young people away from farming in the first place. The study called for more creative and narrative-driven approaches to shifting how young people perceived and felt about agriculture. This call is precisely what motivated “ANI.” Rather than offering an economic case for farming, the film tells an emotional story that asks its audience to consider the farmer as a human being and to recognize </w:t>
      </w:r>
      <w:r>
        <w:rPr>
          <w:rFonts w:ascii="Courier New" w:eastAsia="Courier New" w:hAnsi="Courier New" w:cs="Courier New"/>
          <w:sz w:val="24"/>
          <w:szCs w:val="24"/>
        </w:rPr>
        <w:lastRenderedPageBreak/>
        <w:t>in that recognition something true about their own lives and families.</w:t>
      </w:r>
    </w:p>
    <w:p w14:paraId="61A9DD90"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4CA5D772" w14:textId="77777777" w:rsidR="000177F9" w:rsidRDefault="000177F9" w:rsidP="00D04C37">
      <w:pPr>
        <w:spacing w:line="360" w:lineRule="auto"/>
        <w:jc w:val="both"/>
      </w:pPr>
      <w:r>
        <w:rPr>
          <w:rFonts w:ascii="Courier New" w:eastAsia="Courier New" w:hAnsi="Courier New" w:cs="Courier New"/>
          <w:i/>
          <w:iCs/>
          <w:sz w:val="24"/>
          <w:szCs w:val="24"/>
        </w:rPr>
        <w:t xml:space="preserve">Consentino, F., Vindigni, G., Spina, D., Monaco, C., &amp; Peri, I. (2023). An agricultural career through the lens of young people. Sustainability, 15(14), 11148. </w:t>
      </w:r>
      <w:hyperlink r:id="rId13" w:history="1">
        <w:r>
          <w:rPr>
            <w:rStyle w:val="Hyperlink"/>
            <w:rFonts w:ascii="Courier New" w:eastAsia="Courier New" w:hAnsi="Courier New" w:cs="Courier New"/>
            <w:sz w:val="24"/>
            <w:szCs w:val="24"/>
          </w:rPr>
          <w:t>https://doi.org/10.3390/su151411148</w:t>
        </w:r>
      </w:hyperlink>
    </w:p>
    <w:p w14:paraId="11470D1B" w14:textId="77777777" w:rsidR="000177F9" w:rsidRDefault="000177F9" w:rsidP="00D04C37">
      <w:pPr>
        <w:spacing w:line="360" w:lineRule="auto"/>
        <w:jc w:val="both"/>
      </w:pPr>
    </w:p>
    <w:p w14:paraId="6DCE6C5E" w14:textId="36AAFB74" w:rsidR="000177F9" w:rsidRDefault="000177F9" w:rsidP="00D04C37">
      <w:pPr>
        <w:spacing w:before="240" w:after="240" w:line="360" w:lineRule="auto"/>
        <w:jc w:val="both"/>
      </w:pPr>
      <w:r>
        <w:rPr>
          <w:rFonts w:ascii="Courier New" w:eastAsia="Courier New" w:hAnsi="Courier New" w:cs="Courier New"/>
          <w:b/>
          <w:bCs/>
          <w:sz w:val="24"/>
          <w:szCs w:val="24"/>
        </w:rPr>
        <w:t>A Creative Approach to Knowledge Translation: The Use of Short Animated Film</w:t>
      </w:r>
    </w:p>
    <w:p w14:paraId="23204EC2"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Boydell and </w:t>
      </w:r>
      <w:proofErr w:type="spellStart"/>
      <w:r>
        <w:rPr>
          <w:rFonts w:ascii="Courier New" w:eastAsia="Courier New" w:hAnsi="Courier New" w:cs="Courier New"/>
          <w:sz w:val="24"/>
          <w:szCs w:val="24"/>
        </w:rPr>
        <w:t>Croguennec</w:t>
      </w:r>
      <w:proofErr w:type="spellEnd"/>
      <w:r>
        <w:rPr>
          <w:rFonts w:ascii="Courier New" w:eastAsia="Courier New" w:hAnsi="Courier New" w:cs="Courier New"/>
          <w:sz w:val="24"/>
          <w:szCs w:val="24"/>
        </w:rPr>
        <w:t xml:space="preserve"> (2022) studied how short animated films could serve as tools for knowledge translation — making complex human experiences understandable and emotionally accessible to audiences who might otherwise never encounter them. Their research centered on the Woven Threads animated film series, which used animation to share the stories of refugees and people navigating mental health challenges. The researchers found that animated short films were particularly effective at generating empathy, largely because the medium captured emotional nuance and narrative intimacy in ways other formats found difficult to replicate.</w:t>
      </w:r>
    </w:p>
    <w:p w14:paraId="297A1EA7"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Viewers of the animated films consistently reported stronger feelings of connection and understanding compared to those who read text-based summaries of the same stories. Both the intent and the method of “ANI” align closely with what Boydell and </w:t>
      </w:r>
      <w:proofErr w:type="spellStart"/>
      <w:r>
        <w:rPr>
          <w:rFonts w:ascii="Courier New" w:eastAsia="Courier New" w:hAnsi="Courier New" w:cs="Courier New"/>
          <w:sz w:val="24"/>
          <w:szCs w:val="24"/>
        </w:rPr>
        <w:t>Croguennec</w:t>
      </w:r>
      <w:proofErr w:type="spellEnd"/>
      <w:r>
        <w:rPr>
          <w:rFonts w:ascii="Courier New" w:eastAsia="Courier New" w:hAnsi="Courier New" w:cs="Courier New"/>
          <w:sz w:val="24"/>
          <w:szCs w:val="24"/>
        </w:rPr>
        <w:t xml:space="preserve"> describe. Just as Woven Threads brought the experiences of marginalized communities to wider audiences through animation, “ANI” uses the same medium to bring the daily realities of a </w:t>
      </w:r>
      <w:r>
        <w:rPr>
          <w:rFonts w:ascii="Courier New" w:eastAsia="Courier New" w:hAnsi="Courier New" w:cs="Courier New"/>
          <w:sz w:val="24"/>
          <w:szCs w:val="24"/>
        </w:rPr>
        <w:lastRenderedPageBreak/>
        <w:t>Filipino farming family to young viewers who may have lived near farming their whole lives without ever truly seeing it.</w:t>
      </w:r>
    </w:p>
    <w:p w14:paraId="4CF6ACA8"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2E4A8784" w14:textId="77777777" w:rsidR="000177F9" w:rsidRDefault="000177F9" w:rsidP="00D04C37">
      <w:pPr>
        <w:spacing w:line="360" w:lineRule="auto"/>
        <w:jc w:val="both"/>
      </w:pPr>
      <w:r>
        <w:rPr>
          <w:rFonts w:ascii="Courier New" w:eastAsia="Courier New" w:hAnsi="Courier New" w:cs="Courier New"/>
          <w:i/>
          <w:iCs/>
          <w:sz w:val="24"/>
          <w:szCs w:val="24"/>
        </w:rPr>
        <w:t xml:space="preserve">Boydell, K. M., &amp; </w:t>
      </w:r>
      <w:proofErr w:type="spellStart"/>
      <w:r>
        <w:rPr>
          <w:rFonts w:ascii="Courier New" w:eastAsia="Courier New" w:hAnsi="Courier New" w:cs="Courier New"/>
          <w:i/>
          <w:iCs/>
          <w:sz w:val="24"/>
          <w:szCs w:val="24"/>
        </w:rPr>
        <w:t>Croguennec</w:t>
      </w:r>
      <w:proofErr w:type="spellEnd"/>
      <w:r>
        <w:rPr>
          <w:rFonts w:ascii="Courier New" w:eastAsia="Courier New" w:hAnsi="Courier New" w:cs="Courier New"/>
          <w:i/>
          <w:iCs/>
          <w:sz w:val="24"/>
          <w:szCs w:val="24"/>
        </w:rPr>
        <w:t xml:space="preserve">, J. (2022). A creative approach to knowledge translation: The use of short animated film to share stories of refugees and mental health. International Journal of Environmental Research and Public Health, 19(18), 11468. </w:t>
      </w:r>
      <w:hyperlink r:id="rId14" w:history="1">
        <w:r>
          <w:rPr>
            <w:rStyle w:val="Hyperlink"/>
            <w:rFonts w:ascii="Courier New" w:eastAsia="Courier New" w:hAnsi="Courier New" w:cs="Courier New"/>
            <w:sz w:val="24"/>
            <w:szCs w:val="24"/>
          </w:rPr>
          <w:t>https://doi.org/10.3390/ijerph191811468</w:t>
        </w:r>
      </w:hyperlink>
    </w:p>
    <w:p w14:paraId="7C3DAEA9" w14:textId="77777777" w:rsidR="000177F9" w:rsidRDefault="000177F9" w:rsidP="00D04C37">
      <w:pPr>
        <w:spacing w:line="360" w:lineRule="auto"/>
        <w:jc w:val="both"/>
      </w:pPr>
    </w:p>
    <w:p w14:paraId="6562962F" w14:textId="08F02558" w:rsidR="000177F9" w:rsidRDefault="000177F9" w:rsidP="00D04C37">
      <w:pPr>
        <w:spacing w:before="240" w:after="240" w:line="360" w:lineRule="auto"/>
        <w:jc w:val="both"/>
      </w:pPr>
      <w:r>
        <w:rPr>
          <w:rFonts w:ascii="Courier New" w:eastAsia="Courier New" w:hAnsi="Courier New" w:cs="Courier New"/>
          <w:b/>
          <w:bCs/>
          <w:sz w:val="24"/>
          <w:szCs w:val="24"/>
        </w:rPr>
        <w:t>Baseline Emotional State Influences on the Response to Animated Short Films</w:t>
      </w:r>
    </w:p>
    <w:p w14:paraId="12286E9B"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Negrão, </w:t>
      </w:r>
      <w:proofErr w:type="spellStart"/>
      <w:r>
        <w:rPr>
          <w:rFonts w:ascii="Courier New" w:eastAsia="Courier New" w:hAnsi="Courier New" w:cs="Courier New"/>
          <w:sz w:val="24"/>
          <w:szCs w:val="24"/>
        </w:rPr>
        <w:t>Bazán</w:t>
      </w:r>
      <w:proofErr w:type="spellEnd"/>
      <w:r>
        <w:rPr>
          <w:rFonts w:ascii="Courier New" w:eastAsia="Courier New" w:hAnsi="Courier New" w:cs="Courier New"/>
          <w:sz w:val="24"/>
          <w:szCs w:val="24"/>
        </w:rPr>
        <w:t xml:space="preserve">, de Azevedo Neto, Lacerda, Ekman, and </w:t>
      </w:r>
      <w:proofErr w:type="spellStart"/>
      <w:r>
        <w:rPr>
          <w:rFonts w:ascii="Courier New" w:eastAsia="Courier New" w:hAnsi="Courier New" w:cs="Courier New"/>
          <w:sz w:val="24"/>
          <w:szCs w:val="24"/>
        </w:rPr>
        <w:t>Kozasa</w:t>
      </w:r>
      <w:proofErr w:type="spellEnd"/>
      <w:r>
        <w:rPr>
          <w:rFonts w:ascii="Courier New" w:eastAsia="Courier New" w:hAnsi="Courier New" w:cs="Courier New"/>
          <w:sz w:val="24"/>
          <w:szCs w:val="24"/>
        </w:rPr>
        <w:t xml:space="preserve"> (2022) conducted a randomized online experiment investigating how animated short films affected the emotional states of viewers. Published in Frontiers in Psychology, the study found that animated short films reliably produced genuine emotional reactions — including sadness, joy, calm, and empathy — and that the animated format was especially capable of shifting how viewers felt both during and after viewing.</w:t>
      </w:r>
    </w:p>
    <w:p w14:paraId="3427E882"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Beyond entertainment, the study noted that animated short films have significant potential as tools for emotional education and social awareness. The combination of visual storytelling and sound design created an immersive emotional experience that text-based content rarely achieves with the same consistency. These findings directly support the emotional strategy behind “ANI.” The film is designed with a specific emotional goal: to move young Filipino viewers from indifference toward genuine empathy for the farming father at the center of the story. Negrão et al.’s research </w:t>
      </w:r>
      <w:r>
        <w:rPr>
          <w:rFonts w:ascii="Courier New" w:eastAsia="Courier New" w:hAnsi="Courier New" w:cs="Courier New"/>
          <w:sz w:val="24"/>
          <w:szCs w:val="24"/>
        </w:rPr>
        <w:lastRenderedPageBreak/>
        <w:t>confirms that this goal is not only achievable through animation but that animation may be one of the most reliable formats for achieving it.</w:t>
      </w:r>
    </w:p>
    <w:p w14:paraId="7A0F7F8A"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3F9CD9CD" w14:textId="77777777" w:rsidR="000177F9" w:rsidRDefault="000177F9" w:rsidP="00D04C37">
      <w:pPr>
        <w:spacing w:line="360" w:lineRule="auto"/>
        <w:jc w:val="both"/>
      </w:pPr>
      <w:r>
        <w:rPr>
          <w:rFonts w:ascii="Courier New" w:eastAsia="Courier New" w:hAnsi="Courier New" w:cs="Courier New"/>
          <w:i/>
          <w:iCs/>
          <w:sz w:val="24"/>
          <w:szCs w:val="24"/>
        </w:rPr>
        <w:t xml:space="preserve">Negrão, J. G., </w:t>
      </w:r>
      <w:proofErr w:type="spellStart"/>
      <w:r>
        <w:rPr>
          <w:rFonts w:ascii="Courier New" w:eastAsia="Courier New" w:hAnsi="Courier New" w:cs="Courier New"/>
          <w:i/>
          <w:iCs/>
          <w:sz w:val="24"/>
          <w:szCs w:val="24"/>
        </w:rPr>
        <w:t>Bazán</w:t>
      </w:r>
      <w:proofErr w:type="spellEnd"/>
      <w:r>
        <w:rPr>
          <w:rFonts w:ascii="Courier New" w:eastAsia="Courier New" w:hAnsi="Courier New" w:cs="Courier New"/>
          <w:i/>
          <w:iCs/>
          <w:sz w:val="24"/>
          <w:szCs w:val="24"/>
        </w:rPr>
        <w:t xml:space="preserve">, P. R., de Azevedo Neto, R. M., Lacerda, S. S., Ekman, E., &amp; </w:t>
      </w:r>
      <w:proofErr w:type="spellStart"/>
      <w:r>
        <w:rPr>
          <w:rFonts w:ascii="Courier New" w:eastAsia="Courier New" w:hAnsi="Courier New" w:cs="Courier New"/>
          <w:i/>
          <w:iCs/>
          <w:sz w:val="24"/>
          <w:szCs w:val="24"/>
        </w:rPr>
        <w:t>Kozasa</w:t>
      </w:r>
      <w:proofErr w:type="spellEnd"/>
      <w:r>
        <w:rPr>
          <w:rFonts w:ascii="Courier New" w:eastAsia="Courier New" w:hAnsi="Courier New" w:cs="Courier New"/>
          <w:i/>
          <w:iCs/>
          <w:sz w:val="24"/>
          <w:szCs w:val="24"/>
        </w:rPr>
        <w:t xml:space="preserve">, E. H. (2022). Baseline emotional state influences on the response to animated short films: A randomized online experiment. Frontiers in Psychology, 13, 1009429. </w:t>
      </w:r>
      <w:hyperlink r:id="rId15" w:history="1">
        <w:r>
          <w:rPr>
            <w:rStyle w:val="Hyperlink"/>
            <w:rFonts w:ascii="Courier New" w:eastAsia="Courier New" w:hAnsi="Courier New" w:cs="Courier New"/>
            <w:sz w:val="24"/>
            <w:szCs w:val="24"/>
          </w:rPr>
          <w:t>https://doi.org/10.3389/fpsyg.2022.1009429</w:t>
        </w:r>
      </w:hyperlink>
    </w:p>
    <w:p w14:paraId="7F5C734C" w14:textId="77777777" w:rsidR="000177F9" w:rsidRDefault="000177F9" w:rsidP="00D04C37">
      <w:pPr>
        <w:spacing w:line="360" w:lineRule="auto"/>
        <w:jc w:val="both"/>
      </w:pPr>
    </w:p>
    <w:p w14:paraId="18C0250C" w14:textId="00353DB7" w:rsidR="000177F9" w:rsidRDefault="000177F9" w:rsidP="00D04C37">
      <w:pPr>
        <w:spacing w:before="240" w:after="240" w:line="360" w:lineRule="auto"/>
        <w:jc w:val="both"/>
      </w:pPr>
      <w:r>
        <w:rPr>
          <w:rFonts w:ascii="Courier New" w:eastAsia="Courier New" w:hAnsi="Courier New" w:cs="Courier New"/>
          <w:b/>
          <w:bCs/>
          <w:sz w:val="24"/>
          <w:szCs w:val="24"/>
        </w:rPr>
        <w:t>Social and Cultural Influence of Ethnic Minority Animated Short Films on Youth</w:t>
      </w:r>
    </w:p>
    <w:p w14:paraId="1E59E958"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Tan and Li (2026) analyzed the sociocultural impact of ethnic minority animated short films on young audiences, examining fifteen short films from countries including the United States, China, Chile, Japan, South Korea, Germany, and the United Kingdom. Using content analysis, synthesis, and inductive reasoning, the researchers found that animated short films were effective at shaping more tolerant and empathetic attitudes toward ethnic and cultural diversity. The films studied used both visual and auditory elements to communicate complex cultural messages and challenge stereotypes in ways that invited rather than alienated their audiences.</w:t>
      </w:r>
    </w:p>
    <w:p w14:paraId="7A59A058"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A key conclusion was that animated short films are most powerful when they draw authentically from the real cultural experiences of the communities they represent. Generic or stereotyped depictions produce weaker emotional and social effects. This finding directly supports the cultural approach </w:t>
      </w:r>
      <w:r>
        <w:rPr>
          <w:rFonts w:ascii="Courier New" w:eastAsia="Courier New" w:hAnsi="Courier New" w:cs="Courier New"/>
          <w:sz w:val="24"/>
          <w:szCs w:val="24"/>
        </w:rPr>
        <w:lastRenderedPageBreak/>
        <w:t>taken in “ANI.” By rooting the film in the specific experience of an Ilonggo farming family — including the landscape, sounds, and family dynamics of that community — the film is positioned to produce exactly the kind of cultural recognition and emotional engagement that Tan and Li identify as the hallmark of effective animated storytelling.</w:t>
      </w:r>
    </w:p>
    <w:p w14:paraId="5B6945D4"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70A8CB93" w14:textId="77777777" w:rsidR="000177F9" w:rsidRDefault="000177F9" w:rsidP="00D04C37">
      <w:pPr>
        <w:spacing w:line="360" w:lineRule="auto"/>
        <w:jc w:val="both"/>
      </w:pPr>
      <w:r>
        <w:rPr>
          <w:rFonts w:ascii="Courier New" w:eastAsia="Courier New" w:hAnsi="Courier New" w:cs="Courier New"/>
          <w:i/>
          <w:iCs/>
          <w:sz w:val="24"/>
          <w:szCs w:val="24"/>
        </w:rPr>
        <w:t xml:space="preserve">Tan, H., &amp; Li, N. (2026). Social and cultural influence of ethnic minority animated short films on youth. Race and Social Problems, 18, 20. </w:t>
      </w:r>
      <w:hyperlink r:id="rId16" w:history="1">
        <w:r>
          <w:rPr>
            <w:rStyle w:val="Hyperlink"/>
            <w:rFonts w:ascii="Courier New" w:eastAsia="Courier New" w:hAnsi="Courier New" w:cs="Courier New"/>
            <w:sz w:val="24"/>
            <w:szCs w:val="24"/>
          </w:rPr>
          <w:t>https://doi.org/10.1007/s12552-025-09477-7</w:t>
        </w:r>
      </w:hyperlink>
    </w:p>
    <w:p w14:paraId="1696C662" w14:textId="77777777" w:rsidR="000177F9" w:rsidRDefault="000177F9" w:rsidP="00D04C37">
      <w:pPr>
        <w:spacing w:line="360" w:lineRule="auto"/>
        <w:jc w:val="both"/>
      </w:pPr>
    </w:p>
    <w:p w14:paraId="31455A5F" w14:textId="03BA6A18" w:rsidR="000177F9" w:rsidRDefault="000177F9" w:rsidP="00D04C37">
      <w:pPr>
        <w:spacing w:before="240" w:after="240" w:line="360" w:lineRule="auto"/>
        <w:jc w:val="both"/>
      </w:pPr>
      <w:r>
        <w:rPr>
          <w:rFonts w:ascii="Courier New" w:eastAsia="Courier New" w:hAnsi="Courier New" w:cs="Courier New"/>
          <w:b/>
          <w:bCs/>
          <w:sz w:val="24"/>
          <w:szCs w:val="24"/>
        </w:rPr>
        <w:t>Succession Process for Sustainability of Family Farming</w:t>
      </w:r>
    </w:p>
    <w:p w14:paraId="4CA8ADE7" w14:textId="77777777" w:rsidR="000177F9" w:rsidRDefault="000177F9" w:rsidP="00D04C37">
      <w:pPr>
        <w:spacing w:before="240" w:after="240" w:line="360" w:lineRule="auto"/>
        <w:ind w:firstLine="720"/>
        <w:jc w:val="both"/>
      </w:pPr>
      <w:proofErr w:type="spellStart"/>
      <w:r>
        <w:rPr>
          <w:rFonts w:ascii="Courier New" w:eastAsia="Courier New" w:hAnsi="Courier New" w:cs="Courier New"/>
          <w:sz w:val="24"/>
          <w:szCs w:val="24"/>
        </w:rPr>
        <w:t>Firman</w:t>
      </w:r>
      <w:proofErr w:type="spellEnd"/>
      <w:r>
        <w:rPr>
          <w:rFonts w:ascii="Courier New" w:eastAsia="Courier New" w:hAnsi="Courier New" w:cs="Courier New"/>
          <w:sz w:val="24"/>
          <w:szCs w:val="24"/>
        </w:rPr>
        <w:t>, Daud, and Arief (2023) examined what determines whether a child chooses to continue their parent’s farming work. Published in AGRARIS: Journal of Agribusiness and Rural Development Research, the study found that the strongest drivers of farm succession were not practical ones like land ownership or farming skill — but emotional ones. Children who developed a genuine personal connection to the land through shared work with their parents were significantly more likely to view farming as a meaningful and identity-defining part of their lives.</w:t>
      </w:r>
    </w:p>
    <w:p w14:paraId="7E244404"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Emotional disconnection was identified as the most significant barrier. When children grew up without firsthand exposure to the emotional weight of farming, their views were shaped almost entirely by social perceptions — which across most studies were negative. The film “ANI” addresses this directly. Its entire narrative is built around the moment when Anak’s emotional disconnection from her father’s work begins to crack. The film </w:t>
      </w:r>
      <w:r>
        <w:rPr>
          <w:rFonts w:ascii="Courier New" w:eastAsia="Courier New" w:hAnsi="Courier New" w:cs="Courier New"/>
          <w:sz w:val="24"/>
          <w:szCs w:val="24"/>
        </w:rPr>
        <w:lastRenderedPageBreak/>
        <w:t xml:space="preserve">creates, through animation, the kind of witnessed understanding that </w:t>
      </w:r>
      <w:proofErr w:type="spellStart"/>
      <w:r>
        <w:rPr>
          <w:rFonts w:ascii="Courier New" w:eastAsia="Courier New" w:hAnsi="Courier New" w:cs="Courier New"/>
          <w:sz w:val="24"/>
          <w:szCs w:val="24"/>
        </w:rPr>
        <w:t>Firman</w:t>
      </w:r>
      <w:proofErr w:type="spellEnd"/>
      <w:r>
        <w:rPr>
          <w:rFonts w:ascii="Courier New" w:eastAsia="Courier New" w:hAnsi="Courier New" w:cs="Courier New"/>
          <w:sz w:val="24"/>
          <w:szCs w:val="24"/>
        </w:rPr>
        <w:t xml:space="preserve"> et al. identify as the most powerful path toward a young person valuing the farming life their family has built.</w:t>
      </w:r>
    </w:p>
    <w:p w14:paraId="50524A22"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7AE9467F" w14:textId="51028E85" w:rsidR="000177F9" w:rsidRDefault="000177F9" w:rsidP="00D04C37">
      <w:pPr>
        <w:spacing w:line="360" w:lineRule="auto"/>
        <w:jc w:val="both"/>
      </w:pPr>
      <w:proofErr w:type="spellStart"/>
      <w:r>
        <w:rPr>
          <w:rFonts w:ascii="Courier New" w:eastAsia="Courier New" w:hAnsi="Courier New" w:cs="Courier New"/>
          <w:i/>
          <w:iCs/>
          <w:sz w:val="24"/>
          <w:szCs w:val="24"/>
        </w:rPr>
        <w:t>Firman</w:t>
      </w:r>
      <w:proofErr w:type="spellEnd"/>
      <w:r>
        <w:rPr>
          <w:rFonts w:ascii="Courier New" w:eastAsia="Courier New" w:hAnsi="Courier New" w:cs="Courier New"/>
          <w:i/>
          <w:iCs/>
          <w:sz w:val="24"/>
          <w:szCs w:val="24"/>
        </w:rPr>
        <w:t xml:space="preserve">, A., Daud, A. R., &amp; Arief, H. (2023). Succession process for sustainability of family dairy farming. AGRARIS: Journal of Agribusiness and Rural Development Research, 9(2), 299–315. </w:t>
      </w:r>
      <w:hyperlink r:id="rId17" w:history="1">
        <w:r>
          <w:rPr>
            <w:rStyle w:val="Hyperlink"/>
            <w:rFonts w:ascii="Courier New" w:eastAsia="Courier New" w:hAnsi="Courier New" w:cs="Courier New"/>
            <w:sz w:val="24"/>
            <w:szCs w:val="24"/>
          </w:rPr>
          <w:t>https://doi.org/10.18196/agraris.v9i2.349</w:t>
        </w:r>
      </w:hyperlink>
    </w:p>
    <w:p w14:paraId="6A226858" w14:textId="77777777" w:rsidR="00D04C37" w:rsidRPr="00D04C37" w:rsidRDefault="00D04C37" w:rsidP="00D04C37">
      <w:pPr>
        <w:spacing w:line="360" w:lineRule="auto"/>
        <w:jc w:val="both"/>
      </w:pPr>
    </w:p>
    <w:p w14:paraId="62428240" w14:textId="4B6AE737" w:rsidR="000177F9" w:rsidRDefault="000177F9" w:rsidP="00D04C37">
      <w:pPr>
        <w:spacing w:before="240" w:after="240" w:line="360" w:lineRule="auto"/>
        <w:jc w:val="both"/>
      </w:pPr>
      <w:r>
        <w:rPr>
          <w:rFonts w:ascii="Courier New" w:eastAsia="Courier New" w:hAnsi="Courier New" w:cs="Courier New"/>
          <w:b/>
          <w:bCs/>
          <w:sz w:val="24"/>
          <w:szCs w:val="24"/>
        </w:rPr>
        <w:t>Accounting for Heterogeneity Among Youth in Enhancing Agricultural Participation</w:t>
      </w:r>
    </w:p>
    <w:p w14:paraId="2C8BC4DE" w14:textId="77777777" w:rsidR="000177F9" w:rsidRDefault="000177F9" w:rsidP="00D04C37">
      <w:pPr>
        <w:spacing w:before="240" w:after="240" w:line="360" w:lineRule="auto"/>
        <w:ind w:firstLine="720"/>
        <w:jc w:val="both"/>
      </w:pPr>
      <w:proofErr w:type="spellStart"/>
      <w:r>
        <w:rPr>
          <w:rFonts w:ascii="Courier New" w:eastAsia="Courier New" w:hAnsi="Courier New" w:cs="Courier New"/>
          <w:sz w:val="24"/>
          <w:szCs w:val="24"/>
        </w:rPr>
        <w:t>Madende</w:t>
      </w:r>
      <w:proofErr w:type="spellEnd"/>
      <w:r>
        <w:rPr>
          <w:rFonts w:ascii="Courier New" w:eastAsia="Courier New" w:hAnsi="Courier New" w:cs="Courier New"/>
          <w:sz w:val="24"/>
          <w:szCs w:val="24"/>
        </w:rPr>
        <w:t>, Henning, and Jordaan (2023) challenged the common practice of treating “youth” as a single, uniform group when designing programs to encourage agricultural participation. Published in Sustainability, the study argued that young people differ significantly based on gender, educational background, family farming history, and location. The researchers found that while negative attitudes toward farming were widespread, young people who had grown up in farming families and witnessed agricultural work firsthand were considerably more likely to hold positive views.</w:t>
      </w:r>
    </w:p>
    <w:p w14:paraId="090C368B"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One of the study’s most valuable findings was that exposure through personal relationships — specifically through a farming parent or grandparent — produced emotional responses to agriculture that were markedly different from those formed through secondhand representations. The implication is clear: proximity to farming, and the ability to watch someone you love do that work, changes how you feel about it. “ANI” simulates this kind of </w:t>
      </w:r>
      <w:r>
        <w:rPr>
          <w:rFonts w:ascii="Courier New" w:eastAsia="Courier New" w:hAnsi="Courier New" w:cs="Courier New"/>
          <w:sz w:val="24"/>
          <w:szCs w:val="24"/>
        </w:rPr>
        <w:lastRenderedPageBreak/>
        <w:t xml:space="preserve">proximity for young viewers who may never have had it. By placing the audience close to Tatay’s daily labor, the film creates a virtual version of the witnessed understanding that </w:t>
      </w:r>
      <w:proofErr w:type="spellStart"/>
      <w:r>
        <w:rPr>
          <w:rFonts w:ascii="Courier New" w:eastAsia="Courier New" w:hAnsi="Courier New" w:cs="Courier New"/>
          <w:sz w:val="24"/>
          <w:szCs w:val="24"/>
        </w:rPr>
        <w:t>Madende</w:t>
      </w:r>
      <w:proofErr w:type="spellEnd"/>
      <w:r>
        <w:rPr>
          <w:rFonts w:ascii="Courier New" w:eastAsia="Courier New" w:hAnsi="Courier New" w:cs="Courier New"/>
          <w:sz w:val="24"/>
          <w:szCs w:val="24"/>
        </w:rPr>
        <w:t xml:space="preserve"> et al. found to be so powerful.</w:t>
      </w:r>
    </w:p>
    <w:p w14:paraId="34952752"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591250CD" w14:textId="77777777" w:rsidR="000177F9" w:rsidRDefault="000177F9" w:rsidP="00D04C37">
      <w:pPr>
        <w:spacing w:line="360" w:lineRule="auto"/>
        <w:jc w:val="both"/>
      </w:pPr>
      <w:proofErr w:type="spellStart"/>
      <w:r>
        <w:rPr>
          <w:rFonts w:ascii="Courier New" w:eastAsia="Courier New" w:hAnsi="Courier New" w:cs="Courier New"/>
          <w:i/>
          <w:iCs/>
          <w:sz w:val="24"/>
          <w:szCs w:val="24"/>
        </w:rPr>
        <w:t>Madende</w:t>
      </w:r>
      <w:proofErr w:type="spellEnd"/>
      <w:r>
        <w:rPr>
          <w:rFonts w:ascii="Courier New" w:eastAsia="Courier New" w:hAnsi="Courier New" w:cs="Courier New"/>
          <w:i/>
          <w:iCs/>
          <w:sz w:val="24"/>
          <w:szCs w:val="24"/>
        </w:rPr>
        <w:t xml:space="preserve">, P., Henning, J. I. F., &amp; Jordaan, H. (2023). Accounting for heterogeneity among youth: A missing link in enhancing youth participation in agriculture — A South African case study. Sustainability, 15(6), 4981. </w:t>
      </w:r>
      <w:hyperlink r:id="rId18" w:history="1">
        <w:r>
          <w:rPr>
            <w:rStyle w:val="Hyperlink"/>
            <w:rFonts w:ascii="Courier New" w:eastAsia="Courier New" w:hAnsi="Courier New" w:cs="Courier New"/>
            <w:sz w:val="24"/>
            <w:szCs w:val="24"/>
          </w:rPr>
          <w:t>https://doi.org/10.3390/su15064981</w:t>
        </w:r>
      </w:hyperlink>
    </w:p>
    <w:p w14:paraId="2EB2A469" w14:textId="77777777" w:rsidR="000177F9" w:rsidRDefault="000177F9" w:rsidP="00D04C37">
      <w:pPr>
        <w:spacing w:before="240" w:after="240" w:line="360" w:lineRule="auto"/>
        <w:jc w:val="both"/>
      </w:pPr>
    </w:p>
    <w:p w14:paraId="165A251E" w14:textId="7BD3ADBE" w:rsidR="000177F9" w:rsidRDefault="000177F9" w:rsidP="00D04C37">
      <w:pPr>
        <w:spacing w:before="240" w:after="240" w:line="360" w:lineRule="auto"/>
        <w:jc w:val="both"/>
      </w:pPr>
      <w:r>
        <w:rPr>
          <w:rFonts w:ascii="Courier New" w:eastAsia="Courier New" w:hAnsi="Courier New" w:cs="Courier New"/>
          <w:b/>
          <w:bCs/>
          <w:sz w:val="24"/>
          <w:szCs w:val="24"/>
        </w:rPr>
        <w:t>Young People’s Perspectives on Farming in Ghana</w:t>
      </w:r>
    </w:p>
    <w:p w14:paraId="1B4EA2A1"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Sumberg, Yeboah, Flynn, and Anyidoho (2017) used Q-methodology to examine the complex and sometimes contradictory ways young Ghanaians thought about farming. Published in Food Security, the study found that young people did not hold simple or uniform views about agricultural work. Some saw farming as a legitimate and admirable livelihood; others associated it with poverty and stagnation. Among the most significant findings was that young people who had personally watched their parents farm were more emotionally layered in their responses — grappling with what it genuinely means to grow up in a family shaped by agricultural labor.</w:t>
      </w:r>
    </w:p>
    <w:p w14:paraId="32C1ACD7"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The study concluded that interventions most likely to resonate with young people are those that acknowledge this emotional complexity rather than flattening it into promotional messaging. “ANI” takes exactly this approach. The film does not present a simplified or idealized image of farming — it shows Anak </w:t>
      </w:r>
      <w:r>
        <w:rPr>
          <w:rFonts w:ascii="Courier New" w:eastAsia="Courier New" w:hAnsi="Courier New" w:cs="Courier New"/>
          <w:sz w:val="24"/>
          <w:szCs w:val="24"/>
        </w:rPr>
        <w:lastRenderedPageBreak/>
        <w:t>coming face to face with her father’s exhaustion, his persistence, and the quiet dignity in the work he does without asking for recognition. By embracing the emotional complexity that Sumberg et al. identified, the film speaks to the genuine layered experience of growing up near farming without ever being given the language to understand it.</w:t>
      </w:r>
    </w:p>
    <w:p w14:paraId="4B109058"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557E4A72" w14:textId="77777777" w:rsidR="000177F9" w:rsidRDefault="000177F9" w:rsidP="00D04C37">
      <w:pPr>
        <w:spacing w:line="360" w:lineRule="auto"/>
        <w:jc w:val="both"/>
      </w:pPr>
      <w:r>
        <w:rPr>
          <w:rFonts w:ascii="Courier New" w:eastAsia="Courier New" w:hAnsi="Courier New" w:cs="Courier New"/>
          <w:i/>
          <w:iCs/>
          <w:sz w:val="24"/>
          <w:szCs w:val="24"/>
        </w:rPr>
        <w:t xml:space="preserve">Sumberg, J., Yeboah, T., Flynn, J., &amp; Anyidoho, N. A. (2017). Young people’s perspectives on farming in Ghana: A Q study. Food Security, 9(1), 151–161. </w:t>
      </w:r>
      <w:hyperlink r:id="rId19" w:history="1">
        <w:r>
          <w:rPr>
            <w:rStyle w:val="Hyperlink"/>
            <w:rFonts w:ascii="Courier New" w:eastAsia="Courier New" w:hAnsi="Courier New" w:cs="Courier New"/>
            <w:sz w:val="24"/>
            <w:szCs w:val="24"/>
          </w:rPr>
          <w:t>https://doi.org/10.1007/s12571-016-0646-y</w:t>
        </w:r>
      </w:hyperlink>
    </w:p>
    <w:p w14:paraId="68FAE661" w14:textId="34303835" w:rsidR="000177F9" w:rsidRDefault="000177F9" w:rsidP="00D04C37">
      <w:pPr>
        <w:spacing w:before="240" w:after="240" w:line="360" w:lineRule="auto"/>
        <w:jc w:val="both"/>
      </w:pPr>
      <w:r>
        <w:rPr>
          <w:rFonts w:ascii="Courier New" w:eastAsia="Courier New" w:hAnsi="Courier New" w:cs="Courier New"/>
          <w:b/>
          <w:bCs/>
          <w:sz w:val="24"/>
          <w:szCs w:val="24"/>
        </w:rPr>
        <w:t>Animation for Social Impact: Visual Storytelling in Health, Education, and Advocacy</w:t>
      </w:r>
    </w:p>
    <w:p w14:paraId="7C6517D0"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Chanakya (2024) examined the expanding role of animation as a medium for social impact, drawing on a broad survey of animated projects across health communication, education, and advocacy campaigns in multiple countries. The study found that animated content is increasingly recognized as one of the most accessible and effective formats for reaching younger audiences with complex social messages. Three qualities made animation stand out: its ability to simplify without distorting, its capacity for emotional expressiveness without being manipulative, and its ability to cross cultural and language barriers through visual storytelling.</w:t>
      </w:r>
    </w:p>
    <w:p w14:paraId="4D4F7B13"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The study also found strong evidence that short animated films created with a social purpose can generate real and measurable changes in audience attitudes and behavior. Chanakya argued that animation’s visual language makes it particularly well-suited for </w:t>
      </w:r>
      <w:r>
        <w:rPr>
          <w:rFonts w:ascii="Courier New" w:eastAsia="Courier New" w:hAnsi="Courier New" w:cs="Courier New"/>
          <w:sz w:val="24"/>
          <w:szCs w:val="24"/>
        </w:rPr>
        <w:lastRenderedPageBreak/>
        <w:t>advocacy work targeting young people unlikely to engage with conventional communication formats. This is precisely why “ANI” was produced as an animated short film rather than a documentary or infographic. Its purpose is social awareness, and Chanakya’s findings confirm that animation is one of the most effective tools available for achieving this.</w:t>
      </w:r>
    </w:p>
    <w:p w14:paraId="7D31731F"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5149032B" w14:textId="5899D67A" w:rsidR="000177F9" w:rsidRPr="002E6510" w:rsidRDefault="000177F9" w:rsidP="002E6510">
      <w:pPr>
        <w:spacing w:line="360" w:lineRule="auto"/>
        <w:jc w:val="both"/>
      </w:pPr>
      <w:r>
        <w:rPr>
          <w:rFonts w:ascii="Courier New" w:eastAsia="Courier New" w:hAnsi="Courier New" w:cs="Courier New"/>
          <w:i/>
          <w:iCs/>
          <w:sz w:val="24"/>
          <w:szCs w:val="24"/>
        </w:rPr>
        <w:t xml:space="preserve">Chanakya, C. N. (2024). Animation for social impact: Visual storytelling in health, education, and activism. Journal of e-Science Letters, 5(3), 1–7. </w:t>
      </w:r>
      <w:hyperlink r:id="rId20" w:history="1">
        <w:r>
          <w:rPr>
            <w:rStyle w:val="Hyperlink"/>
            <w:rFonts w:ascii="Courier New" w:eastAsia="Courier New" w:hAnsi="Courier New" w:cs="Courier New"/>
            <w:sz w:val="24"/>
            <w:szCs w:val="24"/>
          </w:rPr>
          <w:t>https://doi.org/10.51470/eSL.2024.5.3.01</w:t>
        </w:r>
      </w:hyperlink>
    </w:p>
    <w:p w14:paraId="790B6E12" w14:textId="73109A03" w:rsidR="000177F9" w:rsidRDefault="000177F9" w:rsidP="00D04C37">
      <w:pPr>
        <w:spacing w:before="240" w:after="240" w:line="360" w:lineRule="auto"/>
        <w:jc w:val="both"/>
      </w:pPr>
      <w:r>
        <w:rPr>
          <w:rFonts w:ascii="Courier New" w:eastAsia="Courier New" w:hAnsi="Courier New" w:cs="Courier New"/>
          <w:b/>
          <w:bCs/>
          <w:sz w:val="24"/>
          <w:szCs w:val="24"/>
        </w:rPr>
        <w:t>The Emotional Impact of Animation on Its Audience</w:t>
      </w:r>
    </w:p>
    <w:p w14:paraId="468AA67E"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Cai (2024) investigated why animation tends to generate emotional responses more directly and efficiently than many other media forms. Published in Communications in Humanities Research, the study analyzed how color psychology, character design, narrative pacing, and sound work together to generate sympathy, recognition, and deeper engagement. The study found that when audiences recognize their own values or experiences in an animated character, the resulting emotional resonance is particularly strong.</w:t>
      </w:r>
    </w:p>
    <w:p w14:paraId="502216A6"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Cai also found that character design carries significant psychological weight. How a character moves, dresses, and expresses itself determines how closely an audience identifies with them. This insight was central to the design of Tatay and Anak in “ANI.” Neither character is fantastical or idealized — they are designed to look and feel recognizable to Filipino </w:t>
      </w:r>
      <w:r>
        <w:rPr>
          <w:rFonts w:ascii="Courier New" w:eastAsia="Courier New" w:hAnsi="Courier New" w:cs="Courier New"/>
          <w:sz w:val="24"/>
          <w:szCs w:val="24"/>
        </w:rPr>
        <w:lastRenderedPageBreak/>
        <w:t>viewers. Their worn clothes, quiet expressions, and grounded movements are deliberate artistic choices: characters that feel familiar produce empathy that feels genuine.</w:t>
      </w:r>
    </w:p>
    <w:p w14:paraId="46CBC734"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12A5FB1F" w14:textId="77777777" w:rsidR="000177F9" w:rsidRDefault="000177F9" w:rsidP="00D04C37">
      <w:pPr>
        <w:spacing w:line="360" w:lineRule="auto"/>
        <w:jc w:val="both"/>
      </w:pPr>
      <w:r>
        <w:rPr>
          <w:rFonts w:ascii="Courier New" w:eastAsia="Courier New" w:hAnsi="Courier New" w:cs="Courier New"/>
          <w:i/>
          <w:iCs/>
          <w:sz w:val="24"/>
          <w:szCs w:val="24"/>
        </w:rPr>
        <w:t xml:space="preserve">Cai, Z. (2024). The emotional impact of animation on its audience. Communications in Humanities Research, 52, 18–26. </w:t>
      </w:r>
      <w:hyperlink r:id="rId21" w:history="1">
        <w:r>
          <w:rPr>
            <w:rStyle w:val="Hyperlink"/>
            <w:rFonts w:ascii="Courier New" w:eastAsia="Courier New" w:hAnsi="Courier New" w:cs="Courier New"/>
            <w:sz w:val="24"/>
            <w:szCs w:val="24"/>
          </w:rPr>
          <w:t>https://doi.org/10.54254/2753-7064/2024.17873</w:t>
        </w:r>
      </w:hyperlink>
    </w:p>
    <w:p w14:paraId="049F96F4" w14:textId="1622FEC9" w:rsidR="000177F9" w:rsidRDefault="000177F9" w:rsidP="00D04C37">
      <w:pPr>
        <w:spacing w:before="240" w:after="240" w:line="360" w:lineRule="auto"/>
        <w:jc w:val="both"/>
      </w:pPr>
      <w:r>
        <w:rPr>
          <w:rFonts w:ascii="Courier New" w:eastAsia="Courier New" w:hAnsi="Courier New" w:cs="Courier New"/>
          <w:b/>
          <w:bCs/>
          <w:sz w:val="24"/>
          <w:szCs w:val="24"/>
        </w:rPr>
        <w:t>Psychological Impact and Influence of Animation on Viewer’s Visual Attention and Cognition</w:t>
      </w:r>
    </w:p>
    <w:p w14:paraId="796EB513"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Praveen and Srinivasan (2022) conducted a systematic literature review drawing from 35 peer-reviewed studies published between 2015 and 2021 to assess how animation affects viewers cognitively and psychologically. The review found that animation consistently outperformed static or text-based media in capturing and sustaining viewer attention, improving comprehension, and generating emotional engagement. A key finding was that the simultaneous stimulation of multiple senses — through motion, color, character behavior, and sound — created a viewing experience that was both more organized and more immersive.</w:t>
      </w:r>
    </w:p>
    <w:p w14:paraId="2725A113"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The study concluded that animation is particularly effective at helping viewers grasp complex ideas by engaging them emotionally and cognitively at the same time. This dual engagement is especially valuable when the subject matter — like farming — is one that young viewers might otherwise tune out before giving it a real chance. By using 2D animation to tell the story of “ANI,” the film takes advantage of exactly the attentional and emotional qualities that Praveen and Srinivasan’s review identifies: the </w:t>
      </w:r>
      <w:r>
        <w:rPr>
          <w:rFonts w:ascii="Courier New" w:eastAsia="Courier New" w:hAnsi="Courier New" w:cs="Courier New"/>
          <w:sz w:val="24"/>
          <w:szCs w:val="24"/>
        </w:rPr>
        <w:lastRenderedPageBreak/>
        <w:t>medium creates the conditions for engagement; the story provides the reason to stay.</w:t>
      </w:r>
    </w:p>
    <w:p w14:paraId="69A12373"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65D9F2E7" w14:textId="77777777" w:rsidR="000177F9" w:rsidRDefault="000177F9" w:rsidP="00D04C37">
      <w:pPr>
        <w:spacing w:line="360" w:lineRule="auto"/>
        <w:jc w:val="both"/>
      </w:pPr>
      <w:r>
        <w:rPr>
          <w:rFonts w:ascii="Courier New" w:eastAsia="Courier New" w:hAnsi="Courier New" w:cs="Courier New"/>
          <w:i/>
          <w:iCs/>
          <w:sz w:val="24"/>
          <w:szCs w:val="24"/>
        </w:rPr>
        <w:t xml:space="preserve">Praveen, C. K., &amp; Srinivasan, K. (2022). Psychological impact and influence of animation on viewer’s visual attention and cognition: A systematic literature review, open challenges, and future research directions. Computational Intelligence and Neuroscience, 2022, 8802542. </w:t>
      </w:r>
      <w:hyperlink r:id="rId22" w:history="1">
        <w:r>
          <w:rPr>
            <w:rStyle w:val="Hyperlink"/>
            <w:rFonts w:ascii="Courier New" w:eastAsia="Courier New" w:hAnsi="Courier New" w:cs="Courier New"/>
            <w:sz w:val="24"/>
            <w:szCs w:val="24"/>
          </w:rPr>
          <w:t>https://doi.org/10.1155/2022/8802542</w:t>
        </w:r>
      </w:hyperlink>
    </w:p>
    <w:p w14:paraId="754878FB" w14:textId="2DA5998F" w:rsidR="000466D2" w:rsidRPr="000466D2" w:rsidRDefault="000177F9" w:rsidP="00D04C37">
      <w:pPr>
        <w:spacing w:before="240" w:after="240"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Young People and the Future of Food and Farming: Aspirations and Agency</w:t>
      </w:r>
    </w:p>
    <w:p w14:paraId="7856390E" w14:textId="77777777" w:rsidR="000466D2" w:rsidRPr="000466D2" w:rsidRDefault="000466D2" w:rsidP="00D04C37">
      <w:pPr>
        <w:spacing w:before="240" w:after="240"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Sumberg, Yeboah, Flynn, and Anyidoho (2017) used Q-methodology to map the diverse and sometimes contradictory ways young people in Ghana thought and felt about farming. Published in Food Security, the study found that young people did not hold simple or uniform views about agricultural work. Some saw farming as a legitimate and admirable livelihood; others associated it with poverty and stagnation. The most significant finding was that young people who had personally watched their parents farm were more emotionally layered in their responses — capable of holding both the difficulty and the dignity of farming in mind simultaneously. The study concluded that interventions most likely to resonate with young people are those that acknowledge this emotional complexity rather than flattening it into simple promotional messaging.</w:t>
      </w:r>
    </w:p>
    <w:p w14:paraId="1ED7C24D" w14:textId="77777777" w:rsidR="000466D2" w:rsidRPr="000466D2" w:rsidRDefault="000466D2" w:rsidP="00D04C37">
      <w:pPr>
        <w:spacing w:before="240" w:after="240"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 xml:space="preserve">This finding is directly relevant to "ANI" because the film does not present a simplified or idealized image of farming. It presents an honest one — a father who is clearly tired, clearly </w:t>
      </w:r>
      <w:r>
        <w:rPr>
          <w:rFonts w:ascii="Courier New" w:eastAsia="Courier New" w:hAnsi="Courier New" w:cs="Courier New"/>
          <w:sz w:val="24"/>
          <w:szCs w:val="24"/>
          <w:lang w:val="en-PH"/>
        </w:rPr>
        <w:lastRenderedPageBreak/>
        <w:t>giving more than he receives, and yet clearly choosing to continue — and a daughter who is only beginning to understand what that choice means. Sumberg et al.'s research affirms that young people respond more genuinely to this kind of honest emotional complexity than to straightforward advocacy, and that stories which reflect the real ambivalence of growing up near farming carry more potential for genuine attitudinal change.</w:t>
      </w:r>
    </w:p>
    <w:p w14:paraId="5645D352" w14:textId="77777777" w:rsidR="000466D2" w:rsidRPr="000466D2" w:rsidRDefault="000466D2" w:rsidP="00D04C37">
      <w:pPr>
        <w:spacing w:before="240" w:after="240"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Reference:</w:t>
      </w:r>
    </w:p>
    <w:p w14:paraId="67205C7E" w14:textId="45B8E938" w:rsidR="000177F9" w:rsidRDefault="000466D2" w:rsidP="00D04C37">
      <w:pPr>
        <w:spacing w:before="240" w:after="240" w:line="360" w:lineRule="auto"/>
        <w:jc w:val="both"/>
        <w:rPr>
          <w:rStyle w:val="Hyperlink"/>
          <w:rFonts w:ascii="Courier New" w:eastAsia="Courier New" w:hAnsi="Courier New" w:cs="Courier New"/>
          <w:sz w:val="24"/>
          <w:szCs w:val="24"/>
          <w:lang w:val="en-PH"/>
        </w:rPr>
      </w:pPr>
      <w:r>
        <w:rPr>
          <w:rFonts w:ascii="Courier New" w:eastAsia="Courier New" w:hAnsi="Courier New" w:cs="Courier New"/>
          <w:i/>
          <w:iCs/>
          <w:sz w:val="24"/>
          <w:szCs w:val="24"/>
          <w:lang w:val="en-PH"/>
        </w:rPr>
        <w:t>Sumberg, J., Yeboah, T., Flynn, J., &amp; Anyidoho, N. A. (2017). Young people's perspectives on farming in Ghana: A Q study. Food Security, 9(1), 151–161.</w:t>
      </w:r>
      <w:r>
        <w:rPr>
          <w:rFonts w:ascii="Courier New" w:eastAsia="Courier New" w:hAnsi="Courier New" w:cs="Courier New"/>
          <w:sz w:val="24"/>
          <w:szCs w:val="24"/>
          <w:lang w:val="en-PH"/>
        </w:rPr>
        <w:t xml:space="preserve"> </w:t>
      </w:r>
      <w:hyperlink r:id="rId23" w:history="1">
        <w:r>
          <w:rPr>
            <w:rStyle w:val="Hyperlink"/>
            <w:rFonts w:ascii="Courier New" w:eastAsia="Courier New" w:hAnsi="Courier New" w:cs="Courier New"/>
            <w:sz w:val="24"/>
            <w:szCs w:val="24"/>
            <w:lang w:val="en-PH"/>
          </w:rPr>
          <w:t>https://doi.org/10.1007/s12571-016-0646-y</w:t>
        </w:r>
      </w:hyperlink>
    </w:p>
    <w:p w14:paraId="61D7D94A" w14:textId="77777777" w:rsidR="005D108C" w:rsidRPr="00D04C37" w:rsidRDefault="005D108C" w:rsidP="00D04C37">
      <w:pPr>
        <w:spacing w:before="240" w:after="240" w:line="360" w:lineRule="auto"/>
        <w:jc w:val="both"/>
        <w:rPr>
          <w:rFonts w:ascii="Courier New" w:eastAsia="Courier New" w:hAnsi="Courier New" w:cs="Courier New"/>
          <w:sz w:val="24"/>
          <w:szCs w:val="24"/>
          <w:lang w:val="en-PH"/>
        </w:rPr>
      </w:pPr>
    </w:p>
    <w:p w14:paraId="5F893446" w14:textId="77777777" w:rsidR="000177F9" w:rsidRPr="005D108C" w:rsidRDefault="000177F9" w:rsidP="005D108C">
      <w:pPr>
        <w:pStyle w:val="Heading2"/>
        <w:rPr>
          <w:rFonts w:ascii="Courier New" w:hAnsi="Courier New" w:cs="Courier New"/>
          <w:b/>
          <w:bCs/>
          <w:sz w:val="24"/>
          <w:szCs w:val="24"/>
        </w:rPr>
      </w:pPr>
      <w:bookmarkStart w:id="9" w:name="_Toc233101060"/>
      <w:r w:rsidRPr="005D108C">
        <w:rPr>
          <w:rFonts w:ascii="Courier New" w:hAnsi="Courier New" w:cs="Courier New"/>
          <w:b/>
          <w:bCs/>
          <w:sz w:val="24"/>
          <w:szCs w:val="24"/>
        </w:rPr>
        <w:t>2.2 Local Studies</w:t>
      </w:r>
      <w:bookmarkEnd w:id="9"/>
    </w:p>
    <w:p w14:paraId="2DA74DDA" w14:textId="2E6DCF5D" w:rsidR="000177F9" w:rsidRDefault="000177F9" w:rsidP="00D04C37">
      <w:pPr>
        <w:spacing w:before="240" w:after="240" w:line="360" w:lineRule="auto"/>
        <w:jc w:val="both"/>
      </w:pPr>
      <w:r>
        <w:rPr>
          <w:rFonts w:ascii="Courier New" w:eastAsia="Courier New" w:hAnsi="Courier New" w:cs="Courier New"/>
          <w:b/>
          <w:bCs/>
          <w:sz w:val="24"/>
          <w:szCs w:val="24"/>
        </w:rPr>
        <w:t>Animation as a Medium for Social Awareness and Cultural Storytelling</w:t>
      </w:r>
    </w:p>
    <w:p w14:paraId="066277AB"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Paul Wells, in Understanding Animation (1998), published by Routledge, argues that animation is far more than entertainment — it is a distinct cinematic language capable of expressing cultural identity, social critique, and deeply personal human experiences in ways other media often cannot. Wells explains that animation’s freedom from the constraints of photographic reality allows it to represent emotional truths symbolically, making it well-suited for stories that need to show what is felt rather than what can simply be filmed. Throughout history, he notes, animation has served as a vehicle for communities to communicate their values and lived experiences to broader audiences.</w:t>
      </w:r>
    </w:p>
    <w:p w14:paraId="0A959BF0"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lastRenderedPageBreak/>
        <w:t>This understanding of animation as cultural language directly informs the creative approach behind “ANI.” The film uses 2D animation not because it is the most technologically impressive option but because it is the most emotionally appropriate one for the story it tells. Tatay speaks very little throughout the film. What the viewer comes to understand about him — his endurance, his love, the invisible weight he carries — is communicated through the visual language that Wells describes: the way he moves, the weariness in his posture, the quiet rhythms of his daily work rendered with care and intention.</w:t>
      </w:r>
    </w:p>
    <w:p w14:paraId="288BFE3C"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1DA5188B" w14:textId="77777777" w:rsidR="000177F9" w:rsidRDefault="000177F9" w:rsidP="00D04C37">
      <w:pPr>
        <w:spacing w:line="360" w:lineRule="auto"/>
        <w:jc w:val="both"/>
      </w:pPr>
      <w:r>
        <w:rPr>
          <w:rFonts w:ascii="Courier New" w:eastAsia="Courier New" w:hAnsi="Courier New" w:cs="Courier New"/>
          <w:i/>
          <w:iCs/>
          <w:sz w:val="24"/>
          <w:szCs w:val="24"/>
        </w:rPr>
        <w:t>Wells, P. (1998). Understanding Animation. Routledge. ISBN: 978-0415115971</w:t>
      </w:r>
    </w:p>
    <w:p w14:paraId="61AB50AE" w14:textId="77777777" w:rsidR="000177F9" w:rsidRDefault="000177F9" w:rsidP="00D04C37">
      <w:pPr>
        <w:spacing w:line="360" w:lineRule="auto"/>
        <w:jc w:val="both"/>
      </w:pPr>
    </w:p>
    <w:p w14:paraId="0443084B" w14:textId="5572B286" w:rsidR="000177F9" w:rsidRDefault="000177F9" w:rsidP="00D04C37">
      <w:pPr>
        <w:spacing w:before="240" w:after="240" w:line="360" w:lineRule="auto"/>
        <w:jc w:val="both"/>
      </w:pPr>
      <w:r>
        <w:rPr>
          <w:rFonts w:ascii="Courier New" w:eastAsia="Courier New" w:hAnsi="Courier New" w:cs="Courier New"/>
          <w:b/>
          <w:bCs/>
          <w:sz w:val="24"/>
          <w:szCs w:val="24"/>
        </w:rPr>
        <w:t>Behind the Lens: A Deconstruction of the Role of Filipino Films in Shaping Philippine Culture</w:t>
      </w:r>
    </w:p>
    <w:p w14:paraId="1AA1DA00"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Capul et al. (2025) carried out a study examining how Filipino films shape the cultural values and social understanding of their viewers. The research analyzed several mainstream Filipino films and found that local cinema functions as a significant vehicle for communicating cultural identity, shared values, and awareness of social issues affecting ordinary Filipinos. Family, community, and respect for elders emerged as recurring themes, and the study noted that these portrayals actively influence how Filipino audiences — especially younger viewers — understand and interpret their own cultural context.</w:t>
      </w:r>
    </w:p>
    <w:p w14:paraId="4E34E0AE"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The study’s findings support the potential of “ANI” as a culturally grounded work of Filipino animation. Just as Capul et </w:t>
      </w:r>
      <w:r>
        <w:rPr>
          <w:rFonts w:ascii="Courier New" w:eastAsia="Courier New" w:hAnsi="Courier New" w:cs="Courier New"/>
          <w:sz w:val="24"/>
          <w:szCs w:val="24"/>
        </w:rPr>
        <w:lastRenderedPageBreak/>
        <w:t>al. found that Filipino films carry cultural meaning and shape the values of their audiences, “ANI” is designed to do the same through the medium of 2D animation. By centering the film on a Filipino farming family and grounding its story in values of hard work, self-sacrifice, and intergenerational love, the film seeks to give its audience a framework for seeing and appreciating aspects of Filipino life that are rarely shown on screen.</w:t>
      </w:r>
    </w:p>
    <w:p w14:paraId="5D9C5344"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513352A9" w14:textId="77777777" w:rsidR="000177F9" w:rsidRDefault="000177F9" w:rsidP="00D04C37">
      <w:pPr>
        <w:spacing w:line="360" w:lineRule="auto"/>
        <w:jc w:val="both"/>
      </w:pPr>
      <w:r>
        <w:rPr>
          <w:rFonts w:ascii="Courier New" w:eastAsia="Courier New" w:hAnsi="Courier New" w:cs="Courier New"/>
          <w:i/>
          <w:iCs/>
          <w:sz w:val="24"/>
          <w:szCs w:val="24"/>
        </w:rPr>
        <w:t xml:space="preserve">Capul, J. A. V., et al. (2025). Behind the lens: A deconstruction of the role of Filipino films in shaping Philippine culture. Psych Educ, 46(6), 742–755. </w:t>
      </w:r>
      <w:hyperlink r:id="rId24" w:history="1">
        <w:r>
          <w:rPr>
            <w:rStyle w:val="Hyperlink"/>
            <w:rFonts w:ascii="Courier New" w:eastAsia="Courier New" w:hAnsi="Courier New" w:cs="Courier New"/>
            <w:sz w:val="24"/>
            <w:szCs w:val="24"/>
          </w:rPr>
          <w:t>https://doi.org/10.70838/pemj.460607</w:t>
        </w:r>
      </w:hyperlink>
    </w:p>
    <w:p w14:paraId="38F6FA02" w14:textId="77777777" w:rsidR="000177F9" w:rsidRDefault="000177F9" w:rsidP="00D04C37">
      <w:pPr>
        <w:spacing w:line="360" w:lineRule="auto"/>
        <w:jc w:val="both"/>
      </w:pPr>
    </w:p>
    <w:p w14:paraId="75E1E5AE" w14:textId="5C00F1DF" w:rsidR="000177F9" w:rsidRDefault="000177F9" w:rsidP="00D04C37">
      <w:pPr>
        <w:spacing w:before="240" w:after="240" w:line="360" w:lineRule="auto"/>
        <w:jc w:val="both"/>
      </w:pPr>
      <w:r>
        <w:rPr>
          <w:rFonts w:ascii="Courier New" w:eastAsia="Courier New" w:hAnsi="Courier New" w:cs="Courier New"/>
          <w:b/>
          <w:bCs/>
          <w:sz w:val="24"/>
          <w:szCs w:val="24"/>
        </w:rPr>
        <w:t>Animated Storytelling: Pre-Production and Narrative Structure in Short Films</w:t>
      </w:r>
    </w:p>
    <w:p w14:paraId="763544EF"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Liz Blazer, in Animated Storytelling (2016), published by </w:t>
      </w:r>
      <w:proofErr w:type="spellStart"/>
      <w:r>
        <w:rPr>
          <w:rFonts w:ascii="Courier New" w:eastAsia="Courier New" w:hAnsi="Courier New" w:cs="Courier New"/>
          <w:sz w:val="24"/>
          <w:szCs w:val="24"/>
        </w:rPr>
        <w:t>Peachpit</w:t>
      </w:r>
      <w:proofErr w:type="spellEnd"/>
      <w:r>
        <w:rPr>
          <w:rFonts w:ascii="Courier New" w:eastAsia="Courier New" w:hAnsi="Courier New" w:cs="Courier New"/>
          <w:sz w:val="24"/>
          <w:szCs w:val="24"/>
        </w:rPr>
        <w:t xml:space="preserve"> Press, argues that the quality of a short animated film is determined far more by the strength of its story than by the sophistication of its technical execution. The pre-production phase — story development, character design, and storyboarding — is the foundation upon which everything else rests. For short-form animation in particular, Blazer stresses narrative discipline: with limited screen time, every scene must carry both story and emotional weight. She also identifies the protagonist as the emotional anchor, arguing that viewers cannot invest in a story unless they first feel connected to the person at its center.</w:t>
      </w:r>
    </w:p>
    <w:p w14:paraId="74A2876C"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The production process of “ANI” followed the pre-production-first approach that Blazer advocates. Before any scene was animated, the team completed the script, locked the character </w:t>
      </w:r>
      <w:r>
        <w:rPr>
          <w:rFonts w:ascii="Courier New" w:eastAsia="Courier New" w:hAnsi="Courier New" w:cs="Courier New"/>
          <w:sz w:val="24"/>
          <w:szCs w:val="24"/>
        </w:rPr>
        <w:lastRenderedPageBreak/>
        <w:t>designs, and finalized the storyboard. Blazer’s emphasis on simplicity and emotional focus reinforced the decision to keep the story intimate — one father, one daughter, one ordinary harvest day — rather than attempting a broader narrative that the runtime could not sustain without sacrificing the emotional clarity that makes the story work.</w:t>
      </w:r>
    </w:p>
    <w:p w14:paraId="1A322B27"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11AE46D2" w14:textId="77777777" w:rsidR="000177F9" w:rsidRDefault="000177F9" w:rsidP="00D04C37">
      <w:pPr>
        <w:spacing w:line="360" w:lineRule="auto"/>
        <w:jc w:val="both"/>
      </w:pPr>
      <w:r>
        <w:rPr>
          <w:rFonts w:ascii="Courier New" w:eastAsia="Courier New" w:hAnsi="Courier New" w:cs="Courier New"/>
          <w:i/>
          <w:iCs/>
          <w:sz w:val="24"/>
          <w:szCs w:val="24"/>
        </w:rPr>
        <w:t xml:space="preserve">Blazer, L. (2016). Animated Storytelling: Simple Steps for Creating Animation and Motion Graphics. </w:t>
      </w:r>
      <w:proofErr w:type="spellStart"/>
      <w:r>
        <w:rPr>
          <w:rFonts w:ascii="Courier New" w:eastAsia="Courier New" w:hAnsi="Courier New" w:cs="Courier New"/>
          <w:i/>
          <w:iCs/>
          <w:sz w:val="24"/>
          <w:szCs w:val="24"/>
        </w:rPr>
        <w:t>Peachpit</w:t>
      </w:r>
      <w:proofErr w:type="spellEnd"/>
      <w:r>
        <w:rPr>
          <w:rFonts w:ascii="Courier New" w:eastAsia="Courier New" w:hAnsi="Courier New" w:cs="Courier New"/>
          <w:i/>
          <w:iCs/>
          <w:sz w:val="24"/>
          <w:szCs w:val="24"/>
        </w:rPr>
        <w:t xml:space="preserve"> Press. ISBN: 978-0-13-413365-2</w:t>
      </w:r>
    </w:p>
    <w:p w14:paraId="65DF9CFC" w14:textId="77777777" w:rsidR="000177F9" w:rsidRDefault="000177F9" w:rsidP="00D04C37">
      <w:pPr>
        <w:spacing w:line="360" w:lineRule="auto"/>
        <w:jc w:val="both"/>
      </w:pPr>
    </w:p>
    <w:p w14:paraId="4E966050" w14:textId="0D0C72ED" w:rsidR="000177F9" w:rsidRDefault="000177F9" w:rsidP="00D04C37">
      <w:pPr>
        <w:spacing w:before="240" w:after="240" w:line="360" w:lineRule="auto"/>
        <w:jc w:val="both"/>
      </w:pPr>
      <w:r>
        <w:rPr>
          <w:rFonts w:ascii="Courier New" w:eastAsia="Courier New" w:hAnsi="Courier New" w:cs="Courier New"/>
          <w:b/>
          <w:bCs/>
          <w:sz w:val="24"/>
          <w:szCs w:val="24"/>
        </w:rPr>
        <w:t>Perceptions on Agriculture Among Freshmen Students at the University of the Philippines Los Baños</w:t>
      </w:r>
    </w:p>
    <w:p w14:paraId="79F9C50F" w14:textId="77777777" w:rsidR="000177F9" w:rsidRDefault="000177F9" w:rsidP="00D04C37">
      <w:pPr>
        <w:spacing w:before="240" w:after="240" w:line="360" w:lineRule="auto"/>
        <w:ind w:firstLine="720"/>
        <w:jc w:val="both"/>
      </w:pPr>
      <w:proofErr w:type="spellStart"/>
      <w:r>
        <w:rPr>
          <w:rFonts w:ascii="Courier New" w:eastAsia="Courier New" w:hAnsi="Courier New" w:cs="Courier New"/>
          <w:sz w:val="24"/>
          <w:szCs w:val="24"/>
        </w:rPr>
        <w:t>Lavadia</w:t>
      </w:r>
      <w:proofErr w:type="spellEnd"/>
      <w:r>
        <w:rPr>
          <w:rFonts w:ascii="Courier New" w:eastAsia="Courier New" w:hAnsi="Courier New" w:cs="Courier New"/>
          <w:sz w:val="24"/>
          <w:szCs w:val="24"/>
        </w:rPr>
        <w:t xml:space="preserve">, Columbres, </w:t>
      </w:r>
      <w:proofErr w:type="spellStart"/>
      <w:r>
        <w:rPr>
          <w:rFonts w:ascii="Courier New" w:eastAsia="Courier New" w:hAnsi="Courier New" w:cs="Courier New"/>
          <w:sz w:val="24"/>
          <w:szCs w:val="24"/>
        </w:rPr>
        <w:t>Maghuyop</w:t>
      </w:r>
      <w:proofErr w:type="spellEnd"/>
      <w:r>
        <w:rPr>
          <w:rFonts w:ascii="Courier New" w:eastAsia="Courier New" w:hAnsi="Courier New" w:cs="Courier New"/>
          <w:sz w:val="24"/>
          <w:szCs w:val="24"/>
        </w:rPr>
        <w:t>, and Angeles (2021) conducted a study involving 832 freshmen enrolled in an Introduction to Agriculture course at UPLB to assess how Filipino students perceived agriculture before and after gaining academic exposure to the field. Using quantitative parameters and correlation analysis, they examined how students’ demographic backgrounds related to their attitudes toward agriculture. The results showed that many students arrived with limited or unfavorable views of farming, associating the field mainly with physical labor and narrow career prospects.</w:t>
      </w:r>
    </w:p>
    <w:p w14:paraId="7E09D525"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A significant finding was that increased knowledge of agriculture consistently improved students’ perceptions. However, cultural and family factors continued to influence attitudes even after exposure to academic content, suggesting that information alone is not enough to change how young Filipinos feel about </w:t>
      </w:r>
      <w:r>
        <w:rPr>
          <w:rFonts w:ascii="Courier New" w:eastAsia="Courier New" w:hAnsi="Courier New" w:cs="Courier New"/>
          <w:sz w:val="24"/>
          <w:szCs w:val="24"/>
        </w:rPr>
        <w:lastRenderedPageBreak/>
        <w:t xml:space="preserve">farming. This is relevant to “ANI” because the film operates at the emotional and cultural level that </w:t>
      </w:r>
      <w:proofErr w:type="spellStart"/>
      <w:r>
        <w:rPr>
          <w:rFonts w:ascii="Courier New" w:eastAsia="Courier New" w:hAnsi="Courier New" w:cs="Courier New"/>
          <w:sz w:val="24"/>
          <w:szCs w:val="24"/>
        </w:rPr>
        <w:t>Lavadia</w:t>
      </w:r>
      <w:proofErr w:type="spellEnd"/>
      <w:r>
        <w:rPr>
          <w:rFonts w:ascii="Courier New" w:eastAsia="Courier New" w:hAnsi="Courier New" w:cs="Courier New"/>
          <w:sz w:val="24"/>
          <w:szCs w:val="24"/>
        </w:rPr>
        <w:t xml:space="preserve"> et al. identify as most powerful. Rather than presenting agricultural facts, the film invites viewers to watch a farmer through the eyes of his daughter and to discover, through that act of seeing, what his work truly means.</w:t>
      </w:r>
    </w:p>
    <w:p w14:paraId="5A42E0A7"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52B15C61" w14:textId="77777777" w:rsidR="000177F9" w:rsidRDefault="000177F9" w:rsidP="00D04C37">
      <w:pPr>
        <w:spacing w:line="360" w:lineRule="auto"/>
        <w:jc w:val="both"/>
      </w:pPr>
      <w:proofErr w:type="spellStart"/>
      <w:r>
        <w:rPr>
          <w:rFonts w:ascii="Courier New" w:eastAsia="Courier New" w:hAnsi="Courier New" w:cs="Courier New"/>
          <w:i/>
          <w:iCs/>
          <w:sz w:val="24"/>
          <w:szCs w:val="24"/>
        </w:rPr>
        <w:t>Lavadia</w:t>
      </w:r>
      <w:proofErr w:type="spellEnd"/>
      <w:r>
        <w:rPr>
          <w:rFonts w:ascii="Courier New" w:eastAsia="Courier New" w:hAnsi="Courier New" w:cs="Courier New"/>
          <w:i/>
          <w:iCs/>
          <w:sz w:val="24"/>
          <w:szCs w:val="24"/>
        </w:rPr>
        <w:t xml:space="preserve">, K. Z. G., Columbres, L. B., </w:t>
      </w:r>
      <w:proofErr w:type="spellStart"/>
      <w:r>
        <w:rPr>
          <w:rFonts w:ascii="Courier New" w:eastAsia="Courier New" w:hAnsi="Courier New" w:cs="Courier New"/>
          <w:i/>
          <w:iCs/>
          <w:sz w:val="24"/>
          <w:szCs w:val="24"/>
        </w:rPr>
        <w:t>Maghuyop</w:t>
      </w:r>
      <w:proofErr w:type="spellEnd"/>
      <w:r>
        <w:rPr>
          <w:rFonts w:ascii="Courier New" w:eastAsia="Courier New" w:hAnsi="Courier New" w:cs="Courier New"/>
          <w:i/>
          <w:iCs/>
          <w:sz w:val="24"/>
          <w:szCs w:val="24"/>
        </w:rPr>
        <w:t xml:space="preserve">, M. A. G., &amp; Angeles, D. E. (2021). Perceptions on agriculture among freshmen students at the University of the Philippines Los Baños: Key challenges and solutions. The Philippine Agricultural Scientist, 104(2), Article 1. </w:t>
      </w:r>
      <w:hyperlink r:id="rId25" w:history="1">
        <w:r>
          <w:rPr>
            <w:rStyle w:val="Hyperlink"/>
            <w:rFonts w:ascii="Courier New" w:eastAsia="Courier New" w:hAnsi="Courier New" w:cs="Courier New"/>
            <w:sz w:val="24"/>
            <w:szCs w:val="24"/>
          </w:rPr>
          <w:t>https://www.ukdr.uplb.edu.ph/pas/vol104/iss2/1</w:t>
        </w:r>
      </w:hyperlink>
    </w:p>
    <w:p w14:paraId="7931DCC9" w14:textId="77777777" w:rsidR="000177F9" w:rsidRDefault="000177F9" w:rsidP="00D04C37">
      <w:pPr>
        <w:spacing w:line="360" w:lineRule="auto"/>
        <w:jc w:val="both"/>
      </w:pPr>
    </w:p>
    <w:p w14:paraId="08F00C46" w14:textId="1D9F26EC" w:rsidR="000177F9" w:rsidRDefault="000177F9" w:rsidP="00D04C37">
      <w:pPr>
        <w:spacing w:before="240" w:after="240" w:line="360" w:lineRule="auto"/>
        <w:jc w:val="both"/>
      </w:pPr>
      <w:r>
        <w:rPr>
          <w:rFonts w:ascii="Courier New" w:eastAsia="Courier New" w:hAnsi="Courier New" w:cs="Courier New"/>
          <w:b/>
          <w:bCs/>
          <w:sz w:val="24"/>
          <w:szCs w:val="24"/>
        </w:rPr>
        <w:t>Phenomenological Research on the Youth’s Experiences on Agriculture in the Philippines</w:t>
      </w:r>
    </w:p>
    <w:p w14:paraId="7C1399A4"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Mendoza and Garcia (2023) conducted a phenomenological study at Pampanga State Agricultural University to understand the lived experiences of Filipino youth who chose to pursue agricultural education despite widespread social pessimism about farming as a career. Using Colaizzi’s descriptive phenomenological method, they interviewed eleven senior high school students enrolled in agricultural programs to explore their motivations, struggles, and sources of meaning in relation to farming.</w:t>
      </w:r>
    </w:p>
    <w:p w14:paraId="16FA1BF8"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The study found that the young people who chose agriculture did so primarily because of personal connections rather than economic calculations — a farming parent, a sense of responsibility to their community, or a desire to challenge the stigma surrounding the field. Their appreciation for farming grew out of watching </w:t>
      </w:r>
      <w:r>
        <w:rPr>
          <w:rFonts w:ascii="Courier New" w:eastAsia="Courier New" w:hAnsi="Courier New" w:cs="Courier New"/>
          <w:sz w:val="24"/>
          <w:szCs w:val="24"/>
        </w:rPr>
        <w:lastRenderedPageBreak/>
        <w:t>family members work the land and coming to understand the real weight of that labor. “ANI” attempts to recreate this formative experience for viewers who may never have had it, inviting them to watch Tatay in the same way that Mendoza and Garcia’s participants described watching their own farming parents: closely, carefully, and with growing understanding.</w:t>
      </w:r>
    </w:p>
    <w:p w14:paraId="140FC872"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3C897E9A" w14:textId="77777777" w:rsidR="000177F9" w:rsidRDefault="000177F9" w:rsidP="00D04C37">
      <w:pPr>
        <w:spacing w:line="360" w:lineRule="auto"/>
        <w:jc w:val="both"/>
      </w:pPr>
      <w:r>
        <w:rPr>
          <w:rFonts w:ascii="Courier New" w:eastAsia="Courier New" w:hAnsi="Courier New" w:cs="Courier New"/>
          <w:i/>
          <w:iCs/>
          <w:sz w:val="24"/>
          <w:szCs w:val="24"/>
        </w:rPr>
        <w:t xml:space="preserve">Mendoza, C. R. C., &amp; Garcia, R. (2023). Phenomenological research on the youth’s experiences on agriculture in the Philippines. New Trends in Qualitative Research, 16, e767. </w:t>
      </w:r>
      <w:hyperlink r:id="rId26" w:history="1">
        <w:r>
          <w:rPr>
            <w:rStyle w:val="Hyperlink"/>
            <w:rFonts w:ascii="Courier New" w:eastAsia="Courier New" w:hAnsi="Courier New" w:cs="Courier New"/>
            <w:sz w:val="24"/>
            <w:szCs w:val="24"/>
          </w:rPr>
          <w:t>https://doi.org/10.36367/ntqr.16.2023.e767</w:t>
        </w:r>
      </w:hyperlink>
    </w:p>
    <w:p w14:paraId="01CAB4D6" w14:textId="77777777" w:rsidR="000177F9" w:rsidRDefault="000177F9" w:rsidP="00D04C37">
      <w:pPr>
        <w:spacing w:line="360" w:lineRule="auto"/>
        <w:jc w:val="both"/>
      </w:pPr>
    </w:p>
    <w:p w14:paraId="588835E1" w14:textId="7076134A" w:rsidR="000177F9" w:rsidRDefault="000177F9" w:rsidP="00D04C37">
      <w:pPr>
        <w:spacing w:before="240" w:after="240" w:line="360" w:lineRule="auto"/>
        <w:jc w:val="both"/>
      </w:pPr>
      <w:r>
        <w:rPr>
          <w:rFonts w:ascii="Courier New" w:eastAsia="Courier New" w:hAnsi="Courier New" w:cs="Courier New"/>
          <w:b/>
          <w:bCs/>
          <w:sz w:val="24"/>
          <w:szCs w:val="24"/>
        </w:rPr>
        <w:t>Cinematic Patterns: Deciphering the Cultural Dynamics and Movie Preferences of the Filipino People</w:t>
      </w:r>
    </w:p>
    <w:p w14:paraId="7C87E529" w14:textId="77777777" w:rsidR="000177F9" w:rsidRDefault="000177F9" w:rsidP="00D04C37">
      <w:pPr>
        <w:spacing w:before="240" w:after="240" w:line="360" w:lineRule="auto"/>
        <w:ind w:firstLine="720"/>
        <w:jc w:val="both"/>
      </w:pPr>
      <w:proofErr w:type="spellStart"/>
      <w:r>
        <w:rPr>
          <w:rFonts w:ascii="Courier New" w:eastAsia="Courier New" w:hAnsi="Courier New" w:cs="Courier New"/>
          <w:sz w:val="24"/>
          <w:szCs w:val="24"/>
        </w:rPr>
        <w:t>Magsalin</w:t>
      </w:r>
      <w:proofErr w:type="spellEnd"/>
      <w:r>
        <w:rPr>
          <w:rFonts w:ascii="Courier New" w:eastAsia="Courier New" w:hAnsi="Courier New" w:cs="Courier New"/>
          <w:sz w:val="24"/>
          <w:szCs w:val="24"/>
        </w:rPr>
        <w:t xml:space="preserve"> and Roquel (2023) published a study in the Asian Research Journal of Arts and Social Sciences investigating what shapes Filipino audiences’ film preferences and what kinds of stories resonate most strongly with local viewers. The study found that Filipino audiences consistently favored films that felt emotionally authentic and culturally grounded — stories that reflected the actual lived experiences, values, and relationships of ordinary Filipino people. Emotional engagement and cultural resonance were identified as the strongest predictors of how deeply Filipino viewers connected with a film.</w:t>
      </w:r>
    </w:p>
    <w:p w14:paraId="046F405F"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These findings directly validate the approach taken in “ANI.” By setting the film in an Ilonggo farming community and building its story around the specific emotional dynamics of a Filipino father-daughter relationship, the production team prioritized </w:t>
      </w:r>
      <w:r>
        <w:rPr>
          <w:rFonts w:ascii="Courier New" w:eastAsia="Courier New" w:hAnsi="Courier New" w:cs="Courier New"/>
          <w:sz w:val="24"/>
          <w:szCs w:val="24"/>
        </w:rPr>
        <w:lastRenderedPageBreak/>
        <w:t xml:space="preserve">cultural authenticity over broad appeal. </w:t>
      </w:r>
      <w:proofErr w:type="spellStart"/>
      <w:r>
        <w:rPr>
          <w:rFonts w:ascii="Courier New" w:eastAsia="Courier New" w:hAnsi="Courier New" w:cs="Courier New"/>
          <w:sz w:val="24"/>
          <w:szCs w:val="24"/>
        </w:rPr>
        <w:t>Magsalin</w:t>
      </w:r>
      <w:proofErr w:type="spellEnd"/>
      <w:r>
        <w:rPr>
          <w:rFonts w:ascii="Courier New" w:eastAsia="Courier New" w:hAnsi="Courier New" w:cs="Courier New"/>
          <w:sz w:val="24"/>
          <w:szCs w:val="24"/>
        </w:rPr>
        <w:t xml:space="preserve"> and Roquel’s research affirms that this is a strength, not a limitation — the more specific and genuine a Filipino story is, the more deeply it tends to connect with Filipino audiences.</w:t>
      </w:r>
    </w:p>
    <w:p w14:paraId="3B053455"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51B58715" w14:textId="77777777" w:rsidR="000177F9" w:rsidRDefault="000177F9" w:rsidP="00D04C37">
      <w:pPr>
        <w:spacing w:line="360" w:lineRule="auto"/>
        <w:jc w:val="both"/>
      </w:pPr>
      <w:proofErr w:type="spellStart"/>
      <w:r>
        <w:rPr>
          <w:rFonts w:ascii="Courier New" w:eastAsia="Courier New" w:hAnsi="Courier New" w:cs="Courier New"/>
          <w:i/>
          <w:iCs/>
          <w:sz w:val="24"/>
          <w:szCs w:val="24"/>
        </w:rPr>
        <w:t>Magsalin</w:t>
      </w:r>
      <w:proofErr w:type="spellEnd"/>
      <w:r>
        <w:rPr>
          <w:rFonts w:ascii="Courier New" w:eastAsia="Courier New" w:hAnsi="Courier New" w:cs="Courier New"/>
          <w:i/>
          <w:iCs/>
          <w:sz w:val="24"/>
          <w:szCs w:val="24"/>
        </w:rPr>
        <w:t xml:space="preserve">, C. N., &amp; Roquel, K. I. D. (2023). Cinematic patterns: Deciphering the cultural dynamics and movie preferences of the Filipino people. Asian Research Journal of Arts &amp; Social Sciences, 21(4), 94–102. </w:t>
      </w:r>
      <w:hyperlink r:id="rId27" w:history="1">
        <w:r>
          <w:rPr>
            <w:rStyle w:val="Hyperlink"/>
            <w:rFonts w:ascii="Courier New" w:eastAsia="Courier New" w:hAnsi="Courier New" w:cs="Courier New"/>
            <w:sz w:val="24"/>
            <w:szCs w:val="24"/>
          </w:rPr>
          <w:t>https://doi.org/10.9734/arjass/2023/v21i4496</w:t>
        </w:r>
      </w:hyperlink>
    </w:p>
    <w:p w14:paraId="3C0C012D" w14:textId="77777777" w:rsidR="000177F9" w:rsidRDefault="000177F9" w:rsidP="00D04C37">
      <w:pPr>
        <w:spacing w:line="360" w:lineRule="auto"/>
        <w:jc w:val="both"/>
      </w:pPr>
    </w:p>
    <w:p w14:paraId="3395FF4E" w14:textId="25A1A785" w:rsidR="000177F9" w:rsidRDefault="000177F9" w:rsidP="00D04C37">
      <w:pPr>
        <w:spacing w:before="240" w:after="240" w:line="360" w:lineRule="auto"/>
        <w:jc w:val="both"/>
      </w:pPr>
      <w:r>
        <w:rPr>
          <w:rFonts w:ascii="Courier New" w:eastAsia="Courier New" w:hAnsi="Courier New" w:cs="Courier New"/>
          <w:b/>
          <w:bCs/>
          <w:sz w:val="24"/>
          <w:szCs w:val="24"/>
        </w:rPr>
        <w:t>Feeding the Future: Knowledge and Perceptions of the Filipino Youth Toward Agriculture</w:t>
      </w:r>
    </w:p>
    <w:p w14:paraId="1C7012A7"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Mercado and Osbahr (2023) conducted a case study in General Santos City to assess how Filipino youth understood and felt about the agriculture sector. The study found that despite having relatively high exposure to agricultural information, many young Filipinos had not developed genuine knowledge of farming or positive career intentions toward it. Persistent negative perceptions — centered on low income, physical difficulty, and low social status — continued to discourage serious engagement with agriculture as a professional path.</w:t>
      </w:r>
    </w:p>
    <w:p w14:paraId="128856CE"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The researchers argued that changing these perceptions required something more than information campaigns — it required approaches that connected emotionally with young people and helped them see farming through a human lens. “ANI” is built on this exact premise. The film does not try to inform its audience about the importance of agriculture. It tries to show them one farmer’s life and to make them feel something they may not have felt before: </w:t>
      </w:r>
      <w:r>
        <w:rPr>
          <w:rFonts w:ascii="Courier New" w:eastAsia="Courier New" w:hAnsi="Courier New" w:cs="Courier New"/>
          <w:sz w:val="24"/>
          <w:szCs w:val="24"/>
        </w:rPr>
        <w:lastRenderedPageBreak/>
        <w:t>that farmers are people whose work carries weight, and whose daily sacrifices deserve to be seen and honored.</w:t>
      </w:r>
    </w:p>
    <w:p w14:paraId="1376D0EA"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50395DB3" w14:textId="77777777" w:rsidR="000177F9" w:rsidRDefault="000177F9" w:rsidP="00D04C37">
      <w:pPr>
        <w:spacing w:line="360" w:lineRule="auto"/>
        <w:jc w:val="both"/>
      </w:pPr>
      <w:r>
        <w:rPr>
          <w:rFonts w:ascii="Courier New" w:eastAsia="Courier New" w:hAnsi="Courier New" w:cs="Courier New"/>
          <w:i/>
          <w:iCs/>
          <w:sz w:val="24"/>
          <w:szCs w:val="24"/>
        </w:rPr>
        <w:t xml:space="preserve">Mercado, K. M. P., &amp; Osbahr, H. (2023). Feeding the future: Knowledge and perceptions of the Filipino youth toward agriculture. Asian Journal of Agriculture and Development, 20(2), 31–50. </w:t>
      </w:r>
      <w:hyperlink r:id="rId28" w:history="1">
        <w:r>
          <w:rPr>
            <w:rStyle w:val="Hyperlink"/>
            <w:rFonts w:ascii="Courier New" w:eastAsia="Courier New" w:hAnsi="Courier New" w:cs="Courier New"/>
            <w:sz w:val="24"/>
            <w:szCs w:val="24"/>
          </w:rPr>
          <w:t>https://doi.org/10.37801/ajad2023.20.2.3</w:t>
        </w:r>
      </w:hyperlink>
    </w:p>
    <w:p w14:paraId="43CC7AD0" w14:textId="77777777" w:rsidR="000177F9" w:rsidRDefault="000177F9" w:rsidP="00D04C37">
      <w:pPr>
        <w:spacing w:line="360" w:lineRule="auto"/>
        <w:jc w:val="both"/>
      </w:pPr>
    </w:p>
    <w:p w14:paraId="16904ECA" w14:textId="3AEDE06A" w:rsidR="000177F9" w:rsidRDefault="000177F9" w:rsidP="00D04C37">
      <w:pPr>
        <w:spacing w:before="240" w:after="240" w:line="360" w:lineRule="auto"/>
        <w:jc w:val="both"/>
      </w:pPr>
      <w:r>
        <w:rPr>
          <w:rFonts w:ascii="Courier New" w:eastAsia="Courier New" w:hAnsi="Courier New" w:cs="Courier New"/>
          <w:b/>
          <w:bCs/>
          <w:sz w:val="24"/>
          <w:szCs w:val="24"/>
        </w:rPr>
        <w:t>Motivation Towards Choosing University Courses in Agriculture and Fisheries: Views from Filipino Students</w:t>
      </w:r>
    </w:p>
    <w:p w14:paraId="392B4AF7" w14:textId="77777777" w:rsidR="000177F9" w:rsidRDefault="000177F9" w:rsidP="00D04C37">
      <w:pPr>
        <w:spacing w:before="240" w:after="240" w:line="360" w:lineRule="auto"/>
        <w:ind w:firstLine="720"/>
        <w:jc w:val="both"/>
      </w:pPr>
      <w:proofErr w:type="spellStart"/>
      <w:r>
        <w:rPr>
          <w:rFonts w:ascii="Courier New" w:eastAsia="Courier New" w:hAnsi="Courier New" w:cs="Courier New"/>
          <w:sz w:val="24"/>
          <w:szCs w:val="24"/>
        </w:rPr>
        <w:t>Sarsale</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Patual</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Siega</w:t>
      </w:r>
      <w:proofErr w:type="spellEnd"/>
      <w:r>
        <w:rPr>
          <w:rFonts w:ascii="Courier New" w:eastAsia="Courier New" w:hAnsi="Courier New" w:cs="Courier New"/>
          <w:sz w:val="24"/>
          <w:szCs w:val="24"/>
        </w:rPr>
        <w:t>, and Garcia (2025) carried out a large-scale mixed-method study at Southern Leyte State University to explore the factors influencing Filipino senior high school students’ decisions to pursue degrees in agriculture and fisheries. Surveying 907 respondents and interviewing 12 participants through an explanatory sequential design, the study identified three primary motivational patterns: intrinsic motivation driven by personal interest and a sense of purpose; extrinsic motivation shaped by family expectations and perceived career opportunities; and amotivation rooted in social stigma and misinformation about what an agricultural career could offer.</w:t>
      </w:r>
    </w:p>
    <w:p w14:paraId="4CE7A651"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Amotivation was found to be a significant concern even among students from farming families. Social devaluation of agriculture had created a quiet but pervasive sense that farming was not worth caring about, regardless of personal background. The researchers recommended strengthening the perceived value of agriculture through more emotionally engaging educational strategies. “ANI” works directly against this amotivation. It does not argue that </w:t>
      </w:r>
      <w:r>
        <w:rPr>
          <w:rFonts w:ascii="Courier New" w:eastAsia="Courier New" w:hAnsi="Courier New" w:cs="Courier New"/>
          <w:sz w:val="24"/>
          <w:szCs w:val="24"/>
        </w:rPr>
        <w:lastRenderedPageBreak/>
        <w:t>farming is valuable — it shows one farmer whose work is clearly an act of love, and trusts the audience to feel the difference between what they thought farming was and what they are now watching it be.</w:t>
      </w:r>
    </w:p>
    <w:p w14:paraId="6DE4614B"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6D755B5A" w14:textId="77777777" w:rsidR="000177F9" w:rsidRDefault="000177F9" w:rsidP="00D04C37">
      <w:pPr>
        <w:spacing w:line="360" w:lineRule="auto"/>
        <w:jc w:val="both"/>
      </w:pPr>
      <w:proofErr w:type="spellStart"/>
      <w:r>
        <w:rPr>
          <w:rFonts w:ascii="Courier New" w:eastAsia="Courier New" w:hAnsi="Courier New" w:cs="Courier New"/>
          <w:i/>
          <w:iCs/>
          <w:sz w:val="24"/>
          <w:szCs w:val="24"/>
        </w:rPr>
        <w:t>Sarsale</w:t>
      </w:r>
      <w:proofErr w:type="spellEnd"/>
      <w:r>
        <w:rPr>
          <w:rFonts w:ascii="Courier New" w:eastAsia="Courier New" w:hAnsi="Courier New" w:cs="Courier New"/>
          <w:i/>
          <w:iCs/>
          <w:sz w:val="24"/>
          <w:szCs w:val="24"/>
        </w:rPr>
        <w:t xml:space="preserve">, J., </w:t>
      </w:r>
      <w:proofErr w:type="spellStart"/>
      <w:r>
        <w:rPr>
          <w:rFonts w:ascii="Courier New" w:eastAsia="Courier New" w:hAnsi="Courier New" w:cs="Courier New"/>
          <w:i/>
          <w:iCs/>
          <w:sz w:val="24"/>
          <w:szCs w:val="24"/>
        </w:rPr>
        <w:t>Patual</w:t>
      </w:r>
      <w:proofErr w:type="spellEnd"/>
      <w:r>
        <w:rPr>
          <w:rFonts w:ascii="Courier New" w:eastAsia="Courier New" w:hAnsi="Courier New" w:cs="Courier New"/>
          <w:i/>
          <w:iCs/>
          <w:sz w:val="24"/>
          <w:szCs w:val="24"/>
        </w:rPr>
        <w:t xml:space="preserve">, C., </w:t>
      </w:r>
      <w:proofErr w:type="spellStart"/>
      <w:r>
        <w:rPr>
          <w:rFonts w:ascii="Courier New" w:eastAsia="Courier New" w:hAnsi="Courier New" w:cs="Courier New"/>
          <w:i/>
          <w:iCs/>
          <w:sz w:val="24"/>
          <w:szCs w:val="24"/>
        </w:rPr>
        <w:t>Siega</w:t>
      </w:r>
      <w:proofErr w:type="spellEnd"/>
      <w:r>
        <w:rPr>
          <w:rFonts w:ascii="Courier New" w:eastAsia="Courier New" w:hAnsi="Courier New" w:cs="Courier New"/>
          <w:i/>
          <w:iCs/>
          <w:sz w:val="24"/>
          <w:szCs w:val="24"/>
        </w:rPr>
        <w:t xml:space="preserve">, M., &amp; Garcia, C. (2025). Motivation towards choosing university courses in agriculture and fisheries: Views from Filipino students. Issues in Educational Research, 35(1), 298–319. </w:t>
      </w:r>
      <w:hyperlink r:id="rId29" w:history="1">
        <w:r>
          <w:rPr>
            <w:rStyle w:val="Hyperlink"/>
            <w:rFonts w:ascii="Courier New" w:eastAsia="Courier New" w:hAnsi="Courier New" w:cs="Courier New"/>
            <w:sz w:val="24"/>
            <w:szCs w:val="24"/>
          </w:rPr>
          <w:t>http://www.iier.org.au/iier35/sarsale.pdf</w:t>
        </w:r>
      </w:hyperlink>
    </w:p>
    <w:p w14:paraId="4A3E751E" w14:textId="77777777" w:rsidR="000177F9" w:rsidRDefault="000177F9" w:rsidP="00D04C37">
      <w:pPr>
        <w:spacing w:line="360" w:lineRule="auto"/>
        <w:jc w:val="both"/>
      </w:pPr>
    </w:p>
    <w:p w14:paraId="591FEF9E" w14:textId="17A4B283" w:rsidR="000177F9" w:rsidRDefault="000177F9" w:rsidP="00D04C37">
      <w:pPr>
        <w:spacing w:before="240" w:after="240" w:line="360" w:lineRule="auto"/>
        <w:jc w:val="both"/>
      </w:pPr>
      <w:r>
        <w:rPr>
          <w:rFonts w:ascii="Courier New" w:eastAsia="Courier New" w:hAnsi="Courier New" w:cs="Courier New"/>
          <w:b/>
          <w:bCs/>
          <w:sz w:val="24"/>
          <w:szCs w:val="24"/>
        </w:rPr>
        <w:t>The Philippine Film Animation Industry and Its History of Captivity</w:t>
      </w:r>
    </w:p>
    <w:p w14:paraId="39385392"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Cartagena (2022) published a study in </w:t>
      </w:r>
      <w:proofErr w:type="spellStart"/>
      <w:r>
        <w:rPr>
          <w:rFonts w:ascii="Courier New" w:eastAsia="Courier New" w:hAnsi="Courier New" w:cs="Courier New"/>
          <w:sz w:val="24"/>
          <w:szCs w:val="24"/>
        </w:rPr>
        <w:t>Pelikula</w:t>
      </w:r>
      <w:proofErr w:type="spellEnd"/>
      <w:r>
        <w:rPr>
          <w:rFonts w:ascii="Courier New" w:eastAsia="Courier New" w:hAnsi="Courier New" w:cs="Courier New"/>
          <w:sz w:val="24"/>
          <w:szCs w:val="24"/>
        </w:rPr>
        <w:t>: A Journal of Philippine Cinema and Moving Image, an annual academic journal of the University of the Philippines Film Institute, examining the structural conditions that defined the Philippine animation industry. The study traced how the industry became primarily organized around outsourcing — producing animation for foreign clients rather than creating original, locally driven content. This pattern, Cartagena argued, created a form of institutional captivity: Filipino animators developed strong technical skills in service of other countries’ creative visions while their own storytelling traditions remained largely unexplored. The economic logic of outsourcing suppressed both original production and the growth of a distinctly Filipino animated storytelling culture.</w:t>
      </w:r>
    </w:p>
    <w:p w14:paraId="40EAD358"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“ANI” positions itself as a small but deliberate response to the gap that Cartagena identifies. The film is not an outsourced product — it is an original Filipino story, told from within a Filipino cultural context, by Filipino students who understand the </w:t>
      </w:r>
      <w:r>
        <w:rPr>
          <w:rFonts w:ascii="Courier New" w:eastAsia="Courier New" w:hAnsi="Courier New" w:cs="Courier New"/>
          <w:sz w:val="24"/>
          <w:szCs w:val="24"/>
        </w:rPr>
        <w:lastRenderedPageBreak/>
        <w:t>world they are depicting. With its Ilonggo setting, its farming family at the center, and its emotionally specific cultural narrative, the film contributes to the kind of original locally rooted animated storytelling that Cartagena argues the Philippine animation industry needs in order to move beyond the captivity that has long defined it.</w:t>
      </w:r>
    </w:p>
    <w:p w14:paraId="0BBA9F81"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1185C4C0" w14:textId="77777777" w:rsidR="000177F9" w:rsidRDefault="000177F9" w:rsidP="00D04C37">
      <w:pPr>
        <w:spacing w:line="360" w:lineRule="auto"/>
        <w:jc w:val="both"/>
      </w:pPr>
      <w:r>
        <w:rPr>
          <w:rFonts w:ascii="Courier New" w:eastAsia="Courier New" w:hAnsi="Courier New" w:cs="Courier New"/>
          <w:i/>
          <w:iCs/>
          <w:sz w:val="24"/>
          <w:szCs w:val="24"/>
        </w:rPr>
        <w:t xml:space="preserve">Cartagena, R. (2022). The Philippine film animation industry and its history of captivity. </w:t>
      </w:r>
      <w:proofErr w:type="spellStart"/>
      <w:r>
        <w:rPr>
          <w:rFonts w:ascii="Courier New" w:eastAsia="Courier New" w:hAnsi="Courier New" w:cs="Courier New"/>
          <w:i/>
          <w:iCs/>
          <w:sz w:val="24"/>
          <w:szCs w:val="24"/>
        </w:rPr>
        <w:t>Pelikula</w:t>
      </w:r>
      <w:proofErr w:type="spellEnd"/>
      <w:r>
        <w:rPr>
          <w:rFonts w:ascii="Courier New" w:eastAsia="Courier New" w:hAnsi="Courier New" w:cs="Courier New"/>
          <w:i/>
          <w:iCs/>
          <w:sz w:val="24"/>
          <w:szCs w:val="24"/>
        </w:rPr>
        <w:t xml:space="preserve">: A Journal of Philippine Cinema and Moving Image, 7, 108–120. ISSN: 0119-6405. </w:t>
      </w:r>
      <w:hyperlink r:id="rId30" w:history="1">
        <w:r>
          <w:rPr>
            <w:rStyle w:val="Hyperlink"/>
            <w:rFonts w:ascii="Courier New" w:eastAsia="Courier New" w:hAnsi="Courier New" w:cs="Courier New"/>
            <w:sz w:val="24"/>
            <w:szCs w:val="24"/>
          </w:rPr>
          <w:t>https://ssrn.com/abstract=4311372</w:t>
        </w:r>
      </w:hyperlink>
    </w:p>
    <w:p w14:paraId="53D9A5A8" w14:textId="77777777" w:rsidR="000177F9" w:rsidRDefault="000177F9" w:rsidP="00D04C37">
      <w:pPr>
        <w:spacing w:line="360" w:lineRule="auto"/>
        <w:jc w:val="both"/>
      </w:pPr>
    </w:p>
    <w:p w14:paraId="5FB508CD" w14:textId="71FF4627" w:rsidR="000177F9" w:rsidRDefault="000177F9" w:rsidP="00D04C37">
      <w:pPr>
        <w:spacing w:before="240" w:after="240" w:line="360" w:lineRule="auto"/>
        <w:jc w:val="both"/>
      </w:pPr>
      <w:r>
        <w:rPr>
          <w:rFonts w:ascii="Courier New" w:eastAsia="Courier New" w:hAnsi="Courier New" w:cs="Courier New"/>
          <w:b/>
          <w:bCs/>
          <w:sz w:val="24"/>
          <w:szCs w:val="24"/>
        </w:rPr>
        <w:t>Career Decision-Making Autonomy Among Youth in Rural Philippines</w:t>
      </w:r>
    </w:p>
    <w:p w14:paraId="3F1F9A75"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Fabella, Seki, and </w:t>
      </w:r>
      <w:proofErr w:type="spellStart"/>
      <w:r>
        <w:rPr>
          <w:rFonts w:ascii="Courier New" w:eastAsia="Courier New" w:hAnsi="Courier New" w:cs="Courier New"/>
          <w:sz w:val="24"/>
          <w:szCs w:val="24"/>
        </w:rPr>
        <w:t>Kakinaka</w:t>
      </w:r>
      <w:proofErr w:type="spellEnd"/>
      <w:r>
        <w:rPr>
          <w:rFonts w:ascii="Courier New" w:eastAsia="Courier New" w:hAnsi="Courier New" w:cs="Courier New"/>
          <w:sz w:val="24"/>
          <w:szCs w:val="24"/>
        </w:rPr>
        <w:t xml:space="preserve"> (2025) published a study in The Developing Economies examining how young Filipinos in rural communities perceived their own autonomy in making career decisions, particularly when personal aspirations conflicted with parental expectations. Using an experimental vignette survey of 1,174 university students, the study explored how cultural norms, gender, and family structures shaped perceptions of whether a young person was capable of making independent professional choices. The researchers found that career decisions in the Philippine rural context were rarely made in isolation — they were embedded in family ties and the cultural expectation of factoring in parental guidance.</w:t>
      </w:r>
    </w:p>
    <w:p w14:paraId="3A754941"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The study also found that daughters were generally perceived as having greater decision-making autonomy than sons, pointing to complex gender dynamics within Filipino family structures. These </w:t>
      </w:r>
      <w:r>
        <w:rPr>
          <w:rFonts w:ascii="Courier New" w:eastAsia="Courier New" w:hAnsi="Courier New" w:cs="Courier New"/>
          <w:sz w:val="24"/>
          <w:szCs w:val="24"/>
        </w:rPr>
        <w:lastRenderedPageBreak/>
        <w:t>findings are directly relevant to “ANI” because Anak’s journey in the film is precisely this kind of embedded negotiation — a young person working out who she is in relation to the life her father has built around her. Fabella et al.’s research confirms that the tension between personal aspiration and family expectation is not a narrative invention but a documented reality for Filipino rural youth.</w:t>
      </w:r>
    </w:p>
    <w:p w14:paraId="408818C8"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402B8626" w14:textId="77777777" w:rsidR="000177F9" w:rsidRDefault="000177F9" w:rsidP="00D04C37">
      <w:pPr>
        <w:spacing w:line="360" w:lineRule="auto"/>
        <w:jc w:val="both"/>
      </w:pPr>
      <w:r>
        <w:rPr>
          <w:rFonts w:ascii="Courier New" w:eastAsia="Courier New" w:hAnsi="Courier New" w:cs="Courier New"/>
          <w:i/>
          <w:iCs/>
          <w:sz w:val="24"/>
          <w:szCs w:val="24"/>
        </w:rPr>
        <w:t xml:space="preserve">Fabella, M. M., Seki, M., &amp; </w:t>
      </w:r>
      <w:proofErr w:type="spellStart"/>
      <w:r>
        <w:rPr>
          <w:rFonts w:ascii="Courier New" w:eastAsia="Courier New" w:hAnsi="Courier New" w:cs="Courier New"/>
          <w:i/>
          <w:iCs/>
          <w:sz w:val="24"/>
          <w:szCs w:val="24"/>
        </w:rPr>
        <w:t>Kakinaka</w:t>
      </w:r>
      <w:proofErr w:type="spellEnd"/>
      <w:r>
        <w:rPr>
          <w:rFonts w:ascii="Courier New" w:eastAsia="Courier New" w:hAnsi="Courier New" w:cs="Courier New"/>
          <w:i/>
          <w:iCs/>
          <w:sz w:val="24"/>
          <w:szCs w:val="24"/>
        </w:rPr>
        <w:t xml:space="preserve">, M. (2025). General perceptions of career decision-making autonomy among youth in rural Philippines: An experimental study examining cultural and gender dynamics. The Developing Economies, 1–21. </w:t>
      </w:r>
      <w:hyperlink r:id="rId31" w:history="1">
        <w:r>
          <w:rPr>
            <w:rStyle w:val="Hyperlink"/>
            <w:rFonts w:ascii="Courier New" w:eastAsia="Courier New" w:hAnsi="Courier New" w:cs="Courier New"/>
            <w:sz w:val="24"/>
            <w:szCs w:val="24"/>
          </w:rPr>
          <w:t>https://doi.org/10.1111/deve.12453</w:t>
        </w:r>
      </w:hyperlink>
    </w:p>
    <w:p w14:paraId="60C6434F" w14:textId="77777777" w:rsidR="000177F9" w:rsidRDefault="000177F9" w:rsidP="00D04C37">
      <w:pPr>
        <w:spacing w:line="360" w:lineRule="auto"/>
        <w:jc w:val="both"/>
      </w:pPr>
    </w:p>
    <w:p w14:paraId="31110FEE" w14:textId="55C8ADB7" w:rsidR="000177F9" w:rsidRDefault="000177F9" w:rsidP="00D04C37">
      <w:pPr>
        <w:spacing w:before="240" w:after="240" w:line="360" w:lineRule="auto"/>
        <w:jc w:val="both"/>
      </w:pPr>
      <w:r>
        <w:rPr>
          <w:rFonts w:ascii="Courier New" w:eastAsia="Courier New" w:hAnsi="Courier New" w:cs="Courier New"/>
          <w:b/>
          <w:bCs/>
          <w:sz w:val="24"/>
          <w:szCs w:val="24"/>
        </w:rPr>
        <w:t>Aging Filipino Rice Farmers and Their Aspirations for Their Children</w:t>
      </w:r>
    </w:p>
    <w:p w14:paraId="769CFC51"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Palis (2020) carried out a large-scale mixed-method study involving 923 rice farmers across Luzon, Visayas, and Mindanao, examining their profiles alongside their hopes for their children’s futures. Published in the Philippine Journal of Science, the study found that most aging Filipino rice farmers did not want their children to become farmers. Their aspirations centered on college education and employment in urban or overseas settings — not out of shame for farming, but out of a lived awareness of how physically and economically demanding it was and a love that sought to spare their children from the same hardships.</w:t>
      </w:r>
    </w:p>
    <w:p w14:paraId="7F88ADFA"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The study also found that older farmers with more children were somewhat more likely to hope that at least one child would </w:t>
      </w:r>
      <w:r>
        <w:rPr>
          <w:rFonts w:ascii="Courier New" w:eastAsia="Courier New" w:hAnsi="Courier New" w:cs="Courier New"/>
          <w:sz w:val="24"/>
          <w:szCs w:val="24"/>
        </w:rPr>
        <w:lastRenderedPageBreak/>
        <w:t>carry on the farm, suggesting that even when the dominant aspiration is for children to leave, the desire to pass something on does not disappear. This dual reality — the wish for children to escape hardship alongside the quiet grief of a life’s work potentially being left behind — is at the emotional heart of “ANI.” Tatay has not asked Anak to become a farmer. But the film makes visible what he carries: the weight of a love expressed through labor, and the unspoken hope that someone will see it before it fades.</w:t>
      </w:r>
    </w:p>
    <w:p w14:paraId="39874815"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15E515A3" w14:textId="77777777" w:rsidR="000177F9" w:rsidRDefault="000177F9" w:rsidP="00D04C37">
      <w:pPr>
        <w:spacing w:line="360" w:lineRule="auto"/>
        <w:jc w:val="both"/>
      </w:pPr>
      <w:r>
        <w:rPr>
          <w:rFonts w:ascii="Courier New" w:eastAsia="Courier New" w:hAnsi="Courier New" w:cs="Courier New"/>
          <w:i/>
          <w:iCs/>
          <w:sz w:val="24"/>
          <w:szCs w:val="24"/>
        </w:rPr>
        <w:t xml:space="preserve">Palis, F. G. (2020). Aging Filipino rice farmers and their aspirations for their children. Philippine Journal of Science, 149(2), 351–361. </w:t>
      </w:r>
      <w:hyperlink r:id="rId32" w:history="1">
        <w:r>
          <w:rPr>
            <w:rStyle w:val="Hyperlink"/>
            <w:rFonts w:ascii="Courier New" w:eastAsia="Courier New" w:hAnsi="Courier New" w:cs="Courier New"/>
            <w:sz w:val="24"/>
            <w:szCs w:val="24"/>
          </w:rPr>
          <w:t>https://philjournalsci.dost.gov.ph/home-1/97-vol-149-no-2-june-2020/1189-aging-filipino-rice-farmers-and-their-aspirations-for-their-children</w:t>
        </w:r>
      </w:hyperlink>
    </w:p>
    <w:p w14:paraId="107BD70C" w14:textId="77777777" w:rsidR="000177F9" w:rsidRDefault="000177F9" w:rsidP="00D04C37">
      <w:pPr>
        <w:spacing w:line="360" w:lineRule="auto"/>
        <w:jc w:val="both"/>
      </w:pPr>
    </w:p>
    <w:p w14:paraId="79F5B01D" w14:textId="440B0DC8" w:rsidR="000177F9" w:rsidRDefault="000177F9" w:rsidP="00D04C37">
      <w:pPr>
        <w:spacing w:before="240" w:after="240" w:line="360" w:lineRule="auto"/>
        <w:jc w:val="both"/>
      </w:pPr>
      <w:r>
        <w:rPr>
          <w:rFonts w:ascii="Courier New" w:eastAsia="Courier New" w:hAnsi="Courier New" w:cs="Courier New"/>
          <w:b/>
          <w:bCs/>
          <w:sz w:val="24"/>
          <w:szCs w:val="24"/>
        </w:rPr>
        <w:t>Hanapbuhay: Coping with Informality, Risk, and Insecurity in a Philippine Rice Farming Village</w:t>
      </w:r>
    </w:p>
    <w:p w14:paraId="617230AF"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Gutierrez et al. (2025) published a study in Critical Asian Studies investigating how smallholder rice farmers in a Palawan farming village navigated the overlapping pressures of informality, financial risk, and livelihood insecurity. Drawing on the concept of </w:t>
      </w:r>
      <w:proofErr w:type="spellStart"/>
      <w:r>
        <w:rPr>
          <w:rFonts w:ascii="Courier New" w:eastAsia="Courier New" w:hAnsi="Courier New" w:cs="Courier New"/>
          <w:sz w:val="24"/>
          <w:szCs w:val="24"/>
        </w:rPr>
        <w:t>hanapbuhay</w:t>
      </w:r>
      <w:proofErr w:type="spellEnd"/>
      <w:r>
        <w:rPr>
          <w:rFonts w:ascii="Courier New" w:eastAsia="Courier New" w:hAnsi="Courier New" w:cs="Courier New"/>
          <w:sz w:val="24"/>
          <w:szCs w:val="24"/>
        </w:rPr>
        <w:t xml:space="preserve"> — a Filipino term meaning something closer to “searching for life” than simply “earning a living” — the study explored how farming families sustained themselves through rising costs, soil degradation, poor market prices, and climate pressures. Data were gathered through semi-structured </w:t>
      </w:r>
      <w:r>
        <w:rPr>
          <w:rFonts w:ascii="Courier New" w:eastAsia="Courier New" w:hAnsi="Courier New" w:cs="Courier New"/>
          <w:sz w:val="24"/>
          <w:szCs w:val="24"/>
        </w:rPr>
        <w:lastRenderedPageBreak/>
        <w:t>interviews, participant observation, household surveys, and focus groups.</w:t>
      </w:r>
    </w:p>
    <w:p w14:paraId="74C295FE"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A central finding was that Filipino smallholder farmers are not passive victims of structural hardship but active and resourceful people who use social networks, informal arrangements, and livelihood diversification as tools for survival. The researchers argued that policy frameworks often fail these farmers by focusing on what they lack rather than recognizing the resilience they already demonstrate. “ANI” engages with this same recognition. Tatay is not shown as helpless or defeated — he is shown as someone who shows up, day after day, with the kind of quiet persistence that Gutierrez et al.’s research documents as the true character of Filipino farming life.</w:t>
      </w:r>
    </w:p>
    <w:p w14:paraId="68012B1B"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0FDF9223" w14:textId="77777777" w:rsidR="000177F9" w:rsidRDefault="000177F9" w:rsidP="00D04C37">
      <w:pPr>
        <w:spacing w:line="360" w:lineRule="auto"/>
        <w:jc w:val="both"/>
      </w:pPr>
      <w:r>
        <w:rPr>
          <w:rFonts w:ascii="Courier New" w:eastAsia="Courier New" w:hAnsi="Courier New" w:cs="Courier New"/>
          <w:i/>
          <w:iCs/>
          <w:sz w:val="24"/>
          <w:szCs w:val="24"/>
        </w:rPr>
        <w:t xml:space="preserve">Gutierrez, E. D. U., Dressler, W. H., Brown, T., Glover, D., </w:t>
      </w:r>
      <w:proofErr w:type="spellStart"/>
      <w:r>
        <w:rPr>
          <w:rFonts w:ascii="Courier New" w:eastAsia="Courier New" w:hAnsi="Courier New" w:cs="Courier New"/>
          <w:i/>
          <w:iCs/>
          <w:sz w:val="24"/>
          <w:szCs w:val="24"/>
        </w:rPr>
        <w:t>Wilmsem</w:t>
      </w:r>
      <w:proofErr w:type="spellEnd"/>
      <w:r>
        <w:rPr>
          <w:rFonts w:ascii="Courier New" w:eastAsia="Courier New" w:hAnsi="Courier New" w:cs="Courier New"/>
          <w:i/>
          <w:iCs/>
          <w:sz w:val="24"/>
          <w:szCs w:val="24"/>
        </w:rPr>
        <w:t xml:space="preserve">, B., </w:t>
      </w:r>
      <w:proofErr w:type="spellStart"/>
      <w:r>
        <w:rPr>
          <w:rFonts w:ascii="Courier New" w:eastAsia="Courier New" w:hAnsi="Courier New" w:cs="Courier New"/>
          <w:i/>
          <w:iCs/>
          <w:sz w:val="24"/>
          <w:szCs w:val="24"/>
        </w:rPr>
        <w:t>Limsa</w:t>
      </w:r>
      <w:proofErr w:type="spellEnd"/>
      <w:r>
        <w:rPr>
          <w:rFonts w:ascii="Courier New" w:eastAsia="Courier New" w:hAnsi="Courier New" w:cs="Courier New"/>
          <w:i/>
          <w:iCs/>
          <w:sz w:val="24"/>
          <w:szCs w:val="24"/>
        </w:rPr>
        <w:t xml:space="preserve">, M., Cañete, R., </w:t>
      </w:r>
      <w:proofErr w:type="spellStart"/>
      <w:r>
        <w:rPr>
          <w:rFonts w:ascii="Courier New" w:eastAsia="Courier New" w:hAnsi="Courier New" w:cs="Courier New"/>
          <w:i/>
          <w:iCs/>
          <w:sz w:val="24"/>
          <w:szCs w:val="24"/>
        </w:rPr>
        <w:t>Agravio</w:t>
      </w:r>
      <w:proofErr w:type="spellEnd"/>
      <w:r>
        <w:rPr>
          <w:rFonts w:ascii="Courier New" w:eastAsia="Courier New" w:hAnsi="Courier New" w:cs="Courier New"/>
          <w:i/>
          <w:iCs/>
          <w:sz w:val="24"/>
          <w:szCs w:val="24"/>
        </w:rPr>
        <w:t xml:space="preserve">, R., &amp; Divinagracia, D. (2025). Hanapbuhay: Coping with informality, risk, and insecurity in a Philippine rice farming village. Critical Asian Studies. </w:t>
      </w:r>
      <w:hyperlink r:id="rId33" w:history="1">
        <w:r>
          <w:rPr>
            <w:rStyle w:val="Hyperlink"/>
            <w:rFonts w:ascii="Courier New" w:eastAsia="Courier New" w:hAnsi="Courier New" w:cs="Courier New"/>
            <w:sz w:val="24"/>
            <w:szCs w:val="24"/>
          </w:rPr>
          <w:t>https://doi.org/10.1080/14672715.2025.2601952</w:t>
        </w:r>
      </w:hyperlink>
    </w:p>
    <w:p w14:paraId="0EF60EB4" w14:textId="77777777" w:rsidR="000177F9" w:rsidRDefault="000177F9" w:rsidP="00D04C37">
      <w:pPr>
        <w:spacing w:line="360" w:lineRule="auto"/>
        <w:jc w:val="both"/>
      </w:pPr>
    </w:p>
    <w:p w14:paraId="109EB588" w14:textId="7CE200C7" w:rsidR="000177F9" w:rsidRDefault="000177F9" w:rsidP="00D04C37">
      <w:pPr>
        <w:spacing w:before="240" w:after="240" w:line="360" w:lineRule="auto"/>
        <w:jc w:val="both"/>
      </w:pPr>
      <w:r>
        <w:rPr>
          <w:rFonts w:ascii="Courier New" w:eastAsia="Courier New" w:hAnsi="Courier New" w:cs="Courier New"/>
          <w:b/>
          <w:bCs/>
          <w:sz w:val="24"/>
          <w:szCs w:val="24"/>
        </w:rPr>
        <w:t>Cultural Values, Parenting, and Child Adjustment in the Philippines</w:t>
      </w:r>
    </w:p>
    <w:p w14:paraId="33A6E757" w14:textId="77777777" w:rsidR="000177F9" w:rsidRDefault="000177F9" w:rsidP="00D04C37">
      <w:pPr>
        <w:spacing w:before="240" w:after="240" w:line="360" w:lineRule="auto"/>
        <w:ind w:firstLine="720"/>
        <w:jc w:val="both"/>
      </w:pPr>
      <w:proofErr w:type="spellStart"/>
      <w:r>
        <w:rPr>
          <w:rFonts w:ascii="Courier New" w:eastAsia="Courier New" w:hAnsi="Courier New" w:cs="Courier New"/>
          <w:sz w:val="24"/>
          <w:szCs w:val="24"/>
        </w:rPr>
        <w:t>Alampay</w:t>
      </w:r>
      <w:proofErr w:type="spellEnd"/>
      <w:r>
        <w:rPr>
          <w:rFonts w:ascii="Courier New" w:eastAsia="Courier New" w:hAnsi="Courier New" w:cs="Courier New"/>
          <w:sz w:val="24"/>
          <w:szCs w:val="24"/>
        </w:rPr>
        <w:t xml:space="preserve"> (2024) published a peer-reviewed study in the International Journal of Psychology examining how Filipino parents’ cultural values — particularly collectivism, individualism, and conformity — shaped their parenting practices and expectations of their children’s roles within the family. The study involved Filipino children, mothers, and fathers from Metro </w:t>
      </w:r>
      <w:r>
        <w:rPr>
          <w:rFonts w:ascii="Courier New" w:eastAsia="Courier New" w:hAnsi="Courier New" w:cs="Courier New"/>
          <w:sz w:val="24"/>
          <w:szCs w:val="24"/>
        </w:rPr>
        <w:lastRenderedPageBreak/>
        <w:t>Manila households and found that parents with collectivist values were more likely to expect children to prioritize family duties, show deference to elders, and carry an awareness of shared sacrifice. A notable finding was that Filipino fathers who valued conformity and family cohesion expressed greater warmth through consistent provision and presence rather than verbal affirmation.</w:t>
      </w:r>
    </w:p>
    <w:p w14:paraId="2505D2A4"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 xml:space="preserve">This cultural framework is essential to understanding Tatay’s character in “ANI.” His silence about his own exhaustion and sacrifice is not a personality quirk — it reflects a deeply embedded Filipino cultural pattern in which a father’s love is communicated through sustained action rather than spoken acknowledgment. </w:t>
      </w:r>
      <w:proofErr w:type="spellStart"/>
      <w:r>
        <w:rPr>
          <w:rFonts w:ascii="Courier New" w:eastAsia="Courier New" w:hAnsi="Courier New" w:cs="Courier New"/>
          <w:sz w:val="24"/>
          <w:szCs w:val="24"/>
        </w:rPr>
        <w:t>Alampay’s</w:t>
      </w:r>
      <w:proofErr w:type="spellEnd"/>
      <w:r>
        <w:rPr>
          <w:rFonts w:ascii="Courier New" w:eastAsia="Courier New" w:hAnsi="Courier New" w:cs="Courier New"/>
          <w:sz w:val="24"/>
          <w:szCs w:val="24"/>
        </w:rPr>
        <w:t xml:space="preserve"> research gives scholarly grounding to what the film portrays through animation: the gap between Tatay and Anak is not one of distance or indifference but of form. His love is real, constant, and expressed in every hour he spends in the field. The film’s task is to make that visible to an audience that may have grown up surrounded by the same kind of love without ever being given a way to see it.</w:t>
      </w:r>
    </w:p>
    <w:p w14:paraId="6B6EB5D7"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1142F843" w14:textId="27944369" w:rsidR="000177F9" w:rsidRDefault="000177F9" w:rsidP="00D04C37">
      <w:pPr>
        <w:spacing w:line="360" w:lineRule="auto"/>
        <w:jc w:val="both"/>
        <w:rPr>
          <w:rStyle w:val="Hyperlink"/>
          <w:rFonts w:ascii="Courier New" w:eastAsia="Courier New" w:hAnsi="Courier New" w:cs="Courier New"/>
          <w:sz w:val="24"/>
          <w:szCs w:val="24"/>
        </w:rPr>
      </w:pPr>
      <w:proofErr w:type="spellStart"/>
      <w:r>
        <w:rPr>
          <w:rFonts w:ascii="Courier New" w:eastAsia="Courier New" w:hAnsi="Courier New" w:cs="Courier New"/>
          <w:i/>
          <w:iCs/>
          <w:sz w:val="24"/>
          <w:szCs w:val="24"/>
        </w:rPr>
        <w:t>Alampay</w:t>
      </w:r>
      <w:proofErr w:type="spellEnd"/>
      <w:r>
        <w:rPr>
          <w:rFonts w:ascii="Courier New" w:eastAsia="Courier New" w:hAnsi="Courier New" w:cs="Courier New"/>
          <w:i/>
          <w:iCs/>
          <w:sz w:val="24"/>
          <w:szCs w:val="24"/>
        </w:rPr>
        <w:t xml:space="preserve">, L. P. (2024). Cultural values, parenting and child adjustment in the Philippines. International Journal of Psychology, 59(4), 568–577. </w:t>
      </w:r>
      <w:hyperlink r:id="rId34" w:history="1">
        <w:r>
          <w:rPr>
            <w:rStyle w:val="Hyperlink"/>
            <w:rFonts w:ascii="Courier New" w:eastAsia="Courier New" w:hAnsi="Courier New" w:cs="Courier New"/>
            <w:sz w:val="24"/>
            <w:szCs w:val="24"/>
          </w:rPr>
          <w:t>https://doi.org/10.1002/ijop.13117</w:t>
        </w:r>
      </w:hyperlink>
    </w:p>
    <w:p w14:paraId="7DEAEDF4" w14:textId="77777777" w:rsidR="00D04C37" w:rsidRDefault="00D04C37" w:rsidP="00D04C37">
      <w:pPr>
        <w:spacing w:line="360" w:lineRule="auto"/>
        <w:jc w:val="both"/>
      </w:pPr>
    </w:p>
    <w:p w14:paraId="513ADF41" w14:textId="77777777" w:rsidR="000177F9" w:rsidRDefault="000177F9" w:rsidP="00D04C37">
      <w:pPr>
        <w:spacing w:line="360" w:lineRule="auto"/>
        <w:jc w:val="both"/>
      </w:pPr>
    </w:p>
    <w:p w14:paraId="5A93B44D" w14:textId="2E81626D" w:rsidR="000177F9" w:rsidRDefault="000177F9" w:rsidP="00D04C37">
      <w:pPr>
        <w:spacing w:before="240" w:after="240" w:line="360" w:lineRule="auto"/>
        <w:jc w:val="both"/>
      </w:pPr>
      <w:r>
        <w:rPr>
          <w:rFonts w:ascii="Courier New" w:eastAsia="Courier New" w:hAnsi="Courier New" w:cs="Courier New"/>
          <w:b/>
          <w:bCs/>
          <w:sz w:val="24"/>
          <w:szCs w:val="24"/>
        </w:rPr>
        <w:t>Exploring the Values and Practices Through Filipino Family Types Among Grade 7 Students</w:t>
      </w:r>
    </w:p>
    <w:p w14:paraId="6F78D931" w14:textId="77777777" w:rsidR="000177F9" w:rsidRDefault="000177F9" w:rsidP="00D04C37">
      <w:pPr>
        <w:spacing w:before="240" w:after="240" w:line="360" w:lineRule="auto"/>
        <w:ind w:firstLine="720"/>
        <w:jc w:val="both"/>
      </w:pPr>
      <w:proofErr w:type="spellStart"/>
      <w:r>
        <w:rPr>
          <w:rFonts w:ascii="Courier New" w:eastAsia="Courier New" w:hAnsi="Courier New" w:cs="Courier New"/>
          <w:sz w:val="24"/>
          <w:szCs w:val="24"/>
        </w:rPr>
        <w:t>Bersamina</w:t>
      </w:r>
      <w:proofErr w:type="spellEnd"/>
      <w:r>
        <w:rPr>
          <w:rFonts w:ascii="Courier New" w:eastAsia="Courier New" w:hAnsi="Courier New" w:cs="Courier New"/>
          <w:sz w:val="24"/>
          <w:szCs w:val="24"/>
        </w:rPr>
        <w:t xml:space="preserve"> and Hermosa (2024) conducted a study published in the International Journal of Multidisciplinary: Applied Business </w:t>
      </w:r>
      <w:r>
        <w:rPr>
          <w:rFonts w:ascii="Courier New" w:eastAsia="Courier New" w:hAnsi="Courier New" w:cs="Courier New"/>
          <w:sz w:val="24"/>
          <w:szCs w:val="24"/>
        </w:rPr>
        <w:lastRenderedPageBreak/>
        <w:t>and Education Research examining how different Filipino family structures related to the values and everyday practices of Grade 7 students in Laguna. The study found a positive correlation between nuclear family structures and students’ alignment with core Filipino values recognized by the Department of Education. Extended family structures, common in Filipino rural communities, were associated with stronger collectivist orientations, greater environmental awareness, and a more explicit emphasis on shared responsibility across generations.</w:t>
      </w:r>
    </w:p>
    <w:p w14:paraId="0A312A3C"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These findings are significant for “ANI” because they confirm that family structure in the Philippines is not merely an organizational arrangement but a value system with real implications for how young people understand their obligations to the people around them. In the kind of rural farming community depicted in the film, the extended family represents a web of relationships in which respect for elders and awareness of shared sacrifice are not taught explicitly but lived daily. Anak’s journey is essentially a journey back into this web — from not seeing it to finally recognizing what her family’s farming life has always meant.</w:t>
      </w:r>
    </w:p>
    <w:p w14:paraId="1B2DF5F9" w14:textId="77777777" w:rsidR="000177F9" w:rsidRDefault="000177F9" w:rsidP="00D04C37">
      <w:pPr>
        <w:spacing w:before="240" w:after="240" w:line="360" w:lineRule="auto"/>
        <w:jc w:val="both"/>
      </w:pPr>
      <w:r>
        <w:rPr>
          <w:rFonts w:ascii="Courier New" w:eastAsia="Courier New" w:hAnsi="Courier New" w:cs="Courier New"/>
          <w:b/>
          <w:bCs/>
          <w:sz w:val="24"/>
          <w:szCs w:val="24"/>
        </w:rPr>
        <w:t>Reference:</w:t>
      </w:r>
    </w:p>
    <w:p w14:paraId="4D421172" w14:textId="77777777" w:rsidR="000177F9" w:rsidRDefault="000177F9" w:rsidP="00D04C37">
      <w:pPr>
        <w:spacing w:line="360" w:lineRule="auto"/>
        <w:jc w:val="both"/>
      </w:pPr>
      <w:proofErr w:type="spellStart"/>
      <w:r>
        <w:rPr>
          <w:rFonts w:ascii="Courier New" w:eastAsia="Courier New" w:hAnsi="Courier New" w:cs="Courier New"/>
          <w:i/>
          <w:iCs/>
          <w:sz w:val="24"/>
          <w:szCs w:val="24"/>
        </w:rPr>
        <w:t>Bersamina</w:t>
      </w:r>
      <w:proofErr w:type="spellEnd"/>
      <w:r>
        <w:rPr>
          <w:rFonts w:ascii="Courier New" w:eastAsia="Courier New" w:hAnsi="Courier New" w:cs="Courier New"/>
          <w:i/>
          <w:iCs/>
          <w:sz w:val="24"/>
          <w:szCs w:val="24"/>
        </w:rPr>
        <w:t xml:space="preserve">, E. N. L., &amp; Hermosa, J. P. (2024). Exploring the values and practices through Filipino family types among Grade 7 students. International Journal of Multidisciplinary: Applied Business and Education Research, 5(11), 4301–4307. </w:t>
      </w:r>
      <w:hyperlink r:id="rId35" w:history="1">
        <w:r>
          <w:rPr>
            <w:rStyle w:val="Hyperlink"/>
            <w:rFonts w:ascii="Courier New" w:eastAsia="Courier New" w:hAnsi="Courier New" w:cs="Courier New"/>
            <w:sz w:val="24"/>
            <w:szCs w:val="24"/>
          </w:rPr>
          <w:t>https://doi.org/10.11594/ijmaber.05.11.04</w:t>
        </w:r>
      </w:hyperlink>
    </w:p>
    <w:p w14:paraId="7AA420E5" w14:textId="77777777" w:rsidR="000177F9" w:rsidRDefault="000177F9" w:rsidP="00D04C37">
      <w:pPr>
        <w:spacing w:line="360" w:lineRule="auto"/>
        <w:jc w:val="both"/>
      </w:pPr>
    </w:p>
    <w:p w14:paraId="058EF345" w14:textId="1C49EC9E" w:rsidR="000177F9" w:rsidRDefault="000177F9" w:rsidP="00D04C37">
      <w:pPr>
        <w:spacing w:before="240" w:after="240" w:line="360" w:lineRule="auto"/>
        <w:jc w:val="both"/>
      </w:pPr>
      <w:r>
        <w:rPr>
          <w:rFonts w:ascii="Courier New" w:eastAsia="Courier New" w:hAnsi="Courier New" w:cs="Courier New"/>
          <w:b/>
          <w:bCs/>
          <w:sz w:val="24"/>
          <w:szCs w:val="24"/>
        </w:rPr>
        <w:lastRenderedPageBreak/>
        <w:t>Behind the Frame: Family Representations in Metro Manila Film Festival Posters</w:t>
      </w:r>
    </w:p>
    <w:p w14:paraId="58175E21" w14:textId="77777777" w:rsidR="000177F9" w:rsidRDefault="000177F9" w:rsidP="00D04C37">
      <w:pPr>
        <w:spacing w:before="240" w:after="240" w:line="360" w:lineRule="auto"/>
        <w:ind w:firstLine="720"/>
        <w:jc w:val="both"/>
      </w:pPr>
      <w:r>
        <w:rPr>
          <w:rFonts w:ascii="Courier New" w:eastAsia="Courier New" w:hAnsi="Courier New" w:cs="Courier New"/>
          <w:sz w:val="24"/>
          <w:szCs w:val="24"/>
        </w:rPr>
        <w:t>Comeda et al. (2025) examined how Filipino families have been visually represented across Metro Manila Film Festival promotional posters over several decades. Published in the International Journal of Research and Innovation in Social Science, the study found that Filipino films have consistently placed the family — not spectacle or genre — at the emotional core of their storytelling. Themes of sacrifice, filial duty, the breadwinning parent, and intergenerational love recurred across different eras of Philippine cinema, reflecting a deeply embedded cultural belief that the family is the primary source of identity, stability, and meaning in Filipino life. The study also found that Filipino audiences connected most strongly with family stories told honestly, without romanticizing the beauty or the burden of what family love actually demands.</w:t>
      </w:r>
    </w:p>
    <w:p w14:paraId="1382FD72" w14:textId="5B072A5C" w:rsidR="000177F9" w:rsidRDefault="000177F9" w:rsidP="00D04C37">
      <w:pPr>
        <w:spacing w:before="240" w:after="240"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These findings speak directly to the storytelling approach of “ANI” in two important ways. First, they confirm that Filipino audiences are deeply receptive to family-centered narratives built around sacrifice and intergenerational relationships — the exact terrain the film occupies. Second, they affirm that the most resonant Filipino family stories are not idealized ones but honest ones — stories that show the exhaustion alongside the love, the weight alongside the meaning. By placing a farming father and his daughter at the center of an animated short film and treating their story with care and specificity, “ANI” takes its place within a long tradition of Filipino storytelling that honors those who carry their families quietly and without asking to be seen.</w:t>
      </w:r>
    </w:p>
    <w:p w14:paraId="3CF0F7C5" w14:textId="77777777" w:rsidR="005D108C" w:rsidRDefault="005D108C" w:rsidP="00D04C37">
      <w:pPr>
        <w:spacing w:before="240" w:after="240" w:line="360" w:lineRule="auto"/>
        <w:ind w:firstLine="720"/>
        <w:jc w:val="both"/>
      </w:pPr>
    </w:p>
    <w:p w14:paraId="2341AFA5" w14:textId="77777777" w:rsidR="000177F9" w:rsidRDefault="000177F9" w:rsidP="00D04C37">
      <w:pPr>
        <w:spacing w:before="240" w:after="240" w:line="360" w:lineRule="auto"/>
        <w:jc w:val="both"/>
      </w:pPr>
      <w:r>
        <w:rPr>
          <w:rFonts w:ascii="Courier New" w:eastAsia="Courier New" w:hAnsi="Courier New" w:cs="Courier New"/>
          <w:b/>
          <w:bCs/>
          <w:sz w:val="24"/>
          <w:szCs w:val="24"/>
        </w:rPr>
        <w:lastRenderedPageBreak/>
        <w:t>Reference:</w:t>
      </w:r>
    </w:p>
    <w:p w14:paraId="29FC0D62" w14:textId="77777777" w:rsidR="000177F9" w:rsidRDefault="000177F9" w:rsidP="00D04C37">
      <w:pPr>
        <w:spacing w:line="360" w:lineRule="auto"/>
        <w:jc w:val="both"/>
        <w:rPr>
          <w:rStyle w:val="Hyperlink"/>
          <w:rFonts w:ascii="Courier New" w:eastAsia="Courier New" w:hAnsi="Courier New" w:cs="Courier New"/>
          <w:sz w:val="24"/>
          <w:szCs w:val="24"/>
        </w:rPr>
      </w:pPr>
      <w:r>
        <w:rPr>
          <w:rFonts w:ascii="Courier New" w:eastAsia="Courier New" w:hAnsi="Courier New" w:cs="Courier New"/>
          <w:i/>
          <w:iCs/>
          <w:sz w:val="24"/>
          <w:szCs w:val="24"/>
        </w:rPr>
        <w:t xml:space="preserve">Comeda, J. R. T., </w:t>
      </w:r>
      <w:proofErr w:type="spellStart"/>
      <w:r>
        <w:rPr>
          <w:rFonts w:ascii="Courier New" w:eastAsia="Courier New" w:hAnsi="Courier New" w:cs="Courier New"/>
          <w:i/>
          <w:iCs/>
          <w:sz w:val="24"/>
          <w:szCs w:val="24"/>
        </w:rPr>
        <w:t>Canono</w:t>
      </w:r>
      <w:proofErr w:type="spellEnd"/>
      <w:r>
        <w:rPr>
          <w:rFonts w:ascii="Courier New" w:eastAsia="Courier New" w:hAnsi="Courier New" w:cs="Courier New"/>
          <w:i/>
          <w:iCs/>
          <w:sz w:val="24"/>
          <w:szCs w:val="24"/>
        </w:rPr>
        <w:t xml:space="preserve">, F. K., Padar, H. D. J. L., </w:t>
      </w:r>
      <w:proofErr w:type="spellStart"/>
      <w:r>
        <w:rPr>
          <w:rFonts w:ascii="Courier New" w:eastAsia="Courier New" w:hAnsi="Courier New" w:cs="Courier New"/>
          <w:i/>
          <w:iCs/>
          <w:sz w:val="24"/>
          <w:szCs w:val="24"/>
        </w:rPr>
        <w:t>Piloy</w:t>
      </w:r>
      <w:proofErr w:type="spellEnd"/>
      <w:r>
        <w:rPr>
          <w:rFonts w:ascii="Courier New" w:eastAsia="Courier New" w:hAnsi="Courier New" w:cs="Courier New"/>
          <w:i/>
          <w:iCs/>
          <w:sz w:val="24"/>
          <w:szCs w:val="24"/>
        </w:rPr>
        <w:t xml:space="preserve">, N. L. A., Zamudio, G. V., </w:t>
      </w:r>
      <w:proofErr w:type="spellStart"/>
      <w:r>
        <w:rPr>
          <w:rFonts w:ascii="Courier New" w:eastAsia="Courier New" w:hAnsi="Courier New" w:cs="Courier New"/>
          <w:i/>
          <w:iCs/>
          <w:sz w:val="24"/>
          <w:szCs w:val="24"/>
        </w:rPr>
        <w:t>Sumampong</w:t>
      </w:r>
      <w:proofErr w:type="spellEnd"/>
      <w:r>
        <w:rPr>
          <w:rFonts w:ascii="Courier New" w:eastAsia="Courier New" w:hAnsi="Courier New" w:cs="Courier New"/>
          <w:i/>
          <w:iCs/>
          <w:sz w:val="24"/>
          <w:szCs w:val="24"/>
        </w:rPr>
        <w:t xml:space="preserve">, K. C. T., </w:t>
      </w:r>
      <w:proofErr w:type="spellStart"/>
      <w:r>
        <w:rPr>
          <w:rFonts w:ascii="Courier New" w:eastAsia="Courier New" w:hAnsi="Courier New" w:cs="Courier New"/>
          <w:i/>
          <w:iCs/>
          <w:sz w:val="24"/>
          <w:szCs w:val="24"/>
        </w:rPr>
        <w:t>Ichon</w:t>
      </w:r>
      <w:proofErr w:type="spellEnd"/>
      <w:r>
        <w:rPr>
          <w:rFonts w:ascii="Courier New" w:eastAsia="Courier New" w:hAnsi="Courier New" w:cs="Courier New"/>
          <w:i/>
          <w:iCs/>
          <w:sz w:val="24"/>
          <w:szCs w:val="24"/>
        </w:rPr>
        <w:t xml:space="preserve">, M. M. M., &amp; </w:t>
      </w:r>
      <w:proofErr w:type="spellStart"/>
      <w:r>
        <w:rPr>
          <w:rFonts w:ascii="Courier New" w:eastAsia="Courier New" w:hAnsi="Courier New" w:cs="Courier New"/>
          <w:i/>
          <w:iCs/>
          <w:sz w:val="24"/>
          <w:szCs w:val="24"/>
        </w:rPr>
        <w:t>Resuento</w:t>
      </w:r>
      <w:proofErr w:type="spellEnd"/>
      <w:r>
        <w:rPr>
          <w:rFonts w:ascii="Courier New" w:eastAsia="Courier New" w:hAnsi="Courier New" w:cs="Courier New"/>
          <w:i/>
          <w:iCs/>
          <w:sz w:val="24"/>
          <w:szCs w:val="24"/>
        </w:rPr>
        <w:t xml:space="preserve">, P. L. (2025). Behind the frame: Family representations in Metro Manila Film Festival posters. International Journal of Research and Innovation in Social Science, 9(6), 2967–2982. </w:t>
      </w:r>
      <w:hyperlink r:id="rId36" w:history="1">
        <w:r>
          <w:rPr>
            <w:rStyle w:val="Hyperlink"/>
            <w:rFonts w:ascii="Courier New" w:eastAsia="Courier New" w:hAnsi="Courier New" w:cs="Courier New"/>
            <w:sz w:val="24"/>
            <w:szCs w:val="24"/>
          </w:rPr>
          <w:t>https://doi.org/10.47772/IJRISS.2025.906000218</w:t>
        </w:r>
      </w:hyperlink>
    </w:p>
    <w:p w14:paraId="459A242B" w14:textId="77777777" w:rsidR="00185AC3" w:rsidRDefault="00185AC3" w:rsidP="00D04C37">
      <w:pPr>
        <w:spacing w:line="360" w:lineRule="auto"/>
        <w:jc w:val="both"/>
      </w:pPr>
    </w:p>
    <w:p w14:paraId="456A6EF8" w14:textId="77777777" w:rsidR="00935F3F" w:rsidRPr="005D108C" w:rsidRDefault="00935F3F" w:rsidP="005D108C">
      <w:pPr>
        <w:pStyle w:val="Heading2"/>
        <w:rPr>
          <w:rFonts w:ascii="Courier New" w:hAnsi="Courier New" w:cs="Courier New"/>
          <w:b/>
          <w:bCs/>
          <w:sz w:val="24"/>
          <w:szCs w:val="24"/>
          <w:lang w:val="en-PH"/>
        </w:rPr>
      </w:pPr>
      <w:bookmarkStart w:id="10" w:name="_Toc233101061"/>
      <w:r w:rsidRPr="005D108C">
        <w:rPr>
          <w:rFonts w:ascii="Courier New" w:hAnsi="Courier New" w:cs="Courier New"/>
          <w:b/>
          <w:bCs/>
          <w:sz w:val="24"/>
          <w:szCs w:val="24"/>
          <w:lang w:val="en-PH"/>
        </w:rPr>
        <w:t>2.3 Related Literature</w:t>
      </w:r>
      <w:bookmarkEnd w:id="10"/>
    </w:p>
    <w:p w14:paraId="1F3008C5" w14:textId="77777777" w:rsidR="00935F3F" w:rsidRPr="00935F3F" w:rsidRDefault="00935F3F" w:rsidP="00D04C37">
      <w:pPr>
        <w:spacing w:line="360" w:lineRule="auto"/>
        <w:jc w:val="both"/>
        <w:rPr>
          <w:rFonts w:ascii="Courier New" w:eastAsia="Courier New" w:hAnsi="Courier New" w:cs="Courier New"/>
          <w:sz w:val="24"/>
          <w:szCs w:val="24"/>
          <w:lang w:val="en-PH"/>
        </w:rPr>
      </w:pPr>
    </w:p>
    <w:p w14:paraId="10CD3DE5" w14:textId="1A7458F2"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Story Structure and the Craft of Narrative</w:t>
      </w:r>
    </w:p>
    <w:p w14:paraId="2CCC22E1" w14:textId="77777777" w:rsidR="00935F3F" w:rsidRPr="00935F3F" w:rsidRDefault="00935F3F"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 xml:space="preserve">Robert McKee, in Story: Substance, Structure, Style, and the Principles of Screenwriting (1997), published by </w:t>
      </w:r>
      <w:proofErr w:type="spellStart"/>
      <w:r>
        <w:rPr>
          <w:rFonts w:ascii="Courier New" w:eastAsia="Courier New" w:hAnsi="Courier New" w:cs="Courier New"/>
          <w:sz w:val="24"/>
          <w:szCs w:val="24"/>
          <w:lang w:val="en-PH"/>
        </w:rPr>
        <w:t>ReganBooks</w:t>
      </w:r>
      <w:proofErr w:type="spellEnd"/>
      <w:r>
        <w:rPr>
          <w:rFonts w:ascii="Courier New" w:eastAsia="Courier New" w:hAnsi="Courier New" w:cs="Courier New"/>
          <w:sz w:val="24"/>
          <w:szCs w:val="24"/>
          <w:lang w:val="en-PH"/>
        </w:rPr>
        <w:t>/HarperCollins, argues that what makes any story worth watching is not its surface details but the clarity and honesty of its underlying structure. At the heart of every meaningful story, McKee contends, is a gap between what a character wants and what stands in the way — a gap that forces genuine choices and reveals who the character really is. Without this structural tension, even the most visually sophisticated work fails to move its audience in any lasting way. McKee further argues that the most powerful stories are not those with the most dramatic events but those that pursue a single emotional truth with unwavering honesty and discipline.</w:t>
      </w:r>
    </w:p>
    <w:p w14:paraId="2E62DD6B" w14:textId="77777777" w:rsidR="00935F3F" w:rsidRDefault="00935F3F"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 xml:space="preserve">The narrative structure of “ANI” follows this principle directly. Tatay’s inner life is not explained through dialogue but revealed through action — the choices his body makes in the field, the way he looks at Anak, the small rituals of a life defined by patient daily labor. Anak’s arc is quiet but real: she begins </w:t>
      </w:r>
      <w:r>
        <w:rPr>
          <w:rFonts w:ascii="Courier New" w:eastAsia="Courier New" w:hAnsi="Courier New" w:cs="Courier New"/>
          <w:sz w:val="24"/>
          <w:szCs w:val="24"/>
          <w:lang w:val="en-PH"/>
        </w:rPr>
        <w:lastRenderedPageBreak/>
        <w:t>without understanding and moves, over the course of the film, toward a recognition that changes how she sees her father and, by extension, herself. McKee’s framework affirms that this kind of understated storytelling, when executed with honesty and care, carries more emotional weight than any dramatic confrontation could.</w:t>
      </w:r>
    </w:p>
    <w:p w14:paraId="21D516E2" w14:textId="77777777" w:rsidR="00185AC3" w:rsidRPr="00935F3F" w:rsidRDefault="00185AC3" w:rsidP="00D04C37">
      <w:pPr>
        <w:spacing w:line="360" w:lineRule="auto"/>
        <w:jc w:val="both"/>
        <w:rPr>
          <w:rFonts w:ascii="Courier New" w:eastAsia="Courier New" w:hAnsi="Courier New" w:cs="Courier New"/>
          <w:sz w:val="24"/>
          <w:szCs w:val="24"/>
          <w:lang w:val="en-PH"/>
        </w:rPr>
      </w:pPr>
    </w:p>
    <w:p w14:paraId="06DB9ABF" w14:textId="77777777"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Reference:</w:t>
      </w:r>
    </w:p>
    <w:p w14:paraId="31CC3F2B" w14:textId="77777777"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i/>
          <w:iCs/>
          <w:sz w:val="24"/>
          <w:szCs w:val="24"/>
          <w:lang w:val="en-PH"/>
        </w:rPr>
        <w:t xml:space="preserve">McKee, R. (1997). Story: Substance, Structure, Style, and the Principles of Screenwriting. </w:t>
      </w:r>
      <w:proofErr w:type="spellStart"/>
      <w:r>
        <w:rPr>
          <w:rFonts w:ascii="Courier New" w:eastAsia="Courier New" w:hAnsi="Courier New" w:cs="Courier New"/>
          <w:i/>
          <w:iCs/>
          <w:sz w:val="24"/>
          <w:szCs w:val="24"/>
          <w:lang w:val="en-PH"/>
        </w:rPr>
        <w:t>ReganBooks</w:t>
      </w:r>
      <w:proofErr w:type="spellEnd"/>
      <w:r>
        <w:rPr>
          <w:rFonts w:ascii="Courier New" w:eastAsia="Courier New" w:hAnsi="Courier New" w:cs="Courier New"/>
          <w:i/>
          <w:iCs/>
          <w:sz w:val="24"/>
          <w:szCs w:val="24"/>
          <w:lang w:val="en-PH"/>
        </w:rPr>
        <w:t>/HarperCollins. ISBN: 978-0060391683</w:t>
      </w:r>
    </w:p>
    <w:p w14:paraId="03A02DCA" w14:textId="77777777" w:rsidR="00935F3F" w:rsidRPr="00935F3F" w:rsidRDefault="00935F3F" w:rsidP="00D04C37">
      <w:pPr>
        <w:spacing w:line="360" w:lineRule="auto"/>
        <w:jc w:val="both"/>
        <w:rPr>
          <w:rFonts w:ascii="Courier New" w:eastAsia="Courier New" w:hAnsi="Courier New" w:cs="Courier New"/>
          <w:sz w:val="24"/>
          <w:szCs w:val="24"/>
          <w:lang w:val="en-PH"/>
        </w:rPr>
      </w:pPr>
    </w:p>
    <w:p w14:paraId="330957B4" w14:textId="6DD39187"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Animation as a Global Art Form and Cultural Mirror</w:t>
      </w:r>
    </w:p>
    <w:p w14:paraId="08766C83" w14:textId="77777777" w:rsidR="00935F3F" w:rsidRPr="00935F3F" w:rsidRDefault="00935F3F" w:rsidP="00D04C37">
      <w:pPr>
        <w:spacing w:line="360" w:lineRule="auto"/>
        <w:ind w:firstLine="720"/>
        <w:jc w:val="both"/>
        <w:rPr>
          <w:rFonts w:ascii="Courier New" w:eastAsia="Courier New" w:hAnsi="Courier New" w:cs="Courier New"/>
          <w:sz w:val="24"/>
          <w:szCs w:val="24"/>
          <w:lang w:val="en-PH"/>
        </w:rPr>
      </w:pPr>
      <w:proofErr w:type="spellStart"/>
      <w:r>
        <w:rPr>
          <w:rFonts w:ascii="Courier New" w:eastAsia="Courier New" w:hAnsi="Courier New" w:cs="Courier New"/>
          <w:sz w:val="24"/>
          <w:szCs w:val="24"/>
          <w:lang w:val="en-PH"/>
        </w:rPr>
        <w:t>Giannalberto</w:t>
      </w:r>
      <w:proofErr w:type="spellEnd"/>
      <w:r>
        <w:rPr>
          <w:rFonts w:ascii="Courier New" w:eastAsia="Courier New" w:hAnsi="Courier New" w:cs="Courier New"/>
          <w:sz w:val="24"/>
          <w:szCs w:val="24"/>
          <w:lang w:val="en-PH"/>
        </w:rPr>
        <w:t xml:space="preserve"> </w:t>
      </w:r>
      <w:proofErr w:type="spellStart"/>
      <w:r>
        <w:rPr>
          <w:rFonts w:ascii="Courier New" w:eastAsia="Courier New" w:hAnsi="Courier New" w:cs="Courier New"/>
          <w:sz w:val="24"/>
          <w:szCs w:val="24"/>
          <w:lang w:val="en-PH"/>
        </w:rPr>
        <w:t>Bendazzi</w:t>
      </w:r>
      <w:proofErr w:type="spellEnd"/>
      <w:r>
        <w:rPr>
          <w:rFonts w:ascii="Courier New" w:eastAsia="Courier New" w:hAnsi="Courier New" w:cs="Courier New"/>
          <w:sz w:val="24"/>
          <w:szCs w:val="24"/>
          <w:lang w:val="en-PH"/>
        </w:rPr>
        <w:t xml:space="preserve">, in the first volume of Animation: A World History (2016), published by Focal Press/Routledge, argues that animation has never been a single unified tradition but rather a collection of distinct national and cultural voices, each shaped by the social realities, folklore, and values of the communities that produced it. </w:t>
      </w:r>
      <w:proofErr w:type="spellStart"/>
      <w:r>
        <w:rPr>
          <w:rFonts w:ascii="Courier New" w:eastAsia="Courier New" w:hAnsi="Courier New" w:cs="Courier New"/>
          <w:sz w:val="24"/>
          <w:szCs w:val="24"/>
          <w:lang w:val="en-PH"/>
        </w:rPr>
        <w:t>Bendazzi</w:t>
      </w:r>
      <w:proofErr w:type="spellEnd"/>
      <w:r>
        <w:rPr>
          <w:rFonts w:ascii="Courier New" w:eastAsia="Courier New" w:hAnsi="Courier New" w:cs="Courier New"/>
          <w:sz w:val="24"/>
          <w:szCs w:val="24"/>
          <w:lang w:val="en-PH"/>
        </w:rPr>
        <w:t xml:space="preserve"> demonstrates through his global survey that the animated works that have endured most powerfully across time are those rooted in the specific cultural soil of their creators — works that could only have come from somewhere particular, made by people who belonged to the world they were depicting. He argues that the pursuit of generic universality at the cost of cultural particularity consistently produces animation that is technically competent but emotionally hollow.</w:t>
      </w:r>
    </w:p>
    <w:p w14:paraId="422D8215" w14:textId="77777777" w:rsidR="00185AC3" w:rsidRDefault="00935F3F"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 xml:space="preserve">This framework is foundational to the creative approach of “ANI.” The film does not aspire to be a generic animated short about farming in the abstract. It aspires to be a specific Filipino story: grounded in the landscape, language, and family dynamics of </w:t>
      </w:r>
      <w:r>
        <w:rPr>
          <w:rFonts w:ascii="Courier New" w:eastAsia="Courier New" w:hAnsi="Courier New" w:cs="Courier New"/>
          <w:sz w:val="24"/>
          <w:szCs w:val="24"/>
          <w:lang w:val="en-PH"/>
        </w:rPr>
        <w:lastRenderedPageBreak/>
        <w:t xml:space="preserve">Ilonggo rural life, and told with the cultural honesty that only comes from belonging to the world being depicted. </w:t>
      </w:r>
      <w:proofErr w:type="spellStart"/>
      <w:r>
        <w:rPr>
          <w:rFonts w:ascii="Courier New" w:eastAsia="Courier New" w:hAnsi="Courier New" w:cs="Courier New"/>
          <w:sz w:val="24"/>
          <w:szCs w:val="24"/>
          <w:lang w:val="en-PH"/>
        </w:rPr>
        <w:t>Bendazzi’s</w:t>
      </w:r>
      <w:proofErr w:type="spellEnd"/>
      <w:r>
        <w:rPr>
          <w:rFonts w:ascii="Courier New" w:eastAsia="Courier New" w:hAnsi="Courier New" w:cs="Courier New"/>
          <w:sz w:val="24"/>
          <w:szCs w:val="24"/>
          <w:lang w:val="en-PH"/>
        </w:rPr>
        <w:t xml:space="preserve"> argument affirms that this specificity is not a limitation on the film’s reach but the very source of whatever emotional depth and cultural meaning it is able to carry.</w:t>
      </w:r>
    </w:p>
    <w:p w14:paraId="66E424B6" w14:textId="77777777" w:rsidR="00185AC3" w:rsidRPr="00935F3F" w:rsidRDefault="00185AC3" w:rsidP="00D04C37">
      <w:pPr>
        <w:spacing w:line="360" w:lineRule="auto"/>
        <w:jc w:val="both"/>
        <w:rPr>
          <w:rFonts w:ascii="Courier New" w:eastAsia="Courier New" w:hAnsi="Courier New" w:cs="Courier New"/>
          <w:sz w:val="24"/>
          <w:szCs w:val="24"/>
          <w:lang w:val="en-PH"/>
        </w:rPr>
      </w:pPr>
    </w:p>
    <w:p w14:paraId="59614616" w14:textId="77777777"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Reference:</w:t>
      </w:r>
    </w:p>
    <w:p w14:paraId="03CAB062" w14:textId="77777777" w:rsidR="00935F3F" w:rsidRPr="00935F3F" w:rsidRDefault="00935F3F" w:rsidP="00D04C37">
      <w:pPr>
        <w:spacing w:line="360" w:lineRule="auto"/>
        <w:jc w:val="both"/>
        <w:rPr>
          <w:rFonts w:ascii="Courier New" w:eastAsia="Courier New" w:hAnsi="Courier New" w:cs="Courier New"/>
          <w:sz w:val="24"/>
          <w:szCs w:val="24"/>
          <w:lang w:val="en-PH"/>
        </w:rPr>
      </w:pPr>
      <w:proofErr w:type="spellStart"/>
      <w:r>
        <w:rPr>
          <w:rFonts w:ascii="Courier New" w:eastAsia="Courier New" w:hAnsi="Courier New" w:cs="Courier New"/>
          <w:i/>
          <w:iCs/>
          <w:sz w:val="24"/>
          <w:szCs w:val="24"/>
          <w:lang w:val="en-PH"/>
        </w:rPr>
        <w:t>Bendazzi</w:t>
      </w:r>
      <w:proofErr w:type="spellEnd"/>
      <w:r>
        <w:rPr>
          <w:rFonts w:ascii="Courier New" w:eastAsia="Courier New" w:hAnsi="Courier New" w:cs="Courier New"/>
          <w:i/>
          <w:iCs/>
          <w:sz w:val="24"/>
          <w:szCs w:val="24"/>
          <w:lang w:val="en-PH"/>
        </w:rPr>
        <w:t>, G. (2016). Animation: A World History, Volume 1: Foundations – The Golden Age. Focal Press/Routledge. ISBN: 978-1138854529</w:t>
      </w:r>
    </w:p>
    <w:p w14:paraId="11DD52C8" w14:textId="77777777" w:rsidR="00935F3F" w:rsidRPr="00935F3F" w:rsidRDefault="00935F3F" w:rsidP="00D04C37">
      <w:pPr>
        <w:spacing w:line="360" w:lineRule="auto"/>
        <w:jc w:val="both"/>
        <w:rPr>
          <w:rFonts w:ascii="Courier New" w:eastAsia="Courier New" w:hAnsi="Courier New" w:cs="Courier New"/>
          <w:sz w:val="24"/>
          <w:szCs w:val="24"/>
          <w:lang w:val="en-PH"/>
        </w:rPr>
      </w:pPr>
    </w:p>
    <w:p w14:paraId="72BD7874" w14:textId="31E271E0"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The Illusion of Life: Disney Animation and the Principles of Character Movement</w:t>
      </w:r>
    </w:p>
    <w:p w14:paraId="69C2E403" w14:textId="77777777" w:rsidR="00935F3F" w:rsidRPr="00935F3F" w:rsidRDefault="00935F3F"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Frank Thomas and Ollie Johnston, in The Illusion of Life: Disney Animation (1981), published by Abbeville Press, articulate the twelve foundational principles of character animation that have shaped the practice of animating emotionally resonant characters for nearly a century. These principles — including squash and stretch, anticipation, follow through, and appeal — were developed not as aesthetic formulas but as tools for truthfulness in movement. Thomas and Johnston argued that the ultimate goal of character animation is not imitation of reality but the creation of a heightened version of it: one in which every movement communicates something genuine about who a character is and what they feel at that specific moment in the story. Appeal, in their framework, does not mean attractiveness but authenticity — the quality that makes an audience feel they are watching a real person.</w:t>
      </w:r>
    </w:p>
    <w:p w14:paraId="74B23A40" w14:textId="77777777" w:rsidR="00935F3F" w:rsidRDefault="00935F3F"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 xml:space="preserve">These principles were directly applied in the character animation of Tatay in “ANI.” He does not move in a stylized or </w:t>
      </w:r>
      <w:r>
        <w:rPr>
          <w:rFonts w:ascii="Courier New" w:eastAsia="Courier New" w:hAnsi="Courier New" w:cs="Courier New"/>
          <w:sz w:val="24"/>
          <w:szCs w:val="24"/>
          <w:lang w:val="en-PH"/>
        </w:rPr>
        <w:lastRenderedPageBreak/>
        <w:t>exaggerated way. He moves with the particular weight and deliberateness of a man who has performed the same physical work for most of his adult life. His movement is not charming — it is honest. It carries the cumulative evidence of decades of labor in the way his body holds itself, the economy of his gestures, and the steadiness of his hands. By grounding the film’s character animation in Thomas and Johnston’s principles, the production team aimed to make Tatay feel not like a drawn figure but like a real person whose daily labor an audience can genuinely feel and recognize.</w:t>
      </w:r>
    </w:p>
    <w:p w14:paraId="7471B06B" w14:textId="77777777" w:rsidR="00185AC3" w:rsidRPr="00935F3F" w:rsidRDefault="00185AC3" w:rsidP="00D04C37">
      <w:pPr>
        <w:spacing w:line="360" w:lineRule="auto"/>
        <w:jc w:val="both"/>
        <w:rPr>
          <w:rFonts w:ascii="Courier New" w:eastAsia="Courier New" w:hAnsi="Courier New" w:cs="Courier New"/>
          <w:sz w:val="24"/>
          <w:szCs w:val="24"/>
          <w:lang w:val="en-PH"/>
        </w:rPr>
      </w:pPr>
    </w:p>
    <w:p w14:paraId="4889ECC9" w14:textId="77777777"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Reference:</w:t>
      </w:r>
    </w:p>
    <w:p w14:paraId="6E4DB4DB" w14:textId="77777777"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i/>
          <w:iCs/>
          <w:sz w:val="24"/>
          <w:szCs w:val="24"/>
          <w:lang w:val="en-PH"/>
        </w:rPr>
        <w:t>Thomas, F., &amp; Johnston, O. (1981). The Illusion of Life: Disney Animation. Abbeville Press. ISBN: 978-0896596986</w:t>
      </w:r>
    </w:p>
    <w:p w14:paraId="36202D98" w14:textId="77777777" w:rsidR="00935F3F" w:rsidRPr="00935F3F" w:rsidRDefault="00935F3F" w:rsidP="00D04C37">
      <w:pPr>
        <w:spacing w:line="360" w:lineRule="auto"/>
        <w:jc w:val="both"/>
        <w:rPr>
          <w:rFonts w:ascii="Courier New" w:eastAsia="Courier New" w:hAnsi="Courier New" w:cs="Courier New"/>
          <w:sz w:val="24"/>
          <w:szCs w:val="24"/>
          <w:lang w:val="en-PH"/>
        </w:rPr>
      </w:pPr>
    </w:p>
    <w:p w14:paraId="0B81F9C3" w14:textId="4DF6E9AD"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Writing the Short Film</w:t>
      </w:r>
    </w:p>
    <w:p w14:paraId="145763A4" w14:textId="77777777" w:rsidR="00935F3F" w:rsidRPr="00935F3F" w:rsidRDefault="00935F3F"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 xml:space="preserve">Patricia Cooper and Ken </w:t>
      </w:r>
      <w:proofErr w:type="spellStart"/>
      <w:r>
        <w:rPr>
          <w:rFonts w:ascii="Courier New" w:eastAsia="Courier New" w:hAnsi="Courier New" w:cs="Courier New"/>
          <w:sz w:val="24"/>
          <w:szCs w:val="24"/>
          <w:lang w:val="en-PH"/>
        </w:rPr>
        <w:t>Dancyger</w:t>
      </w:r>
      <w:proofErr w:type="spellEnd"/>
      <w:r>
        <w:rPr>
          <w:rFonts w:ascii="Courier New" w:eastAsia="Courier New" w:hAnsi="Courier New" w:cs="Courier New"/>
          <w:sz w:val="24"/>
          <w:szCs w:val="24"/>
          <w:lang w:val="en-PH"/>
        </w:rPr>
        <w:t xml:space="preserve">, in Writing the Short Film (3rd ed., 2005), published by Focal Press, argue that the short film is among the most demanding narrative forms precisely because of its brevity. Unlike a feature film, which can afford gradual development of character and world, a short film must establish character, conflict, and emotional stakes within its first minutes or risk losing its audience entirely. Cooper and </w:t>
      </w:r>
      <w:proofErr w:type="spellStart"/>
      <w:r>
        <w:rPr>
          <w:rFonts w:ascii="Courier New" w:eastAsia="Courier New" w:hAnsi="Courier New" w:cs="Courier New"/>
          <w:sz w:val="24"/>
          <w:szCs w:val="24"/>
          <w:lang w:val="en-PH"/>
        </w:rPr>
        <w:t>Dancyger</w:t>
      </w:r>
      <w:proofErr w:type="spellEnd"/>
      <w:r>
        <w:rPr>
          <w:rFonts w:ascii="Courier New" w:eastAsia="Courier New" w:hAnsi="Courier New" w:cs="Courier New"/>
          <w:sz w:val="24"/>
          <w:szCs w:val="24"/>
          <w:lang w:val="en-PH"/>
        </w:rPr>
        <w:t xml:space="preserve"> argue that the most effective short films do not succeed through plot complexity but through commitment to a single, clearly defined human truth. When that truth is identified and pursued without distraction for the duration of the film, a short can produce an emotional impact entirely disproportionate to its running time.</w:t>
      </w:r>
    </w:p>
    <w:p w14:paraId="77964E16" w14:textId="77777777" w:rsidR="00935F3F" w:rsidRPr="00935F3F" w:rsidRDefault="00935F3F"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 xml:space="preserve">The narrative design of “ANI” follows this logic precisely. The film does not attempt to tell a complex or layered story. It </w:t>
      </w:r>
      <w:r>
        <w:rPr>
          <w:rFonts w:ascii="Courier New" w:eastAsia="Courier New" w:hAnsi="Courier New" w:cs="Courier New"/>
          <w:sz w:val="24"/>
          <w:szCs w:val="24"/>
          <w:lang w:val="en-PH"/>
        </w:rPr>
        <w:lastRenderedPageBreak/>
        <w:t xml:space="preserve">commits to a single human truth: a daughter who has never truly seen her father’s work, and the beginning of her understanding. Every scene either deepens the viewer’s sense of Tatay’s life or advances Anak’s growing awareness of what she has been missing. Nothing in the film exists outside this goal. Cooper and </w:t>
      </w:r>
      <w:proofErr w:type="spellStart"/>
      <w:r>
        <w:rPr>
          <w:rFonts w:ascii="Courier New" w:eastAsia="Courier New" w:hAnsi="Courier New" w:cs="Courier New"/>
          <w:sz w:val="24"/>
          <w:szCs w:val="24"/>
          <w:lang w:val="en-PH"/>
        </w:rPr>
        <w:t>Dancyger’s</w:t>
      </w:r>
      <w:proofErr w:type="spellEnd"/>
      <w:r>
        <w:rPr>
          <w:rFonts w:ascii="Courier New" w:eastAsia="Courier New" w:hAnsi="Courier New" w:cs="Courier New"/>
          <w:sz w:val="24"/>
          <w:szCs w:val="24"/>
          <w:lang w:val="en-PH"/>
        </w:rPr>
        <w:t xml:space="preserve"> framework affirm that this kind of disciplined commitment to one emotional truth is not a sign of narrative simplicity but of narrative maturity — the hallmark of a short film that knows exactly what it is trying to do and does it without flinching.</w:t>
      </w:r>
    </w:p>
    <w:p w14:paraId="5C3E9515" w14:textId="77777777"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Reference:</w:t>
      </w:r>
    </w:p>
    <w:p w14:paraId="67EA2077" w14:textId="77777777"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i/>
          <w:iCs/>
          <w:sz w:val="24"/>
          <w:szCs w:val="24"/>
          <w:lang w:val="en-PH"/>
        </w:rPr>
        <w:t xml:space="preserve">Cooper, P., &amp; </w:t>
      </w:r>
      <w:proofErr w:type="spellStart"/>
      <w:r>
        <w:rPr>
          <w:rFonts w:ascii="Courier New" w:eastAsia="Courier New" w:hAnsi="Courier New" w:cs="Courier New"/>
          <w:i/>
          <w:iCs/>
          <w:sz w:val="24"/>
          <w:szCs w:val="24"/>
          <w:lang w:val="en-PH"/>
        </w:rPr>
        <w:t>Dancyger</w:t>
      </w:r>
      <w:proofErr w:type="spellEnd"/>
      <w:r>
        <w:rPr>
          <w:rFonts w:ascii="Courier New" w:eastAsia="Courier New" w:hAnsi="Courier New" w:cs="Courier New"/>
          <w:i/>
          <w:iCs/>
          <w:sz w:val="24"/>
          <w:szCs w:val="24"/>
          <w:lang w:val="en-PH"/>
        </w:rPr>
        <w:t>, K. (2005). Writing the Short Film (3rd ed.). Focal Press. ISBN: 978-0240805887</w:t>
      </w:r>
    </w:p>
    <w:p w14:paraId="1BEC6D45" w14:textId="77777777" w:rsidR="00935F3F" w:rsidRPr="00935F3F" w:rsidRDefault="00935F3F" w:rsidP="00D04C37">
      <w:pPr>
        <w:spacing w:line="360" w:lineRule="auto"/>
        <w:jc w:val="both"/>
        <w:rPr>
          <w:rFonts w:ascii="Courier New" w:eastAsia="Courier New" w:hAnsi="Courier New" w:cs="Courier New"/>
          <w:sz w:val="24"/>
          <w:szCs w:val="24"/>
          <w:lang w:val="en-PH"/>
        </w:rPr>
      </w:pPr>
    </w:p>
    <w:p w14:paraId="5828A317" w14:textId="75EB77E9"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Directing the Story: Professional Storytelling and Storyboarding Techniques</w:t>
      </w:r>
    </w:p>
    <w:p w14:paraId="2A059DF2" w14:textId="77777777" w:rsidR="00935F3F" w:rsidRPr="00935F3F" w:rsidRDefault="00935F3F"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 xml:space="preserve">Francis </w:t>
      </w:r>
      <w:proofErr w:type="spellStart"/>
      <w:r>
        <w:rPr>
          <w:rFonts w:ascii="Courier New" w:eastAsia="Courier New" w:hAnsi="Courier New" w:cs="Courier New"/>
          <w:sz w:val="24"/>
          <w:szCs w:val="24"/>
          <w:lang w:val="en-PH"/>
        </w:rPr>
        <w:t>Glebas</w:t>
      </w:r>
      <w:proofErr w:type="spellEnd"/>
      <w:r>
        <w:rPr>
          <w:rFonts w:ascii="Courier New" w:eastAsia="Courier New" w:hAnsi="Courier New" w:cs="Courier New"/>
          <w:sz w:val="24"/>
          <w:szCs w:val="24"/>
          <w:lang w:val="en-PH"/>
        </w:rPr>
        <w:t xml:space="preserve">, in Directing the Story: Professional Storytelling and Storyboarding Techniques for Live Action and Animation (2009), published by Focal Press, argues that the most fundamental question a visual storyteller must answer before a single frame is drawn is: why should an audience watch? His answer is that audiences invest in stories when they care about a character’s goal and want to know what becomes of it. For animation in particular, </w:t>
      </w:r>
      <w:proofErr w:type="spellStart"/>
      <w:r>
        <w:rPr>
          <w:rFonts w:ascii="Courier New" w:eastAsia="Courier New" w:hAnsi="Courier New" w:cs="Courier New"/>
          <w:sz w:val="24"/>
          <w:szCs w:val="24"/>
          <w:lang w:val="en-PH"/>
        </w:rPr>
        <w:t>Glebas</w:t>
      </w:r>
      <w:proofErr w:type="spellEnd"/>
      <w:r>
        <w:rPr>
          <w:rFonts w:ascii="Courier New" w:eastAsia="Courier New" w:hAnsi="Courier New" w:cs="Courier New"/>
          <w:sz w:val="24"/>
          <w:szCs w:val="24"/>
          <w:lang w:val="en-PH"/>
        </w:rPr>
        <w:t xml:space="preserve"> identifies the storyboard as the critical stage where the emotional logic of a story is translated into visual decisions: where the camera is placed, how close it comes to a character, what the frame includes and excludes, and how all of these choices work together to communicate the story’s emotional meaning without the need for explanation or narration.</w:t>
      </w:r>
    </w:p>
    <w:p w14:paraId="348918AB" w14:textId="77777777" w:rsidR="00935F3F" w:rsidRDefault="00935F3F"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 xml:space="preserve">Storyboarding was a central and deliberate stage in the production of “ANI,” and </w:t>
      </w:r>
      <w:proofErr w:type="spellStart"/>
      <w:r>
        <w:rPr>
          <w:rFonts w:ascii="Courier New" w:eastAsia="Courier New" w:hAnsi="Courier New" w:cs="Courier New"/>
          <w:sz w:val="24"/>
          <w:szCs w:val="24"/>
          <w:lang w:val="en-PH"/>
        </w:rPr>
        <w:t>Glebas’s</w:t>
      </w:r>
      <w:proofErr w:type="spellEnd"/>
      <w:r>
        <w:rPr>
          <w:rFonts w:ascii="Courier New" w:eastAsia="Courier New" w:hAnsi="Courier New" w:cs="Courier New"/>
          <w:sz w:val="24"/>
          <w:szCs w:val="24"/>
          <w:lang w:val="en-PH"/>
        </w:rPr>
        <w:t xml:space="preserve"> framework shaped how that process </w:t>
      </w:r>
      <w:r>
        <w:rPr>
          <w:rFonts w:ascii="Courier New" w:eastAsia="Courier New" w:hAnsi="Courier New" w:cs="Courier New"/>
          <w:sz w:val="24"/>
          <w:szCs w:val="24"/>
          <w:lang w:val="en-PH"/>
        </w:rPr>
        <w:lastRenderedPageBreak/>
        <w:t>was approached. The question the team returned to repeatedly was: why should the audience watch Tatay work? The answer — because his work is love expressed in silence, and his daughter is only beginning to understand this — governed every camera and staging decision in the film. Close framings of Tatay’s hands, wide shots that allow the rice field to dwarf the human figure, the gradual narrowing of physical distance between father and daughter over the course of the film: these are all storyboard choices made in direct service of the film’s single emotional goal.</w:t>
      </w:r>
    </w:p>
    <w:p w14:paraId="0A84241A" w14:textId="77777777" w:rsidR="00185AC3" w:rsidRPr="00935F3F" w:rsidRDefault="00185AC3" w:rsidP="00D04C37">
      <w:pPr>
        <w:spacing w:line="360" w:lineRule="auto"/>
        <w:jc w:val="both"/>
        <w:rPr>
          <w:rFonts w:ascii="Courier New" w:eastAsia="Courier New" w:hAnsi="Courier New" w:cs="Courier New"/>
          <w:sz w:val="24"/>
          <w:szCs w:val="24"/>
          <w:lang w:val="en-PH"/>
        </w:rPr>
      </w:pPr>
    </w:p>
    <w:p w14:paraId="0A69B3F8" w14:textId="77777777"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Reference:</w:t>
      </w:r>
    </w:p>
    <w:p w14:paraId="1429DF41" w14:textId="77777777" w:rsidR="00935F3F" w:rsidRPr="00935F3F" w:rsidRDefault="00935F3F" w:rsidP="00D04C37">
      <w:pPr>
        <w:spacing w:line="360" w:lineRule="auto"/>
        <w:jc w:val="both"/>
        <w:rPr>
          <w:rFonts w:ascii="Courier New" w:eastAsia="Courier New" w:hAnsi="Courier New" w:cs="Courier New"/>
          <w:sz w:val="24"/>
          <w:szCs w:val="24"/>
          <w:lang w:val="en-PH"/>
        </w:rPr>
      </w:pPr>
      <w:proofErr w:type="spellStart"/>
      <w:r>
        <w:rPr>
          <w:rFonts w:ascii="Courier New" w:eastAsia="Courier New" w:hAnsi="Courier New" w:cs="Courier New"/>
          <w:i/>
          <w:iCs/>
          <w:sz w:val="24"/>
          <w:szCs w:val="24"/>
          <w:lang w:val="en-PH"/>
        </w:rPr>
        <w:t>Glebas</w:t>
      </w:r>
      <w:proofErr w:type="spellEnd"/>
      <w:r>
        <w:rPr>
          <w:rFonts w:ascii="Courier New" w:eastAsia="Courier New" w:hAnsi="Courier New" w:cs="Courier New"/>
          <w:i/>
          <w:iCs/>
          <w:sz w:val="24"/>
          <w:szCs w:val="24"/>
          <w:lang w:val="en-PH"/>
        </w:rPr>
        <w:t>, F. (2009). Directing the Story: Professional Storytelling and Storyboarding Techniques for Live Action and Animation. Focal Press. ISBN: 978-0-240-81076-8</w:t>
      </w:r>
    </w:p>
    <w:p w14:paraId="25666FE5" w14:textId="77777777" w:rsidR="00935F3F" w:rsidRPr="00935F3F" w:rsidRDefault="00935F3F" w:rsidP="00D04C37">
      <w:pPr>
        <w:spacing w:line="360" w:lineRule="auto"/>
        <w:jc w:val="both"/>
        <w:rPr>
          <w:rFonts w:ascii="Courier New" w:eastAsia="Courier New" w:hAnsi="Courier New" w:cs="Courier New"/>
          <w:sz w:val="24"/>
          <w:szCs w:val="24"/>
          <w:lang w:val="en-PH"/>
        </w:rPr>
      </w:pPr>
    </w:p>
    <w:p w14:paraId="65DF6F44" w14:textId="4E5E9AE6"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Producing and Directing the Short Film: From Concept to Completion</w:t>
      </w:r>
    </w:p>
    <w:p w14:paraId="47BC840E" w14:textId="77777777" w:rsidR="00935F3F" w:rsidRPr="00935F3F" w:rsidRDefault="00935F3F"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Peter W. Rea and David K. Irving, in Producing and Directing the Short Film and Video (4th ed., 2010), published by Focal Press, provide a comprehensive account of the short film production process from initial concept through final distribution. The authors argue that the most common point of failure in short film production is not technical but conceptual: filmmakers who begin production without a fully developed story and a clear emotional goal consistently struggle because they have no reliable standard against which to evaluate their creative decisions. The most successful short films, they argue, are driven by a single, well-defined creative vision that all production decisions — visual style, software selection, sound design, pacing — are made in explicit service of.</w:t>
      </w:r>
    </w:p>
    <w:p w14:paraId="2622ECB2" w14:textId="77777777" w:rsidR="00935F3F" w:rsidRDefault="00935F3F"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lastRenderedPageBreak/>
        <w:t xml:space="preserve">The production of “ANI” followed this approach from its earliest stages. The decision to use Adobe Illustrator for character and background design and Adobe Animate for animation was not made primarily on the basis of technical convenience but on the basis of which tools best served the specific visual and emotional language the film required. Adobe Illustrator’s vector-based design capabilities allowed for the clean, expressive 2D character and background art that best suited the film’s quiet, grounded emotional world. Adobe </w:t>
      </w:r>
      <w:proofErr w:type="spellStart"/>
      <w:r>
        <w:rPr>
          <w:rFonts w:ascii="Courier New" w:eastAsia="Courier New" w:hAnsi="Courier New" w:cs="Courier New"/>
          <w:sz w:val="24"/>
          <w:szCs w:val="24"/>
          <w:lang w:val="en-PH"/>
        </w:rPr>
        <w:t>Animate’s</w:t>
      </w:r>
      <w:proofErr w:type="spellEnd"/>
      <w:r>
        <w:rPr>
          <w:rFonts w:ascii="Courier New" w:eastAsia="Courier New" w:hAnsi="Courier New" w:cs="Courier New"/>
          <w:sz w:val="24"/>
          <w:szCs w:val="24"/>
          <w:lang w:val="en-PH"/>
        </w:rPr>
        <w:t xml:space="preserve"> timeline-based animation workflow enabled the deliberate, frame-by-frame control over Tatay’s movement that the film’s character animation required. Every production decision, following Rea and Irving’s framework, traced back to the film’s single emotional goal.</w:t>
      </w:r>
    </w:p>
    <w:p w14:paraId="24DF39D0" w14:textId="77777777" w:rsidR="00185AC3" w:rsidRPr="00935F3F" w:rsidRDefault="00185AC3" w:rsidP="00D04C37">
      <w:pPr>
        <w:spacing w:line="360" w:lineRule="auto"/>
        <w:jc w:val="both"/>
        <w:rPr>
          <w:rFonts w:ascii="Courier New" w:eastAsia="Courier New" w:hAnsi="Courier New" w:cs="Courier New"/>
          <w:sz w:val="24"/>
          <w:szCs w:val="24"/>
          <w:lang w:val="en-PH"/>
        </w:rPr>
      </w:pPr>
    </w:p>
    <w:p w14:paraId="22B9AF8A" w14:textId="77777777"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Reference:</w:t>
      </w:r>
    </w:p>
    <w:p w14:paraId="489005D8" w14:textId="77777777"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i/>
          <w:iCs/>
          <w:sz w:val="24"/>
          <w:szCs w:val="24"/>
          <w:lang w:val="en-PH"/>
        </w:rPr>
        <w:t>Rea, P. W., &amp; Irving, D. K. (2010). Producing and Directing the Short Film and Video (4th ed.). Focal Press. ISBN: 978-0240811741</w:t>
      </w:r>
    </w:p>
    <w:p w14:paraId="583CF899" w14:textId="77777777" w:rsidR="00935F3F" w:rsidRPr="00935F3F" w:rsidRDefault="00935F3F" w:rsidP="00D04C37">
      <w:pPr>
        <w:spacing w:line="360" w:lineRule="auto"/>
        <w:jc w:val="both"/>
        <w:rPr>
          <w:rFonts w:ascii="Courier New" w:eastAsia="Courier New" w:hAnsi="Courier New" w:cs="Courier New"/>
          <w:sz w:val="24"/>
          <w:szCs w:val="24"/>
          <w:lang w:val="en-PH"/>
        </w:rPr>
      </w:pPr>
    </w:p>
    <w:p w14:paraId="3619EA36" w14:textId="50A39F24"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The Elements of Color</w:t>
      </w:r>
    </w:p>
    <w:p w14:paraId="1B3AF149" w14:textId="77777777" w:rsidR="00935F3F" w:rsidRPr="00935F3F" w:rsidRDefault="00935F3F"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 xml:space="preserve">Johannes </w:t>
      </w:r>
      <w:proofErr w:type="spellStart"/>
      <w:r>
        <w:rPr>
          <w:rFonts w:ascii="Courier New" w:eastAsia="Courier New" w:hAnsi="Courier New" w:cs="Courier New"/>
          <w:sz w:val="24"/>
          <w:szCs w:val="24"/>
          <w:lang w:val="en-PH"/>
        </w:rPr>
        <w:t>Itten</w:t>
      </w:r>
      <w:proofErr w:type="spellEnd"/>
      <w:r>
        <w:rPr>
          <w:rFonts w:ascii="Courier New" w:eastAsia="Courier New" w:hAnsi="Courier New" w:cs="Courier New"/>
          <w:sz w:val="24"/>
          <w:szCs w:val="24"/>
          <w:lang w:val="en-PH"/>
        </w:rPr>
        <w:t xml:space="preserve">, in The Elements of Color (1970), published by Van Nostrand Reinhold, presents his foundational theory of color as a system of seven contrasts — including contrast of hue, contrast of light and dark, contrast of warm and cool, and complementary contrast — each producing distinct psychological and emotional effects in the viewer. </w:t>
      </w:r>
      <w:proofErr w:type="spellStart"/>
      <w:r>
        <w:rPr>
          <w:rFonts w:ascii="Courier New" w:eastAsia="Courier New" w:hAnsi="Courier New" w:cs="Courier New"/>
          <w:sz w:val="24"/>
          <w:szCs w:val="24"/>
          <w:lang w:val="en-PH"/>
        </w:rPr>
        <w:t>Itten</w:t>
      </w:r>
      <w:proofErr w:type="spellEnd"/>
      <w:r>
        <w:rPr>
          <w:rFonts w:ascii="Courier New" w:eastAsia="Courier New" w:hAnsi="Courier New" w:cs="Courier New"/>
          <w:sz w:val="24"/>
          <w:szCs w:val="24"/>
          <w:lang w:val="en-PH"/>
        </w:rPr>
        <w:t xml:space="preserve"> argued that color is not merely decorative but communicative: every combination of colors carries an emotional weight that the viewer responds to instinctively, and the skilled visual artist controls this response deliberately. He demonstrated through extensive analysis and visual examples that warm colors create a sense of closeness, </w:t>
      </w:r>
      <w:r>
        <w:rPr>
          <w:rFonts w:ascii="Courier New" w:eastAsia="Courier New" w:hAnsi="Courier New" w:cs="Courier New"/>
          <w:sz w:val="24"/>
          <w:szCs w:val="24"/>
          <w:lang w:val="en-PH"/>
        </w:rPr>
        <w:lastRenderedPageBreak/>
        <w:t>urgency, and vitality, while cool colors create distance, calm, and melancholy, and that the tension between complementary colors can generate a visual and emotional energy that static compositions cannot achieve through form alone.</w:t>
      </w:r>
    </w:p>
    <w:p w14:paraId="3F4744ED" w14:textId="77777777" w:rsidR="00935F3F" w:rsidRDefault="00935F3F" w:rsidP="00D04C37">
      <w:pPr>
        <w:spacing w:line="360" w:lineRule="auto"/>
        <w:ind w:firstLine="720"/>
        <w:jc w:val="both"/>
        <w:rPr>
          <w:rFonts w:ascii="Courier New" w:eastAsia="Courier New" w:hAnsi="Courier New" w:cs="Courier New"/>
          <w:sz w:val="24"/>
          <w:szCs w:val="24"/>
          <w:lang w:val="en-PH"/>
        </w:rPr>
      </w:pPr>
      <w:proofErr w:type="spellStart"/>
      <w:r>
        <w:rPr>
          <w:rFonts w:ascii="Courier New" w:eastAsia="Courier New" w:hAnsi="Courier New" w:cs="Courier New"/>
          <w:sz w:val="24"/>
          <w:szCs w:val="24"/>
          <w:lang w:val="en-PH"/>
        </w:rPr>
        <w:t>Itten’s</w:t>
      </w:r>
      <w:proofErr w:type="spellEnd"/>
      <w:r>
        <w:rPr>
          <w:rFonts w:ascii="Courier New" w:eastAsia="Courier New" w:hAnsi="Courier New" w:cs="Courier New"/>
          <w:sz w:val="24"/>
          <w:szCs w:val="24"/>
          <w:lang w:val="en-PH"/>
        </w:rPr>
        <w:t xml:space="preserve"> color theory directly informed the color palette decisions in “ANI.” The rice fields are rendered in warm, muted earth tones — the yellows and browns of ripe grain, the deep greens of growing plants — that communicate the warmth and fertility of Tatay’s world while also carrying a quality of tiredness and endurance. The contrast between the warm tones of the farming environment and the cooler, more neutral tones of Anak’s perspective is used to create visual separation between father and daughter before their emotional distance begins to close. These color choices were not made arbitrarily but in the spirit that </w:t>
      </w:r>
      <w:proofErr w:type="spellStart"/>
      <w:r>
        <w:rPr>
          <w:rFonts w:ascii="Courier New" w:eastAsia="Courier New" w:hAnsi="Courier New" w:cs="Courier New"/>
          <w:sz w:val="24"/>
          <w:szCs w:val="24"/>
          <w:lang w:val="en-PH"/>
        </w:rPr>
        <w:t>Itten</w:t>
      </w:r>
      <w:proofErr w:type="spellEnd"/>
      <w:r>
        <w:rPr>
          <w:rFonts w:ascii="Courier New" w:eastAsia="Courier New" w:hAnsi="Courier New" w:cs="Courier New"/>
          <w:sz w:val="24"/>
          <w:szCs w:val="24"/>
          <w:lang w:val="en-PH"/>
        </w:rPr>
        <w:t xml:space="preserve"> describes: as a deliberate emotional language designed to communicate something about the characters and their relationship before a single word is spoken.</w:t>
      </w:r>
    </w:p>
    <w:p w14:paraId="2C2C15E9" w14:textId="77777777" w:rsidR="00185AC3" w:rsidRPr="00935F3F" w:rsidRDefault="00185AC3" w:rsidP="00D04C37">
      <w:pPr>
        <w:spacing w:line="360" w:lineRule="auto"/>
        <w:jc w:val="both"/>
        <w:rPr>
          <w:rFonts w:ascii="Courier New" w:eastAsia="Courier New" w:hAnsi="Courier New" w:cs="Courier New"/>
          <w:sz w:val="24"/>
          <w:szCs w:val="24"/>
          <w:lang w:val="en-PH"/>
        </w:rPr>
      </w:pPr>
    </w:p>
    <w:p w14:paraId="32514F02" w14:textId="77777777"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Reference:</w:t>
      </w:r>
    </w:p>
    <w:p w14:paraId="7450BE83" w14:textId="77777777" w:rsidR="00935F3F" w:rsidRPr="00935F3F" w:rsidRDefault="00935F3F" w:rsidP="00D04C37">
      <w:pPr>
        <w:spacing w:line="360" w:lineRule="auto"/>
        <w:jc w:val="both"/>
        <w:rPr>
          <w:rFonts w:ascii="Courier New" w:eastAsia="Courier New" w:hAnsi="Courier New" w:cs="Courier New"/>
          <w:sz w:val="24"/>
          <w:szCs w:val="24"/>
          <w:lang w:val="en-PH"/>
        </w:rPr>
      </w:pPr>
      <w:proofErr w:type="spellStart"/>
      <w:r>
        <w:rPr>
          <w:rFonts w:ascii="Courier New" w:eastAsia="Courier New" w:hAnsi="Courier New" w:cs="Courier New"/>
          <w:i/>
          <w:iCs/>
          <w:sz w:val="24"/>
          <w:szCs w:val="24"/>
          <w:lang w:val="en-PH"/>
        </w:rPr>
        <w:t>Itten</w:t>
      </w:r>
      <w:proofErr w:type="spellEnd"/>
      <w:r>
        <w:rPr>
          <w:rFonts w:ascii="Courier New" w:eastAsia="Courier New" w:hAnsi="Courier New" w:cs="Courier New"/>
          <w:i/>
          <w:iCs/>
          <w:sz w:val="24"/>
          <w:szCs w:val="24"/>
          <w:lang w:val="en-PH"/>
        </w:rPr>
        <w:t>, J. (1970). The Elements of Color. Van Nostrand Reinhold. ISBN: 978-0442240387</w:t>
      </w:r>
    </w:p>
    <w:p w14:paraId="58A9B008" w14:textId="77777777" w:rsidR="00935F3F" w:rsidRPr="00935F3F" w:rsidRDefault="00935F3F" w:rsidP="00D04C37">
      <w:pPr>
        <w:spacing w:line="360" w:lineRule="auto"/>
        <w:jc w:val="both"/>
        <w:rPr>
          <w:rFonts w:ascii="Courier New" w:eastAsia="Courier New" w:hAnsi="Courier New" w:cs="Courier New"/>
          <w:sz w:val="24"/>
          <w:szCs w:val="24"/>
          <w:lang w:val="en-PH"/>
        </w:rPr>
      </w:pPr>
    </w:p>
    <w:p w14:paraId="00D31A45" w14:textId="51DE409F"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Comics and Sequential Art</w:t>
      </w:r>
    </w:p>
    <w:p w14:paraId="3DA38A1B" w14:textId="77777777" w:rsidR="00935F3F" w:rsidRPr="00935F3F" w:rsidRDefault="00935F3F"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 xml:space="preserve">Will Eisner, in Comics and Sequential Art (1985), published by Poorhouse Press, examines the principles of visual sequential storytelling — the art of communicating narrative, time, and emotion through a series of images organized in sequence. Eisner argues that sequential art, at its best, functions as a complete and self-sufficient language: one in which the relationship between images, the use of negative space, the expressive quality </w:t>
      </w:r>
      <w:r>
        <w:rPr>
          <w:rFonts w:ascii="Courier New" w:eastAsia="Courier New" w:hAnsi="Courier New" w:cs="Courier New"/>
          <w:sz w:val="24"/>
          <w:szCs w:val="24"/>
          <w:lang w:val="en-PH"/>
        </w:rPr>
        <w:lastRenderedPageBreak/>
        <w:t>of line, and the management of time within and between panels together produce narrative and emotional meaning that words alone could never achieve with the same economy and directness. He identifies the panel as the fundamental unit of visual storytelling and demonstrates how compositional choices within and between panels shape not only what the audience sees but how they feel about what they are watching.</w:t>
      </w:r>
    </w:p>
    <w:p w14:paraId="45F5FAC3" w14:textId="77777777" w:rsidR="00935F3F" w:rsidRDefault="00935F3F"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While “ANI” is an animated film rather than a static sequential art form, Eisner’s principles are directly applicable to its storyboarding and scene design. The logic of sequential art — how one image leads to the next, how transitions between shots build emotional momentum, how the timing of cuts and the composition of individual frames create the rhythm of a story — is foundational to animation as much as to comics. The production team drew on these principles in designing the visual flow of “ANI,” ensuring that each scene transitioned not only logically but emotionally: that the audience would feel the story building in the right direction even when no dialogue or narration was present to guide them.</w:t>
      </w:r>
    </w:p>
    <w:p w14:paraId="08A1DEB0" w14:textId="77777777" w:rsidR="00185AC3" w:rsidRPr="00935F3F" w:rsidRDefault="00185AC3" w:rsidP="00D04C37">
      <w:pPr>
        <w:spacing w:line="360" w:lineRule="auto"/>
        <w:jc w:val="both"/>
        <w:rPr>
          <w:rFonts w:ascii="Courier New" w:eastAsia="Courier New" w:hAnsi="Courier New" w:cs="Courier New"/>
          <w:sz w:val="24"/>
          <w:szCs w:val="24"/>
          <w:lang w:val="en-PH"/>
        </w:rPr>
      </w:pPr>
    </w:p>
    <w:p w14:paraId="44E8C33B" w14:textId="77777777"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Reference:</w:t>
      </w:r>
    </w:p>
    <w:p w14:paraId="3096783D" w14:textId="77777777"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i/>
          <w:iCs/>
          <w:sz w:val="24"/>
          <w:szCs w:val="24"/>
          <w:lang w:val="en-PH"/>
        </w:rPr>
        <w:t>Eisner, W. (1985). Comics and Sequential Art. Poorhouse Press. ISBN: 978-0961472818</w:t>
      </w:r>
    </w:p>
    <w:p w14:paraId="178F92C8" w14:textId="77777777" w:rsidR="00935F3F" w:rsidRPr="00935F3F" w:rsidRDefault="00935F3F" w:rsidP="00D04C37">
      <w:pPr>
        <w:spacing w:line="360" w:lineRule="auto"/>
        <w:jc w:val="both"/>
        <w:rPr>
          <w:rFonts w:ascii="Courier New" w:eastAsia="Courier New" w:hAnsi="Courier New" w:cs="Courier New"/>
          <w:sz w:val="24"/>
          <w:szCs w:val="24"/>
          <w:lang w:val="en-PH"/>
        </w:rPr>
      </w:pPr>
    </w:p>
    <w:p w14:paraId="79FEB53B" w14:textId="4F104F75"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Understanding Comics: The Invisible Art</w:t>
      </w:r>
    </w:p>
    <w:p w14:paraId="3B7B8993" w14:textId="77777777" w:rsidR="00935F3F" w:rsidRPr="00935F3F" w:rsidRDefault="00935F3F"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 xml:space="preserve">Scott McCloud, in Understanding Comics: The Invisible Art (1993), first published by Kitchen Sink Press and subsequently by HarperCollins, argues that comics — and by extension all forms of sequential visual art, including animation — operate through a unique cognitive and emotional mechanism he calls “closure”: the </w:t>
      </w:r>
      <w:r>
        <w:rPr>
          <w:rFonts w:ascii="Courier New" w:eastAsia="Courier New" w:hAnsi="Courier New" w:cs="Courier New"/>
          <w:sz w:val="24"/>
          <w:szCs w:val="24"/>
          <w:lang w:val="en-PH"/>
        </w:rPr>
        <w:lastRenderedPageBreak/>
        <w:t>audience’s active participation in completing the meaning between images. McCloud demonstrates that what happens in the space between one image and the next is not empty but actively filled by the viewer’s imagination, memory, and emotional engagement. This means that visual storytelling is not passive but participatory: the audience co-creates the story by bringing their own experience and emotional understanding to the gaps the visual narrative leaves intentionally open.</w:t>
      </w:r>
    </w:p>
    <w:p w14:paraId="0D59B109" w14:textId="77777777" w:rsidR="00935F3F" w:rsidRDefault="00935F3F"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McCloud’s concept of closure is directly relevant to the narrative design of “ANI.” The film does not explain what Tatay feels or what his labor means. It shows the labor and trusts the audience to bring to it whatever understanding they carry about fathers, farming, sacrifice, and love. The emotional impact of the film, when it works, is produced not solely by what is shown on screen but by what the viewer contributes from their own experience of watching a parent work, of growing up not fully seeing what that work cost, of the moment when understanding finally arrives. McCloud’s framework affirms that this reliance on the audience’s active emotional participation is not a risk but a fundamental strength of visual storytelling.</w:t>
      </w:r>
    </w:p>
    <w:p w14:paraId="44E95793" w14:textId="77777777" w:rsidR="00185AC3" w:rsidRPr="00935F3F" w:rsidRDefault="00185AC3" w:rsidP="00D04C37">
      <w:pPr>
        <w:spacing w:line="360" w:lineRule="auto"/>
        <w:jc w:val="both"/>
        <w:rPr>
          <w:rFonts w:ascii="Courier New" w:eastAsia="Courier New" w:hAnsi="Courier New" w:cs="Courier New"/>
          <w:sz w:val="24"/>
          <w:szCs w:val="24"/>
          <w:lang w:val="en-PH"/>
        </w:rPr>
      </w:pPr>
    </w:p>
    <w:p w14:paraId="46D169CF" w14:textId="77777777"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Reference:</w:t>
      </w:r>
    </w:p>
    <w:p w14:paraId="6AD50802" w14:textId="77777777"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i/>
          <w:iCs/>
          <w:sz w:val="24"/>
          <w:szCs w:val="24"/>
          <w:lang w:val="en-PH"/>
        </w:rPr>
        <w:t>McCloud, S. (1993). Understanding Comics: The Invisible Art. Kitchen Sink Press/HarperCollins. ISBN: 978-0060976255</w:t>
      </w:r>
    </w:p>
    <w:p w14:paraId="09A11E74" w14:textId="77777777" w:rsidR="00935F3F" w:rsidRPr="00935F3F" w:rsidRDefault="00935F3F" w:rsidP="00D04C37">
      <w:pPr>
        <w:spacing w:line="360" w:lineRule="auto"/>
        <w:jc w:val="both"/>
        <w:rPr>
          <w:rFonts w:ascii="Courier New" w:eastAsia="Courier New" w:hAnsi="Courier New" w:cs="Courier New"/>
          <w:sz w:val="24"/>
          <w:szCs w:val="24"/>
          <w:lang w:val="en-PH"/>
        </w:rPr>
      </w:pPr>
    </w:p>
    <w:p w14:paraId="051A0702" w14:textId="52FD4965"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A Primer of Visual Literacy</w:t>
      </w:r>
    </w:p>
    <w:p w14:paraId="528B9A69" w14:textId="77777777" w:rsidR="00935F3F" w:rsidRPr="00935F3F" w:rsidRDefault="00935F3F"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 xml:space="preserve">Donis A. </w:t>
      </w:r>
      <w:proofErr w:type="spellStart"/>
      <w:r>
        <w:rPr>
          <w:rFonts w:ascii="Courier New" w:eastAsia="Courier New" w:hAnsi="Courier New" w:cs="Courier New"/>
          <w:sz w:val="24"/>
          <w:szCs w:val="24"/>
          <w:lang w:val="en-PH"/>
        </w:rPr>
        <w:t>Dondis</w:t>
      </w:r>
      <w:proofErr w:type="spellEnd"/>
      <w:r>
        <w:rPr>
          <w:rFonts w:ascii="Courier New" w:eastAsia="Courier New" w:hAnsi="Courier New" w:cs="Courier New"/>
          <w:sz w:val="24"/>
          <w:szCs w:val="24"/>
          <w:lang w:val="en-PH"/>
        </w:rPr>
        <w:t xml:space="preserve">, in A Primer of Visual Literacy (1973), published by MIT Press, presents a systematic account of the elements and principles of visual communication, arguing that visual literacy — the ability to both produce and read visual </w:t>
      </w:r>
      <w:r>
        <w:rPr>
          <w:rFonts w:ascii="Courier New" w:eastAsia="Courier New" w:hAnsi="Courier New" w:cs="Courier New"/>
          <w:sz w:val="24"/>
          <w:szCs w:val="24"/>
          <w:lang w:val="en-PH"/>
        </w:rPr>
        <w:lastRenderedPageBreak/>
        <w:t xml:space="preserve">messages — is as fundamental and learnable as verbal literacy. </w:t>
      </w:r>
      <w:proofErr w:type="spellStart"/>
      <w:r>
        <w:rPr>
          <w:rFonts w:ascii="Courier New" w:eastAsia="Courier New" w:hAnsi="Courier New" w:cs="Courier New"/>
          <w:sz w:val="24"/>
          <w:szCs w:val="24"/>
          <w:lang w:val="en-PH"/>
        </w:rPr>
        <w:t>Dondis</w:t>
      </w:r>
      <w:proofErr w:type="spellEnd"/>
      <w:r>
        <w:rPr>
          <w:rFonts w:ascii="Courier New" w:eastAsia="Courier New" w:hAnsi="Courier New" w:cs="Courier New"/>
          <w:sz w:val="24"/>
          <w:szCs w:val="24"/>
          <w:lang w:val="en-PH"/>
        </w:rPr>
        <w:t xml:space="preserve"> identifies the basic elements of visual communication: dot, line, shape, direction, tone, color, texture, scale, dimension, and movement. She demonstrates how these elements, combined through specific compositional strategies such as contrast, repetition, rhythm, and balance, produce visual messages that communicate meaning, direct attention, and generate emotional responses in viewers. Her framework treats visual design not as a matter of personal taste but as a systematic and learnable language with its own grammar and syntax.</w:t>
      </w:r>
    </w:p>
    <w:p w14:paraId="50AFA14F" w14:textId="77777777" w:rsidR="00935F3F" w:rsidRDefault="00935F3F"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 xml:space="preserve">The principles that </w:t>
      </w:r>
      <w:proofErr w:type="spellStart"/>
      <w:r>
        <w:rPr>
          <w:rFonts w:ascii="Courier New" w:eastAsia="Courier New" w:hAnsi="Courier New" w:cs="Courier New"/>
          <w:sz w:val="24"/>
          <w:szCs w:val="24"/>
          <w:lang w:val="en-PH"/>
        </w:rPr>
        <w:t>Dondis</w:t>
      </w:r>
      <w:proofErr w:type="spellEnd"/>
      <w:r>
        <w:rPr>
          <w:rFonts w:ascii="Courier New" w:eastAsia="Courier New" w:hAnsi="Courier New" w:cs="Courier New"/>
          <w:sz w:val="24"/>
          <w:szCs w:val="24"/>
          <w:lang w:val="en-PH"/>
        </w:rPr>
        <w:t xml:space="preserve"> outlines in this book informed the character and background design work in “ANI,” both of which were created in Adobe Illustrator before being imported into Adobe Animate for animation. The use of line weight and shape in Tatay’s character design — heavier, more grounded forms that communicate solidity and endurance — and the use of texture and tonal contrast in the background environments to communicate the depth and warmth of the rice field setting both follow the visual grammar that </w:t>
      </w:r>
      <w:proofErr w:type="spellStart"/>
      <w:r>
        <w:rPr>
          <w:rFonts w:ascii="Courier New" w:eastAsia="Courier New" w:hAnsi="Courier New" w:cs="Courier New"/>
          <w:sz w:val="24"/>
          <w:szCs w:val="24"/>
          <w:lang w:val="en-PH"/>
        </w:rPr>
        <w:t>Dondis</w:t>
      </w:r>
      <w:proofErr w:type="spellEnd"/>
      <w:r>
        <w:rPr>
          <w:rFonts w:ascii="Courier New" w:eastAsia="Courier New" w:hAnsi="Courier New" w:cs="Courier New"/>
          <w:sz w:val="24"/>
          <w:szCs w:val="24"/>
          <w:lang w:val="en-PH"/>
        </w:rPr>
        <w:t xml:space="preserve"> describes. Understanding the systematic nature of visual communication allowed the production team to make design decisions not purely on the basis of aesthetic preference but on the basis of what each visual choice communicated emotionally to the audience.</w:t>
      </w:r>
    </w:p>
    <w:p w14:paraId="7CCC3481" w14:textId="77777777" w:rsidR="00185AC3" w:rsidRPr="00935F3F" w:rsidRDefault="00185AC3" w:rsidP="00D04C37">
      <w:pPr>
        <w:spacing w:line="360" w:lineRule="auto"/>
        <w:jc w:val="both"/>
        <w:rPr>
          <w:rFonts w:ascii="Courier New" w:eastAsia="Courier New" w:hAnsi="Courier New" w:cs="Courier New"/>
          <w:sz w:val="24"/>
          <w:szCs w:val="24"/>
          <w:lang w:val="en-PH"/>
        </w:rPr>
      </w:pPr>
    </w:p>
    <w:p w14:paraId="41072CC7" w14:textId="77777777" w:rsidR="00935F3F" w:rsidRPr="00935F3F" w:rsidRDefault="00935F3F"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Reference:</w:t>
      </w:r>
    </w:p>
    <w:p w14:paraId="4B4DA822" w14:textId="77777777" w:rsidR="00935F3F" w:rsidRPr="00935F3F" w:rsidRDefault="00935F3F" w:rsidP="00D04C37">
      <w:pPr>
        <w:spacing w:line="360" w:lineRule="auto"/>
        <w:jc w:val="both"/>
        <w:rPr>
          <w:rFonts w:ascii="Courier New" w:eastAsia="Courier New" w:hAnsi="Courier New" w:cs="Courier New"/>
          <w:sz w:val="24"/>
          <w:szCs w:val="24"/>
          <w:lang w:val="en-PH"/>
        </w:rPr>
      </w:pPr>
      <w:proofErr w:type="spellStart"/>
      <w:r>
        <w:rPr>
          <w:rFonts w:ascii="Courier New" w:eastAsia="Courier New" w:hAnsi="Courier New" w:cs="Courier New"/>
          <w:i/>
          <w:iCs/>
          <w:sz w:val="24"/>
          <w:szCs w:val="24"/>
          <w:lang w:val="en-PH"/>
        </w:rPr>
        <w:t>Dondis</w:t>
      </w:r>
      <w:proofErr w:type="spellEnd"/>
      <w:r>
        <w:rPr>
          <w:rFonts w:ascii="Courier New" w:eastAsia="Courier New" w:hAnsi="Courier New" w:cs="Courier New"/>
          <w:i/>
          <w:iCs/>
          <w:sz w:val="24"/>
          <w:szCs w:val="24"/>
          <w:lang w:val="en-PH"/>
        </w:rPr>
        <w:t>, D. A. (1973). A Primer of Visual Literacy. MIT Press. ISBN: 978-0262540292</w:t>
      </w:r>
    </w:p>
    <w:p w14:paraId="7D37F205" w14:textId="77777777" w:rsidR="00935F3F" w:rsidRPr="00935F3F" w:rsidRDefault="00935F3F" w:rsidP="00D04C37">
      <w:pPr>
        <w:spacing w:line="360" w:lineRule="auto"/>
        <w:jc w:val="both"/>
        <w:rPr>
          <w:rFonts w:ascii="Courier New" w:eastAsia="Courier New" w:hAnsi="Courier New" w:cs="Courier New"/>
          <w:sz w:val="24"/>
          <w:szCs w:val="24"/>
          <w:lang w:val="en-PH"/>
        </w:rPr>
      </w:pPr>
    </w:p>
    <w:p w14:paraId="664CA991" w14:textId="6473905A" w:rsidR="00185AC3" w:rsidRPr="00185AC3" w:rsidRDefault="00185AC3"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Alternative Scriptwriting: Breaking Conventions in Narrative Structure</w:t>
      </w:r>
    </w:p>
    <w:p w14:paraId="26121457" w14:textId="77777777" w:rsidR="00185AC3" w:rsidRPr="00185AC3" w:rsidRDefault="00185AC3"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lastRenderedPageBreak/>
        <w:t xml:space="preserve">Ken </w:t>
      </w:r>
      <w:proofErr w:type="spellStart"/>
      <w:r>
        <w:rPr>
          <w:rFonts w:ascii="Courier New" w:eastAsia="Courier New" w:hAnsi="Courier New" w:cs="Courier New"/>
          <w:sz w:val="24"/>
          <w:szCs w:val="24"/>
          <w:lang w:val="en-PH"/>
        </w:rPr>
        <w:t>Dancyger</w:t>
      </w:r>
      <w:proofErr w:type="spellEnd"/>
      <w:r>
        <w:rPr>
          <w:rFonts w:ascii="Courier New" w:eastAsia="Courier New" w:hAnsi="Courier New" w:cs="Courier New"/>
          <w:sz w:val="24"/>
          <w:szCs w:val="24"/>
          <w:lang w:val="en-PH"/>
        </w:rPr>
        <w:t xml:space="preserve"> and Jeff Rush, in Alternative Scriptwriting: Successfully Breaking the Rules (3rd ed., 2002), published by Focal Press, argue that the most emotionally effective stories are often those that deliberately depart from conventional narrative formulas. The authors examine how the standard three-act structure — while useful as a foundation — can become a constraint when the story being told does not fit neatly into its categories of setup, confrontation, and resolution. They argue that many of the most emotionally resonant films succeed precisely because they refuse to build toward a dramatic climax. Instead of resolving their conflicts tidily, they leave the audience with a feeling — a mood, an understanding, an emotional truth — that resists easy resolution. The effect on the audience, </w:t>
      </w:r>
      <w:proofErr w:type="spellStart"/>
      <w:r>
        <w:rPr>
          <w:rFonts w:ascii="Courier New" w:eastAsia="Courier New" w:hAnsi="Courier New" w:cs="Courier New"/>
          <w:sz w:val="24"/>
          <w:szCs w:val="24"/>
          <w:lang w:val="en-PH"/>
        </w:rPr>
        <w:t>Dancyger</w:t>
      </w:r>
      <w:proofErr w:type="spellEnd"/>
      <w:r>
        <w:rPr>
          <w:rFonts w:ascii="Courier New" w:eastAsia="Courier New" w:hAnsi="Courier New" w:cs="Courier New"/>
          <w:sz w:val="24"/>
          <w:szCs w:val="24"/>
          <w:lang w:val="en-PH"/>
        </w:rPr>
        <w:t xml:space="preserve"> and Rush argue, is often more lasting than any dramatic payoff.</w:t>
      </w:r>
    </w:p>
    <w:p w14:paraId="1EA32054" w14:textId="4075B3B9" w:rsidR="00185AC3" w:rsidRDefault="00185AC3"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 xml:space="preserve">The narrative of “ANI” deliberately follows this counter-structural approach. The film has no confrontation scene, no dramatic crisis, and no triumphant resolution. What it has instead is a quiet shift: Anak watches her father work, and the film ends with the audience sensing that something in her understanding has changed — something small, true, and irreversible. </w:t>
      </w:r>
      <w:proofErr w:type="spellStart"/>
      <w:r>
        <w:rPr>
          <w:rFonts w:ascii="Courier New" w:eastAsia="Courier New" w:hAnsi="Courier New" w:cs="Courier New"/>
          <w:sz w:val="24"/>
          <w:szCs w:val="24"/>
          <w:lang w:val="en-PH"/>
        </w:rPr>
        <w:t>Dancyger</w:t>
      </w:r>
      <w:proofErr w:type="spellEnd"/>
      <w:r>
        <w:rPr>
          <w:rFonts w:ascii="Courier New" w:eastAsia="Courier New" w:hAnsi="Courier New" w:cs="Courier New"/>
          <w:sz w:val="24"/>
          <w:szCs w:val="24"/>
          <w:lang w:val="en-PH"/>
        </w:rPr>
        <w:t xml:space="preserve"> and Rush’s framework affirms that this is not a weakness in the film’s storytelling but a legitimate and historically grounded artistic choice. Stories built around quiet revelation rather than dramatic climax have a long and distinguished history in world cinema, and they are often the ones that stay with an audience long after more spectacular films have faded.</w:t>
      </w:r>
    </w:p>
    <w:p w14:paraId="7E7C90AD" w14:textId="0BC74033" w:rsidR="005D108C" w:rsidRDefault="005D108C" w:rsidP="00D04C37">
      <w:pPr>
        <w:spacing w:line="360" w:lineRule="auto"/>
        <w:ind w:firstLine="720"/>
        <w:jc w:val="both"/>
        <w:rPr>
          <w:rFonts w:ascii="Courier New" w:eastAsia="Courier New" w:hAnsi="Courier New" w:cs="Courier New"/>
          <w:sz w:val="24"/>
          <w:szCs w:val="24"/>
          <w:lang w:val="en-PH"/>
        </w:rPr>
      </w:pPr>
    </w:p>
    <w:p w14:paraId="75F6A809" w14:textId="77777777" w:rsidR="005D108C" w:rsidRDefault="005D108C" w:rsidP="00D04C37">
      <w:pPr>
        <w:spacing w:line="360" w:lineRule="auto"/>
        <w:ind w:firstLine="720"/>
        <w:jc w:val="both"/>
        <w:rPr>
          <w:rFonts w:ascii="Courier New" w:eastAsia="Courier New" w:hAnsi="Courier New" w:cs="Courier New"/>
          <w:sz w:val="24"/>
          <w:szCs w:val="24"/>
          <w:lang w:val="en-PH"/>
        </w:rPr>
      </w:pPr>
    </w:p>
    <w:p w14:paraId="79D60B62" w14:textId="77777777" w:rsidR="00D04C37" w:rsidRDefault="00D04C37" w:rsidP="00D04C37">
      <w:pPr>
        <w:spacing w:line="360" w:lineRule="auto"/>
        <w:ind w:firstLine="720"/>
        <w:jc w:val="both"/>
        <w:rPr>
          <w:rFonts w:ascii="Courier New" w:eastAsia="Courier New" w:hAnsi="Courier New" w:cs="Courier New"/>
          <w:sz w:val="24"/>
          <w:szCs w:val="24"/>
          <w:lang w:val="en-PH"/>
        </w:rPr>
      </w:pPr>
    </w:p>
    <w:p w14:paraId="731BFE5E" w14:textId="77777777" w:rsidR="00185AC3" w:rsidRPr="00185AC3" w:rsidRDefault="00185AC3" w:rsidP="00D04C37">
      <w:pPr>
        <w:spacing w:line="360" w:lineRule="auto"/>
        <w:jc w:val="both"/>
        <w:rPr>
          <w:rFonts w:ascii="Courier New" w:eastAsia="Courier New" w:hAnsi="Courier New" w:cs="Courier New"/>
          <w:sz w:val="24"/>
          <w:szCs w:val="24"/>
          <w:lang w:val="en-PH"/>
        </w:rPr>
      </w:pPr>
    </w:p>
    <w:p w14:paraId="13FA63C6" w14:textId="77777777" w:rsidR="00185AC3" w:rsidRPr="00185AC3" w:rsidRDefault="00185AC3"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lastRenderedPageBreak/>
        <w:t>Reference:</w:t>
      </w:r>
    </w:p>
    <w:p w14:paraId="07D24DB8" w14:textId="77777777" w:rsidR="00185AC3" w:rsidRPr="00185AC3" w:rsidRDefault="00185AC3" w:rsidP="00D04C37">
      <w:pPr>
        <w:spacing w:line="360" w:lineRule="auto"/>
        <w:jc w:val="both"/>
        <w:rPr>
          <w:rFonts w:ascii="Courier New" w:eastAsia="Courier New" w:hAnsi="Courier New" w:cs="Courier New"/>
          <w:sz w:val="24"/>
          <w:szCs w:val="24"/>
          <w:lang w:val="en-PH"/>
        </w:rPr>
      </w:pPr>
      <w:proofErr w:type="spellStart"/>
      <w:r>
        <w:rPr>
          <w:rFonts w:ascii="Courier New" w:eastAsia="Courier New" w:hAnsi="Courier New" w:cs="Courier New"/>
          <w:i/>
          <w:iCs/>
          <w:sz w:val="24"/>
          <w:szCs w:val="24"/>
          <w:lang w:val="en-PH"/>
        </w:rPr>
        <w:t>Dancyger</w:t>
      </w:r>
      <w:proofErr w:type="spellEnd"/>
      <w:r>
        <w:rPr>
          <w:rFonts w:ascii="Courier New" w:eastAsia="Courier New" w:hAnsi="Courier New" w:cs="Courier New"/>
          <w:i/>
          <w:iCs/>
          <w:sz w:val="24"/>
          <w:szCs w:val="24"/>
          <w:lang w:val="en-PH"/>
        </w:rPr>
        <w:t>, K., &amp; Rush, J. (2002). Alternative Scriptwriting: Successfully Breaking the Rules (3rd ed.). Focal Press. ISBN: 978-0240804774</w:t>
      </w:r>
    </w:p>
    <w:p w14:paraId="29FC3475" w14:textId="77777777" w:rsidR="00185AC3" w:rsidRPr="00185AC3" w:rsidRDefault="00185AC3" w:rsidP="00D04C37">
      <w:pPr>
        <w:spacing w:line="360" w:lineRule="auto"/>
        <w:jc w:val="both"/>
        <w:rPr>
          <w:rFonts w:ascii="Courier New" w:eastAsia="Courier New" w:hAnsi="Courier New" w:cs="Courier New"/>
          <w:sz w:val="24"/>
          <w:szCs w:val="24"/>
          <w:lang w:val="en-PH"/>
        </w:rPr>
      </w:pPr>
    </w:p>
    <w:p w14:paraId="4B753136" w14:textId="08AD8209" w:rsidR="00185AC3" w:rsidRPr="00185AC3" w:rsidRDefault="00185AC3"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Animation from Pencils to Pixels: Classical Techniques for the Digital Animator</w:t>
      </w:r>
    </w:p>
    <w:p w14:paraId="69EDD41C" w14:textId="77777777" w:rsidR="00185AC3" w:rsidRPr="00185AC3" w:rsidRDefault="00185AC3"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Tony White, in Animation from Pencils to Pixels: Classical Techniques for the Digital Animator (2006), published by Focal Press/Routledge, provides a comprehensive guide to the principles and practices of 2D animation production, bridging the gap between traditional hand-drawn animation techniques and their application in contemporary digital software environments. White argues that the most technically accomplished 2D animation is produced by animators who understand not only how to operate digital tools but also why the classical principles of animation — weight, timing, anticipation, follow-through, and squash and stretch — produce the sense of life and believability that makes a character feel real. He demonstrates throughout the book that digital software is a tool for achieving these classical goals, not a substitute for understanding them.</w:t>
      </w:r>
    </w:p>
    <w:p w14:paraId="63EF1ACC" w14:textId="77777777" w:rsidR="00185AC3" w:rsidRDefault="00185AC3"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 xml:space="preserve">This perspective directly informed the production approach of “ANI.” The team used Adobe Animate as its primary animation tool, but the decisions made within that software — how long Tatay pauses before lifting a heavy bundle, how his weight shifts as he bends to examine the grain, how his hands settle after a long day’s work — were guided by the classical principles that White describes. Digital animation software makes these movements technically possible. Understanding the classical principles of animation is what makes them emotionally convincing. White’s framework affirms </w:t>
      </w:r>
      <w:r>
        <w:rPr>
          <w:rFonts w:ascii="Courier New" w:eastAsia="Courier New" w:hAnsi="Courier New" w:cs="Courier New"/>
          <w:sz w:val="24"/>
          <w:szCs w:val="24"/>
          <w:lang w:val="en-PH"/>
        </w:rPr>
        <w:lastRenderedPageBreak/>
        <w:t>that the warmth and authenticity of 2D animation come not from the software used to produce it but from the animator’s mastery of the physical and emotional logic of movement.</w:t>
      </w:r>
    </w:p>
    <w:p w14:paraId="66E40223" w14:textId="77777777" w:rsidR="00185AC3" w:rsidRPr="00185AC3" w:rsidRDefault="00185AC3" w:rsidP="00D04C37">
      <w:pPr>
        <w:spacing w:line="360" w:lineRule="auto"/>
        <w:jc w:val="both"/>
        <w:rPr>
          <w:rFonts w:ascii="Courier New" w:eastAsia="Courier New" w:hAnsi="Courier New" w:cs="Courier New"/>
          <w:sz w:val="24"/>
          <w:szCs w:val="24"/>
          <w:lang w:val="en-PH"/>
        </w:rPr>
      </w:pPr>
    </w:p>
    <w:p w14:paraId="5432E67C" w14:textId="77777777" w:rsidR="00185AC3" w:rsidRPr="00185AC3" w:rsidRDefault="00185AC3"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Reference:</w:t>
      </w:r>
    </w:p>
    <w:p w14:paraId="3FC100DC" w14:textId="77777777" w:rsidR="00185AC3" w:rsidRPr="00185AC3" w:rsidRDefault="00185AC3"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i/>
          <w:iCs/>
          <w:sz w:val="24"/>
          <w:szCs w:val="24"/>
          <w:lang w:val="en-PH"/>
        </w:rPr>
        <w:t>White, T. (2006). Animation from Pencils to Pixels: Classical Techniques for the Digital Animator. Focal Press/Routledge. ISBN: 978-0240806709</w:t>
      </w:r>
    </w:p>
    <w:p w14:paraId="6A4ABB48" w14:textId="77777777" w:rsidR="00185AC3" w:rsidRPr="00185AC3" w:rsidRDefault="00185AC3" w:rsidP="00D04C37">
      <w:pPr>
        <w:spacing w:line="360" w:lineRule="auto"/>
        <w:jc w:val="both"/>
        <w:rPr>
          <w:rFonts w:ascii="Courier New" w:eastAsia="Courier New" w:hAnsi="Courier New" w:cs="Courier New"/>
          <w:sz w:val="24"/>
          <w:szCs w:val="24"/>
          <w:lang w:val="en-PH"/>
        </w:rPr>
      </w:pPr>
    </w:p>
    <w:p w14:paraId="4FFF9E4F" w14:textId="040CFFB3" w:rsidR="00185AC3" w:rsidRPr="00185AC3" w:rsidRDefault="00185AC3"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Character Design for Animation and Visual Media</w:t>
      </w:r>
    </w:p>
    <w:p w14:paraId="1C691EC8" w14:textId="77777777" w:rsidR="00185AC3" w:rsidRPr="00185AC3" w:rsidRDefault="00185AC3"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The design of characters in animation is far more than an aesthetic exercise — it is a communicative act. Every choice made about how a character looks, moves, and carries itself in the frame communicates something about who that character is before a single word of dialogue is spoken. In the context of 2D animation produced with Adobe Illustrator and Adobe Animate, character design decisions begin with the vector lines that define a character’s silhouette and extend through every expression, costume detail, and color choice that distinguishes one character from another. Lasseter (1987), in a foundational paper on the principles of traditional animation, argued that the visual design of a character and the principles of its movement must work together as a unified system — that a character’s appearance should suggest the kind of movement it will make, and that its movement should be consistent with and expressive of its visual identity.</w:t>
      </w:r>
    </w:p>
    <w:p w14:paraId="07CEAF95" w14:textId="77777777" w:rsidR="00185AC3" w:rsidRDefault="00185AC3"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 xml:space="preserve">In “ANI,” the character designs of Tatay and Anak were built on this principle of visual-kinetic unity. Tatay’s design — broad shoulders, weathered clothing, grounded stance, and heavier line weights — communicates endurance and rootedness before he takes a single step. Anak’s design — lighter lines, more fluid silhouette, </w:t>
      </w:r>
      <w:r>
        <w:rPr>
          <w:rFonts w:ascii="Courier New" w:eastAsia="Courier New" w:hAnsi="Courier New" w:cs="Courier New"/>
          <w:sz w:val="24"/>
          <w:szCs w:val="24"/>
          <w:lang w:val="en-PH"/>
        </w:rPr>
        <w:lastRenderedPageBreak/>
        <w:t>eyes that are watchful but not yet understanding — communicates youth, distance, and the potential for change. The design of each character was made in Adobe Illustrator with these communicative goals explicitly in mind, and the subsequent animation in Adobe Animate was built to express the emotional qualities already embedded in the design. The result is a visual language in which how the characters look and how they move tell the same story.</w:t>
      </w:r>
    </w:p>
    <w:p w14:paraId="1F32A133" w14:textId="77777777" w:rsidR="00185AC3" w:rsidRPr="00185AC3" w:rsidRDefault="00185AC3" w:rsidP="00D04C37">
      <w:pPr>
        <w:spacing w:line="360" w:lineRule="auto"/>
        <w:jc w:val="both"/>
        <w:rPr>
          <w:rFonts w:ascii="Courier New" w:eastAsia="Courier New" w:hAnsi="Courier New" w:cs="Courier New"/>
          <w:sz w:val="24"/>
          <w:szCs w:val="24"/>
          <w:lang w:val="en-PH"/>
        </w:rPr>
      </w:pPr>
    </w:p>
    <w:p w14:paraId="745EF299" w14:textId="77777777" w:rsidR="00185AC3" w:rsidRPr="00185AC3" w:rsidRDefault="00185AC3"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Reference:</w:t>
      </w:r>
    </w:p>
    <w:p w14:paraId="798DC5F3" w14:textId="77777777" w:rsidR="00185AC3" w:rsidRPr="00185AC3" w:rsidRDefault="00185AC3"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i/>
          <w:iCs/>
          <w:sz w:val="24"/>
          <w:szCs w:val="24"/>
          <w:lang w:val="en-PH"/>
        </w:rPr>
        <w:t>Lasseter, J. (1987). Principles of traditional animation applied to 3D computer animation. ACM SIGGRAPH Computer Graphics, 21(4), 35–44. https://doi.org/10.1145/37402.37407</w:t>
      </w:r>
    </w:p>
    <w:p w14:paraId="4EEFEA8C" w14:textId="77777777" w:rsidR="00185AC3" w:rsidRPr="00185AC3" w:rsidRDefault="00185AC3" w:rsidP="00D04C37">
      <w:pPr>
        <w:spacing w:line="360" w:lineRule="auto"/>
        <w:jc w:val="both"/>
        <w:rPr>
          <w:rFonts w:ascii="Courier New" w:eastAsia="Courier New" w:hAnsi="Courier New" w:cs="Courier New"/>
          <w:sz w:val="24"/>
          <w:szCs w:val="24"/>
          <w:lang w:val="en-PH"/>
        </w:rPr>
      </w:pPr>
    </w:p>
    <w:p w14:paraId="6505CCA8" w14:textId="503CC4F3" w:rsidR="00185AC3" w:rsidRPr="00185AC3" w:rsidRDefault="00185AC3"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The Art of the Storyboard: A Filmmaker’s Introduction</w:t>
      </w:r>
    </w:p>
    <w:p w14:paraId="2A893408" w14:textId="77777777" w:rsidR="00185AC3" w:rsidRPr="00185AC3" w:rsidRDefault="00185AC3"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John Hart, in The Art of the Storyboard: A Filmmaker’s Introduction (2nd ed., 2008), published by Focal Press, provides a comprehensive examination of storyboarding as both a planning tool and a creative act in film and animation production. Hart argues that the storyboard is the stage at which a story’s emotional logic is first made visual — where the abstract decisions of the script are translated into concrete choices about framing, angle, composition, and the relationship between characters within the space of the frame. He demonstrates through extensive examples that the storyboard is not merely a technical map of what will be shot or animated but a creative document in its own right, capable of revealing problems in a story’s emotional structure and offering solutions that the script alone could not provide.</w:t>
      </w:r>
    </w:p>
    <w:p w14:paraId="6C9DD911" w14:textId="77777777" w:rsidR="00185AC3" w:rsidRDefault="00185AC3"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 xml:space="preserve">In the production of “ANI,” the storyboarding stage was one of the most important and revealing phases of the pre-production process. Working through the visual logic of each scene — deciding </w:t>
      </w:r>
      <w:r>
        <w:rPr>
          <w:rFonts w:ascii="Courier New" w:eastAsia="Courier New" w:hAnsi="Courier New" w:cs="Courier New"/>
          <w:sz w:val="24"/>
          <w:szCs w:val="24"/>
          <w:lang w:val="en-PH"/>
        </w:rPr>
        <w:lastRenderedPageBreak/>
        <w:t>where Tatay and Anak were positioned relative to each other, how close or far the camera was from their faces during key emotional moments, and how the physical environment of the rice field was used to reinforce the emotional distance between father and daughter — exposed aspects of the story’s structure that the written script alone had not fully clarified. Hart’s framework helped the team understand that storyboarding was not about illustrating decisions already made but about making decisions that the script could not fully specify. The storyboard of “ANI” was the document where the film’s emotional language was first truly discovered.</w:t>
      </w:r>
    </w:p>
    <w:p w14:paraId="7E9D49EC" w14:textId="77777777" w:rsidR="00185AC3" w:rsidRPr="00185AC3" w:rsidRDefault="00185AC3" w:rsidP="00D04C37">
      <w:pPr>
        <w:spacing w:line="360" w:lineRule="auto"/>
        <w:jc w:val="both"/>
        <w:rPr>
          <w:rFonts w:ascii="Courier New" w:eastAsia="Courier New" w:hAnsi="Courier New" w:cs="Courier New"/>
          <w:sz w:val="24"/>
          <w:szCs w:val="24"/>
          <w:lang w:val="en-PH"/>
        </w:rPr>
      </w:pPr>
    </w:p>
    <w:p w14:paraId="7329E089" w14:textId="77777777" w:rsidR="00185AC3" w:rsidRPr="00185AC3" w:rsidRDefault="00185AC3"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Reference:</w:t>
      </w:r>
    </w:p>
    <w:p w14:paraId="2897E713" w14:textId="77777777" w:rsidR="00185AC3" w:rsidRPr="00185AC3" w:rsidRDefault="00185AC3"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i/>
          <w:iCs/>
          <w:sz w:val="24"/>
          <w:szCs w:val="24"/>
          <w:lang w:val="en-PH"/>
        </w:rPr>
        <w:t>Hart, J. (2008). The Art of the Storyboard: A Filmmaker's Introduction (2nd ed.). Focal Press. ISBN: 978-0240808772</w:t>
      </w:r>
    </w:p>
    <w:p w14:paraId="66888EC1" w14:textId="77777777" w:rsidR="00185AC3" w:rsidRPr="00185AC3" w:rsidRDefault="00185AC3" w:rsidP="00D04C37">
      <w:pPr>
        <w:spacing w:line="360" w:lineRule="auto"/>
        <w:jc w:val="both"/>
        <w:rPr>
          <w:rFonts w:ascii="Courier New" w:eastAsia="Courier New" w:hAnsi="Courier New" w:cs="Courier New"/>
          <w:sz w:val="24"/>
          <w:szCs w:val="24"/>
          <w:lang w:val="en-PH"/>
        </w:rPr>
      </w:pPr>
    </w:p>
    <w:p w14:paraId="1FD96D90" w14:textId="2B54F338" w:rsidR="00185AC3" w:rsidRPr="00185AC3" w:rsidRDefault="00185AC3"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Sound Design for Film and Animation</w:t>
      </w:r>
    </w:p>
    <w:p w14:paraId="734CF2EB" w14:textId="77777777" w:rsidR="00185AC3" w:rsidRPr="00185AC3" w:rsidRDefault="00185AC3"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 xml:space="preserve">Tomlinson Holman, in Sound for Film and Television (3rd ed., 2010), published by Focal Press, argues that sound is not a secondary or supplementary element of a film or animation but an equal partner in the construction of emotional meaning. Holman demonstrates that the sounds an audience hears — the ambient textures of an environment, the rhythm of character movement, the quality of silence before and after a significant moment — shape how the audience feels about what they are watching in ways that are often more powerful and less consciously noticed than the visual elements. He identifies the relationship between sound and image as one of cinema’s most fundamental creative partnerships, arguing that the full emotional potential of any visual story is </w:t>
      </w:r>
      <w:r>
        <w:rPr>
          <w:rFonts w:ascii="Courier New" w:eastAsia="Courier New" w:hAnsi="Courier New" w:cs="Courier New"/>
          <w:sz w:val="24"/>
          <w:szCs w:val="24"/>
          <w:lang w:val="en-PH"/>
        </w:rPr>
        <w:lastRenderedPageBreak/>
        <w:t>realized only when its sound design is as carefully considered as its visual language.</w:t>
      </w:r>
    </w:p>
    <w:p w14:paraId="6A1017C1" w14:textId="77777777" w:rsidR="00185AC3" w:rsidRDefault="00185AC3" w:rsidP="00D04C37">
      <w:pPr>
        <w:spacing w:line="360" w:lineRule="auto"/>
        <w:ind w:firstLine="720"/>
        <w:jc w:val="both"/>
        <w:rPr>
          <w:rFonts w:ascii="Courier New" w:eastAsia="Courier New" w:hAnsi="Courier New" w:cs="Courier New"/>
          <w:sz w:val="24"/>
          <w:szCs w:val="24"/>
          <w:lang w:val="en-PH"/>
        </w:rPr>
      </w:pPr>
      <w:r>
        <w:rPr>
          <w:rFonts w:ascii="Courier New" w:eastAsia="Courier New" w:hAnsi="Courier New" w:cs="Courier New"/>
          <w:sz w:val="24"/>
          <w:szCs w:val="24"/>
          <w:lang w:val="en-PH"/>
        </w:rPr>
        <w:t xml:space="preserve">Sound design was a significant component of “ANI’s” production, and Holman’s framework informed how the audio landscape of the film was constructed. The ambient sounds of the rice field — the rustle of </w:t>
      </w:r>
      <w:proofErr w:type="spellStart"/>
      <w:r>
        <w:rPr>
          <w:rFonts w:ascii="Courier New" w:eastAsia="Courier New" w:hAnsi="Courier New" w:cs="Courier New"/>
          <w:sz w:val="24"/>
          <w:szCs w:val="24"/>
          <w:lang w:val="en-PH"/>
        </w:rPr>
        <w:t>palay</w:t>
      </w:r>
      <w:proofErr w:type="spellEnd"/>
      <w:r>
        <w:rPr>
          <w:rFonts w:ascii="Courier New" w:eastAsia="Courier New" w:hAnsi="Courier New" w:cs="Courier New"/>
          <w:sz w:val="24"/>
          <w:szCs w:val="24"/>
          <w:lang w:val="en-PH"/>
        </w:rPr>
        <w:t xml:space="preserve"> in the wind, the sound of farming tools, the specific quality of rural silence at different times of the day — were chosen not merely to establish the setting but to create an emotional texture that the visual images alone could not produce. The sounds of Tatay’s work are meant to feel familiar to Filipino viewers from farming communities — to carry the weight of recognition, of having heard these sounds as children without fully understanding what they meant. Holman’s research confirms that this kind of culturally specific sound design is one of the most powerful tools available to a visual storyteller working to create genuine emotional connection in its audience.</w:t>
      </w:r>
    </w:p>
    <w:p w14:paraId="066C4705" w14:textId="77777777" w:rsidR="00185AC3" w:rsidRPr="00185AC3" w:rsidRDefault="00185AC3" w:rsidP="00D04C37">
      <w:pPr>
        <w:spacing w:line="360" w:lineRule="auto"/>
        <w:jc w:val="both"/>
        <w:rPr>
          <w:rFonts w:ascii="Courier New" w:eastAsia="Courier New" w:hAnsi="Courier New" w:cs="Courier New"/>
          <w:sz w:val="24"/>
          <w:szCs w:val="24"/>
          <w:lang w:val="en-PH"/>
        </w:rPr>
      </w:pPr>
    </w:p>
    <w:p w14:paraId="02ED409E" w14:textId="77777777" w:rsidR="00185AC3" w:rsidRPr="00185AC3" w:rsidRDefault="00185AC3" w:rsidP="00D04C37">
      <w:pPr>
        <w:spacing w:line="360" w:lineRule="auto"/>
        <w:jc w:val="both"/>
        <w:rPr>
          <w:rFonts w:ascii="Courier New" w:eastAsia="Courier New" w:hAnsi="Courier New" w:cs="Courier New"/>
          <w:sz w:val="24"/>
          <w:szCs w:val="24"/>
          <w:lang w:val="en-PH"/>
        </w:rPr>
      </w:pPr>
      <w:r>
        <w:rPr>
          <w:rFonts w:ascii="Courier New" w:eastAsia="Courier New" w:hAnsi="Courier New" w:cs="Courier New"/>
          <w:b/>
          <w:bCs/>
          <w:sz w:val="24"/>
          <w:szCs w:val="24"/>
          <w:lang w:val="en-PH"/>
        </w:rPr>
        <w:t>Reference:</w:t>
      </w:r>
    </w:p>
    <w:p w14:paraId="62D4B0E8" w14:textId="77777777" w:rsidR="00185AC3" w:rsidRDefault="00185AC3" w:rsidP="00D04C37">
      <w:pPr>
        <w:spacing w:line="360" w:lineRule="auto"/>
        <w:jc w:val="both"/>
        <w:rPr>
          <w:rFonts w:ascii="Courier New" w:eastAsia="Courier New" w:hAnsi="Courier New" w:cs="Courier New"/>
          <w:i/>
          <w:iCs/>
          <w:sz w:val="24"/>
          <w:szCs w:val="24"/>
          <w:lang w:val="en-PH"/>
        </w:rPr>
      </w:pPr>
      <w:r>
        <w:rPr>
          <w:rFonts w:ascii="Courier New" w:eastAsia="Courier New" w:hAnsi="Courier New" w:cs="Courier New"/>
          <w:i/>
          <w:iCs/>
          <w:sz w:val="24"/>
          <w:szCs w:val="24"/>
          <w:lang w:val="en-PH"/>
        </w:rPr>
        <w:t>Holman, T. (2010). Sound for Film and Television (3rd ed.). Focal Press. ISBN: 978-0240812007</w:t>
      </w:r>
    </w:p>
    <w:p w14:paraId="1493A760" w14:textId="77777777" w:rsidR="00185AC3" w:rsidRDefault="00185AC3" w:rsidP="00D04C37">
      <w:pPr>
        <w:spacing w:line="360" w:lineRule="auto"/>
        <w:jc w:val="both"/>
        <w:rPr>
          <w:rFonts w:ascii="Courier New" w:eastAsia="Courier New" w:hAnsi="Courier New" w:cs="Courier New"/>
          <w:i/>
          <w:iCs/>
          <w:sz w:val="24"/>
          <w:szCs w:val="24"/>
          <w:lang w:val="en-PH"/>
        </w:rPr>
      </w:pPr>
    </w:p>
    <w:p w14:paraId="3FE0E3AA" w14:textId="77777777" w:rsidR="00185AC3" w:rsidRPr="00185AC3" w:rsidRDefault="00185AC3" w:rsidP="00D04C37">
      <w:pPr>
        <w:spacing w:line="360" w:lineRule="auto"/>
        <w:jc w:val="both"/>
        <w:rPr>
          <w:rFonts w:ascii="Courier New" w:eastAsia="Courier New" w:hAnsi="Courier New" w:cs="Courier New"/>
          <w:sz w:val="24"/>
          <w:szCs w:val="24"/>
          <w:lang w:val="en-PH"/>
        </w:rPr>
      </w:pPr>
    </w:p>
    <w:p w14:paraId="318ACB0C" w14:textId="15901856" w:rsidR="00185AC3" w:rsidRPr="005D108C" w:rsidRDefault="00185AC3" w:rsidP="005D108C">
      <w:pPr>
        <w:pStyle w:val="Heading2"/>
        <w:rPr>
          <w:rFonts w:ascii="Courier New" w:hAnsi="Courier New" w:cs="Courier New"/>
          <w:b/>
          <w:bCs/>
          <w:sz w:val="24"/>
          <w:szCs w:val="24"/>
          <w:lang w:val="en-PH"/>
        </w:rPr>
      </w:pPr>
      <w:bookmarkStart w:id="11" w:name="_Toc233101062"/>
      <w:r w:rsidRPr="005D108C">
        <w:rPr>
          <w:rFonts w:ascii="Courier New" w:hAnsi="Courier New" w:cs="Courier New"/>
          <w:b/>
          <w:bCs/>
          <w:sz w:val="24"/>
          <w:szCs w:val="24"/>
          <w:lang w:val="en-PH"/>
        </w:rPr>
        <w:t>2.4 Synthesis</w:t>
      </w:r>
      <w:r w:rsidR="00377872" w:rsidRPr="005D108C">
        <w:rPr>
          <w:rFonts w:ascii="Courier New" w:hAnsi="Courier New" w:cs="Courier New"/>
          <w:b/>
          <w:bCs/>
          <w:sz w:val="24"/>
          <w:szCs w:val="24"/>
          <w:lang w:val="en-PH"/>
        </w:rPr>
        <w:t xml:space="preserve"> of Related Literature and Studies</w:t>
      </w:r>
      <w:bookmarkEnd w:id="11"/>
    </w:p>
    <w:p w14:paraId="349C607B" w14:textId="77777777" w:rsidR="00185AC3" w:rsidRPr="00185AC3" w:rsidRDefault="00185AC3" w:rsidP="00D04C37">
      <w:pPr>
        <w:spacing w:line="360" w:lineRule="auto"/>
        <w:jc w:val="both"/>
        <w:rPr>
          <w:rFonts w:ascii="Courier New" w:eastAsia="Courier New" w:hAnsi="Courier New" w:cs="Courier New"/>
          <w:sz w:val="24"/>
          <w:szCs w:val="24"/>
          <w:lang w:val="en-PH"/>
        </w:rPr>
      </w:pPr>
    </w:p>
    <w:p w14:paraId="4EF031D4" w14:textId="77777777" w:rsidR="00377872" w:rsidRPr="00377872" w:rsidRDefault="00377872" w:rsidP="00D04C37">
      <w:pPr>
        <w:spacing w:line="360" w:lineRule="auto"/>
        <w:ind w:firstLine="720"/>
        <w:jc w:val="both"/>
        <w:rPr>
          <w:rFonts w:ascii="Courier New" w:eastAsia="Courier New" w:hAnsi="Courier New" w:cs="Courier New"/>
          <w:sz w:val="24"/>
          <w:szCs w:val="24"/>
          <w:lang w:val="en-PH"/>
        </w:rPr>
      </w:pPr>
      <w:r w:rsidRPr="00377872">
        <w:rPr>
          <w:rFonts w:ascii="Courier New" w:eastAsia="Courier New" w:hAnsi="Courier New" w:cs="Courier New"/>
          <w:sz w:val="24"/>
          <w:szCs w:val="24"/>
          <w:lang w:val="en-PH"/>
        </w:rPr>
        <w:t xml:space="preserve">The body of literature and studies reviewed in this chapter converges on a set of shared findings that collectively support the rationale, design, and social purpose of “ANI.” Taken together, the foreign studies, local studies, and related literature reviewed in this chapter form a consistent and mutually reinforcing </w:t>
      </w:r>
      <w:r w:rsidRPr="00377872">
        <w:rPr>
          <w:rFonts w:ascii="Courier New" w:eastAsia="Courier New" w:hAnsi="Courier New" w:cs="Courier New"/>
          <w:sz w:val="24"/>
          <w:szCs w:val="24"/>
          <w:lang w:val="en-PH"/>
        </w:rPr>
        <w:lastRenderedPageBreak/>
        <w:t>picture of why this project matters, what approach it should take, and what it can reasonably hope to achieve. This synthesis draws out the key threads that run across the reviewed sources and explains how each one connects to the decisions made in the production of the film.</w:t>
      </w:r>
    </w:p>
    <w:p w14:paraId="6FB47511" w14:textId="77777777" w:rsidR="00377872" w:rsidRPr="00377872" w:rsidRDefault="00377872" w:rsidP="00D04C37">
      <w:pPr>
        <w:spacing w:line="360" w:lineRule="auto"/>
        <w:jc w:val="both"/>
        <w:rPr>
          <w:rFonts w:ascii="Courier New" w:eastAsia="Courier New" w:hAnsi="Courier New" w:cs="Courier New"/>
          <w:sz w:val="24"/>
          <w:szCs w:val="24"/>
          <w:lang w:val="en-PH"/>
        </w:rPr>
      </w:pPr>
    </w:p>
    <w:p w14:paraId="78FC1252" w14:textId="77777777" w:rsidR="00377872" w:rsidRPr="00377872" w:rsidRDefault="00377872" w:rsidP="00D04C37">
      <w:pPr>
        <w:spacing w:line="360" w:lineRule="auto"/>
        <w:jc w:val="both"/>
        <w:rPr>
          <w:rFonts w:ascii="Courier New" w:eastAsia="Courier New" w:hAnsi="Courier New" w:cs="Courier New"/>
          <w:sz w:val="24"/>
          <w:szCs w:val="24"/>
          <w:lang w:val="en-PH"/>
        </w:rPr>
      </w:pPr>
      <w:r w:rsidRPr="00377872">
        <w:rPr>
          <w:rFonts w:ascii="Courier New" w:eastAsia="Courier New" w:hAnsi="Courier New" w:cs="Courier New"/>
          <w:b/>
          <w:bCs/>
          <w:sz w:val="24"/>
          <w:szCs w:val="24"/>
          <w:lang w:val="en-PH"/>
        </w:rPr>
        <w:t>The Problem of Youth Disconnect from Agriculture Is Documented and Widespread</w:t>
      </w:r>
    </w:p>
    <w:p w14:paraId="7957CB72" w14:textId="77777777" w:rsidR="00377872" w:rsidRPr="00377872" w:rsidRDefault="00377872" w:rsidP="00D04C37">
      <w:pPr>
        <w:spacing w:line="360" w:lineRule="auto"/>
        <w:ind w:firstLine="720"/>
        <w:jc w:val="both"/>
        <w:rPr>
          <w:rFonts w:ascii="Courier New" w:eastAsia="Courier New" w:hAnsi="Courier New" w:cs="Courier New"/>
          <w:sz w:val="24"/>
          <w:szCs w:val="24"/>
          <w:lang w:val="en-PH"/>
        </w:rPr>
      </w:pPr>
      <w:r w:rsidRPr="00377872">
        <w:rPr>
          <w:rFonts w:ascii="Courier New" w:eastAsia="Courier New" w:hAnsi="Courier New" w:cs="Courier New"/>
          <w:sz w:val="24"/>
          <w:szCs w:val="24"/>
          <w:lang w:val="en-PH"/>
        </w:rPr>
        <w:t xml:space="preserve">Across the foreign studies reviewed in this chapter, a consistent finding emerges: young people around the world view farming negatively, and this negative view is shaped more by cultural and emotional factors than by purely economic ones. </w:t>
      </w:r>
      <w:proofErr w:type="spellStart"/>
      <w:r w:rsidRPr="00377872">
        <w:rPr>
          <w:rFonts w:ascii="Courier New" w:eastAsia="Courier New" w:hAnsi="Courier New" w:cs="Courier New"/>
          <w:sz w:val="24"/>
          <w:szCs w:val="24"/>
          <w:lang w:val="en-PH"/>
        </w:rPr>
        <w:t>Kamondetdacha</w:t>
      </w:r>
      <w:proofErr w:type="spellEnd"/>
      <w:r w:rsidRPr="00377872">
        <w:rPr>
          <w:rFonts w:ascii="Courier New" w:eastAsia="Courier New" w:hAnsi="Courier New" w:cs="Courier New"/>
          <w:sz w:val="24"/>
          <w:szCs w:val="24"/>
          <w:lang w:val="en-PH"/>
        </w:rPr>
        <w:t xml:space="preserve"> (2021) found that professional recognition was the most powerful driver of youth attitudes toward agriculture in Thailand. </w:t>
      </w:r>
      <w:proofErr w:type="spellStart"/>
      <w:r w:rsidRPr="00377872">
        <w:rPr>
          <w:rFonts w:ascii="Courier New" w:eastAsia="Courier New" w:hAnsi="Courier New" w:cs="Courier New"/>
          <w:sz w:val="24"/>
          <w:szCs w:val="24"/>
          <w:lang w:val="en-PH"/>
        </w:rPr>
        <w:t>Girdziute</w:t>
      </w:r>
      <w:proofErr w:type="spellEnd"/>
      <w:r w:rsidRPr="00377872">
        <w:rPr>
          <w:rFonts w:ascii="Courier New" w:eastAsia="Courier New" w:hAnsi="Courier New" w:cs="Courier New"/>
          <w:sz w:val="24"/>
          <w:szCs w:val="24"/>
          <w:lang w:val="en-PH"/>
        </w:rPr>
        <w:t xml:space="preserve"> et al. (2022) found that negative stereotypes about farming persisted even in countries where agriculture was economically central. Consentino et al. (2023) found that most existing interventions failed because they focused on economic incentives rather than the emotional and cultural beliefs that kept young people away from farming. These studies collectively establish that the problem “ANI” addresses — the growing disconnect between Filipino youth and agricultural life — is not unique to the Philippines but is part of a global pattern. More importantly, they establish that the most effective responses to this problem are those that work at the emotional and cultural level rather than the informational or economic one.</w:t>
      </w:r>
    </w:p>
    <w:p w14:paraId="3824D7C4" w14:textId="77777777" w:rsidR="00377872" w:rsidRPr="00377872" w:rsidRDefault="00377872" w:rsidP="00D04C37">
      <w:pPr>
        <w:spacing w:line="360" w:lineRule="auto"/>
        <w:jc w:val="both"/>
        <w:rPr>
          <w:rFonts w:ascii="Courier New" w:eastAsia="Courier New" w:hAnsi="Courier New" w:cs="Courier New"/>
          <w:sz w:val="24"/>
          <w:szCs w:val="24"/>
          <w:lang w:val="en-PH"/>
        </w:rPr>
      </w:pPr>
    </w:p>
    <w:p w14:paraId="78763DB6" w14:textId="77777777" w:rsidR="00377872" w:rsidRPr="00377872" w:rsidRDefault="00377872" w:rsidP="00D04C37">
      <w:pPr>
        <w:spacing w:line="360" w:lineRule="auto"/>
        <w:ind w:firstLine="720"/>
        <w:jc w:val="both"/>
        <w:rPr>
          <w:rFonts w:ascii="Courier New" w:eastAsia="Courier New" w:hAnsi="Courier New" w:cs="Courier New"/>
          <w:sz w:val="24"/>
          <w:szCs w:val="24"/>
          <w:lang w:val="en-PH"/>
        </w:rPr>
      </w:pPr>
      <w:r w:rsidRPr="00377872">
        <w:rPr>
          <w:rFonts w:ascii="Courier New" w:eastAsia="Courier New" w:hAnsi="Courier New" w:cs="Courier New"/>
          <w:sz w:val="24"/>
          <w:szCs w:val="24"/>
          <w:lang w:val="en-PH"/>
        </w:rPr>
        <w:t xml:space="preserve">The local studies reviewed confirm that this same pattern is present and well-documented in the Philippine context. </w:t>
      </w:r>
      <w:proofErr w:type="spellStart"/>
      <w:r w:rsidRPr="00377872">
        <w:rPr>
          <w:rFonts w:ascii="Courier New" w:eastAsia="Courier New" w:hAnsi="Courier New" w:cs="Courier New"/>
          <w:sz w:val="24"/>
          <w:szCs w:val="24"/>
          <w:lang w:val="en-PH"/>
        </w:rPr>
        <w:t>Lavadia</w:t>
      </w:r>
      <w:proofErr w:type="spellEnd"/>
      <w:r w:rsidRPr="00377872">
        <w:rPr>
          <w:rFonts w:ascii="Courier New" w:eastAsia="Courier New" w:hAnsi="Courier New" w:cs="Courier New"/>
          <w:sz w:val="24"/>
          <w:szCs w:val="24"/>
          <w:lang w:val="en-PH"/>
        </w:rPr>
        <w:t xml:space="preserve"> et al. (2021) found that Filipino students arrived at university with </w:t>
      </w:r>
      <w:r w:rsidRPr="00377872">
        <w:rPr>
          <w:rFonts w:ascii="Courier New" w:eastAsia="Courier New" w:hAnsi="Courier New" w:cs="Courier New"/>
          <w:sz w:val="24"/>
          <w:szCs w:val="24"/>
          <w:lang w:val="en-PH"/>
        </w:rPr>
        <w:lastRenderedPageBreak/>
        <w:t xml:space="preserve">largely unfavorable views of agriculture, and that knowledge alone was not enough to change these views. Mercado and Osbahr (2023) found that despite high exposure to agricultural information, many young Filipinos in General Santos City had not developed genuine appreciation for farming. </w:t>
      </w:r>
      <w:proofErr w:type="spellStart"/>
      <w:r w:rsidRPr="00377872">
        <w:rPr>
          <w:rFonts w:ascii="Courier New" w:eastAsia="Courier New" w:hAnsi="Courier New" w:cs="Courier New"/>
          <w:sz w:val="24"/>
          <w:szCs w:val="24"/>
          <w:lang w:val="en-PH"/>
        </w:rPr>
        <w:t>Sarsale</w:t>
      </w:r>
      <w:proofErr w:type="spellEnd"/>
      <w:r w:rsidRPr="00377872">
        <w:rPr>
          <w:rFonts w:ascii="Courier New" w:eastAsia="Courier New" w:hAnsi="Courier New" w:cs="Courier New"/>
          <w:sz w:val="24"/>
          <w:szCs w:val="24"/>
          <w:lang w:val="en-PH"/>
        </w:rPr>
        <w:t xml:space="preserve"> et al. (2025) found that amotivation — a deep sense that farming was not worth caring about — was widespread even among students from farming families. These findings make clear that the problem the film addresses is real, persistent, and resistant to conventional informational approaches. They also make clear why the film takes the approach it does: not information, but story; not argument, but emotional experience.</w:t>
      </w:r>
    </w:p>
    <w:p w14:paraId="6B2A6234" w14:textId="77777777" w:rsidR="00377872" w:rsidRPr="00377872" w:rsidRDefault="00377872" w:rsidP="00D04C37">
      <w:pPr>
        <w:spacing w:line="360" w:lineRule="auto"/>
        <w:jc w:val="both"/>
        <w:rPr>
          <w:rFonts w:ascii="Courier New" w:eastAsia="Courier New" w:hAnsi="Courier New" w:cs="Courier New"/>
          <w:sz w:val="24"/>
          <w:szCs w:val="24"/>
          <w:lang w:val="en-PH"/>
        </w:rPr>
      </w:pPr>
    </w:p>
    <w:p w14:paraId="54066518" w14:textId="77777777" w:rsidR="00377872" w:rsidRPr="00377872" w:rsidRDefault="00377872" w:rsidP="00D04C37">
      <w:pPr>
        <w:spacing w:line="360" w:lineRule="auto"/>
        <w:jc w:val="both"/>
        <w:rPr>
          <w:rFonts w:ascii="Courier New" w:eastAsia="Courier New" w:hAnsi="Courier New" w:cs="Courier New"/>
          <w:sz w:val="24"/>
          <w:szCs w:val="24"/>
          <w:lang w:val="en-PH"/>
        </w:rPr>
      </w:pPr>
      <w:r w:rsidRPr="00377872">
        <w:rPr>
          <w:rFonts w:ascii="Courier New" w:eastAsia="Courier New" w:hAnsi="Courier New" w:cs="Courier New"/>
          <w:b/>
          <w:bCs/>
          <w:sz w:val="24"/>
          <w:szCs w:val="24"/>
          <w:lang w:val="en-PH"/>
        </w:rPr>
        <w:t>Emotional and Personal Connection Is the Key to Changing Young People’s Views</w:t>
      </w:r>
    </w:p>
    <w:p w14:paraId="14611B78" w14:textId="77777777" w:rsidR="00377872" w:rsidRPr="00377872" w:rsidRDefault="00377872" w:rsidP="00D04C37">
      <w:pPr>
        <w:spacing w:line="360" w:lineRule="auto"/>
        <w:ind w:firstLine="720"/>
        <w:jc w:val="both"/>
        <w:rPr>
          <w:rFonts w:ascii="Courier New" w:eastAsia="Courier New" w:hAnsi="Courier New" w:cs="Courier New"/>
          <w:sz w:val="24"/>
          <w:szCs w:val="24"/>
          <w:lang w:val="en-PH"/>
        </w:rPr>
      </w:pPr>
      <w:r w:rsidRPr="00377872">
        <w:rPr>
          <w:rFonts w:ascii="Courier New" w:eastAsia="Courier New" w:hAnsi="Courier New" w:cs="Courier New"/>
          <w:sz w:val="24"/>
          <w:szCs w:val="24"/>
          <w:lang w:val="en-PH"/>
        </w:rPr>
        <w:t xml:space="preserve">Several of the studies reviewed identified a specific factor that distinguished young people who held more positive views of farming from those who did not: personal exposure to farming through a parent or family member. Nandi et al. (2022) found that the generational divide between farming parents and their children was shaped in large part by the children’s lack of direct emotional exposure to what farming cost their parents. </w:t>
      </w:r>
      <w:proofErr w:type="spellStart"/>
      <w:r w:rsidRPr="00377872">
        <w:rPr>
          <w:rFonts w:ascii="Courier New" w:eastAsia="Courier New" w:hAnsi="Courier New" w:cs="Courier New"/>
          <w:sz w:val="24"/>
          <w:szCs w:val="24"/>
          <w:lang w:val="en-PH"/>
        </w:rPr>
        <w:t>Madende</w:t>
      </w:r>
      <w:proofErr w:type="spellEnd"/>
      <w:r w:rsidRPr="00377872">
        <w:rPr>
          <w:rFonts w:ascii="Courier New" w:eastAsia="Courier New" w:hAnsi="Courier New" w:cs="Courier New"/>
          <w:sz w:val="24"/>
          <w:szCs w:val="24"/>
          <w:lang w:val="en-PH"/>
        </w:rPr>
        <w:t xml:space="preserve"> et al. (2023) found that young people who had grown up watching a farming parent work were significantly more likely to hold nuanced and appreciative views of agricultural life. Mendoza and Garcia (2023) found that the Filipino youth who chose to pursue agricultural education did so primarily because of personal connections to a farming family member rather than economic calculations. </w:t>
      </w:r>
      <w:proofErr w:type="spellStart"/>
      <w:r w:rsidRPr="00377872">
        <w:rPr>
          <w:rFonts w:ascii="Courier New" w:eastAsia="Courier New" w:hAnsi="Courier New" w:cs="Courier New"/>
          <w:sz w:val="24"/>
          <w:szCs w:val="24"/>
          <w:lang w:val="en-PH"/>
        </w:rPr>
        <w:t>Firman</w:t>
      </w:r>
      <w:proofErr w:type="spellEnd"/>
      <w:r w:rsidRPr="00377872">
        <w:rPr>
          <w:rFonts w:ascii="Courier New" w:eastAsia="Courier New" w:hAnsi="Courier New" w:cs="Courier New"/>
          <w:sz w:val="24"/>
          <w:szCs w:val="24"/>
          <w:lang w:val="en-PH"/>
        </w:rPr>
        <w:t xml:space="preserve"> et al. (2023) found that emotional connection to the land, developed </w:t>
      </w:r>
      <w:r w:rsidRPr="00377872">
        <w:rPr>
          <w:rFonts w:ascii="Courier New" w:eastAsia="Courier New" w:hAnsi="Courier New" w:cs="Courier New"/>
          <w:sz w:val="24"/>
          <w:szCs w:val="24"/>
          <w:lang w:val="en-PH"/>
        </w:rPr>
        <w:lastRenderedPageBreak/>
        <w:t>through shared work with a farming parent, was the strongest predictor of farm succession among young people in India.</w:t>
      </w:r>
    </w:p>
    <w:p w14:paraId="6C678496" w14:textId="77777777" w:rsidR="00377872" w:rsidRPr="00377872" w:rsidRDefault="00377872" w:rsidP="00D04C37">
      <w:pPr>
        <w:spacing w:line="360" w:lineRule="auto"/>
        <w:jc w:val="both"/>
        <w:rPr>
          <w:rFonts w:ascii="Courier New" w:eastAsia="Courier New" w:hAnsi="Courier New" w:cs="Courier New"/>
          <w:sz w:val="24"/>
          <w:szCs w:val="24"/>
          <w:lang w:val="en-PH"/>
        </w:rPr>
      </w:pPr>
    </w:p>
    <w:p w14:paraId="5A565EF5" w14:textId="77777777" w:rsidR="00377872" w:rsidRPr="00377872" w:rsidRDefault="00377872" w:rsidP="00D04C37">
      <w:pPr>
        <w:spacing w:line="360" w:lineRule="auto"/>
        <w:ind w:firstLine="720"/>
        <w:jc w:val="both"/>
        <w:rPr>
          <w:rFonts w:ascii="Courier New" w:eastAsia="Courier New" w:hAnsi="Courier New" w:cs="Courier New"/>
          <w:sz w:val="24"/>
          <w:szCs w:val="24"/>
          <w:lang w:val="en-PH"/>
        </w:rPr>
      </w:pPr>
      <w:r w:rsidRPr="00377872">
        <w:rPr>
          <w:rFonts w:ascii="Courier New" w:eastAsia="Courier New" w:hAnsi="Courier New" w:cs="Courier New"/>
          <w:sz w:val="24"/>
          <w:szCs w:val="24"/>
          <w:lang w:val="en-PH"/>
        </w:rPr>
        <w:t>These findings point to a clear implication: what changes how young people feel about farming is not information about farming but the experience of watching someone they care about do it. This is precisely what “ANI” attempts to recreate for viewers who may never have had this experience firsthand. By placing the audience inside Anak’s perspective and inviting them to watch Tatay work the field through her eyes, the film simulates the kind of witnessed understanding that the research identifies as the most powerful pathway to genuine empathy and appreciation for farming life.</w:t>
      </w:r>
    </w:p>
    <w:p w14:paraId="3E85CF92" w14:textId="77777777" w:rsidR="00377872" w:rsidRPr="00377872" w:rsidRDefault="00377872" w:rsidP="00D04C37">
      <w:pPr>
        <w:spacing w:line="360" w:lineRule="auto"/>
        <w:jc w:val="both"/>
        <w:rPr>
          <w:rFonts w:ascii="Courier New" w:eastAsia="Courier New" w:hAnsi="Courier New" w:cs="Courier New"/>
          <w:sz w:val="24"/>
          <w:szCs w:val="24"/>
          <w:lang w:val="en-PH"/>
        </w:rPr>
      </w:pPr>
    </w:p>
    <w:p w14:paraId="2E78E377" w14:textId="77777777" w:rsidR="00377872" w:rsidRPr="00377872" w:rsidRDefault="00377872" w:rsidP="00D04C37">
      <w:pPr>
        <w:spacing w:line="360" w:lineRule="auto"/>
        <w:jc w:val="both"/>
        <w:rPr>
          <w:rFonts w:ascii="Courier New" w:eastAsia="Courier New" w:hAnsi="Courier New" w:cs="Courier New"/>
          <w:sz w:val="24"/>
          <w:szCs w:val="24"/>
          <w:lang w:val="en-PH"/>
        </w:rPr>
      </w:pPr>
      <w:r w:rsidRPr="00377872">
        <w:rPr>
          <w:rFonts w:ascii="Courier New" w:eastAsia="Courier New" w:hAnsi="Courier New" w:cs="Courier New"/>
          <w:b/>
          <w:bCs/>
          <w:sz w:val="24"/>
          <w:szCs w:val="24"/>
          <w:lang w:val="en-PH"/>
        </w:rPr>
        <w:t>Animation Is an Effective Medium for Emotional and Social Storytelling</w:t>
      </w:r>
    </w:p>
    <w:p w14:paraId="6EBB1462" w14:textId="77777777" w:rsidR="00377872" w:rsidRPr="00377872" w:rsidRDefault="00377872" w:rsidP="00D04C37">
      <w:pPr>
        <w:spacing w:line="360" w:lineRule="auto"/>
        <w:ind w:firstLine="720"/>
        <w:jc w:val="both"/>
        <w:rPr>
          <w:rFonts w:ascii="Courier New" w:eastAsia="Courier New" w:hAnsi="Courier New" w:cs="Courier New"/>
          <w:sz w:val="24"/>
          <w:szCs w:val="24"/>
          <w:lang w:val="en-PH"/>
        </w:rPr>
      </w:pPr>
      <w:r w:rsidRPr="00377872">
        <w:rPr>
          <w:rFonts w:ascii="Courier New" w:eastAsia="Courier New" w:hAnsi="Courier New" w:cs="Courier New"/>
          <w:sz w:val="24"/>
          <w:szCs w:val="24"/>
          <w:lang w:val="en-PH"/>
        </w:rPr>
        <w:t xml:space="preserve">The studies reviewed on animation as a medium provide strong support for the decision to use 2D animation as the vehicle for this project’s social message. Boydell and </w:t>
      </w:r>
      <w:proofErr w:type="spellStart"/>
      <w:r w:rsidRPr="00377872">
        <w:rPr>
          <w:rFonts w:ascii="Courier New" w:eastAsia="Courier New" w:hAnsi="Courier New" w:cs="Courier New"/>
          <w:sz w:val="24"/>
          <w:szCs w:val="24"/>
          <w:lang w:val="en-PH"/>
        </w:rPr>
        <w:t>Croguennec</w:t>
      </w:r>
      <w:proofErr w:type="spellEnd"/>
      <w:r w:rsidRPr="00377872">
        <w:rPr>
          <w:rFonts w:ascii="Courier New" w:eastAsia="Courier New" w:hAnsi="Courier New" w:cs="Courier New"/>
          <w:sz w:val="24"/>
          <w:szCs w:val="24"/>
          <w:lang w:val="en-PH"/>
        </w:rPr>
        <w:t xml:space="preserve"> (2022) found that animated short films were particularly effective at generating empathy because they captured emotional nuance in ways other formats found difficult to replicate. Negrão et al. (2022) found that animated short films reliably produced genuine emotional reactions in viewers and had significant potential as tools for emotional education and social awareness. Praveen and Srinivasan (2022) found that animation consistently outperformed static or text-based media in capturing viewer attention, improving comprehension, and generating emotional engagement. Cai (2024) found that when audiences recognized their own values or experiences in an animated character, the emotional resonance was </w:t>
      </w:r>
      <w:r w:rsidRPr="00377872">
        <w:rPr>
          <w:rFonts w:ascii="Courier New" w:eastAsia="Courier New" w:hAnsi="Courier New" w:cs="Courier New"/>
          <w:sz w:val="24"/>
          <w:szCs w:val="24"/>
          <w:lang w:val="en-PH"/>
        </w:rPr>
        <w:lastRenderedPageBreak/>
        <w:t>particularly strong. Chanakya (2024) found that short animated films created with a social purpose could generate real and measurable changes in audience attitudes and behavior.</w:t>
      </w:r>
    </w:p>
    <w:p w14:paraId="1A09F0BC" w14:textId="77777777" w:rsidR="00377872" w:rsidRPr="00377872" w:rsidRDefault="00377872" w:rsidP="00D04C37">
      <w:pPr>
        <w:spacing w:line="360" w:lineRule="auto"/>
        <w:jc w:val="both"/>
        <w:rPr>
          <w:rFonts w:ascii="Courier New" w:eastAsia="Courier New" w:hAnsi="Courier New" w:cs="Courier New"/>
          <w:sz w:val="24"/>
          <w:szCs w:val="24"/>
          <w:lang w:val="en-PH"/>
        </w:rPr>
      </w:pPr>
    </w:p>
    <w:p w14:paraId="0A651CF7" w14:textId="77777777" w:rsidR="00377872" w:rsidRPr="00377872" w:rsidRDefault="00377872" w:rsidP="00D04C37">
      <w:pPr>
        <w:spacing w:line="360" w:lineRule="auto"/>
        <w:ind w:firstLine="720"/>
        <w:jc w:val="both"/>
        <w:rPr>
          <w:rFonts w:ascii="Courier New" w:eastAsia="Courier New" w:hAnsi="Courier New" w:cs="Courier New"/>
          <w:sz w:val="24"/>
          <w:szCs w:val="24"/>
          <w:lang w:val="en-PH"/>
        </w:rPr>
      </w:pPr>
      <w:r w:rsidRPr="00377872">
        <w:rPr>
          <w:rFonts w:ascii="Courier New" w:eastAsia="Courier New" w:hAnsi="Courier New" w:cs="Courier New"/>
          <w:sz w:val="24"/>
          <w:szCs w:val="24"/>
          <w:lang w:val="en-PH"/>
        </w:rPr>
        <w:t>Taken together, these studies confirm that animation is not just an entertaining medium but a genuinely effective tool for emotional and social communication. The decision to produce “ANI” as a 2D animated short film rather than a documentary, infographic, or live-action piece was not made simply because the team had animation skills. It was made because the research supports animation as the format most likely to achieve the film’s social goal: generating genuine emotional engagement with a subject that young audiences might otherwise dismiss before giving it a real chance.</w:t>
      </w:r>
    </w:p>
    <w:p w14:paraId="6414D9D7" w14:textId="77777777" w:rsidR="00377872" w:rsidRPr="00377872" w:rsidRDefault="00377872" w:rsidP="00D04C37">
      <w:pPr>
        <w:spacing w:line="360" w:lineRule="auto"/>
        <w:jc w:val="both"/>
        <w:rPr>
          <w:rFonts w:ascii="Courier New" w:eastAsia="Courier New" w:hAnsi="Courier New" w:cs="Courier New"/>
          <w:sz w:val="24"/>
          <w:szCs w:val="24"/>
          <w:lang w:val="en-PH"/>
        </w:rPr>
      </w:pPr>
    </w:p>
    <w:p w14:paraId="0EF5EA18" w14:textId="77777777" w:rsidR="00377872" w:rsidRPr="00377872" w:rsidRDefault="00377872" w:rsidP="00D04C37">
      <w:pPr>
        <w:spacing w:line="360" w:lineRule="auto"/>
        <w:jc w:val="both"/>
        <w:rPr>
          <w:rFonts w:ascii="Courier New" w:eastAsia="Courier New" w:hAnsi="Courier New" w:cs="Courier New"/>
          <w:sz w:val="24"/>
          <w:szCs w:val="24"/>
          <w:lang w:val="en-PH"/>
        </w:rPr>
      </w:pPr>
      <w:r w:rsidRPr="00377872">
        <w:rPr>
          <w:rFonts w:ascii="Courier New" w:eastAsia="Courier New" w:hAnsi="Courier New" w:cs="Courier New"/>
          <w:b/>
          <w:bCs/>
          <w:sz w:val="24"/>
          <w:szCs w:val="24"/>
          <w:lang w:val="en-PH"/>
        </w:rPr>
        <w:t>Cultural Authenticity and Regional Specificity Strengthen Rather Than Limit a Story’s Reach</w:t>
      </w:r>
    </w:p>
    <w:p w14:paraId="0B225E28" w14:textId="77777777" w:rsidR="00377872" w:rsidRPr="00377872" w:rsidRDefault="00377872" w:rsidP="00D04C37">
      <w:pPr>
        <w:spacing w:line="360" w:lineRule="auto"/>
        <w:ind w:firstLine="720"/>
        <w:jc w:val="both"/>
        <w:rPr>
          <w:rFonts w:ascii="Courier New" w:eastAsia="Courier New" w:hAnsi="Courier New" w:cs="Courier New"/>
          <w:sz w:val="24"/>
          <w:szCs w:val="24"/>
          <w:lang w:val="en-PH"/>
        </w:rPr>
      </w:pPr>
      <w:r w:rsidRPr="00377872">
        <w:rPr>
          <w:rFonts w:ascii="Courier New" w:eastAsia="Courier New" w:hAnsi="Courier New" w:cs="Courier New"/>
          <w:sz w:val="24"/>
          <w:szCs w:val="24"/>
          <w:lang w:val="en-PH"/>
        </w:rPr>
        <w:t xml:space="preserve">Several of the studies reviewed address the relationship between cultural specificity and audience engagement. Tan and Li (2026) found that animated short films were most powerful when they drew authentically from the real cultural experiences of the communities they represented, and that generic or stereotyped depictions produced weaker emotional and social effects. </w:t>
      </w:r>
      <w:proofErr w:type="spellStart"/>
      <w:r w:rsidRPr="00377872">
        <w:rPr>
          <w:rFonts w:ascii="Courier New" w:eastAsia="Courier New" w:hAnsi="Courier New" w:cs="Courier New"/>
          <w:sz w:val="24"/>
          <w:szCs w:val="24"/>
          <w:lang w:val="en-PH"/>
        </w:rPr>
        <w:t>Magsalin</w:t>
      </w:r>
      <w:proofErr w:type="spellEnd"/>
      <w:r w:rsidRPr="00377872">
        <w:rPr>
          <w:rFonts w:ascii="Courier New" w:eastAsia="Courier New" w:hAnsi="Courier New" w:cs="Courier New"/>
          <w:sz w:val="24"/>
          <w:szCs w:val="24"/>
          <w:lang w:val="en-PH"/>
        </w:rPr>
        <w:t xml:space="preserve"> and Roquel (2023) found that Filipino audiences consistently favored films that felt emotionally authentic and culturally grounded, and that the more specific and genuine a Filipino story was, the more deeply it connected with Filipino audiences. Capul et al. (2025) found that Filipino films function as significant vehicles for cultural identity and that their portrayals of family, community, and shared values actively shape how Filipino audiences </w:t>
      </w:r>
      <w:r w:rsidRPr="00377872">
        <w:rPr>
          <w:rFonts w:ascii="Courier New" w:eastAsia="Courier New" w:hAnsi="Courier New" w:cs="Courier New"/>
          <w:sz w:val="24"/>
          <w:szCs w:val="24"/>
          <w:lang w:val="en-PH"/>
        </w:rPr>
        <w:lastRenderedPageBreak/>
        <w:t>understand their own lives. Cartagena (2022) argued that the Philippine animation industry has long been held back by its orientation toward outsourced foreign content rather than original locally rooted storytelling.</w:t>
      </w:r>
    </w:p>
    <w:p w14:paraId="4082EA4A" w14:textId="77777777" w:rsidR="00377872" w:rsidRPr="00377872" w:rsidRDefault="00377872" w:rsidP="00D04C37">
      <w:pPr>
        <w:spacing w:line="360" w:lineRule="auto"/>
        <w:jc w:val="both"/>
        <w:rPr>
          <w:rFonts w:ascii="Courier New" w:eastAsia="Courier New" w:hAnsi="Courier New" w:cs="Courier New"/>
          <w:sz w:val="24"/>
          <w:szCs w:val="24"/>
          <w:lang w:val="en-PH"/>
        </w:rPr>
      </w:pPr>
    </w:p>
    <w:p w14:paraId="658A6C44" w14:textId="20C5F837" w:rsidR="00377872" w:rsidRPr="00377872" w:rsidRDefault="00377872" w:rsidP="002E6510">
      <w:pPr>
        <w:spacing w:line="360" w:lineRule="auto"/>
        <w:ind w:firstLine="720"/>
        <w:jc w:val="both"/>
        <w:rPr>
          <w:rFonts w:ascii="Courier New" w:eastAsia="Courier New" w:hAnsi="Courier New" w:cs="Courier New"/>
          <w:sz w:val="24"/>
          <w:szCs w:val="24"/>
          <w:lang w:val="en-PH"/>
        </w:rPr>
      </w:pPr>
      <w:r w:rsidRPr="00377872">
        <w:rPr>
          <w:rFonts w:ascii="Courier New" w:eastAsia="Courier New" w:hAnsi="Courier New" w:cs="Courier New"/>
          <w:sz w:val="24"/>
          <w:szCs w:val="24"/>
          <w:lang w:val="en-PH"/>
        </w:rPr>
        <w:t>These findings collectively affirm the approach taken in “ANI.” The decision to set the film specifically in an Ilonggo farming community in the Western Visayas — rather than in a generic Filipino province or a nonspecific rural setting — was not a limitation on the film’s reach. It was the source of whatever emotional depth and cultural meaning the film is able to carry. By being specific about where the story takes place, who the characters are, and what their world looks like and sounds like, the film becomes more rather than less capable of connecting with audiences who recognize something genuine in what they are watching.</w:t>
      </w:r>
    </w:p>
    <w:p w14:paraId="64A48DC4" w14:textId="77777777" w:rsidR="00377872" w:rsidRPr="00377872" w:rsidRDefault="00377872" w:rsidP="00D04C37">
      <w:pPr>
        <w:spacing w:line="360" w:lineRule="auto"/>
        <w:jc w:val="both"/>
        <w:rPr>
          <w:rFonts w:ascii="Courier New" w:eastAsia="Courier New" w:hAnsi="Courier New" w:cs="Courier New"/>
          <w:sz w:val="24"/>
          <w:szCs w:val="24"/>
          <w:lang w:val="en-PH"/>
        </w:rPr>
      </w:pPr>
    </w:p>
    <w:p w14:paraId="17DF7531" w14:textId="77777777" w:rsidR="00377872" w:rsidRPr="00377872" w:rsidRDefault="00377872" w:rsidP="00D04C37">
      <w:pPr>
        <w:spacing w:line="360" w:lineRule="auto"/>
        <w:jc w:val="both"/>
        <w:rPr>
          <w:rFonts w:ascii="Courier New" w:eastAsia="Courier New" w:hAnsi="Courier New" w:cs="Courier New"/>
          <w:sz w:val="24"/>
          <w:szCs w:val="24"/>
          <w:lang w:val="en-PH"/>
        </w:rPr>
      </w:pPr>
      <w:r w:rsidRPr="00377872">
        <w:rPr>
          <w:rFonts w:ascii="Courier New" w:eastAsia="Courier New" w:hAnsi="Courier New" w:cs="Courier New"/>
          <w:b/>
          <w:bCs/>
          <w:sz w:val="24"/>
          <w:szCs w:val="24"/>
          <w:lang w:val="en-PH"/>
        </w:rPr>
        <w:t>The Technical and Narrative Framework of the Production Is Grounded in Established Principles</w:t>
      </w:r>
    </w:p>
    <w:p w14:paraId="729F9C3C" w14:textId="10CCB97C" w:rsidR="00377872" w:rsidRPr="00377872" w:rsidRDefault="00377872" w:rsidP="00D04C37">
      <w:pPr>
        <w:spacing w:line="360" w:lineRule="auto"/>
        <w:ind w:firstLine="720"/>
        <w:jc w:val="both"/>
        <w:rPr>
          <w:rFonts w:ascii="Courier New" w:eastAsia="Courier New" w:hAnsi="Courier New" w:cs="Courier New"/>
          <w:sz w:val="24"/>
          <w:szCs w:val="24"/>
          <w:lang w:val="en-PH"/>
        </w:rPr>
      </w:pPr>
      <w:r w:rsidRPr="00377872">
        <w:rPr>
          <w:rFonts w:ascii="Courier New" w:eastAsia="Courier New" w:hAnsi="Courier New" w:cs="Courier New"/>
          <w:sz w:val="24"/>
          <w:szCs w:val="24"/>
          <w:lang w:val="en-PH"/>
        </w:rPr>
        <w:t xml:space="preserve">The related literature reviewed in this chapter provides the theoretical and practical framework within which the production of “ANI” was carried out. McKee (1997) established the principle that meaningful storytelling requires structural honesty and a clear emotional truth at its center — a principle that guided the scriptwriting and scene-by-scene editing decisions made throughout the production. Blazer (2016) established that the quality of a short-animated film is determined primarily by the strength of its pre-production work, including story development, character design, and storyboarding — a finding that reinforced the team’s decision to invest heavily in the pre-production phase before any </w:t>
      </w:r>
      <w:r w:rsidRPr="00377872">
        <w:rPr>
          <w:rFonts w:ascii="Courier New" w:eastAsia="Courier New" w:hAnsi="Courier New" w:cs="Courier New"/>
          <w:sz w:val="24"/>
          <w:szCs w:val="24"/>
          <w:lang w:val="en-PH"/>
        </w:rPr>
        <w:lastRenderedPageBreak/>
        <w:t xml:space="preserve">animation began. </w:t>
      </w:r>
      <w:proofErr w:type="spellStart"/>
      <w:r w:rsidRPr="00377872">
        <w:rPr>
          <w:rFonts w:ascii="Courier New" w:eastAsia="Courier New" w:hAnsi="Courier New" w:cs="Courier New"/>
          <w:sz w:val="24"/>
          <w:szCs w:val="24"/>
          <w:lang w:val="en-PH"/>
        </w:rPr>
        <w:t>Bendazzi</w:t>
      </w:r>
      <w:proofErr w:type="spellEnd"/>
      <w:r w:rsidRPr="00377872">
        <w:rPr>
          <w:rFonts w:ascii="Courier New" w:eastAsia="Courier New" w:hAnsi="Courier New" w:cs="Courier New"/>
          <w:sz w:val="24"/>
          <w:szCs w:val="24"/>
          <w:lang w:val="en-PH"/>
        </w:rPr>
        <w:t xml:space="preserve"> (2016) established that the animated works that endure most powerfully are those rooted in the specific cultural soil of their creators — a principle that supported the team’s commitment to keeping the film grounded in the specific visual and cultural world of Ilonggo farming life.</w:t>
      </w:r>
    </w:p>
    <w:p w14:paraId="703995EA" w14:textId="77777777" w:rsidR="00377872" w:rsidRPr="00377872" w:rsidRDefault="00377872" w:rsidP="00D04C37">
      <w:pPr>
        <w:spacing w:line="360" w:lineRule="auto"/>
        <w:jc w:val="both"/>
        <w:rPr>
          <w:rFonts w:ascii="Courier New" w:eastAsia="Courier New" w:hAnsi="Courier New" w:cs="Courier New"/>
          <w:sz w:val="24"/>
          <w:szCs w:val="24"/>
          <w:lang w:val="en-PH"/>
        </w:rPr>
      </w:pPr>
    </w:p>
    <w:p w14:paraId="6C393667" w14:textId="77777777" w:rsidR="00377872" w:rsidRPr="00377872" w:rsidRDefault="00377872" w:rsidP="00D04C37">
      <w:pPr>
        <w:spacing w:line="360" w:lineRule="auto"/>
        <w:ind w:firstLine="720"/>
        <w:jc w:val="both"/>
        <w:rPr>
          <w:rFonts w:ascii="Courier New" w:eastAsia="Courier New" w:hAnsi="Courier New" w:cs="Courier New"/>
          <w:sz w:val="24"/>
          <w:szCs w:val="24"/>
          <w:lang w:val="en-PH"/>
        </w:rPr>
      </w:pPr>
      <w:r w:rsidRPr="00377872">
        <w:rPr>
          <w:rFonts w:ascii="Courier New" w:eastAsia="Courier New" w:hAnsi="Courier New" w:cs="Courier New"/>
          <w:sz w:val="24"/>
          <w:szCs w:val="24"/>
          <w:lang w:val="en-PH"/>
        </w:rPr>
        <w:t>The literature on character design, visual storytelling, and the production pipeline confirmed that the team’s chosen workflow — using Sketchpad.io for initial character sketches, Adobe Illustrator for final character and background design, and Adobe Animate for animation production and scene assembly — was aligned with established industry practices for 2D animation production. The literature also confirmed that the specific production challenges the team anticipated — maintaining visual consistency across scenes, animating the carabao authentically, finding the right timing for quiet emotional moments — were genuine challenges that required deliberate planning and iterative revision rather than technical shortcuts.</w:t>
      </w:r>
    </w:p>
    <w:p w14:paraId="69E90C1F" w14:textId="77777777" w:rsidR="00377872" w:rsidRPr="00377872" w:rsidRDefault="00377872" w:rsidP="00D04C37">
      <w:pPr>
        <w:spacing w:line="360" w:lineRule="auto"/>
        <w:jc w:val="both"/>
        <w:rPr>
          <w:rFonts w:ascii="Courier New" w:eastAsia="Courier New" w:hAnsi="Courier New" w:cs="Courier New"/>
          <w:sz w:val="24"/>
          <w:szCs w:val="24"/>
          <w:lang w:val="en-PH"/>
        </w:rPr>
      </w:pPr>
    </w:p>
    <w:p w14:paraId="2C82E119" w14:textId="77777777" w:rsidR="00377872" w:rsidRPr="00377872" w:rsidRDefault="00377872" w:rsidP="00D04C37">
      <w:pPr>
        <w:spacing w:line="360" w:lineRule="auto"/>
        <w:jc w:val="both"/>
        <w:rPr>
          <w:rFonts w:ascii="Courier New" w:eastAsia="Courier New" w:hAnsi="Courier New" w:cs="Courier New"/>
          <w:sz w:val="24"/>
          <w:szCs w:val="24"/>
          <w:lang w:val="en-PH"/>
        </w:rPr>
      </w:pPr>
      <w:r w:rsidRPr="00377872">
        <w:rPr>
          <w:rFonts w:ascii="Courier New" w:eastAsia="Courier New" w:hAnsi="Courier New" w:cs="Courier New"/>
          <w:b/>
          <w:bCs/>
          <w:sz w:val="24"/>
          <w:szCs w:val="24"/>
          <w:lang w:val="en-PH"/>
        </w:rPr>
        <w:t>What the Literature Leaves Open</w:t>
      </w:r>
    </w:p>
    <w:p w14:paraId="34023BC6" w14:textId="77777777" w:rsidR="00377872" w:rsidRPr="00377872" w:rsidRDefault="00377872" w:rsidP="00D04C37">
      <w:pPr>
        <w:spacing w:line="360" w:lineRule="auto"/>
        <w:ind w:firstLine="720"/>
        <w:jc w:val="both"/>
        <w:rPr>
          <w:rFonts w:ascii="Courier New" w:eastAsia="Courier New" w:hAnsi="Courier New" w:cs="Courier New"/>
          <w:sz w:val="24"/>
          <w:szCs w:val="24"/>
          <w:lang w:val="en-PH"/>
        </w:rPr>
      </w:pPr>
      <w:r w:rsidRPr="00377872">
        <w:rPr>
          <w:rFonts w:ascii="Courier New" w:eastAsia="Courier New" w:hAnsi="Courier New" w:cs="Courier New"/>
          <w:sz w:val="24"/>
          <w:szCs w:val="24"/>
          <w:lang w:val="en-PH"/>
        </w:rPr>
        <w:t xml:space="preserve">While the literature reviewed in this chapter provides strong support for the rationale and approach of “ANI,” it also leaves certain questions open that this project cannot fully answer within its scope. None of the studies reviewed have examined the specific impact of student-produced Filipino animation on young audiences’ views of farming — the closest studies addressed the impact of animated short films generally, or Filipino cinema generally, rather than this specific intersection. The question of whether a student-produced 2D animated short film rooted in Ilonggo farming culture can produce genuine and lasting changes in how young </w:t>
      </w:r>
      <w:r w:rsidRPr="00377872">
        <w:rPr>
          <w:rFonts w:ascii="Courier New" w:eastAsia="Courier New" w:hAnsi="Courier New" w:cs="Courier New"/>
          <w:sz w:val="24"/>
          <w:szCs w:val="24"/>
          <w:lang w:val="en-PH"/>
        </w:rPr>
        <w:lastRenderedPageBreak/>
        <w:t>Filipino viewers perceive and appreciate the farming life remains an open empirical question. This project takes a first step toward answering it by producing the film and documenting audience reactions through an observational study and panel evaluation, but a more comprehensive answer would require a larger-scale study of viewer responses over time. Future researchers who wish to build on this project will find in this gap a productive and meaningful area for further investigation.</w:t>
      </w:r>
    </w:p>
    <w:p w14:paraId="139837BE" w14:textId="519F23E7" w:rsidR="009D49E4" w:rsidRDefault="009D49E4" w:rsidP="00D04C37">
      <w:pPr>
        <w:spacing w:line="360" w:lineRule="auto"/>
        <w:jc w:val="both"/>
        <w:rPr>
          <w:rFonts w:ascii="Courier New" w:eastAsia="Courier New" w:hAnsi="Courier New" w:cs="Courier New"/>
          <w:sz w:val="24"/>
          <w:szCs w:val="24"/>
        </w:rPr>
      </w:pPr>
    </w:p>
    <w:p w14:paraId="61313161" w14:textId="3740359F" w:rsidR="009D49E4" w:rsidRDefault="009D49E4" w:rsidP="00D04C37">
      <w:pPr>
        <w:spacing w:line="360" w:lineRule="auto"/>
        <w:jc w:val="both"/>
        <w:rPr>
          <w:rFonts w:ascii="Courier New" w:eastAsia="Courier New" w:hAnsi="Courier New" w:cs="Courier New"/>
          <w:sz w:val="24"/>
          <w:szCs w:val="24"/>
        </w:rPr>
      </w:pPr>
    </w:p>
    <w:p w14:paraId="3555F75E" w14:textId="3DFFAC7D" w:rsidR="009D49E4" w:rsidRDefault="009D49E4" w:rsidP="00D04C37">
      <w:pPr>
        <w:spacing w:line="360" w:lineRule="auto"/>
        <w:jc w:val="both"/>
        <w:rPr>
          <w:rFonts w:ascii="Courier New" w:eastAsia="Courier New" w:hAnsi="Courier New" w:cs="Courier New"/>
          <w:sz w:val="24"/>
          <w:szCs w:val="24"/>
        </w:rPr>
      </w:pPr>
    </w:p>
    <w:p w14:paraId="1488FB00" w14:textId="6611DC54" w:rsidR="009D49E4" w:rsidRDefault="009D49E4" w:rsidP="00D04C37">
      <w:pPr>
        <w:spacing w:line="360" w:lineRule="auto"/>
        <w:jc w:val="both"/>
        <w:rPr>
          <w:rFonts w:ascii="Courier New" w:eastAsia="Courier New" w:hAnsi="Courier New" w:cs="Courier New"/>
          <w:sz w:val="24"/>
          <w:szCs w:val="24"/>
        </w:rPr>
      </w:pPr>
    </w:p>
    <w:p w14:paraId="563E7E99" w14:textId="368B85A1" w:rsidR="009D49E4" w:rsidRDefault="009D49E4" w:rsidP="00D04C37">
      <w:pPr>
        <w:spacing w:line="360" w:lineRule="auto"/>
        <w:jc w:val="both"/>
        <w:rPr>
          <w:rFonts w:ascii="Courier New" w:eastAsia="Courier New" w:hAnsi="Courier New" w:cs="Courier New"/>
          <w:sz w:val="24"/>
          <w:szCs w:val="24"/>
        </w:rPr>
      </w:pPr>
    </w:p>
    <w:p w14:paraId="2192475C" w14:textId="03C84E0C" w:rsidR="009D49E4" w:rsidRDefault="009D49E4" w:rsidP="00D04C37">
      <w:pPr>
        <w:spacing w:line="360" w:lineRule="auto"/>
        <w:jc w:val="both"/>
        <w:rPr>
          <w:rFonts w:ascii="Courier New" w:eastAsia="Courier New" w:hAnsi="Courier New" w:cs="Courier New"/>
          <w:sz w:val="24"/>
          <w:szCs w:val="24"/>
        </w:rPr>
      </w:pPr>
    </w:p>
    <w:p w14:paraId="3666C99F" w14:textId="237FAF08" w:rsidR="009D49E4" w:rsidRDefault="009D49E4" w:rsidP="00D04C37">
      <w:pPr>
        <w:spacing w:line="360" w:lineRule="auto"/>
        <w:jc w:val="both"/>
        <w:rPr>
          <w:rFonts w:ascii="Courier New" w:eastAsia="Courier New" w:hAnsi="Courier New" w:cs="Courier New"/>
          <w:sz w:val="24"/>
          <w:szCs w:val="24"/>
        </w:rPr>
      </w:pPr>
    </w:p>
    <w:p w14:paraId="746A8644" w14:textId="35ADE008" w:rsidR="00D04C37" w:rsidRDefault="00D04C37" w:rsidP="00D04C37">
      <w:pPr>
        <w:spacing w:line="360" w:lineRule="auto"/>
        <w:jc w:val="both"/>
        <w:rPr>
          <w:rFonts w:ascii="Courier New" w:eastAsia="Courier New" w:hAnsi="Courier New" w:cs="Courier New"/>
          <w:sz w:val="24"/>
          <w:szCs w:val="24"/>
        </w:rPr>
      </w:pPr>
    </w:p>
    <w:p w14:paraId="6A785A29" w14:textId="2627CD22" w:rsidR="00D04C37" w:rsidRDefault="00D04C37" w:rsidP="00D04C37">
      <w:pPr>
        <w:spacing w:line="360" w:lineRule="auto"/>
        <w:jc w:val="both"/>
        <w:rPr>
          <w:rFonts w:ascii="Courier New" w:eastAsia="Courier New" w:hAnsi="Courier New" w:cs="Courier New"/>
          <w:sz w:val="24"/>
          <w:szCs w:val="24"/>
        </w:rPr>
      </w:pPr>
    </w:p>
    <w:p w14:paraId="5FF55CF4" w14:textId="62FBE10B" w:rsidR="00D04C37" w:rsidRDefault="00D04C37" w:rsidP="00D04C37">
      <w:pPr>
        <w:spacing w:line="360" w:lineRule="auto"/>
        <w:jc w:val="both"/>
        <w:rPr>
          <w:rFonts w:ascii="Courier New" w:eastAsia="Courier New" w:hAnsi="Courier New" w:cs="Courier New"/>
          <w:sz w:val="24"/>
          <w:szCs w:val="24"/>
        </w:rPr>
      </w:pPr>
    </w:p>
    <w:p w14:paraId="73F54C1E" w14:textId="24761509" w:rsidR="00D04C37" w:rsidRDefault="00D04C37" w:rsidP="00D04C37">
      <w:pPr>
        <w:spacing w:line="360" w:lineRule="auto"/>
        <w:jc w:val="both"/>
        <w:rPr>
          <w:rFonts w:ascii="Courier New" w:eastAsia="Courier New" w:hAnsi="Courier New" w:cs="Courier New"/>
          <w:sz w:val="24"/>
          <w:szCs w:val="24"/>
        </w:rPr>
      </w:pPr>
    </w:p>
    <w:p w14:paraId="6111B0BE" w14:textId="7EB644E2" w:rsidR="00D04C37" w:rsidRDefault="00D04C37" w:rsidP="00D04C37">
      <w:pPr>
        <w:spacing w:line="360" w:lineRule="auto"/>
        <w:jc w:val="both"/>
        <w:rPr>
          <w:rFonts w:ascii="Courier New" w:eastAsia="Courier New" w:hAnsi="Courier New" w:cs="Courier New"/>
          <w:sz w:val="24"/>
          <w:szCs w:val="24"/>
        </w:rPr>
      </w:pPr>
    </w:p>
    <w:p w14:paraId="317D8677" w14:textId="379C6084" w:rsidR="00D04C37" w:rsidRDefault="00D04C37" w:rsidP="00D04C37">
      <w:pPr>
        <w:spacing w:line="360" w:lineRule="auto"/>
        <w:jc w:val="both"/>
        <w:rPr>
          <w:rFonts w:ascii="Courier New" w:eastAsia="Courier New" w:hAnsi="Courier New" w:cs="Courier New"/>
          <w:sz w:val="24"/>
          <w:szCs w:val="24"/>
        </w:rPr>
      </w:pPr>
    </w:p>
    <w:p w14:paraId="052F8744" w14:textId="0B64F0FB" w:rsidR="00D04C37" w:rsidRDefault="00D04C37" w:rsidP="00D04C37">
      <w:pPr>
        <w:spacing w:line="360" w:lineRule="auto"/>
        <w:jc w:val="both"/>
        <w:rPr>
          <w:rFonts w:ascii="Courier New" w:eastAsia="Courier New" w:hAnsi="Courier New" w:cs="Courier New"/>
          <w:sz w:val="24"/>
          <w:szCs w:val="24"/>
        </w:rPr>
      </w:pPr>
    </w:p>
    <w:p w14:paraId="3A7D8648" w14:textId="7C953B5D" w:rsidR="00D04C37" w:rsidRDefault="00D04C37" w:rsidP="00D04C37">
      <w:pPr>
        <w:spacing w:line="360" w:lineRule="auto"/>
        <w:jc w:val="both"/>
        <w:rPr>
          <w:rFonts w:ascii="Courier New" w:eastAsia="Courier New" w:hAnsi="Courier New" w:cs="Courier New"/>
          <w:sz w:val="24"/>
          <w:szCs w:val="24"/>
        </w:rPr>
      </w:pPr>
    </w:p>
    <w:p w14:paraId="04135C5E" w14:textId="75CB461B" w:rsidR="00D04C37" w:rsidRDefault="00D04C37" w:rsidP="00D04C37">
      <w:pPr>
        <w:spacing w:line="360" w:lineRule="auto"/>
        <w:jc w:val="both"/>
        <w:rPr>
          <w:rFonts w:ascii="Courier New" w:eastAsia="Courier New" w:hAnsi="Courier New" w:cs="Courier New"/>
          <w:sz w:val="24"/>
          <w:szCs w:val="24"/>
        </w:rPr>
      </w:pPr>
    </w:p>
    <w:p w14:paraId="124D7059" w14:textId="3FDBC798" w:rsidR="00D04C37" w:rsidRDefault="00D04C37" w:rsidP="00D04C37">
      <w:pPr>
        <w:spacing w:line="360" w:lineRule="auto"/>
        <w:jc w:val="both"/>
        <w:rPr>
          <w:rFonts w:ascii="Courier New" w:eastAsia="Courier New" w:hAnsi="Courier New" w:cs="Courier New"/>
          <w:sz w:val="24"/>
          <w:szCs w:val="24"/>
        </w:rPr>
      </w:pPr>
    </w:p>
    <w:p w14:paraId="6D84F413" w14:textId="20945F49" w:rsidR="00D04C37" w:rsidRDefault="00D04C37" w:rsidP="00D04C37">
      <w:pPr>
        <w:spacing w:line="360" w:lineRule="auto"/>
        <w:jc w:val="both"/>
        <w:rPr>
          <w:rFonts w:ascii="Courier New" w:eastAsia="Courier New" w:hAnsi="Courier New" w:cs="Courier New"/>
          <w:sz w:val="24"/>
          <w:szCs w:val="24"/>
        </w:rPr>
      </w:pPr>
    </w:p>
    <w:p w14:paraId="77183A06" w14:textId="65D00D0D" w:rsidR="00D04C37" w:rsidRDefault="00D04C37" w:rsidP="00D04C37">
      <w:pPr>
        <w:spacing w:line="360" w:lineRule="auto"/>
        <w:jc w:val="both"/>
        <w:rPr>
          <w:rFonts w:ascii="Courier New" w:eastAsia="Courier New" w:hAnsi="Courier New" w:cs="Courier New"/>
          <w:sz w:val="24"/>
          <w:szCs w:val="24"/>
        </w:rPr>
      </w:pPr>
    </w:p>
    <w:p w14:paraId="799198F7" w14:textId="61A6357D" w:rsidR="002E6510" w:rsidRDefault="002E6510" w:rsidP="00D04C37">
      <w:pPr>
        <w:spacing w:line="360" w:lineRule="auto"/>
        <w:jc w:val="both"/>
        <w:rPr>
          <w:rFonts w:ascii="Courier New" w:eastAsia="Courier New" w:hAnsi="Courier New" w:cs="Courier New"/>
          <w:sz w:val="24"/>
          <w:szCs w:val="24"/>
        </w:rPr>
      </w:pPr>
    </w:p>
    <w:p w14:paraId="405EDCB1" w14:textId="77777777" w:rsidR="002E6510" w:rsidRDefault="002E6510" w:rsidP="00D04C37">
      <w:pPr>
        <w:spacing w:line="360" w:lineRule="auto"/>
        <w:jc w:val="both"/>
        <w:rPr>
          <w:rFonts w:ascii="Courier New" w:eastAsia="Courier New" w:hAnsi="Courier New" w:cs="Courier New"/>
          <w:sz w:val="24"/>
          <w:szCs w:val="24"/>
        </w:rPr>
      </w:pPr>
    </w:p>
    <w:p w14:paraId="3602549B" w14:textId="12748D36" w:rsidR="009D49E4" w:rsidRDefault="009D49E4" w:rsidP="00D04C37">
      <w:pPr>
        <w:spacing w:line="360" w:lineRule="auto"/>
        <w:jc w:val="both"/>
        <w:rPr>
          <w:rFonts w:ascii="Courier New" w:eastAsia="Courier New" w:hAnsi="Courier New" w:cs="Courier New"/>
          <w:sz w:val="24"/>
          <w:szCs w:val="24"/>
        </w:rPr>
      </w:pPr>
    </w:p>
    <w:p w14:paraId="4A415F56" w14:textId="00A35367" w:rsidR="00EB6F12" w:rsidRDefault="00EB6F12" w:rsidP="00D04C37">
      <w:pPr>
        <w:spacing w:line="360" w:lineRule="auto"/>
        <w:jc w:val="both"/>
        <w:rPr>
          <w:rFonts w:ascii="Courier New" w:eastAsia="Courier New" w:hAnsi="Courier New" w:cs="Courier New"/>
          <w:sz w:val="24"/>
          <w:szCs w:val="24"/>
        </w:rPr>
      </w:pPr>
    </w:p>
    <w:p w14:paraId="61ED25F2" w14:textId="77777777" w:rsidR="00E32A7B" w:rsidRPr="00A66361" w:rsidRDefault="00E32A7B" w:rsidP="00A66361">
      <w:pPr>
        <w:pStyle w:val="Heading1"/>
        <w:jc w:val="center"/>
        <w:rPr>
          <w:rFonts w:ascii="Courier New" w:hAnsi="Courier New" w:cs="Courier New"/>
          <w:b/>
          <w:bCs/>
          <w:sz w:val="32"/>
          <w:szCs w:val="32"/>
        </w:rPr>
      </w:pPr>
      <w:bookmarkStart w:id="12" w:name="_Toc233101063"/>
      <w:r w:rsidRPr="00A66361">
        <w:rPr>
          <w:rFonts w:ascii="Courier New" w:hAnsi="Courier New" w:cs="Courier New"/>
          <w:b/>
          <w:bCs/>
          <w:sz w:val="32"/>
          <w:szCs w:val="32"/>
        </w:rPr>
        <w:t>CHAPTER III</w:t>
      </w:r>
      <w:bookmarkEnd w:id="12"/>
    </w:p>
    <w:p w14:paraId="61D58D8D" w14:textId="77777777" w:rsidR="00E32A7B" w:rsidRDefault="00E32A7B" w:rsidP="00D04C37">
      <w:pPr>
        <w:spacing w:line="360" w:lineRule="auto"/>
        <w:jc w:val="center"/>
        <w:rPr>
          <w:rFonts w:ascii="Courier New" w:eastAsia="Courier New" w:hAnsi="Courier New" w:cs="Courier New"/>
          <w:b/>
          <w:bCs/>
          <w:sz w:val="24"/>
          <w:szCs w:val="24"/>
        </w:rPr>
      </w:pPr>
      <w:r>
        <w:rPr>
          <w:rFonts w:ascii="Courier New" w:eastAsia="Courier New" w:hAnsi="Courier New" w:cs="Courier New"/>
          <w:b/>
          <w:bCs/>
          <w:sz w:val="24"/>
          <w:szCs w:val="24"/>
        </w:rPr>
        <w:t>METHODOLOGY</w:t>
      </w:r>
    </w:p>
    <w:p w14:paraId="58A455DA" w14:textId="77777777" w:rsidR="00E32A7B" w:rsidRDefault="00E32A7B" w:rsidP="00D04C37">
      <w:pPr>
        <w:spacing w:line="360" w:lineRule="auto"/>
        <w:jc w:val="both"/>
        <w:rPr>
          <w:rFonts w:ascii="Courier New" w:eastAsia="Courier New" w:hAnsi="Courier New" w:cs="Courier New"/>
          <w:sz w:val="24"/>
          <w:szCs w:val="24"/>
        </w:rPr>
      </w:pPr>
    </w:p>
    <w:p w14:paraId="337E8129" w14:textId="77777777" w:rsidR="00E32A7B" w:rsidRPr="003921CE" w:rsidRDefault="00E32A7B" w:rsidP="003921CE">
      <w:pPr>
        <w:pStyle w:val="Heading2"/>
        <w:rPr>
          <w:rFonts w:ascii="Courier New" w:hAnsi="Courier New" w:cs="Courier New"/>
          <w:b/>
          <w:bCs/>
          <w:sz w:val="24"/>
          <w:szCs w:val="24"/>
        </w:rPr>
      </w:pPr>
      <w:bookmarkStart w:id="13" w:name="_Toc233101064"/>
      <w:r w:rsidRPr="003921CE">
        <w:rPr>
          <w:rFonts w:ascii="Courier New" w:hAnsi="Courier New" w:cs="Courier New"/>
          <w:b/>
          <w:bCs/>
          <w:sz w:val="24"/>
          <w:szCs w:val="24"/>
        </w:rPr>
        <w:t>3.1 Research Description</w:t>
      </w:r>
      <w:bookmarkEnd w:id="13"/>
    </w:p>
    <w:p w14:paraId="25CA034B" w14:textId="77777777" w:rsidR="00D04C37" w:rsidRPr="00D04C37" w:rsidRDefault="00D04C37" w:rsidP="00D04C37">
      <w:pPr>
        <w:spacing w:line="360" w:lineRule="auto"/>
        <w:ind w:firstLine="720"/>
        <w:jc w:val="both"/>
        <w:rPr>
          <w:rFonts w:ascii="Courier New" w:eastAsia="Courier New" w:hAnsi="Courier New" w:cs="Courier New"/>
          <w:sz w:val="24"/>
          <w:szCs w:val="24"/>
          <w:lang w:val="en-PH"/>
        </w:rPr>
      </w:pPr>
      <w:r w:rsidRPr="00D04C37">
        <w:rPr>
          <w:rFonts w:ascii="Courier New" w:eastAsia="Courier New" w:hAnsi="Courier New" w:cs="Courier New"/>
          <w:sz w:val="24"/>
          <w:szCs w:val="24"/>
          <w:lang w:val="en-PH"/>
        </w:rPr>
        <w:t>This study focused on the creation of “ANI,” a 2D animated short film that tells the story of a farmer father and his child who slowly comes to understand the sacrifices behind farming. The film explores themes of generational disconnect, family sacrifice, and the fading appreciation of the younger generation toward agricultural life. The project drew inspiration from the quiet, emotional style of slice-of-life storytelling and aimed to deliver a meaningful and culturally grounded narrative that balances visual simplicity with emotional depth. The title of the film — “ANI,” the Hiligaynon word for harvest — was chosen to carry a double meaning: the physical harvest of crops from the rice field, and the emotional harvest of understanding and appreciation that Anak slowly comes to feel toward her father over the course of the story.</w:t>
      </w:r>
    </w:p>
    <w:p w14:paraId="51ED2ACA" w14:textId="77777777" w:rsidR="00D04C37" w:rsidRPr="00D04C37" w:rsidRDefault="00D04C37" w:rsidP="00D04C37">
      <w:pPr>
        <w:spacing w:line="360" w:lineRule="auto"/>
        <w:jc w:val="both"/>
        <w:rPr>
          <w:rFonts w:ascii="Courier New" w:eastAsia="Courier New" w:hAnsi="Courier New" w:cs="Courier New"/>
          <w:sz w:val="24"/>
          <w:szCs w:val="24"/>
          <w:lang w:val="en-PH"/>
        </w:rPr>
      </w:pPr>
    </w:p>
    <w:p w14:paraId="128F595C" w14:textId="77777777" w:rsidR="00D04C37" w:rsidRPr="00D04C37" w:rsidRDefault="00D04C37" w:rsidP="00D04C37">
      <w:pPr>
        <w:spacing w:line="360" w:lineRule="auto"/>
        <w:ind w:firstLine="720"/>
        <w:jc w:val="both"/>
        <w:rPr>
          <w:rFonts w:ascii="Courier New" w:eastAsia="Courier New" w:hAnsi="Courier New" w:cs="Courier New"/>
          <w:sz w:val="24"/>
          <w:szCs w:val="24"/>
          <w:lang w:val="en-PH"/>
        </w:rPr>
      </w:pPr>
      <w:r w:rsidRPr="00D04C37">
        <w:rPr>
          <w:rFonts w:ascii="Courier New" w:eastAsia="Courier New" w:hAnsi="Courier New" w:cs="Courier New"/>
          <w:sz w:val="24"/>
          <w:szCs w:val="24"/>
          <w:lang w:val="en-PH"/>
        </w:rPr>
        <w:t xml:space="preserve">The research involved studying different aspects of animation production, including character design, background creation, scene planning, storyboarding, and audience response. The team also observed the daily realities of farming communities in the Western Visayas to ensure that the story, the characters, and the visual world of the film were grounded in authentic Filipino rural experience. These observations covered the physical environment of Ilonggo rice fields, the tools and methods used by farmers and </w:t>
      </w:r>
      <w:r w:rsidRPr="00D04C37">
        <w:rPr>
          <w:rFonts w:ascii="Courier New" w:eastAsia="Courier New" w:hAnsi="Courier New" w:cs="Courier New"/>
          <w:sz w:val="24"/>
          <w:szCs w:val="24"/>
          <w:lang w:val="en-PH"/>
        </w:rPr>
        <w:lastRenderedPageBreak/>
        <w:t>their carabaos, the daily rhythms of farming life, and the emotional dynamics of farming families — particularly the relationship between aging farmers and the children who have grown up watching them work without ever fully understanding what that work costs. By applying 2D animation techniques and visual storytelling principles, this study aimed to contribute to the use of digital animation as a tool for cultural awareness and social advocacy in the Philippine context.</w:t>
      </w:r>
    </w:p>
    <w:p w14:paraId="2063C6F6" w14:textId="77777777" w:rsidR="00D04C37" w:rsidRPr="00D04C37" w:rsidRDefault="00D04C37" w:rsidP="00D04C37">
      <w:pPr>
        <w:spacing w:line="360" w:lineRule="auto"/>
        <w:jc w:val="both"/>
        <w:rPr>
          <w:rFonts w:ascii="Courier New" w:eastAsia="Courier New" w:hAnsi="Courier New" w:cs="Courier New"/>
          <w:sz w:val="24"/>
          <w:szCs w:val="24"/>
          <w:lang w:val="en-PH"/>
        </w:rPr>
      </w:pPr>
    </w:p>
    <w:p w14:paraId="2ED4891C" w14:textId="77777777" w:rsidR="00D04C37" w:rsidRPr="00D04C37" w:rsidRDefault="00D04C37" w:rsidP="00D04C37">
      <w:pPr>
        <w:spacing w:line="360" w:lineRule="auto"/>
        <w:ind w:firstLine="720"/>
        <w:jc w:val="both"/>
        <w:rPr>
          <w:rFonts w:ascii="Courier New" w:eastAsia="Courier New" w:hAnsi="Courier New" w:cs="Courier New"/>
          <w:sz w:val="24"/>
          <w:szCs w:val="24"/>
          <w:lang w:val="en-PH"/>
        </w:rPr>
      </w:pPr>
      <w:r w:rsidRPr="00D04C37">
        <w:rPr>
          <w:rFonts w:ascii="Courier New" w:eastAsia="Courier New" w:hAnsi="Courier New" w:cs="Courier New"/>
          <w:sz w:val="24"/>
          <w:szCs w:val="24"/>
          <w:lang w:val="en-PH"/>
        </w:rPr>
        <w:t>The film was produced using a workflow that began with Sketchpad.io for initial character sketching, moved to Adobe Illustrator for final character and background design, and concluded with Adobe Animate for all animation production, scene assembly, and post-production editing. This workflow was chosen because it aligned with established 2D animation industry practices while remaining accessible and manageable within the constraints of a student capstone project. Sketchpad.io allowed the team to explore design ideas quickly and collaboratively in the early stages of character development. Adobe Illustrator provided the vector-based design capabilities needed to produce clean, scalable character and background artwork. Adobe Animate provided the timeline-based animation environment needed to bring the characters to life with the level of timing precision and expressive control that the film’s emotional storytelling required.</w:t>
      </w:r>
    </w:p>
    <w:p w14:paraId="2A9CC46D" w14:textId="77777777" w:rsidR="00D04C37" w:rsidRPr="00D04C37" w:rsidRDefault="00D04C37" w:rsidP="00D04C37">
      <w:pPr>
        <w:spacing w:line="360" w:lineRule="auto"/>
        <w:jc w:val="both"/>
        <w:rPr>
          <w:rFonts w:ascii="Courier New" w:eastAsia="Courier New" w:hAnsi="Courier New" w:cs="Courier New"/>
          <w:sz w:val="24"/>
          <w:szCs w:val="24"/>
          <w:lang w:val="en-PH"/>
        </w:rPr>
      </w:pPr>
    </w:p>
    <w:p w14:paraId="5B28477D" w14:textId="29B37E52" w:rsidR="00D04C37" w:rsidRPr="00D04C37" w:rsidRDefault="00D04C37" w:rsidP="00D04C37">
      <w:pPr>
        <w:spacing w:line="360" w:lineRule="auto"/>
        <w:ind w:firstLine="720"/>
        <w:jc w:val="both"/>
        <w:rPr>
          <w:rFonts w:ascii="Courier New" w:eastAsia="Courier New" w:hAnsi="Courier New" w:cs="Courier New"/>
          <w:sz w:val="24"/>
          <w:szCs w:val="24"/>
          <w:lang w:val="en-PH"/>
        </w:rPr>
      </w:pPr>
      <w:r w:rsidRPr="00D04C37">
        <w:rPr>
          <w:rFonts w:ascii="Courier New" w:eastAsia="Courier New" w:hAnsi="Courier New" w:cs="Courier New"/>
          <w:sz w:val="24"/>
          <w:szCs w:val="24"/>
          <w:lang w:val="en-PH"/>
        </w:rPr>
        <w:t xml:space="preserve">The story of “ANI” was developed specifically for a Filipino audience, with the Western Visayas region of the Philippines as its cultural and geographic setting. The film is grounded in the specific visual landscape, cultural practices, and family dynamics </w:t>
      </w:r>
      <w:r w:rsidRPr="00D04C37">
        <w:rPr>
          <w:rFonts w:ascii="Courier New" w:eastAsia="Courier New" w:hAnsi="Courier New" w:cs="Courier New"/>
          <w:sz w:val="24"/>
          <w:szCs w:val="24"/>
          <w:lang w:val="en-PH"/>
        </w:rPr>
        <w:lastRenderedPageBreak/>
        <w:t>of Ilonggo farming communities, and it uses the Hiligaynon language and the specific details of rural Iloilo life to create a world that feels genuinely specific and real rather than generically Filipino. This cultural specificity was a deliberate creative decision: the team believed that a story rooted in the particular — in the specific rhythm of one farming Father’s Day, the specific quality of light over one rice field, the specific emotional distance between one father and one daughter — would be more emotionally honest and more capable of generating genuine empathy in its audience than a story that tried to represent Filipino farming life in the abstract.</w:t>
      </w:r>
    </w:p>
    <w:p w14:paraId="334B6199" w14:textId="77777777" w:rsidR="00D04C37" w:rsidRPr="00D04C37" w:rsidRDefault="00D04C37" w:rsidP="00D04C37">
      <w:pPr>
        <w:spacing w:line="360" w:lineRule="auto"/>
        <w:jc w:val="both"/>
        <w:rPr>
          <w:rFonts w:ascii="Courier New" w:eastAsia="Courier New" w:hAnsi="Courier New" w:cs="Courier New"/>
          <w:sz w:val="24"/>
          <w:szCs w:val="24"/>
          <w:lang w:val="en-PH"/>
        </w:rPr>
      </w:pPr>
    </w:p>
    <w:p w14:paraId="6DEC0697" w14:textId="77777777" w:rsidR="00D04C37" w:rsidRPr="00D04C37" w:rsidRDefault="00D04C37" w:rsidP="00D04C37">
      <w:pPr>
        <w:spacing w:line="360" w:lineRule="auto"/>
        <w:ind w:firstLine="720"/>
        <w:jc w:val="both"/>
        <w:rPr>
          <w:rFonts w:ascii="Courier New" w:eastAsia="Courier New" w:hAnsi="Courier New" w:cs="Courier New"/>
          <w:sz w:val="24"/>
          <w:szCs w:val="24"/>
          <w:lang w:val="en-PH"/>
        </w:rPr>
      </w:pPr>
      <w:r w:rsidRPr="00D04C37">
        <w:rPr>
          <w:rFonts w:ascii="Courier New" w:eastAsia="Courier New" w:hAnsi="Courier New" w:cs="Courier New"/>
          <w:sz w:val="24"/>
          <w:szCs w:val="24"/>
          <w:lang w:val="en-PH"/>
        </w:rPr>
        <w:t>Beyond its creative and social purposes, this study also aimed to produce a detailed documentation of the full 2D animation production process — from concept development through to the final edited film output — that could serve as a practical reference for future BSIT students at PHINMA University of Iloilo who wish to pursue animation as a capstone project. There is currently very little documentation available within the Philippine IT education context of what a complete 2D animation production actually looks like from the inside, and this study sought to fill that gap by recording the decisions, challenges, and workflow of the production process in enough detail to give future students a realistic and honest picture of what animation production involves and how to navigate it successfully.</w:t>
      </w:r>
    </w:p>
    <w:p w14:paraId="02A3C6A0" w14:textId="77777777" w:rsidR="00E32A7B" w:rsidRDefault="00E32A7B" w:rsidP="00D04C37">
      <w:pPr>
        <w:spacing w:line="360" w:lineRule="auto"/>
        <w:jc w:val="both"/>
        <w:rPr>
          <w:rFonts w:ascii="Courier New" w:eastAsia="Courier New" w:hAnsi="Courier New" w:cs="Courier New"/>
          <w:sz w:val="24"/>
          <w:szCs w:val="24"/>
        </w:rPr>
      </w:pPr>
    </w:p>
    <w:p w14:paraId="6007A377" w14:textId="77777777" w:rsidR="00E32A7B" w:rsidRPr="003921CE" w:rsidRDefault="00E32A7B" w:rsidP="003921CE">
      <w:pPr>
        <w:pStyle w:val="Heading2"/>
        <w:rPr>
          <w:rFonts w:ascii="Courier New" w:hAnsi="Courier New" w:cs="Courier New"/>
          <w:b/>
          <w:bCs/>
          <w:sz w:val="24"/>
          <w:szCs w:val="24"/>
        </w:rPr>
      </w:pPr>
      <w:bookmarkStart w:id="14" w:name="_Toc233101065"/>
      <w:r w:rsidRPr="003921CE">
        <w:rPr>
          <w:rFonts w:ascii="Courier New" w:hAnsi="Courier New" w:cs="Courier New"/>
          <w:b/>
          <w:bCs/>
          <w:sz w:val="24"/>
          <w:szCs w:val="24"/>
        </w:rPr>
        <w:t>3.2 Research Methodology</w:t>
      </w:r>
      <w:bookmarkEnd w:id="14"/>
    </w:p>
    <w:p w14:paraId="592286E8" w14:textId="77777777" w:rsidR="00D04C37" w:rsidRPr="00D04C37" w:rsidRDefault="00D04C37" w:rsidP="00A407A2">
      <w:pPr>
        <w:spacing w:line="360" w:lineRule="auto"/>
        <w:ind w:firstLine="720"/>
        <w:jc w:val="both"/>
        <w:rPr>
          <w:rFonts w:ascii="Courier New" w:eastAsia="Courier New" w:hAnsi="Courier New" w:cs="Courier New"/>
          <w:sz w:val="24"/>
          <w:szCs w:val="24"/>
          <w:lang w:val="en-PH"/>
        </w:rPr>
      </w:pPr>
      <w:r w:rsidRPr="00D04C37">
        <w:rPr>
          <w:rFonts w:ascii="Courier New" w:eastAsia="Courier New" w:hAnsi="Courier New" w:cs="Courier New"/>
          <w:sz w:val="24"/>
          <w:szCs w:val="24"/>
          <w:lang w:val="en-PH"/>
        </w:rPr>
        <w:t xml:space="preserve">This study used descriptive research as its primary approach. Descriptive research is a type of research method that aims to </w:t>
      </w:r>
      <w:r w:rsidRPr="00D04C37">
        <w:rPr>
          <w:rFonts w:ascii="Courier New" w:eastAsia="Courier New" w:hAnsi="Courier New" w:cs="Courier New"/>
          <w:sz w:val="24"/>
          <w:szCs w:val="24"/>
          <w:lang w:val="en-PH"/>
        </w:rPr>
        <w:lastRenderedPageBreak/>
        <w:t>describe, document, and present a subject or phenomenon as it naturally exists, without manipulating variables or establishing cause-and-effect relationships. In the context of this study, descriptive research was used to document the full process of creating “ANI” — from the earliest stages of story development and character design through the final stages of animation, sound design, and editing. Descriptive research was chosen for this study because it is the most appropriate method for a project whose primary purpose is to produce a creative output and document the process by which that output was made, rather than to test a hypothesis or measure the relationship between variables.</w:t>
      </w:r>
    </w:p>
    <w:p w14:paraId="1C9E612D" w14:textId="77777777" w:rsidR="00D04C37" w:rsidRPr="00D04C37" w:rsidRDefault="00D04C37" w:rsidP="00D04C37">
      <w:pPr>
        <w:spacing w:line="360" w:lineRule="auto"/>
        <w:jc w:val="both"/>
        <w:rPr>
          <w:rFonts w:ascii="Courier New" w:eastAsia="Courier New" w:hAnsi="Courier New" w:cs="Courier New"/>
          <w:sz w:val="24"/>
          <w:szCs w:val="24"/>
          <w:lang w:val="en-PH"/>
        </w:rPr>
      </w:pPr>
    </w:p>
    <w:p w14:paraId="0302CE99" w14:textId="3A54CA92" w:rsidR="00D04C37" w:rsidRPr="00D04C37" w:rsidRDefault="00D04C37" w:rsidP="00A407A2">
      <w:pPr>
        <w:spacing w:line="360" w:lineRule="auto"/>
        <w:ind w:firstLine="720"/>
        <w:jc w:val="both"/>
        <w:rPr>
          <w:rFonts w:ascii="Courier New" w:eastAsia="Courier New" w:hAnsi="Courier New" w:cs="Courier New"/>
          <w:sz w:val="24"/>
          <w:szCs w:val="24"/>
          <w:lang w:val="en-PH"/>
        </w:rPr>
      </w:pPr>
      <w:r w:rsidRPr="00D04C37">
        <w:rPr>
          <w:rFonts w:ascii="Courier New" w:eastAsia="Courier New" w:hAnsi="Courier New" w:cs="Courier New"/>
          <w:sz w:val="24"/>
          <w:szCs w:val="24"/>
          <w:lang w:val="en-PH"/>
        </w:rPr>
        <w:t xml:space="preserve">This approach was appropriate for this study because the primary goal was not to test a hypothesis or measure the impact of one variable on another. Instead, the goal was to present a clear and thorough account of how the animated short film was produced, what creative and technical decisions were made at each stage of the process, and how those decisions contributed to the final output. Descriptive research allowed the team to document these things accurately </w:t>
      </w:r>
      <w:r w:rsidR="00A407A2" w:rsidRPr="00D04C37">
        <w:rPr>
          <w:rFonts w:ascii="Courier New" w:eastAsia="Courier New" w:hAnsi="Courier New" w:cs="Courier New"/>
          <w:sz w:val="24"/>
          <w:szCs w:val="24"/>
          <w:lang w:val="en-PH"/>
        </w:rPr>
        <w:t>and, in enough detail,</w:t>
      </w:r>
      <w:r w:rsidRPr="00D04C37">
        <w:rPr>
          <w:rFonts w:ascii="Courier New" w:eastAsia="Courier New" w:hAnsi="Courier New" w:cs="Courier New"/>
          <w:sz w:val="24"/>
          <w:szCs w:val="24"/>
          <w:lang w:val="en-PH"/>
        </w:rPr>
        <w:t xml:space="preserve"> to serve as a useful reference for future students and animators who may wish to undertake similar projects. By framing the research as descriptive rather than experimental or correlational, the team was also able to include a wider range of data-gathering activities — including direct observation, document review, and structured audience evaluation — without needing to operationalize them as experimental variables or apply statistical analysis to the results.</w:t>
      </w:r>
    </w:p>
    <w:p w14:paraId="1DBC6F7E" w14:textId="77777777" w:rsidR="00D04C37" w:rsidRPr="00D04C37" w:rsidRDefault="00D04C37" w:rsidP="00D04C37">
      <w:pPr>
        <w:spacing w:line="360" w:lineRule="auto"/>
        <w:jc w:val="both"/>
        <w:rPr>
          <w:rFonts w:ascii="Courier New" w:eastAsia="Courier New" w:hAnsi="Courier New" w:cs="Courier New"/>
          <w:sz w:val="24"/>
          <w:szCs w:val="24"/>
          <w:lang w:val="en-PH"/>
        </w:rPr>
      </w:pPr>
    </w:p>
    <w:p w14:paraId="610DF92F" w14:textId="77777777" w:rsidR="00D04C37" w:rsidRPr="00D04C37" w:rsidRDefault="00D04C37" w:rsidP="00A407A2">
      <w:pPr>
        <w:spacing w:line="360" w:lineRule="auto"/>
        <w:ind w:firstLine="720"/>
        <w:jc w:val="both"/>
        <w:rPr>
          <w:rFonts w:ascii="Courier New" w:eastAsia="Courier New" w:hAnsi="Courier New" w:cs="Courier New"/>
          <w:sz w:val="24"/>
          <w:szCs w:val="24"/>
          <w:lang w:val="en-PH"/>
        </w:rPr>
      </w:pPr>
      <w:r w:rsidRPr="00D04C37">
        <w:rPr>
          <w:rFonts w:ascii="Courier New" w:eastAsia="Courier New" w:hAnsi="Courier New" w:cs="Courier New"/>
          <w:sz w:val="24"/>
          <w:szCs w:val="24"/>
          <w:lang w:val="en-PH"/>
        </w:rPr>
        <w:lastRenderedPageBreak/>
        <w:t>Descriptive research is widely used in creative and production-based research contexts because it allows researchers to document and explain complex processes in their full detail without reducing them to measurable outcomes. In the context of animation production, where the quality and effectiveness of the output depends on a large number of creative and technical decisions made in sequence and in relation to each other, a descriptive approach is particularly well-suited because it can capture the texture and specificity of the production process — the reasons behind each decision, the challenges encountered and resolved, and the ways in which each stage of the production shaped the stages that followed — in a way that more reductive research methods cannot.</w:t>
      </w:r>
    </w:p>
    <w:p w14:paraId="701D6AB2" w14:textId="77777777" w:rsidR="00D04C37" w:rsidRPr="00D04C37" w:rsidRDefault="00D04C37" w:rsidP="00D04C37">
      <w:pPr>
        <w:spacing w:line="360" w:lineRule="auto"/>
        <w:jc w:val="both"/>
        <w:rPr>
          <w:rFonts w:ascii="Courier New" w:eastAsia="Courier New" w:hAnsi="Courier New" w:cs="Courier New"/>
          <w:sz w:val="24"/>
          <w:szCs w:val="24"/>
          <w:lang w:val="en-PH"/>
        </w:rPr>
      </w:pPr>
    </w:p>
    <w:p w14:paraId="33931AB6" w14:textId="77777777" w:rsidR="00D04C37" w:rsidRPr="00D04C37" w:rsidRDefault="00D04C37" w:rsidP="00D04C37">
      <w:pPr>
        <w:spacing w:line="360" w:lineRule="auto"/>
        <w:jc w:val="both"/>
        <w:rPr>
          <w:rFonts w:ascii="Courier New" w:eastAsia="Courier New" w:hAnsi="Courier New" w:cs="Courier New"/>
          <w:sz w:val="24"/>
          <w:szCs w:val="24"/>
          <w:lang w:val="en-PH"/>
        </w:rPr>
      </w:pPr>
      <w:r w:rsidRPr="00D04C37">
        <w:rPr>
          <w:rFonts w:ascii="Courier New" w:eastAsia="Courier New" w:hAnsi="Courier New" w:cs="Courier New"/>
          <w:sz w:val="24"/>
          <w:szCs w:val="24"/>
          <w:lang w:val="en-PH"/>
        </w:rPr>
        <w:t>The following methods were used to gather the information needed for this study:</w:t>
      </w:r>
    </w:p>
    <w:p w14:paraId="2D748F43" w14:textId="77777777" w:rsidR="00D04C37" w:rsidRPr="00D04C37" w:rsidRDefault="00D04C37" w:rsidP="00D04C37">
      <w:pPr>
        <w:spacing w:line="360" w:lineRule="auto"/>
        <w:jc w:val="both"/>
        <w:rPr>
          <w:rFonts w:ascii="Courier New" w:eastAsia="Courier New" w:hAnsi="Courier New" w:cs="Courier New"/>
          <w:sz w:val="24"/>
          <w:szCs w:val="24"/>
          <w:lang w:val="en-PH"/>
        </w:rPr>
      </w:pPr>
    </w:p>
    <w:p w14:paraId="6BA8BA54" w14:textId="77777777" w:rsidR="00D04C37" w:rsidRPr="00D04C37" w:rsidRDefault="00D04C37" w:rsidP="00D04C37">
      <w:pPr>
        <w:spacing w:line="360" w:lineRule="auto"/>
        <w:jc w:val="both"/>
        <w:rPr>
          <w:rFonts w:ascii="Courier New" w:eastAsia="Courier New" w:hAnsi="Courier New" w:cs="Courier New"/>
          <w:sz w:val="24"/>
          <w:szCs w:val="24"/>
          <w:lang w:val="en-PH"/>
        </w:rPr>
      </w:pPr>
      <w:r w:rsidRPr="00D04C37">
        <w:rPr>
          <w:rFonts w:ascii="Courier New" w:eastAsia="Courier New" w:hAnsi="Courier New" w:cs="Courier New"/>
          <w:b/>
          <w:bCs/>
          <w:sz w:val="24"/>
          <w:szCs w:val="24"/>
          <w:lang w:val="en-PH"/>
        </w:rPr>
        <w:t>1. Observation</w:t>
      </w:r>
      <w:r w:rsidRPr="00D04C37">
        <w:rPr>
          <w:rFonts w:ascii="Courier New" w:eastAsia="Courier New" w:hAnsi="Courier New" w:cs="Courier New"/>
          <w:sz w:val="24"/>
          <w:szCs w:val="24"/>
          <w:lang w:val="en-PH"/>
        </w:rPr>
        <w:t xml:space="preserve"> — The team observed farming communities and rural family dynamics in the Western Visayas to better understand the emotional and cultural context behind the story of “ANI.” These observations were conducted informally but deliberately, with team members visiting farming areas in the Iloilo region and paying close attention to the physical environment, the tools and methods used in rice farming, the relationship between farmers and their carabaos, and the everyday interactions between farming parents and their children. The observations were not structured as formal ethnographic fieldwork but were used as a creative research tool — a way of accumulating the specific, authentic visual and emotional details that would later be built into the character designs, background environments, and scene compositions of the </w:t>
      </w:r>
      <w:r w:rsidRPr="00D04C37">
        <w:rPr>
          <w:rFonts w:ascii="Courier New" w:eastAsia="Courier New" w:hAnsi="Courier New" w:cs="Courier New"/>
          <w:sz w:val="24"/>
          <w:szCs w:val="24"/>
          <w:lang w:val="en-PH"/>
        </w:rPr>
        <w:lastRenderedPageBreak/>
        <w:t>film. These observations informed the character designs, the setting of the film, and the everyday details included in each scene to make the story feel authentic and grounded in real Filipino farming life.</w:t>
      </w:r>
    </w:p>
    <w:p w14:paraId="4301232C" w14:textId="77777777" w:rsidR="00D04C37" w:rsidRPr="00D04C37" w:rsidRDefault="00D04C37" w:rsidP="00D04C37">
      <w:pPr>
        <w:spacing w:line="360" w:lineRule="auto"/>
        <w:jc w:val="both"/>
        <w:rPr>
          <w:rFonts w:ascii="Courier New" w:eastAsia="Courier New" w:hAnsi="Courier New" w:cs="Courier New"/>
          <w:sz w:val="24"/>
          <w:szCs w:val="24"/>
          <w:lang w:val="en-PH"/>
        </w:rPr>
      </w:pPr>
    </w:p>
    <w:p w14:paraId="1DAF362A" w14:textId="46FA7E52" w:rsidR="00D04C37" w:rsidRDefault="00D04C37" w:rsidP="00D04C37">
      <w:pPr>
        <w:spacing w:line="360" w:lineRule="auto"/>
        <w:jc w:val="both"/>
        <w:rPr>
          <w:rFonts w:ascii="Courier New" w:eastAsia="Courier New" w:hAnsi="Courier New" w:cs="Courier New"/>
          <w:sz w:val="24"/>
          <w:szCs w:val="24"/>
          <w:lang w:val="en-PH"/>
        </w:rPr>
      </w:pPr>
      <w:r w:rsidRPr="00D04C37">
        <w:rPr>
          <w:rFonts w:ascii="Courier New" w:eastAsia="Courier New" w:hAnsi="Courier New" w:cs="Courier New"/>
          <w:b/>
          <w:bCs/>
          <w:sz w:val="24"/>
          <w:szCs w:val="24"/>
          <w:lang w:val="en-PH"/>
        </w:rPr>
        <w:t>2. Document Review</w:t>
      </w:r>
      <w:r w:rsidRPr="00D04C37">
        <w:rPr>
          <w:rFonts w:ascii="Courier New" w:eastAsia="Courier New" w:hAnsi="Courier New" w:cs="Courier New"/>
          <w:sz w:val="24"/>
          <w:szCs w:val="24"/>
          <w:lang w:val="en-PH"/>
        </w:rPr>
        <w:t xml:space="preserve"> — The team reviewed existing animated works, Filipino short films, and published studies related to the themes of the film. This review helped the team understand how other creators had approached similar subjects and informed the visual and narrative decisions made during the production of “ANI.” The document review covered a range of materials: published academic studies on youth attitudes toward farming in the Philippines and internationally, studies on the effectiveness of animation as a medium for social awareness and emotional storytelling, books and articles on animation production principles and character design, and existing Filipino animated works and short films that used the medium to address social or cultural themes. By grounding the production process in an understanding of what the existing literature said about both the social problem the film addressed and the medium through which it addressed it, the team was able to make more deliberate and better-informed creative and technical decisions throughout the production.</w:t>
      </w:r>
    </w:p>
    <w:p w14:paraId="12CCF59F" w14:textId="77777777" w:rsidR="00A407A2" w:rsidRPr="00D04C37" w:rsidRDefault="00A407A2" w:rsidP="00D04C37">
      <w:pPr>
        <w:spacing w:line="360" w:lineRule="auto"/>
        <w:jc w:val="both"/>
        <w:rPr>
          <w:rFonts w:ascii="Courier New" w:eastAsia="Courier New" w:hAnsi="Courier New" w:cs="Courier New"/>
          <w:sz w:val="24"/>
          <w:szCs w:val="24"/>
          <w:lang w:val="en-PH"/>
        </w:rPr>
      </w:pPr>
    </w:p>
    <w:p w14:paraId="3D7747A4" w14:textId="1599C3D5" w:rsidR="00D04C37" w:rsidRPr="00D04C37" w:rsidRDefault="00A407A2" w:rsidP="00D04C37">
      <w:pPr>
        <w:spacing w:line="360" w:lineRule="auto"/>
        <w:jc w:val="both"/>
        <w:rPr>
          <w:rFonts w:ascii="Courier New" w:eastAsia="Courier New" w:hAnsi="Courier New" w:cs="Courier New"/>
          <w:sz w:val="24"/>
          <w:szCs w:val="24"/>
          <w:lang w:val="en-PH"/>
        </w:rPr>
      </w:pPr>
      <w:r w:rsidRPr="002E6510">
        <w:rPr>
          <w:rFonts w:ascii="Courier New" w:eastAsia="Courier New" w:hAnsi="Courier New" w:cs="Courier New"/>
          <w:b/>
          <w:bCs/>
          <w:sz w:val="24"/>
          <w:szCs w:val="24"/>
          <w:lang w:val="en-PH"/>
        </w:rPr>
        <w:t>3.</w:t>
      </w:r>
      <w:r w:rsidR="00D04C37" w:rsidRPr="00D04C37">
        <w:rPr>
          <w:rFonts w:ascii="Courier New" w:eastAsia="Courier New" w:hAnsi="Courier New" w:cs="Courier New"/>
          <w:b/>
          <w:bCs/>
          <w:sz w:val="24"/>
          <w:szCs w:val="24"/>
          <w:lang w:val="en-PH"/>
        </w:rPr>
        <w:t xml:space="preserve"> Panel Evaluation</w:t>
      </w:r>
      <w:r w:rsidR="00D04C37" w:rsidRPr="00D04C37">
        <w:rPr>
          <w:rFonts w:ascii="Courier New" w:eastAsia="Courier New" w:hAnsi="Courier New" w:cs="Courier New"/>
          <w:sz w:val="24"/>
          <w:szCs w:val="24"/>
          <w:lang w:val="en-PH"/>
        </w:rPr>
        <w:t xml:space="preserve"> — The completed film was presented to the capstone panel for formal evaluation. The panel’s feedback, comments, and assessments were documented and described. This evaluation served as a structured source of audience response from academic and professional perspectives, and the results were used to identify areas of strength in the film as well as aspects that could be improved in future productions. The panel evaluation </w:t>
      </w:r>
      <w:r w:rsidR="00D04C37" w:rsidRPr="00D04C37">
        <w:rPr>
          <w:rFonts w:ascii="Courier New" w:eastAsia="Courier New" w:hAnsi="Courier New" w:cs="Courier New"/>
          <w:sz w:val="24"/>
          <w:szCs w:val="24"/>
          <w:lang w:val="en-PH"/>
        </w:rPr>
        <w:lastRenderedPageBreak/>
        <w:t>provided a more formal and analytically structured source of feedback than the observational study, as the panel members brought specific academic and professional expertise to their assessment of the film. Their feedback covered the film’s technical quality, narrative clarity, visual consistency, cultural authenticity, and overall effectiveness in communicating its intended social message. The documentation of the panel’s feedback formed an important part of the study’s findings and contributed to the team’s reflection on what the production process had achieved and what future productions of this kind might do differently.</w:t>
      </w:r>
    </w:p>
    <w:p w14:paraId="17F090AC" w14:textId="77777777" w:rsidR="00E32A7B" w:rsidRDefault="00E32A7B" w:rsidP="00D04C37">
      <w:pPr>
        <w:spacing w:line="360" w:lineRule="auto"/>
        <w:jc w:val="both"/>
        <w:rPr>
          <w:rFonts w:ascii="Courier New" w:eastAsia="Courier New" w:hAnsi="Courier New" w:cs="Courier New"/>
          <w:sz w:val="24"/>
          <w:szCs w:val="24"/>
        </w:rPr>
      </w:pPr>
    </w:p>
    <w:p w14:paraId="02EAD38E" w14:textId="77777777" w:rsidR="00E32A7B" w:rsidRPr="003921CE" w:rsidRDefault="00E32A7B" w:rsidP="003921CE">
      <w:pPr>
        <w:pStyle w:val="Heading2"/>
        <w:rPr>
          <w:rFonts w:ascii="Courier New" w:hAnsi="Courier New" w:cs="Courier New"/>
          <w:b/>
          <w:bCs/>
          <w:sz w:val="24"/>
          <w:szCs w:val="24"/>
        </w:rPr>
      </w:pPr>
      <w:bookmarkStart w:id="15" w:name="_Toc233101066"/>
      <w:r w:rsidRPr="003921CE">
        <w:rPr>
          <w:rFonts w:ascii="Courier New" w:hAnsi="Courier New" w:cs="Courier New"/>
          <w:b/>
          <w:bCs/>
          <w:sz w:val="24"/>
          <w:szCs w:val="24"/>
        </w:rPr>
        <w:t>3.3 Research Design</w:t>
      </w:r>
      <w:bookmarkEnd w:id="15"/>
    </w:p>
    <w:p w14:paraId="05C2A37D" w14:textId="4FA46443"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design of this research followed a creative development process that guided the production of the animated short film “ANI” from the planning stage to the final output. The production was divided into three main phases: pre-production, production, and post-production. Each phase had a specific set of tasks and goals that built upon the previous one, ensuring that the film moved forward in an organized and deliberate manner. Every decision made throughout the research design — from the story concept to the final edited output — was guided by a single creative goal: to tell an honest and emotionally grounded story about a Filipino farming father and his daughter in a way that moves its audience toward genuine understanding and appreciation of the farming life.</w:t>
      </w:r>
    </w:p>
    <w:p w14:paraId="70A731E2" w14:textId="77777777" w:rsidR="00A407A2" w:rsidRDefault="00A407A2" w:rsidP="00D04C37">
      <w:pPr>
        <w:spacing w:line="360" w:lineRule="auto"/>
        <w:ind w:firstLine="720"/>
        <w:jc w:val="both"/>
        <w:rPr>
          <w:rFonts w:ascii="Courier New" w:eastAsia="Courier New" w:hAnsi="Courier New" w:cs="Courier New"/>
          <w:sz w:val="24"/>
          <w:szCs w:val="24"/>
        </w:rPr>
      </w:pPr>
    </w:p>
    <w:p w14:paraId="1706AF08"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1. Pre-production</w:t>
      </w:r>
    </w:p>
    <w:p w14:paraId="76758E59"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This was the first and most foundational phase of the project. Before any animation was created, the team focused on developing the story, building the characters, and planning the visual flow </w:t>
      </w:r>
      <w:r>
        <w:rPr>
          <w:rFonts w:ascii="Courier New" w:eastAsia="Courier New" w:hAnsi="Courier New" w:cs="Courier New"/>
          <w:sz w:val="24"/>
          <w:szCs w:val="24"/>
        </w:rPr>
        <w:lastRenderedPageBreak/>
        <w:t>of the film. The pre-production phase was treated as the most critical stage of the entire production because every decision made here shaped everything that followed. A weak story concept, an underdeveloped character, or a poorly planned storyboard would create problems that no amount of technical skill during the production phase could fully correct. For this reason, the team dedicated careful and unhurried attention to each stage of pre-production before moving forward.</w:t>
      </w:r>
    </w:p>
    <w:p w14:paraId="16E2F617"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pre-production phase began with concept development, where the team finalized the story idea, identified the central themes of generational disconnect and farming sacrifice, and established the overall tone and emotional direction of the film. During this stage, the team discussed at length what kind of story “ANI” needed to be — not a dramatic or conflict-driven narrative, but a quiet, slice-of-life story that built its emotional impact through observation and detail rather than plot. The decision to tell the story primarily through Anak’s perspective was made during concept development, as the team felt that placing the audience inside the experience of a young person slowly coming to understand her father’s sacrifices was the most direct and emotionally honest way to communicate the film’s central message.</w:t>
      </w:r>
    </w:p>
    <w:p w14:paraId="1C079511"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The team also discussed the specific cultural and visual context of the film during concept development. The decision to set the story in a rural Ilonggo farming community in the Western Visayas was not made arbitrarily — it was made because this is the specific cultural world that the team members knew and understood from their own lives and backgrounds. The team felt strongly that the authenticity of the film depended on its being grounded in a specific and real cultural context rather than a generic or imagined one. The Hiligaynon language, the specific visual </w:t>
      </w:r>
      <w:r>
        <w:rPr>
          <w:rFonts w:ascii="Courier New" w:eastAsia="Courier New" w:hAnsi="Courier New" w:cs="Courier New"/>
          <w:sz w:val="24"/>
          <w:szCs w:val="24"/>
        </w:rPr>
        <w:lastRenderedPageBreak/>
        <w:t>landscape of the Iloilo rice fields, the particular rhythms of daily farming life in the Western Visayas — all of these details were identified during concept development as essential components of the film’s cultural identity and emotional honesty.</w:t>
      </w:r>
    </w:p>
    <w:p w14:paraId="69EE764E"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From there, the team moved into scriptwriting, producing a complete written script that outlined all scenes, character dialogue, and the narrative arc of the story from beginning to end. The script was written with a deliberate emphasis on silence and visual storytelling. Because the team had decided early on that “ANI” would communicate its emotional message primarily through what the audience saw rather than what they heard, the script contained relatively little dialogue. Tatay speaks very little throughout the film. What the audience comes to understand about him — his endurance, his love, the invisible weight he carries — is communicated through his actions, his movements, and the quiet details of his daily work. Writing a script that trusted silence and visual detail to carry the emotional weight of the story required the team to think carefully about every scene and to ask, at each stage, whether the story was being told through the most honest and visually effective means available.</w:t>
      </w:r>
    </w:p>
    <w:p w14:paraId="7C3D72F6" w14:textId="0497F568" w:rsidR="00E32A7B" w:rsidRDefault="00351703" w:rsidP="00D04C37">
      <w:pPr>
        <w:spacing w:line="360" w:lineRule="auto"/>
        <w:ind w:firstLine="720"/>
        <w:jc w:val="both"/>
        <w:rPr>
          <w:rFonts w:ascii="Courier New" w:eastAsia="Courier New" w:hAnsi="Courier New" w:cs="Courier New"/>
          <w:sz w:val="24"/>
          <w:szCs w:val="24"/>
        </w:rPr>
      </w:pPr>
      <w:r w:rsidRPr="00351703">
        <w:rPr>
          <w:rFonts w:ascii="Courier New" w:eastAsia="Courier New" w:hAnsi="Courier New" w:cs="Courier New"/>
          <w:sz w:val="24"/>
          <w:szCs w:val="24"/>
        </w:rPr>
        <w:t xml:space="preserve">Once the script was finalized, character design began. The two main characters — Tatay and Anak — were designed through a two-stage process. The team first used Sketchpad.io, a free browser-based drawing tool, to create rough digital sketches of each character. Sketchpad.io was used at this early stage because it allowed the team to quickly explore different design ideas and work out the basic visual direction for each character before committing to the final artwork. Once the rough sketches were approved by the team, the designs were traced and finalized in Adobe Illustrator, where the vector-based tools allowed the team </w:t>
      </w:r>
      <w:r w:rsidRPr="00351703">
        <w:rPr>
          <w:rFonts w:ascii="Courier New" w:eastAsia="Courier New" w:hAnsi="Courier New" w:cs="Courier New"/>
          <w:sz w:val="24"/>
          <w:szCs w:val="24"/>
        </w:rPr>
        <w:lastRenderedPageBreak/>
        <w:t>to produce the clean, scalable linework needed for animation production. Each character’s visual appearance, clothing, facial expressions, and overall design were carefully developed to reflect their personalities and their roles in the story</w:t>
      </w:r>
      <w:r>
        <w:rPr>
          <w:rFonts w:ascii="Courier New" w:eastAsia="Courier New" w:hAnsi="Courier New" w:cs="Courier New"/>
          <w:sz w:val="24"/>
          <w:szCs w:val="24"/>
        </w:rPr>
        <w:t>3.</w:t>
      </w:r>
      <w:proofErr w:type="gramStart"/>
      <w:r>
        <w:rPr>
          <w:rFonts w:ascii="Courier New" w:eastAsia="Courier New" w:hAnsi="Courier New" w:cs="Courier New"/>
          <w:sz w:val="24"/>
          <w:szCs w:val="24"/>
        </w:rPr>
        <w:t xml:space="preserve">4 </w:t>
      </w:r>
      <w:r w:rsidR="00E32A7B">
        <w:rPr>
          <w:rFonts w:ascii="Courier New" w:eastAsia="Courier New" w:hAnsi="Courier New" w:cs="Courier New"/>
          <w:sz w:val="24"/>
          <w:szCs w:val="24"/>
        </w:rPr>
        <w:t>.</w:t>
      </w:r>
      <w:proofErr w:type="gramEnd"/>
      <w:r w:rsidR="00E32A7B">
        <w:rPr>
          <w:rFonts w:ascii="Courier New" w:eastAsia="Courier New" w:hAnsi="Courier New" w:cs="Courier New"/>
          <w:sz w:val="24"/>
          <w:szCs w:val="24"/>
        </w:rPr>
        <w:t xml:space="preserve"> Tatay was designed to look grounded and weathered, communicating years of physical labor through his posture and appearance. His clothing was designed to reflect the everyday working attire of a Filipino rice farmer — practical, worn, and unpretentious. His facial features were drawn with lines that communicated age and tiredness without making him look defeated, because Tatay is not a defeated man. He is a man who has chosen, day after day, to keep going — and his design needed to communicate that quiet determination alongside the physical evidence of his labor.</w:t>
      </w:r>
    </w:p>
    <w:p w14:paraId="5C704565"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Anak was designed with a lighter, more fluid look that reflected her youth and her emotional distance from her father’s world at the start of the film. Her clothing and overall appearance were designed to suggest a young person who exists between two worlds — the rural farming community she has grown up in and the wider, more modern world she is beginning to orient herself toward. The visual contrast between Tatay’s grounded, heavy design and Anak’s lighter, more fluid one was intentional: it reflects the emotional and generational distance between them that the film’s story slowly works to close.</w:t>
      </w:r>
    </w:p>
    <w:p w14:paraId="5A23219C"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Alongside the two main characters, the carabao — a water buffalo that Tatay uses to plow the rice field — was also designed during this phase. The carabao is a significant visual element in the film, representing the traditional tools and methods of Filipino farming life. The carabao’s design was given careful attention because it needed to feel like a real and present part of Tatay’s working life — not a decorative background element but </w:t>
      </w:r>
      <w:r>
        <w:rPr>
          <w:rFonts w:ascii="Courier New" w:eastAsia="Courier New" w:hAnsi="Courier New" w:cs="Courier New"/>
          <w:sz w:val="24"/>
          <w:szCs w:val="24"/>
        </w:rPr>
        <w:lastRenderedPageBreak/>
        <w:t>a genuine partner in the daily labor of the farm. The visual relationship between Tatay and the carabao — the way they move together through the field, the quiet understanding between a farmer and his animal — was one of the film’s most important visual themes, and this relationship began to take shape during the character design stage.</w:t>
      </w:r>
    </w:p>
    <w:p w14:paraId="10CD496C"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360-degree turnaround sketches were developed for each character — Tatay, Anak, and the carabao — in Adobe Illustrator. These turnaround views showed each character from every angle and served as essential reference materials for the animation team during the production phase, ensuring that the visual representation of each character remained consistent across all scenes. Expression studies were also developed for Tatay and Anak in Adobe Illustrator, documenting the range of facial expressions each character needed to communicate throughout the film. Having complete turnaround and expression references for each character before animation began gave the entire team a clear and agreed-upon understanding of how each character looked and expressed themselves from every angle.</w:t>
      </w:r>
    </w:p>
    <w:p w14:paraId="2E866F5B"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Background design was also completed during pre-production. The rural Philippine farming environments that serve as the setting of the film — including rice fields, a family home, a dirt path, and other visual elements — were illustrated as 2D artworks in Adobe Illustrator. The background design process began with the team gathering visual references for the specific landscape and architectural details of rural Ilonggo farming communities. These references were used to ensure that the backgrounds felt authentic and specific rather than generic — that a viewer familiar with the Western Visayas would recognize the world being depicted as genuinely their own.</w:t>
      </w:r>
    </w:p>
    <w:p w14:paraId="766AB598"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lastRenderedPageBreak/>
        <w:t>Each background was designed with careful attention to color, texture, and composition. The rice fields were rendered in warm, muted earth tones — the yellows and browns of ripe grain, the deep greens of growing plants — that communicated the warmth and fertility of Tatay’s world while also carrying a quality of tiredness and endurance. The family home was designed to feel lived-in and specific, with visual details that communicated the history and modest circumstances of a farming family without reducing that family to a stereotype. The dirt path leading to the field was designed as a transitional space — a visual bridge between the world of the home and the world of the farm — and its design reflected this role in the film’s visual grammar.</w:t>
      </w:r>
    </w:p>
    <w:p w14:paraId="76C5899E"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final task of pre-production was storyboarding, where the team created a complete sequence of illustrated panels to plan out the shot compositions, camera angles, character placement, and scene transitions of the entire film before animation began. The storyboarding process was one of the most important and revealing stages of the entire production because it was the first time the team was able to see the story as a visual sequence rather than a written script. Working through the visual logic of each scene — deciding where Tatay and Anak were positioned relative to each other, how close or far the camera was from their faces during key emotional moments, and how the physical environment of the rice field was used to reinforce the emotional distance between father and daughter — exposed aspects of the story’s structure that the written script alone had not fully clarified.</w:t>
      </w:r>
    </w:p>
    <w:p w14:paraId="133D66EA" w14:textId="15AF32AA"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Several significant creative decisions were made during storyboarding that shaped the final film in important ways. The decision to use wide shots of the rice field during the scenes of Tatay’s labor — shots in which his small figure is surrounded by </w:t>
      </w:r>
      <w:r>
        <w:rPr>
          <w:rFonts w:ascii="Courier New" w:eastAsia="Courier New" w:hAnsi="Courier New" w:cs="Courier New"/>
          <w:sz w:val="24"/>
          <w:szCs w:val="24"/>
        </w:rPr>
        <w:lastRenderedPageBreak/>
        <w:t>the vast, golden expanse of the field — was made during storyboarding as a visual way of communicating the scale of his commitment and the smallness of the recognition he receives for it. The decision to gradually bring the camera closer to Tatay’s face as the film progressed — moving from wide establishing shots in the early scenes to intimate close-ups of his expression in the later ones — was also a storyboarding decision, made to create a visual arc that mirrored Anak’s emotional arc: the closer she comes to understanding her father, the closer the audience is allowed to see him.</w:t>
      </w:r>
    </w:p>
    <w:p w14:paraId="7D375AD4" w14:textId="77777777" w:rsidR="00A407A2" w:rsidRDefault="00A407A2" w:rsidP="00D04C37">
      <w:pPr>
        <w:spacing w:line="360" w:lineRule="auto"/>
        <w:ind w:firstLine="720"/>
        <w:jc w:val="both"/>
        <w:rPr>
          <w:rFonts w:ascii="Courier New" w:eastAsia="Courier New" w:hAnsi="Courier New" w:cs="Courier New"/>
          <w:sz w:val="24"/>
          <w:szCs w:val="24"/>
        </w:rPr>
      </w:pPr>
    </w:p>
    <w:p w14:paraId="35A1E3DE"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2. Production</w:t>
      </w:r>
    </w:p>
    <w:p w14:paraId="1EAF92B8"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production phase was where the actual animation of the film took place. Using Adobe Animate as the primary animation software, the team brought the characters and scenes to life through a combination of frame-by-frame animation and tweening. This phase was the longest and most technically demanding stage of the project, requiring sustained attention to detail, consistent visual quality across all scenes, and careful management of the team’s time and creative energy over an extended production period.</w:t>
      </w:r>
    </w:p>
    <w:p w14:paraId="509C52DE"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Frame-by-frame animation was used for key emotional moments in the film — scenes where the precision and expressiveness of Tatay’s and Anak’s movements needed to communicate something specific about what the characters were feeling. Frame-by-frame animation is the most time-intensive animation technique, requiring the team to draw each individual frame of movement separately. However, it is also the technique that produces the most expressive and emotionally nuanced character movement, and for the moments in “ANI” where the audience needed to feel something real about what they were watching, frame-by-frame </w:t>
      </w:r>
      <w:r>
        <w:rPr>
          <w:rFonts w:ascii="Courier New" w:eastAsia="Courier New" w:hAnsi="Courier New" w:cs="Courier New"/>
          <w:sz w:val="24"/>
          <w:szCs w:val="24"/>
        </w:rPr>
        <w:lastRenderedPageBreak/>
        <w:t>animation was the only approach that could deliver the level of emotional honesty the story required.</w:t>
      </w:r>
    </w:p>
    <w:p w14:paraId="1823E711"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Tweening was used for smoother transitions between poses and for scenes where fluid, continuous movement was more important than detailed expression. By combining frame-by-frame animation for emotionally significant moments with tweening for transitional movement, the team was able to manage the production timeline more efficiently without sacrificing the overall visual and emotional quality of the film.</w:t>
      </w:r>
    </w:p>
    <w:p w14:paraId="3464378A"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Among the key animated sequences in the production phase was the scene of Tatay plowing the rice field with the carabao. This scene was given careful attention during animation because it serves as one of the film’s most important visual statements — the sight of a farmer and his carabao working the land together under the heat of the sun communicates the physical weight of farming life in a way that no dialogue could. The movement of the carabao — its slow, steady steps through the mud, the effort visible in its massive body as it pulls the plow — was animated with careful attention to the natural movement patterns of a working water buffalo. The effort visible in Tatay’s body as he guides the plow, the way his weight shifts with each step through the uneven ground, and the rhythm of their shared labor were all animated with the goal of making this moment feel honest, physical, and emotionally grounded.</w:t>
      </w:r>
    </w:p>
    <w:p w14:paraId="03B3841A"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Another key animated sequence was the moment when Anak stops and truly watches her father work for the first time. This was one of the most technically and emotionally demanding sequences in the film because everything it needed to communicate had to be expressed through Anak’s face and body — through the subtle shift in her expression as understanding begins to replace indifference, </w:t>
      </w:r>
      <w:r>
        <w:rPr>
          <w:rFonts w:ascii="Courier New" w:eastAsia="Courier New" w:hAnsi="Courier New" w:cs="Courier New"/>
          <w:sz w:val="24"/>
          <w:szCs w:val="24"/>
        </w:rPr>
        <w:lastRenderedPageBreak/>
        <w:t>and through the stillness of her body as she stops moving and simply watches. Frame-by-frame animation was used for this sequence to give the team the level of control over Anak’s expression that the moment required. The team spent considerable time on this sequence, testing different versions of Anak’s expression and movement until they arrived at a version that felt genuinely true to the emotional experience of a young person seeing something they had always looked at but never truly seen before.</w:t>
      </w:r>
    </w:p>
    <w:p w14:paraId="18DF7A31"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production phase also presented several animation challenges that the team had to work through carefully. One of the most significant challenges was maintaining visual consistency across all scenes. Because the film was produced over an extended period of time, there was a real risk that the character designs and background styles might drift slightly from one scene to the next as different team members worked on different parts of the film. To address this, the team established a set of visual guidelines at the beginning of the production phase — covering line weights, color values, and character proportions — and used these guidelines as a checklist during the review of every completed scene.</w:t>
      </w:r>
    </w:p>
    <w:p w14:paraId="505F6BBD"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Another challenge during production was the animation of the carabao. Unlike human characters, whose movements the team could reference from observation and personal experience, animating a large working animal required more deliberate research. The team studied video references of water buffaloes working in rice fields to understand the specific way the animal carried its weight, shifted its body during plowing, and interacted physically with the farmer guiding it. This research was essential for ensuring that the carabao’s movement in the film felt authentic rather than </w:t>
      </w:r>
      <w:r>
        <w:rPr>
          <w:rFonts w:ascii="Courier New" w:eastAsia="Courier New" w:hAnsi="Courier New" w:cs="Courier New"/>
          <w:sz w:val="24"/>
          <w:szCs w:val="24"/>
        </w:rPr>
        <w:lastRenderedPageBreak/>
        <w:t>generic, and the time invested in studying these references was visible in the final quality of the plowing sequence.</w:t>
      </w:r>
    </w:p>
    <w:p w14:paraId="77B50580"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scene transitions between the home environment and the rice field also required careful attention during production. Because the two main settings of the film — the family home and the rice field — carried very different visual and emotional qualities, the transitions between them needed to feel deliberate and meaningful rather than abrupt. The team worked on each transition carefully, ensuring that the shift in color palette, lighting, and spatial composition between the two environments communicated something about the emotional journey of the characters moving between them.</w:t>
      </w:r>
    </w:p>
    <w:p w14:paraId="76A10984"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Timing was another significant challenge during the production phase. Because “ANI” relies almost entirely on visual storytelling rather than dialogue, the pacing of each scene needed to be precise. A scene that moved too quickly would not give the audience enough time to absorb what they were watching and feel something genuine about it. A scene that moved too slowly would lose the audience’s attention before the emotional point of the moment had been made. Finding the right timing for each scene required multiple rounds of review and revision, with the team watching each completed sequence repeatedly and adjusting the speed and rhythm of the animation until the pacing felt emotionally right.</w:t>
      </w:r>
    </w:p>
    <w:p w14:paraId="1AF6FD46" w14:textId="2B88D4C3"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During this phase, the illustrated backgrounds created in Adobe Illustrator were imported into Adobe Animate and assembled with the animated characters to create complete scenes. The team worked scene by scene, following the storyboard as their primary guide, and assembled each sequence carefully to ensure that the timing, pacing, and visual consistency of the film were maintained </w:t>
      </w:r>
      <w:r>
        <w:rPr>
          <w:rFonts w:ascii="Courier New" w:eastAsia="Courier New" w:hAnsi="Courier New" w:cs="Courier New"/>
          <w:sz w:val="24"/>
          <w:szCs w:val="24"/>
        </w:rPr>
        <w:lastRenderedPageBreak/>
        <w:t>throughout. The production phase also involved a continuous process of review and refinement. After each scene was completed, the team reviewed the animated output against the storyboard to assess whether the scene was achieving its intended emotional effect. Scenes that felt too rushed were slowed down. Scenes where the character movement felt mechanical or unconvincing were revised until the animation felt natural and emotionally honest. This iterative review process was built into the production workflow from the beginning, and it ensured that the quality of the animation improved steadily as the team gained experience and confidence with the tools and techniques they were using.</w:t>
      </w:r>
    </w:p>
    <w:p w14:paraId="3B570D8A" w14:textId="77777777" w:rsidR="00A407A2" w:rsidRDefault="00A407A2" w:rsidP="00D04C37">
      <w:pPr>
        <w:spacing w:line="360" w:lineRule="auto"/>
        <w:ind w:firstLine="720"/>
        <w:jc w:val="both"/>
        <w:rPr>
          <w:rFonts w:ascii="Courier New" w:eastAsia="Courier New" w:hAnsi="Courier New" w:cs="Courier New"/>
          <w:sz w:val="24"/>
          <w:szCs w:val="24"/>
        </w:rPr>
      </w:pPr>
    </w:p>
    <w:p w14:paraId="105F24B3"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3. Post-production</w:t>
      </w:r>
    </w:p>
    <w:p w14:paraId="2D0F9855"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post-production phase covered everything that happened after the main animation was completed. This included the integration of sound effects and background music, final scene editing, and all adjustments made to ensure the film was visually and aurally cohesive from beginning to end. While post-production is often treated as a technical finishing stage, the team approached it as a genuinely creative phase — one in which the emotional impact of the film could still be significantly shaped through the careful management of sound, timing, and pacing.</w:t>
      </w:r>
    </w:p>
    <w:p w14:paraId="4A53BC49"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Sound effects were selected to reflect the specific auditory environment of a rural Philippine farming community. The rustling of </w:t>
      </w:r>
      <w:proofErr w:type="spellStart"/>
      <w:r>
        <w:rPr>
          <w:rFonts w:ascii="Courier New" w:eastAsia="Courier New" w:hAnsi="Courier New" w:cs="Courier New"/>
          <w:sz w:val="24"/>
          <w:szCs w:val="24"/>
        </w:rPr>
        <w:t>palay</w:t>
      </w:r>
      <w:proofErr w:type="spellEnd"/>
      <w:r>
        <w:rPr>
          <w:rFonts w:ascii="Courier New" w:eastAsia="Courier New" w:hAnsi="Courier New" w:cs="Courier New"/>
          <w:sz w:val="24"/>
          <w:szCs w:val="24"/>
        </w:rPr>
        <w:t xml:space="preserve"> in the wind, the sound of a plow cutting through the earth, the steady movement of the carabao through the rice field, the ambient sounds of birds and insects in the countryside, and the particular quality of rural silence at different times of the day were all carefully chosen and integrated into the film to create an auditory world that felt as honest and specific as the </w:t>
      </w:r>
      <w:r>
        <w:rPr>
          <w:rFonts w:ascii="Courier New" w:eastAsia="Courier New" w:hAnsi="Courier New" w:cs="Courier New"/>
          <w:sz w:val="24"/>
          <w:szCs w:val="24"/>
        </w:rPr>
        <w:lastRenderedPageBreak/>
        <w:t>visual one. The team spent considerable time listening to and evaluating different sound options for each scene, selecting those that felt most authentic to the specific environment and emotional tone of each moment in the film.</w:t>
      </w:r>
    </w:p>
    <w:p w14:paraId="096B1A55"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The process of selecting and integrating sound effects was more complex than the team initially anticipated. Many of the freely available audio assets that the team found during their search did not capture the specific quality of the sounds they were looking for — the particular weight and rhythm of a carabao pulling a plow, for example, or the specific texture of wind moving through a field of nearly ripe </w:t>
      </w:r>
      <w:proofErr w:type="spellStart"/>
      <w:r>
        <w:rPr>
          <w:rFonts w:ascii="Courier New" w:eastAsia="Courier New" w:hAnsi="Courier New" w:cs="Courier New"/>
          <w:sz w:val="24"/>
          <w:szCs w:val="24"/>
        </w:rPr>
        <w:t>palay</w:t>
      </w:r>
      <w:proofErr w:type="spellEnd"/>
      <w:r>
        <w:rPr>
          <w:rFonts w:ascii="Courier New" w:eastAsia="Courier New" w:hAnsi="Courier New" w:cs="Courier New"/>
          <w:sz w:val="24"/>
          <w:szCs w:val="24"/>
        </w:rPr>
        <w:t>. The team listened through a large number of available audio files for each sound before settling on the ones that best matched the visual and emotional world of the film. In some cases, multiple audio tracks were layered together to produce a composite sound that was more accurate to the environment being depicted than any single recording could have been on its own.</w:t>
      </w:r>
    </w:p>
    <w:p w14:paraId="6CDDF23D"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Background music was chosen to complement the emotional tone of each scene without overpowering the quiet, understated visual storytelling of the film. The team looked specifically for music that felt warm, simple, and grounded — music that could sit beneath the visual story without drawing attention to itself, supporting the emotional experience of each scene rather than directing it. The music selected for the film’s most emotionally significant moments — particularly the scene of Tatay and the carabao in the field and the final scene in which Anak begins to understand her father’s sacrifice — was chosen with special care, as the wrong musical choice in these moments would have undermined the emotional honesty that the visual storytelling had worked so hard to build. All audio assets used in the film were sourced from freely </w:t>
      </w:r>
      <w:r>
        <w:rPr>
          <w:rFonts w:ascii="Courier New" w:eastAsia="Courier New" w:hAnsi="Courier New" w:cs="Courier New"/>
          <w:sz w:val="24"/>
          <w:szCs w:val="24"/>
        </w:rPr>
        <w:lastRenderedPageBreak/>
        <w:t>available open-source libraries that permit non-commercial student use.</w:t>
      </w:r>
    </w:p>
    <w:p w14:paraId="19A2F351"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Final editing was carried out within Adobe Animate, where all scenes were reviewed, timed, and refined. Adjustments were made to the pacing of individual scenes, the transitions between them, and the overall flow of the film to ensure that the emotional rhythm of the story was consistent and effective. The editing process involved multiple full reviews of the assembled film, with each review focused on a different aspect of the output — first for visual consistency, then for timing and pacing, then for the overall emotional arc of the story from beginning to end.</w:t>
      </w:r>
    </w:p>
    <w:p w14:paraId="1B5D264C" w14:textId="1B5E7A89"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One of the most important editing decisions made during post-production was the management of silence. Because “ANI” relies on quiet, understated moments to carry its emotional message, the team had to be deliberate about when to let silence exist in the film and when to fill it with ambient sound or music. Silence in the wrong place could make a scene feel empty or unfinished. Silence in the right place could make a moment feel more honest and emotionally true than any sound could. The team reviewed each scene specifically for its use of silence and made deliberate decisions about where ambient sound was needed to create a sense of presence and where it was better to let the visual story speak on its own. After all edits were finalized, the film was rendered into its completed output format.</w:t>
      </w:r>
    </w:p>
    <w:p w14:paraId="128FA3BA" w14:textId="77777777" w:rsidR="00A407A2" w:rsidRDefault="00A407A2" w:rsidP="00D04C37">
      <w:pPr>
        <w:spacing w:line="360" w:lineRule="auto"/>
        <w:ind w:firstLine="720"/>
        <w:jc w:val="both"/>
        <w:rPr>
          <w:rFonts w:ascii="Courier New" w:eastAsia="Courier New" w:hAnsi="Courier New" w:cs="Courier New"/>
          <w:sz w:val="24"/>
          <w:szCs w:val="24"/>
        </w:rPr>
      </w:pPr>
    </w:p>
    <w:p w14:paraId="5F92EA1B"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4. Audience Testing</w:t>
      </w:r>
    </w:p>
    <w:p w14:paraId="222BE600"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After the film was completed, it was screened to a selected audience and presented to the capstone panel for evaluation. During the screening, the team conducted an observational study to document the audience’s emotional reactions to the film. The team </w:t>
      </w:r>
      <w:r>
        <w:rPr>
          <w:rFonts w:ascii="Courier New" w:eastAsia="Courier New" w:hAnsi="Courier New" w:cs="Courier New"/>
          <w:sz w:val="24"/>
          <w:szCs w:val="24"/>
        </w:rPr>
        <w:lastRenderedPageBreak/>
        <w:t>observed and recorded visible emotional responses during key scenes — particularly during the scene of Tatay plowing the field with the carabao and the moment when Anak begins to truly see her father’s sacrifice — noting facial expressions, changes in body language, and any other behavioral indicators of emotional engagement. The panel’s formal feedback was also gathered and recorded in detail, covering the film’s technical quality, narrative clarity, visual consistency, and overall effectiveness in communicating its intended message about the sacrifices of Filipino farming life. The results of both the observational study and the panel evaluation were described and used to assess the overall effectiveness of the film and to identify areas of strength and areas for potential improvement in future productions.</w:t>
      </w:r>
    </w:p>
    <w:p w14:paraId="09235FD3" w14:textId="77777777" w:rsidR="00E32A7B" w:rsidRDefault="00E32A7B" w:rsidP="00D04C37">
      <w:pPr>
        <w:spacing w:line="360" w:lineRule="auto"/>
        <w:jc w:val="both"/>
        <w:rPr>
          <w:rFonts w:ascii="Courier New" w:eastAsia="Courier New" w:hAnsi="Courier New" w:cs="Courier New"/>
          <w:sz w:val="24"/>
          <w:szCs w:val="24"/>
        </w:rPr>
      </w:pPr>
    </w:p>
    <w:p w14:paraId="2D1FE29E" w14:textId="77777777" w:rsidR="00E32A7B" w:rsidRPr="003921CE" w:rsidRDefault="00E32A7B" w:rsidP="003921CE">
      <w:pPr>
        <w:pStyle w:val="Heading2"/>
        <w:rPr>
          <w:rFonts w:ascii="Courier New" w:hAnsi="Courier New" w:cs="Courier New"/>
          <w:b/>
          <w:bCs/>
          <w:sz w:val="24"/>
          <w:szCs w:val="24"/>
        </w:rPr>
      </w:pPr>
      <w:bookmarkStart w:id="16" w:name="_Toc233101067"/>
      <w:r w:rsidRPr="003921CE">
        <w:rPr>
          <w:rFonts w:ascii="Courier New" w:hAnsi="Courier New" w:cs="Courier New"/>
          <w:b/>
          <w:bCs/>
          <w:sz w:val="24"/>
          <w:szCs w:val="24"/>
        </w:rPr>
        <w:t>3.4 Collection Methods</w:t>
      </w:r>
      <w:bookmarkEnd w:id="16"/>
    </w:p>
    <w:p w14:paraId="3B458D62" w14:textId="5931993F"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collection methods used in this study were selected to support the descriptive research approach of the project. Each method served a specific purpose in either gathering the information needed to produce the film authentically or documenting the audience’s response to the completed output. The following methods were used throughout the study:</w:t>
      </w:r>
    </w:p>
    <w:p w14:paraId="5ED0E053" w14:textId="77777777" w:rsidR="00A407A2" w:rsidRDefault="00A407A2" w:rsidP="00D04C37">
      <w:pPr>
        <w:spacing w:line="360" w:lineRule="auto"/>
        <w:ind w:firstLine="720"/>
        <w:jc w:val="both"/>
        <w:rPr>
          <w:rFonts w:ascii="Courier New" w:eastAsia="Courier New" w:hAnsi="Courier New" w:cs="Courier New"/>
          <w:sz w:val="24"/>
          <w:szCs w:val="24"/>
        </w:rPr>
      </w:pPr>
    </w:p>
    <w:p w14:paraId="764DB51A"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1. Storyboarding</w:t>
      </w:r>
    </w:p>
    <w:p w14:paraId="1E2991BF"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A detailed storyboard was created during the pre-production phase to lay out the sequence of scenes and visualize the flow of the story from beginning to end. The storyboard served as the primary planning and organizational tool for the entire animation production. Each panel in the storyboard included a rough sketch of what would appear on screen, along with notes about camera </w:t>
      </w:r>
      <w:r>
        <w:rPr>
          <w:rFonts w:ascii="Courier New" w:eastAsia="Courier New" w:hAnsi="Courier New" w:cs="Courier New"/>
          <w:sz w:val="24"/>
          <w:szCs w:val="24"/>
        </w:rPr>
        <w:lastRenderedPageBreak/>
        <w:t>angles, character placement, character movement, and the emotional intention of each scene.</w:t>
      </w:r>
    </w:p>
    <w:p w14:paraId="3BC9040F"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By completing the storyboard before production began, the team was able to identify potential issues in the pacing and visual logic of the story early and make adjustments before any animation was committed to. The storyboard also ensured that every member of the production team had a shared and consistent visual reference to work from throughout the production phase. Without a complete storyboard, different team members working on different scenes would have had no reliable way to ensure that their individual contributions were visually and emotionally consistent with the rest of the film.</w:t>
      </w:r>
    </w:p>
    <w:p w14:paraId="29AD8BB7" w14:textId="0E3AB336"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storyboarding process itself was an important creative act, not just an administrative one. Working through the visual logic of each scene during storyboarding revealed aspects of the story that the written script had not been able to fully specify — questions about where characters should be positioned in the frame, how much of the environment should be visible in each shot, and how the visual relationship between Tatay and Anak should shift over the course of the film. The answers to these questions, worked out during storyboarding, became some of the most important creative decisions in the entire production.</w:t>
      </w:r>
    </w:p>
    <w:p w14:paraId="7CF9D709" w14:textId="77777777" w:rsidR="00A407A2" w:rsidRDefault="00A407A2" w:rsidP="00D04C37">
      <w:pPr>
        <w:spacing w:line="360" w:lineRule="auto"/>
        <w:ind w:firstLine="720"/>
        <w:jc w:val="both"/>
        <w:rPr>
          <w:rFonts w:ascii="Courier New" w:eastAsia="Courier New" w:hAnsi="Courier New" w:cs="Courier New"/>
          <w:sz w:val="24"/>
          <w:szCs w:val="24"/>
        </w:rPr>
      </w:pPr>
    </w:p>
    <w:p w14:paraId="01D5C446"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2. Character and Background Design</w:t>
      </w:r>
    </w:p>
    <w:p w14:paraId="00D76E47" w14:textId="02BDCB2F" w:rsidR="00E32A7B" w:rsidRPr="00351703" w:rsidRDefault="00351703" w:rsidP="00D04C37">
      <w:pPr>
        <w:spacing w:line="360" w:lineRule="auto"/>
        <w:ind w:firstLine="720"/>
        <w:jc w:val="both"/>
        <w:rPr>
          <w:rFonts w:ascii="Courier New" w:eastAsia="Courier New" w:hAnsi="Courier New" w:cs="Courier New"/>
          <w:sz w:val="24"/>
          <w:szCs w:val="24"/>
          <w:lang w:val="en-PH"/>
        </w:rPr>
      </w:pPr>
      <w:r w:rsidRPr="00351703">
        <w:rPr>
          <w:rFonts w:ascii="Courier New" w:eastAsia="Courier New" w:hAnsi="Courier New" w:cs="Courier New"/>
          <w:sz w:val="24"/>
          <w:szCs w:val="24"/>
          <w:lang w:val="en-PH"/>
        </w:rPr>
        <w:t xml:space="preserve">Character designs and background illustrations were developed during pre-production to establish the complete visual identity of the film. The main characters — Tatay, Anak, and the carabao — were each designed through a two-stage process. The team first used Sketchpad.io to produce rough digital sketches of each character, exploring different design directions before settling </w:t>
      </w:r>
      <w:r w:rsidRPr="00351703">
        <w:rPr>
          <w:rFonts w:ascii="Courier New" w:eastAsia="Courier New" w:hAnsi="Courier New" w:cs="Courier New"/>
          <w:sz w:val="24"/>
          <w:szCs w:val="24"/>
          <w:lang w:val="en-PH"/>
        </w:rPr>
        <w:lastRenderedPageBreak/>
        <w:t>on the final look. These rough sketches were then traced and finalized in Adobe Illustrator, where the vector-based tools allowed for the clean, precise linework needed for animation. 360-degree turnaround sketches were completed for all three characters in Adobe Illustrator, showing each character from every angle to ensure visual consistency throughout the animation. Expression studies were also developed for Tatay and Anak in Adobe Illustrator, documenting the range of facial expressions each character needed to communicate throughout the film.</w:t>
      </w:r>
      <w:r>
        <w:rPr>
          <w:rFonts w:ascii="Courier New" w:eastAsia="Courier New" w:hAnsi="Courier New" w:cs="Courier New"/>
          <w:sz w:val="24"/>
          <w:szCs w:val="24"/>
          <w:lang w:val="en-PH"/>
        </w:rPr>
        <w:t xml:space="preserve"> </w:t>
      </w:r>
      <w:r w:rsidR="00E32A7B">
        <w:rPr>
          <w:rFonts w:ascii="Courier New" w:eastAsia="Courier New" w:hAnsi="Courier New" w:cs="Courier New"/>
          <w:sz w:val="24"/>
          <w:szCs w:val="24"/>
        </w:rPr>
        <w:t>360-degree turnaround sketches were completed for all three characters in Adobe Illustrator, showing each character from every angle to ensure visual consistency throughout the animation. Expression studies were also developed for Tatay and Anak in Adobe Illustrator, documenting the range of facial expressions each character needed to communicate throughout the film.</w:t>
      </w:r>
    </w:p>
    <w:p w14:paraId="63AE39CA"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All character and background designs were created entirely in Adobe Illustrator, taking advantage of the software’s vector-based tools to produce clean, scalable linework that maintained its quality throughout the animation process. The background illustrations — covering the rice fields, the family home, the dirt path, and other key environments in the film — were designed to complement the character art and to establish the warm, quiet visual atmosphere of a rural Philippine farming community.</w:t>
      </w:r>
    </w:p>
    <w:p w14:paraId="2DEBDA5D"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The character design process was iterative and involved multiple rounds of revision before the final designs were approved. Early sketches of Tatay were reviewed by the team and found to look too generic — they could have been any farmer from any country rather than specifically a Filipino farmer from an Ilonggo farming community. The team went back and introduced specific visual details — the style of his clothing, the tools he carries, the </w:t>
      </w:r>
      <w:r>
        <w:rPr>
          <w:rFonts w:ascii="Courier New" w:eastAsia="Courier New" w:hAnsi="Courier New" w:cs="Courier New"/>
          <w:sz w:val="24"/>
          <w:szCs w:val="24"/>
        </w:rPr>
        <w:lastRenderedPageBreak/>
        <w:t>particular way he stands — that grounded his design in a specifically Filipino and Ilonggo cultural context. The same process was applied to Anak’s design, ensuring that her appearance communicated not just her age and personality but also her specific cultural background and the world she has grown up in.</w:t>
      </w:r>
    </w:p>
    <w:p w14:paraId="4C24DC4E" w14:textId="17BB6BDC"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background design process required a similar level of cultural specificity. The team gathered photographic references of actual rice fields, farming homes, and rural landscapes in the Iloilo area and used these as the basis for the background illustrations. By grounding the backgrounds in real visual references from the specific region depicted in the film, the team ensured that the visual world of “ANI” would feel genuinely familiar to Filipino viewers from farming communities in the Western Visayas, and that even viewers who had never visited the region would be able to sense that the world they were watching was rooted in a specific and real place.</w:t>
      </w:r>
    </w:p>
    <w:p w14:paraId="0C258681" w14:textId="77777777" w:rsidR="00A407A2" w:rsidRDefault="00A407A2" w:rsidP="00D04C37">
      <w:pPr>
        <w:spacing w:line="360" w:lineRule="auto"/>
        <w:ind w:firstLine="720"/>
        <w:jc w:val="both"/>
        <w:rPr>
          <w:rFonts w:ascii="Courier New" w:eastAsia="Courier New" w:hAnsi="Courier New" w:cs="Courier New"/>
          <w:sz w:val="24"/>
          <w:szCs w:val="24"/>
        </w:rPr>
      </w:pPr>
    </w:p>
    <w:p w14:paraId="3D2470DB"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3. Document Review</w:t>
      </w:r>
    </w:p>
    <w:p w14:paraId="3A0A5734"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team conducted a review of existing animated works, Filipino short films, and published academic studies related to the themes of the film. This review covered works that addressed generational disconnect, Filipino farming culture, the emotional impact of animation, and the principles of 2D animation production. By studying how other filmmakers and researchers had approached similar subjects, the team was able to make more informed decisions about the visual style, narrative structure, and emotional tone of “ANI.”</w:t>
      </w:r>
    </w:p>
    <w:p w14:paraId="39C030F8"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The document review also served an important function in the story development stage of the project. By reading published studies about the actual experiences of Filipino farming families </w:t>
      </w:r>
      <w:r>
        <w:rPr>
          <w:rFonts w:ascii="Courier New" w:eastAsia="Courier New" w:hAnsi="Courier New" w:cs="Courier New"/>
          <w:sz w:val="24"/>
          <w:szCs w:val="24"/>
        </w:rPr>
        <w:lastRenderedPageBreak/>
        <w:t>— the aspirations of aging farmers for their children, the emotional dynamics of farm succession, the lived realities of smallholder rice farming in the Philippines — the team was able to ensure that the story of “ANI” was grounded not just in cultural intuition but in documented social and emotional reality. The characters of Tatay and Anak, and the specific dynamics of their relationship, were shaped in part by what the team learned from this review about the real lives of the people whose story the film sought to tell.</w:t>
      </w:r>
    </w:p>
    <w:p w14:paraId="1D237416" w14:textId="16A5C374"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review of existing animated works was equally important to the creative development of the film. The team studied a range of animated short films — both Filipino and international — that had used animation to address social or cultural themes, paying close attention to how each film used visual storytelling, character design, color, and sound to communicate its message. This study of existing work gave the team a clearer sense of what was possible within the medium of the 2D animated short film and helped them identify both the approaches they wanted to adopt and the pitfalls they wanted to avoid in the production of “ANI.”</w:t>
      </w:r>
    </w:p>
    <w:p w14:paraId="704802A5" w14:textId="77777777" w:rsidR="00A407A2" w:rsidRDefault="00A407A2" w:rsidP="00D04C37">
      <w:pPr>
        <w:spacing w:line="360" w:lineRule="auto"/>
        <w:ind w:firstLine="720"/>
        <w:jc w:val="both"/>
        <w:rPr>
          <w:rFonts w:ascii="Courier New" w:eastAsia="Courier New" w:hAnsi="Courier New" w:cs="Courier New"/>
          <w:sz w:val="24"/>
          <w:szCs w:val="24"/>
        </w:rPr>
      </w:pPr>
    </w:p>
    <w:p w14:paraId="7429293C"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4. Panel Evaluation</w:t>
      </w:r>
    </w:p>
    <w:p w14:paraId="6A1FDA4E"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completed film was formally presented to the capstone panel for evaluation. The panel’s feedback was gathered through structured observation and documentation of their comments, assessments, and recommendations during and after the screening. The panel evaluation provided a formal and academically grounded source of audience response, offering perspectives on the film’s technical quality, narrative clarity, visual consistency, and overall effectiveness in communicating its intended message.</w:t>
      </w:r>
    </w:p>
    <w:p w14:paraId="6306D7BF"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lastRenderedPageBreak/>
        <w:t>The panel evaluation was an important part of the study because it provided a form of structured critical feedback that went beyond the informal observations gathered during the audience screening. The panel members brought specific academic and professional expertise to their evaluation of the film, and their feedback was able to identify aspects of the production — both strengths and areas for improvement — that a general audience might not have been able to articulate with the same precision or depth.</w:t>
      </w:r>
    </w:p>
    <w:p w14:paraId="188FAC6E"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feedback gathered from the panel was documented carefully and described as part of the study’s findings. This documentation served two purposes: first, it provided the team with a formal record of the panel’s assessment of the completed film; and second, it created a reference document that future students undertaking similar projects could use to understand what panelists typically look for when evaluating an animated short film as a capstone output. The panel’s comments covered a range of aspects of the film, including the quality of the character animation, the effectiveness of the visual storytelling, the appropriateness of the sound design, and the overall coherence and emotional impact of the film as a complete work.</w:t>
      </w:r>
    </w:p>
    <w:p w14:paraId="5AD6BCF8" w14:textId="77777777" w:rsidR="00E32A7B" w:rsidRDefault="00E32A7B" w:rsidP="00D04C37">
      <w:pPr>
        <w:spacing w:line="360" w:lineRule="auto"/>
        <w:jc w:val="both"/>
        <w:rPr>
          <w:rFonts w:ascii="Courier New" w:eastAsia="Courier New" w:hAnsi="Courier New" w:cs="Courier New"/>
          <w:sz w:val="24"/>
          <w:szCs w:val="24"/>
        </w:rPr>
      </w:pPr>
    </w:p>
    <w:p w14:paraId="7B1C5B18" w14:textId="77777777" w:rsidR="00E32A7B" w:rsidRPr="003921CE" w:rsidRDefault="00E32A7B" w:rsidP="003921CE">
      <w:pPr>
        <w:pStyle w:val="Heading2"/>
        <w:rPr>
          <w:rFonts w:ascii="Courier New" w:hAnsi="Courier New" w:cs="Courier New"/>
          <w:b/>
          <w:bCs/>
          <w:sz w:val="24"/>
          <w:szCs w:val="24"/>
        </w:rPr>
      </w:pPr>
      <w:bookmarkStart w:id="17" w:name="_Toc233101068"/>
      <w:r w:rsidRPr="003921CE">
        <w:rPr>
          <w:rFonts w:ascii="Courier New" w:hAnsi="Courier New" w:cs="Courier New"/>
          <w:b/>
          <w:bCs/>
          <w:sz w:val="24"/>
          <w:szCs w:val="24"/>
        </w:rPr>
        <w:t>3.5 Tools for Analysis</w:t>
      </w:r>
      <w:bookmarkEnd w:id="17"/>
    </w:p>
    <w:p w14:paraId="09DFA23B" w14:textId="159A550D"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tools used in this study were selected based on their suitability for a 2D animation production and their ability to support the creative and technical goals of the film “ANI.” Each tool played a specific role in the production process, and the decision to use each one was made with careful consideration of how well it served the visual style, emotional tone, and narrative goals of the project.</w:t>
      </w:r>
    </w:p>
    <w:p w14:paraId="5CBD96C8" w14:textId="77777777" w:rsidR="00A407A2" w:rsidRDefault="00A407A2" w:rsidP="00D04C37">
      <w:pPr>
        <w:spacing w:line="360" w:lineRule="auto"/>
        <w:ind w:firstLine="720"/>
        <w:jc w:val="both"/>
        <w:rPr>
          <w:rFonts w:ascii="Courier New" w:eastAsia="Courier New" w:hAnsi="Courier New" w:cs="Courier New"/>
          <w:sz w:val="24"/>
          <w:szCs w:val="24"/>
        </w:rPr>
      </w:pPr>
    </w:p>
    <w:p w14:paraId="635F644F"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1. Adobe Illustrator</w:t>
      </w:r>
    </w:p>
    <w:p w14:paraId="5D981159" w14:textId="704E664C"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Adobe Illustrator was used as the primary design tool for creating all character artwork and background illustrations in the film. As a vector-based graphic design software, Adobe Illustrator allowed the team to produce clean, precise, and scalable artwork that maintained its visual quality at any size. All character designs — including Tatay, Anak, and the carabao — were drawn and finalized in Adobe Illustrator before being imported into Adobe Animate for animation. The 360-degree turnaround sketches and expression studies for each character were also created in Adobe Illustrator, giving the animation team a complete and consistent visual reference for every character from every angle and in every emotional state. The software’s layering system made it possible to organize each character’s design elements separately, allowing the team to manage complex artwork efficiently and make adjustments to individual components without affecting the rest of the design. Adobe Illustrator was also used to create all of the background environments in the film, including the rice fields, the family home, the dirt path, and all other visual settings that appear throughout the film.</w:t>
      </w:r>
    </w:p>
    <w:p w14:paraId="0AB7642E" w14:textId="77777777" w:rsidR="00A407A2" w:rsidRDefault="00A407A2" w:rsidP="00D04C37">
      <w:pPr>
        <w:spacing w:line="360" w:lineRule="auto"/>
        <w:ind w:firstLine="720"/>
        <w:jc w:val="both"/>
        <w:rPr>
          <w:rFonts w:ascii="Courier New" w:eastAsia="Courier New" w:hAnsi="Courier New" w:cs="Courier New"/>
          <w:sz w:val="24"/>
          <w:szCs w:val="24"/>
        </w:rPr>
      </w:pPr>
    </w:p>
    <w:p w14:paraId="2DDE7DB1"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2. Adobe Animate</w:t>
      </w:r>
    </w:p>
    <w:p w14:paraId="4B88BA87" w14:textId="388AE1D9"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Adobe Animate served as the primary animation software for the production of “ANI.” All character movements, scene sequences, and the final assembly of the film were carried out in Adobe Animate. The software’s timeline-based workflow gave the team precise control over the timing and pacing of every animated sequence, which was essential for maintaining the quiet, deliberate emotional rhythm of the film. Adobe Animate supported </w:t>
      </w:r>
      <w:r>
        <w:rPr>
          <w:rFonts w:ascii="Courier New" w:eastAsia="Courier New" w:hAnsi="Courier New" w:cs="Courier New"/>
          <w:sz w:val="24"/>
          <w:szCs w:val="24"/>
        </w:rPr>
        <w:lastRenderedPageBreak/>
        <w:t xml:space="preserve">both frame-by-frame animation and tweening, allowing the team to choose the most appropriate technique for each scene depending on the level of expressiveness and detail required. The character artwork and background illustrations created in Adobe Illustrator were imported directly into Adobe Animate, where they were assembled into complete scenes. Adobe </w:t>
      </w:r>
      <w:proofErr w:type="spellStart"/>
      <w:r>
        <w:rPr>
          <w:rFonts w:ascii="Courier New" w:eastAsia="Courier New" w:hAnsi="Courier New" w:cs="Courier New"/>
          <w:sz w:val="24"/>
          <w:szCs w:val="24"/>
        </w:rPr>
        <w:t>Animate’s</w:t>
      </w:r>
      <w:proofErr w:type="spellEnd"/>
      <w:r>
        <w:rPr>
          <w:rFonts w:ascii="Courier New" w:eastAsia="Courier New" w:hAnsi="Courier New" w:cs="Courier New"/>
          <w:sz w:val="24"/>
          <w:szCs w:val="24"/>
        </w:rPr>
        <w:t xml:space="preserve"> layering system allowed the team to manage characters, backgrounds, and other visual elements separately within each scene. The software was also used during post-production for the final editing of all scenes, the adjustment of timing and transitions, and the integration of sound effects and background music into the completed film.</w:t>
      </w:r>
    </w:p>
    <w:p w14:paraId="430710F5" w14:textId="77777777" w:rsidR="00A407A2" w:rsidRDefault="00A407A2" w:rsidP="00D04C37">
      <w:pPr>
        <w:spacing w:line="360" w:lineRule="auto"/>
        <w:ind w:firstLine="720"/>
        <w:jc w:val="both"/>
        <w:rPr>
          <w:rFonts w:ascii="Courier New" w:eastAsia="Courier New" w:hAnsi="Courier New" w:cs="Courier New"/>
          <w:sz w:val="24"/>
          <w:szCs w:val="24"/>
        </w:rPr>
      </w:pPr>
    </w:p>
    <w:p w14:paraId="5768B4F8"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3. Digital Drawing Pads</w:t>
      </w:r>
    </w:p>
    <w:p w14:paraId="66F36575" w14:textId="462882DF"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Digital drawing pads were used by the animation team throughout the production process to draw, refine, and finalize all character and background artwork. The drawing pads allowed the team to produce more natural, expressive, and precise linework compared to using a standard mouse or trackpad. This was particularly important for the character designs, where subtle differences in line weight and curve were used to communicate specific visual qualities — the heaviness and solidity of Tatay’s form, the lightness and fluidity of Anak’s design, and the authentic physical presence of the carabao. The use of digital drawing pads gave the team a level of artistic control and expressiveness that was essential for producing the hand-drawn quality that the Ghibli-inspired visual style of “ANI” required.</w:t>
      </w:r>
    </w:p>
    <w:p w14:paraId="5BE18E0C" w14:textId="77134171" w:rsidR="00351703" w:rsidRDefault="00351703" w:rsidP="00D04C37">
      <w:pPr>
        <w:spacing w:line="360" w:lineRule="auto"/>
        <w:jc w:val="both"/>
        <w:rPr>
          <w:rFonts w:ascii="Courier New" w:eastAsia="Courier New" w:hAnsi="Courier New" w:cs="Courier New"/>
          <w:sz w:val="24"/>
          <w:szCs w:val="24"/>
        </w:rPr>
      </w:pPr>
    </w:p>
    <w:p w14:paraId="50107E7F" w14:textId="77777777" w:rsidR="00351703" w:rsidRPr="00351703" w:rsidRDefault="00351703" w:rsidP="00D04C37">
      <w:pPr>
        <w:spacing w:line="360" w:lineRule="auto"/>
        <w:jc w:val="both"/>
        <w:rPr>
          <w:rFonts w:ascii="Courier New" w:eastAsia="Courier New" w:hAnsi="Courier New" w:cs="Courier New"/>
          <w:sz w:val="24"/>
          <w:szCs w:val="24"/>
          <w:lang w:val="en-PH"/>
        </w:rPr>
      </w:pPr>
      <w:r w:rsidRPr="00351703">
        <w:rPr>
          <w:rFonts w:ascii="Courier New" w:eastAsia="Courier New" w:hAnsi="Courier New" w:cs="Courier New"/>
          <w:b/>
          <w:bCs/>
          <w:sz w:val="24"/>
          <w:szCs w:val="24"/>
          <w:lang w:val="en-PH"/>
        </w:rPr>
        <w:t>4. Sketchpad.io</w:t>
      </w:r>
    </w:p>
    <w:p w14:paraId="23D1AA9A" w14:textId="77777777" w:rsidR="00351703" w:rsidRPr="00351703" w:rsidRDefault="00351703" w:rsidP="00274BE4">
      <w:pPr>
        <w:spacing w:line="360" w:lineRule="auto"/>
        <w:ind w:firstLine="720"/>
        <w:jc w:val="both"/>
        <w:rPr>
          <w:rFonts w:ascii="Courier New" w:eastAsia="Courier New" w:hAnsi="Courier New" w:cs="Courier New"/>
          <w:sz w:val="24"/>
          <w:szCs w:val="24"/>
          <w:lang w:val="en-PH"/>
        </w:rPr>
      </w:pPr>
      <w:r w:rsidRPr="00351703">
        <w:rPr>
          <w:rFonts w:ascii="Courier New" w:eastAsia="Courier New" w:hAnsi="Courier New" w:cs="Courier New"/>
          <w:sz w:val="24"/>
          <w:szCs w:val="24"/>
          <w:lang w:val="en-PH"/>
        </w:rPr>
        <w:lastRenderedPageBreak/>
        <w:t>Sketchpad.io is a free browser-based drawing tool that the team used during the pre-production stage to create rough digital sketches of the characters before moving into Adobe Illustrator. Sketchpad.io was particularly useful at the early stage of character design because it allowed the team to quickly try out different visual ideas without the technical overhead of working in a more complex design software. The team could sketch out rough versions of Tatay, Anak, and the carabao rapidly in Sketchpad.io, evaluate them together, and refine the direction of each design before committing to the final artwork in Adobe Illustrator. By using Sketchpad.io as the first step in the character design workflow, the team was able to approach the more demanding work in Adobe Illustrator with a clear and agreed-upon visual direction already established, making the finalization process more efficient and focused.</w:t>
      </w:r>
    </w:p>
    <w:p w14:paraId="228831C4" w14:textId="77777777" w:rsidR="00E32A7B" w:rsidRDefault="00E32A7B" w:rsidP="00D04C37">
      <w:pPr>
        <w:spacing w:line="360" w:lineRule="auto"/>
        <w:jc w:val="both"/>
        <w:rPr>
          <w:rFonts w:ascii="Courier New" w:eastAsia="Courier New" w:hAnsi="Courier New" w:cs="Courier New"/>
          <w:sz w:val="24"/>
          <w:szCs w:val="24"/>
        </w:rPr>
      </w:pPr>
    </w:p>
    <w:p w14:paraId="5DE9F422" w14:textId="77777777" w:rsidR="00E32A7B" w:rsidRPr="003921CE" w:rsidRDefault="00E32A7B" w:rsidP="003921CE">
      <w:pPr>
        <w:pStyle w:val="Heading2"/>
        <w:rPr>
          <w:rFonts w:ascii="Courier New" w:hAnsi="Courier New" w:cs="Courier New"/>
          <w:b/>
          <w:bCs/>
          <w:sz w:val="24"/>
          <w:szCs w:val="24"/>
        </w:rPr>
      </w:pPr>
      <w:bookmarkStart w:id="18" w:name="_Toc233101069"/>
      <w:r w:rsidRPr="003921CE">
        <w:rPr>
          <w:rFonts w:ascii="Courier New" w:hAnsi="Courier New" w:cs="Courier New"/>
          <w:b/>
          <w:bCs/>
          <w:sz w:val="24"/>
          <w:szCs w:val="24"/>
        </w:rPr>
        <w:t>3.6 Selection Process of Digital Tools</w:t>
      </w:r>
      <w:bookmarkEnd w:id="18"/>
    </w:p>
    <w:p w14:paraId="23AA9301" w14:textId="012259A7" w:rsidR="00351703"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selection of digital tools for the production of “ANI” was not made arbitrarily. Each tool was chosen through a careful evaluation process that considered the specific needs of the project, the technical capabilities of the software, and how well each tool supported the visual style and emotional goals of the film. The team assessed several factors before committing to any tool, including ease of use, compatibility with the other tools in the production workflow, the quality of output the software was capable of producing, and whether the tool was accessible within the budget and resources available to a student capstone team.</w:t>
      </w:r>
    </w:p>
    <w:p w14:paraId="1DD61C8F" w14:textId="77777777" w:rsidR="00A407A2" w:rsidRDefault="00A407A2" w:rsidP="00D04C37">
      <w:pPr>
        <w:spacing w:line="360" w:lineRule="auto"/>
        <w:ind w:firstLine="720"/>
        <w:jc w:val="both"/>
        <w:rPr>
          <w:rFonts w:ascii="Courier New" w:eastAsia="Courier New" w:hAnsi="Courier New" w:cs="Courier New"/>
          <w:sz w:val="24"/>
          <w:szCs w:val="24"/>
        </w:rPr>
      </w:pPr>
    </w:p>
    <w:p w14:paraId="62D41C65" w14:textId="77777777" w:rsidR="00351703" w:rsidRPr="00351703" w:rsidRDefault="00351703" w:rsidP="00D04C37">
      <w:pPr>
        <w:spacing w:line="360" w:lineRule="auto"/>
        <w:jc w:val="both"/>
        <w:rPr>
          <w:rFonts w:ascii="Courier New" w:eastAsia="Courier New" w:hAnsi="Courier New" w:cs="Courier New"/>
          <w:sz w:val="24"/>
          <w:szCs w:val="24"/>
          <w:lang w:val="en-PH"/>
        </w:rPr>
      </w:pPr>
      <w:r w:rsidRPr="00351703">
        <w:rPr>
          <w:rFonts w:ascii="Courier New" w:eastAsia="Courier New" w:hAnsi="Courier New" w:cs="Courier New"/>
          <w:b/>
          <w:bCs/>
          <w:sz w:val="24"/>
          <w:szCs w:val="24"/>
          <w:lang w:val="en-PH"/>
        </w:rPr>
        <w:t>Significance of Sketchpad.io</w:t>
      </w:r>
    </w:p>
    <w:p w14:paraId="7E5239E9" w14:textId="77777777" w:rsidR="00351703" w:rsidRPr="00351703" w:rsidRDefault="00351703" w:rsidP="00274BE4">
      <w:pPr>
        <w:spacing w:line="360" w:lineRule="auto"/>
        <w:ind w:firstLine="720"/>
        <w:jc w:val="both"/>
        <w:rPr>
          <w:rFonts w:ascii="Courier New" w:eastAsia="Courier New" w:hAnsi="Courier New" w:cs="Courier New"/>
          <w:sz w:val="24"/>
          <w:szCs w:val="24"/>
          <w:lang w:val="en-PH"/>
        </w:rPr>
      </w:pPr>
      <w:r w:rsidRPr="00351703">
        <w:rPr>
          <w:rFonts w:ascii="Courier New" w:eastAsia="Courier New" w:hAnsi="Courier New" w:cs="Courier New"/>
          <w:sz w:val="24"/>
          <w:szCs w:val="24"/>
          <w:lang w:val="en-PH"/>
        </w:rPr>
        <w:lastRenderedPageBreak/>
        <w:t>Sketchpad.io was selected as the initial sketching tool for character design during the pre-production phase. As a free, browser-based drawing application, it required no installation or subscription and was immediately accessible on any device with an internet connection. The team chose Sketchpad.io specifically for the early character design stage because it offered the right balance of simplicity and functionality for rough sketching work — it was easy to use quickly, easy to share between team members for feedback, and easy to discard and redo when a design direction was not working. These qualities made it the most practical tool for the exploratory early stages of character development, where speed and flexibility were more important than technical precision.</w:t>
      </w:r>
    </w:p>
    <w:p w14:paraId="33849D13" w14:textId="77777777" w:rsidR="00351703" w:rsidRPr="00351703" w:rsidRDefault="00351703" w:rsidP="00D04C37">
      <w:pPr>
        <w:spacing w:line="360" w:lineRule="auto"/>
        <w:jc w:val="both"/>
        <w:rPr>
          <w:rFonts w:ascii="Courier New" w:eastAsia="Courier New" w:hAnsi="Courier New" w:cs="Courier New"/>
          <w:sz w:val="24"/>
          <w:szCs w:val="24"/>
          <w:lang w:val="en-PH"/>
        </w:rPr>
      </w:pPr>
    </w:p>
    <w:p w14:paraId="018ABE71" w14:textId="77777777" w:rsidR="00351703" w:rsidRPr="00351703" w:rsidRDefault="00351703" w:rsidP="00D04C37">
      <w:pPr>
        <w:spacing w:line="360" w:lineRule="auto"/>
        <w:jc w:val="both"/>
        <w:rPr>
          <w:rFonts w:ascii="Courier New" w:eastAsia="Courier New" w:hAnsi="Courier New" w:cs="Courier New"/>
          <w:sz w:val="24"/>
          <w:szCs w:val="24"/>
          <w:lang w:val="en-PH"/>
        </w:rPr>
      </w:pPr>
      <w:r w:rsidRPr="00351703">
        <w:rPr>
          <w:rFonts w:ascii="Courier New" w:eastAsia="Courier New" w:hAnsi="Courier New" w:cs="Courier New"/>
          <w:b/>
          <w:bCs/>
          <w:sz w:val="24"/>
          <w:szCs w:val="24"/>
          <w:lang w:val="en-PH"/>
        </w:rPr>
        <w:t>Steps for Selection of Sketchpad.io</w:t>
      </w:r>
    </w:p>
    <w:p w14:paraId="42B8B50A" w14:textId="5F1A7625" w:rsidR="00351703" w:rsidRDefault="00351703" w:rsidP="00D04C37">
      <w:pPr>
        <w:spacing w:line="360" w:lineRule="auto"/>
        <w:jc w:val="both"/>
        <w:rPr>
          <w:rFonts w:ascii="Courier New" w:eastAsia="Courier New" w:hAnsi="Courier New" w:cs="Courier New"/>
          <w:sz w:val="24"/>
          <w:szCs w:val="24"/>
          <w:lang w:val="en-PH"/>
        </w:rPr>
      </w:pPr>
      <w:r w:rsidRPr="00351703">
        <w:rPr>
          <w:rFonts w:ascii="Courier New" w:eastAsia="Courier New" w:hAnsi="Courier New" w:cs="Courier New"/>
          <w:sz w:val="24"/>
          <w:szCs w:val="24"/>
          <w:lang w:val="en-PH"/>
        </w:rPr>
        <w:t>1. The team identified the need for a lightweight, accessible tool for early-stage character sketching that would allow them to explore design ideas quickly before committing to the more detailed work in Adobe Illustrator.</w:t>
      </w:r>
    </w:p>
    <w:p w14:paraId="153340A9" w14:textId="77777777" w:rsidR="00274BE4" w:rsidRPr="00351703" w:rsidRDefault="00274BE4" w:rsidP="00D04C37">
      <w:pPr>
        <w:spacing w:line="360" w:lineRule="auto"/>
        <w:jc w:val="both"/>
        <w:rPr>
          <w:rFonts w:ascii="Courier New" w:eastAsia="Courier New" w:hAnsi="Courier New" w:cs="Courier New"/>
          <w:sz w:val="24"/>
          <w:szCs w:val="24"/>
          <w:lang w:val="en-PH"/>
        </w:rPr>
      </w:pPr>
    </w:p>
    <w:p w14:paraId="43061F1E" w14:textId="17C32D0A" w:rsidR="00351703" w:rsidRDefault="00351703" w:rsidP="00D04C37">
      <w:pPr>
        <w:spacing w:line="360" w:lineRule="auto"/>
        <w:jc w:val="both"/>
        <w:rPr>
          <w:rFonts w:ascii="Courier New" w:eastAsia="Courier New" w:hAnsi="Courier New" w:cs="Courier New"/>
          <w:sz w:val="24"/>
          <w:szCs w:val="24"/>
          <w:lang w:val="en-PH"/>
        </w:rPr>
      </w:pPr>
      <w:r w:rsidRPr="00351703">
        <w:rPr>
          <w:rFonts w:ascii="Courier New" w:eastAsia="Courier New" w:hAnsi="Courier New" w:cs="Courier New"/>
          <w:sz w:val="24"/>
          <w:szCs w:val="24"/>
          <w:lang w:val="en-PH"/>
        </w:rPr>
        <w:t>2. The team evaluated several free sketching tools and browser-based drawing applications, looking for one that was easy to use without technical training and accessible on the devices available to all team members.</w:t>
      </w:r>
    </w:p>
    <w:p w14:paraId="35A391BB" w14:textId="77777777" w:rsidR="00274BE4" w:rsidRPr="00351703" w:rsidRDefault="00274BE4" w:rsidP="00D04C37">
      <w:pPr>
        <w:spacing w:line="360" w:lineRule="auto"/>
        <w:jc w:val="both"/>
        <w:rPr>
          <w:rFonts w:ascii="Courier New" w:eastAsia="Courier New" w:hAnsi="Courier New" w:cs="Courier New"/>
          <w:sz w:val="24"/>
          <w:szCs w:val="24"/>
          <w:lang w:val="en-PH"/>
        </w:rPr>
      </w:pPr>
    </w:p>
    <w:p w14:paraId="5CE4A913" w14:textId="320A979B" w:rsidR="00351703" w:rsidRDefault="00351703" w:rsidP="00D04C37">
      <w:pPr>
        <w:spacing w:line="360" w:lineRule="auto"/>
        <w:jc w:val="both"/>
        <w:rPr>
          <w:rFonts w:ascii="Courier New" w:eastAsia="Courier New" w:hAnsi="Courier New" w:cs="Courier New"/>
          <w:sz w:val="24"/>
          <w:szCs w:val="24"/>
          <w:lang w:val="en-PH"/>
        </w:rPr>
      </w:pPr>
      <w:r w:rsidRPr="00351703">
        <w:rPr>
          <w:rFonts w:ascii="Courier New" w:eastAsia="Courier New" w:hAnsi="Courier New" w:cs="Courier New"/>
          <w:sz w:val="24"/>
          <w:szCs w:val="24"/>
          <w:lang w:val="en-PH"/>
        </w:rPr>
        <w:t>3. Sketchpad.io was selected because it was free, required no installation, worked directly in the browser, and provided enough basic drawing tools to produce the rough character sketches needed at this stage of the production.</w:t>
      </w:r>
    </w:p>
    <w:p w14:paraId="5B66F49E" w14:textId="77777777" w:rsidR="00274BE4" w:rsidRPr="00351703" w:rsidRDefault="00274BE4" w:rsidP="00D04C37">
      <w:pPr>
        <w:spacing w:line="360" w:lineRule="auto"/>
        <w:jc w:val="both"/>
        <w:rPr>
          <w:rFonts w:ascii="Courier New" w:eastAsia="Courier New" w:hAnsi="Courier New" w:cs="Courier New"/>
          <w:sz w:val="24"/>
          <w:szCs w:val="24"/>
          <w:lang w:val="en-PH"/>
        </w:rPr>
      </w:pPr>
    </w:p>
    <w:p w14:paraId="4B371C50" w14:textId="77777777" w:rsidR="00351703" w:rsidRPr="00351703" w:rsidRDefault="00351703" w:rsidP="00D04C37">
      <w:pPr>
        <w:spacing w:line="360" w:lineRule="auto"/>
        <w:jc w:val="both"/>
        <w:rPr>
          <w:rFonts w:ascii="Courier New" w:eastAsia="Courier New" w:hAnsi="Courier New" w:cs="Courier New"/>
          <w:sz w:val="24"/>
          <w:szCs w:val="24"/>
          <w:lang w:val="en-PH"/>
        </w:rPr>
      </w:pPr>
      <w:r w:rsidRPr="00351703">
        <w:rPr>
          <w:rFonts w:ascii="Courier New" w:eastAsia="Courier New" w:hAnsi="Courier New" w:cs="Courier New"/>
          <w:sz w:val="24"/>
          <w:szCs w:val="24"/>
          <w:lang w:val="en-PH"/>
        </w:rPr>
        <w:lastRenderedPageBreak/>
        <w:t>4. After completing the rough character sketches in Sketchpad.io and getting team approval on the design directions, the finalized designs were traced and refined in Adobe Illustrator, completing the two-stage character design workflow.</w:t>
      </w:r>
    </w:p>
    <w:p w14:paraId="78C66D1F" w14:textId="77777777" w:rsidR="00351703" w:rsidRDefault="00351703" w:rsidP="00D04C37">
      <w:pPr>
        <w:spacing w:line="360" w:lineRule="auto"/>
        <w:jc w:val="both"/>
        <w:rPr>
          <w:rFonts w:ascii="Courier New" w:eastAsia="Courier New" w:hAnsi="Courier New" w:cs="Courier New"/>
          <w:sz w:val="24"/>
          <w:szCs w:val="24"/>
        </w:rPr>
      </w:pPr>
    </w:p>
    <w:p w14:paraId="1E818EA5" w14:textId="61D663FB"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Significance of Adobe Illustrator</w:t>
      </w:r>
    </w:p>
    <w:p w14:paraId="6B4A1180"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Adobe Illustrator was selected as the design tool for character and background artwork because of its vector-based capabilities, which made it the most suitable software for producing the kind of clean, scalable, and detailed 2D artwork that the visual style of “ANI” required. The following points summarize why Adobe Illustrator was the right choice for this project:</w:t>
      </w:r>
    </w:p>
    <w:p w14:paraId="138E593C" w14:textId="383048BC" w:rsidR="00E32A7B" w:rsidRDefault="00E32A7B" w:rsidP="00274BE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1. Adobe Illustrator’s vector-based drawing tools allowed the team to produce artwork that could be scaled to any size without losing quality, which was essential for ensuring that character designs and background illustrations remained visually consistent across different scene compositions and screen sizes.</w:t>
      </w:r>
    </w:p>
    <w:p w14:paraId="2F631FC0" w14:textId="77777777" w:rsidR="00274BE4" w:rsidRDefault="00274BE4" w:rsidP="00274BE4">
      <w:pPr>
        <w:spacing w:line="360" w:lineRule="auto"/>
        <w:jc w:val="both"/>
        <w:rPr>
          <w:rFonts w:ascii="Courier New" w:eastAsia="Courier New" w:hAnsi="Courier New" w:cs="Courier New"/>
          <w:sz w:val="24"/>
          <w:szCs w:val="24"/>
        </w:rPr>
      </w:pPr>
    </w:p>
    <w:p w14:paraId="5701FE7B" w14:textId="77777777" w:rsidR="00E32A7B" w:rsidRDefault="00E32A7B" w:rsidP="00274BE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2. The software provided a wide range of brushes, pen tools, and layering options that gave the team the artistic flexibility needed to develop detailed and expressive character designs, 360-degree turnaround sketches, and expression studies for each character.</w:t>
      </w:r>
    </w:p>
    <w:p w14:paraId="028C8A8E" w14:textId="70C5535A" w:rsidR="00E32A7B" w:rsidRDefault="00E32A7B" w:rsidP="00274BE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3. Adobe Illustrator is a professional-grade software widely used in the animation and graphic design industry, which ensured that the quality of the artwork produced for “ANI” met a professional level of visual polish.</w:t>
      </w:r>
    </w:p>
    <w:p w14:paraId="5D1B876C" w14:textId="77777777" w:rsidR="00274BE4" w:rsidRDefault="00274BE4" w:rsidP="00274BE4">
      <w:pPr>
        <w:spacing w:line="360" w:lineRule="auto"/>
        <w:jc w:val="both"/>
        <w:rPr>
          <w:rFonts w:ascii="Courier New" w:eastAsia="Courier New" w:hAnsi="Courier New" w:cs="Courier New"/>
          <w:sz w:val="24"/>
          <w:szCs w:val="24"/>
        </w:rPr>
      </w:pPr>
    </w:p>
    <w:p w14:paraId="64AC2334" w14:textId="04273173" w:rsidR="00E32A7B" w:rsidRDefault="00E32A7B" w:rsidP="00274BE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4. Adobe Illustrator integrates seamlessly with Adobe Animate, allowing artwork created in Illustrator to be imported directly </w:t>
      </w:r>
      <w:r>
        <w:rPr>
          <w:rFonts w:ascii="Courier New" w:eastAsia="Courier New" w:hAnsi="Courier New" w:cs="Courier New"/>
          <w:sz w:val="24"/>
          <w:szCs w:val="24"/>
        </w:rPr>
        <w:lastRenderedPageBreak/>
        <w:t>into Animate without compatibility issues, which reduced time spent on technical adjustments and allowed the production process to move forward efficiently.</w:t>
      </w:r>
    </w:p>
    <w:p w14:paraId="6EA0BBE0" w14:textId="77777777" w:rsidR="00274BE4" w:rsidRDefault="00274BE4" w:rsidP="00274BE4">
      <w:pPr>
        <w:spacing w:line="360" w:lineRule="auto"/>
        <w:jc w:val="both"/>
        <w:rPr>
          <w:rFonts w:ascii="Courier New" w:eastAsia="Courier New" w:hAnsi="Courier New" w:cs="Courier New"/>
          <w:sz w:val="24"/>
          <w:szCs w:val="24"/>
        </w:rPr>
      </w:pPr>
    </w:p>
    <w:p w14:paraId="3ACF75E2" w14:textId="3F0A468F" w:rsidR="00E32A7B" w:rsidRDefault="00E32A7B" w:rsidP="00274BE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5. The student version of Adobe Illustrator was available at an accessible price point, making it a practical choice for a student capstone team working within a limited budget while still providing access to the full range of professional features needed for the project.</w:t>
      </w:r>
    </w:p>
    <w:p w14:paraId="0841B352" w14:textId="77777777" w:rsidR="00AE18CE" w:rsidRDefault="00AE18CE" w:rsidP="00274BE4">
      <w:pPr>
        <w:spacing w:line="360" w:lineRule="auto"/>
        <w:jc w:val="both"/>
        <w:rPr>
          <w:rFonts w:ascii="Courier New" w:eastAsia="Courier New" w:hAnsi="Courier New" w:cs="Courier New"/>
          <w:sz w:val="24"/>
          <w:szCs w:val="24"/>
        </w:rPr>
      </w:pPr>
    </w:p>
    <w:p w14:paraId="6CEBD7DA" w14:textId="77777777" w:rsidR="00A407A2" w:rsidRDefault="00A407A2" w:rsidP="00D04C37">
      <w:pPr>
        <w:spacing w:line="360" w:lineRule="auto"/>
        <w:ind w:firstLine="720"/>
        <w:jc w:val="both"/>
        <w:rPr>
          <w:rFonts w:ascii="Courier New" w:eastAsia="Courier New" w:hAnsi="Courier New" w:cs="Courier New"/>
          <w:sz w:val="24"/>
          <w:szCs w:val="24"/>
        </w:rPr>
      </w:pPr>
    </w:p>
    <w:p w14:paraId="43EA3079"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Steps for Selection of Adobe Illustrator</w:t>
      </w:r>
    </w:p>
    <w:p w14:paraId="0A5275D7" w14:textId="377BFFBA" w:rsidR="00E32A7B" w:rsidRDefault="00E32A7B" w:rsidP="00274BE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1. The team first assessed the specific design needs of the project. Since “ANI” required detailed 2D character artwork and illustrated backgrounds that would need to be scaled and imported into animation software, the team identified vector-based design as the most appropriate approach.</w:t>
      </w:r>
    </w:p>
    <w:p w14:paraId="2B0E5BD0" w14:textId="77777777" w:rsidR="00274BE4" w:rsidRDefault="00274BE4" w:rsidP="00274BE4">
      <w:pPr>
        <w:spacing w:line="360" w:lineRule="auto"/>
        <w:jc w:val="both"/>
        <w:rPr>
          <w:rFonts w:ascii="Courier New" w:eastAsia="Courier New" w:hAnsi="Courier New" w:cs="Courier New"/>
          <w:sz w:val="24"/>
          <w:szCs w:val="24"/>
        </w:rPr>
      </w:pPr>
    </w:p>
    <w:p w14:paraId="187F7174" w14:textId="60E4FAD9" w:rsidR="00E32A7B" w:rsidRDefault="00E32A7B" w:rsidP="00274BE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2. The team researched and compared several graphic design and illustration tools, evaluating their features, compatibility with animation software, and overall suitability for producing the visual style of “ANI.” Adobe Illustrator consistently stood out as the most capable and industry-appropriate option.</w:t>
      </w:r>
    </w:p>
    <w:p w14:paraId="4B785131" w14:textId="77777777" w:rsidR="00274BE4" w:rsidRDefault="00274BE4" w:rsidP="00274BE4">
      <w:pPr>
        <w:spacing w:line="360" w:lineRule="auto"/>
        <w:jc w:val="both"/>
        <w:rPr>
          <w:rFonts w:ascii="Courier New" w:eastAsia="Courier New" w:hAnsi="Courier New" w:cs="Courier New"/>
          <w:sz w:val="24"/>
          <w:szCs w:val="24"/>
        </w:rPr>
      </w:pPr>
    </w:p>
    <w:p w14:paraId="6C303964" w14:textId="61CF9007" w:rsidR="00E32A7B" w:rsidRDefault="00E32A7B" w:rsidP="00274BE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3. The team considered the learning curve and ease of use of each software option. Since some team members already had prior experience with Adobe Illustrator through their coursework, choosing this software reduced the time needed for technical adjustment.</w:t>
      </w:r>
    </w:p>
    <w:p w14:paraId="72D54477" w14:textId="77777777" w:rsidR="00274BE4" w:rsidRDefault="00274BE4" w:rsidP="00274BE4">
      <w:pPr>
        <w:spacing w:line="360" w:lineRule="auto"/>
        <w:jc w:val="both"/>
        <w:rPr>
          <w:rFonts w:ascii="Courier New" w:eastAsia="Courier New" w:hAnsi="Courier New" w:cs="Courier New"/>
          <w:sz w:val="24"/>
          <w:szCs w:val="24"/>
        </w:rPr>
      </w:pPr>
    </w:p>
    <w:p w14:paraId="1116B1C2" w14:textId="2ACF291D" w:rsidR="00E32A7B" w:rsidRDefault="00E32A7B" w:rsidP="00274BE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lastRenderedPageBreak/>
        <w:t>4. After evaluating all factors, the team selected Adobe Illustrator because it offered the best combination of artistic flexibility, technical capability, workflow compatibility, and accessibility for the needs of this project.</w:t>
      </w:r>
    </w:p>
    <w:p w14:paraId="686908B0" w14:textId="77777777" w:rsidR="00274BE4" w:rsidRDefault="00274BE4" w:rsidP="00D04C37">
      <w:pPr>
        <w:spacing w:line="360" w:lineRule="auto"/>
        <w:ind w:firstLine="720"/>
        <w:jc w:val="both"/>
        <w:rPr>
          <w:rFonts w:ascii="Courier New" w:eastAsia="Courier New" w:hAnsi="Courier New" w:cs="Courier New"/>
          <w:sz w:val="24"/>
          <w:szCs w:val="24"/>
        </w:rPr>
      </w:pPr>
    </w:p>
    <w:p w14:paraId="2EAE1FD7"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Significance of Adobe Animate</w:t>
      </w:r>
    </w:p>
    <w:p w14:paraId="69085611" w14:textId="0097E808"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Adobe Animate was selected as the primary animation software because it is one of the most widely used and professionally recognized tools for 2D animation production. The following points summarize why Adobe Animate was the right choice for this project:</w:t>
      </w:r>
    </w:p>
    <w:p w14:paraId="5EAD1BA6" w14:textId="77777777" w:rsidR="00274BE4" w:rsidRDefault="00274BE4" w:rsidP="00D04C37">
      <w:pPr>
        <w:spacing w:line="360" w:lineRule="auto"/>
        <w:ind w:firstLine="720"/>
        <w:jc w:val="both"/>
        <w:rPr>
          <w:rFonts w:ascii="Courier New" w:eastAsia="Courier New" w:hAnsi="Courier New" w:cs="Courier New"/>
          <w:sz w:val="24"/>
          <w:szCs w:val="24"/>
        </w:rPr>
      </w:pPr>
    </w:p>
    <w:p w14:paraId="7FDAB7A4" w14:textId="77777777" w:rsidR="00E32A7B" w:rsidRDefault="00E32A7B" w:rsidP="00274BE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1. Adobe Animate supports both frame-by-frame animation and tweening, giving the team the flexibility to choose the most appropriate animation technique for each scene.</w:t>
      </w:r>
    </w:p>
    <w:p w14:paraId="04C41D3F" w14:textId="7AB086F5" w:rsidR="00E32A7B" w:rsidRDefault="00E32A7B" w:rsidP="00274BE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2. The software’s timeline-based workflow gave the team precise control over the timing and pacing of every animated sequence, which was essential for maintaining the quiet, deliberate emotional rhythm of “ANI.”</w:t>
      </w:r>
    </w:p>
    <w:p w14:paraId="72A2A75E" w14:textId="39437297" w:rsidR="00E32A7B" w:rsidRDefault="00E32A7B" w:rsidP="00274BE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3. Adobe Animate allowed artwork imported from Adobe Illustrator to be used directly within the animation environment, maintaining the visual consistency of the character and background designs throughout the production process.</w:t>
      </w:r>
    </w:p>
    <w:p w14:paraId="6B8FD389" w14:textId="77777777" w:rsidR="00274BE4" w:rsidRDefault="00274BE4" w:rsidP="00274BE4">
      <w:pPr>
        <w:spacing w:line="360" w:lineRule="auto"/>
        <w:jc w:val="both"/>
        <w:rPr>
          <w:rFonts w:ascii="Courier New" w:eastAsia="Courier New" w:hAnsi="Courier New" w:cs="Courier New"/>
          <w:sz w:val="24"/>
          <w:szCs w:val="24"/>
        </w:rPr>
      </w:pPr>
    </w:p>
    <w:p w14:paraId="64FBA4CD" w14:textId="07B30FF5" w:rsidR="00E32A7B" w:rsidRDefault="00E32A7B" w:rsidP="00274BE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4. Adobe Animate is a professional-grade software recognized in the 2D animation industry, which ensured that the technical quality of the animation produced for “ANI” was consistent with industry standards.</w:t>
      </w:r>
    </w:p>
    <w:p w14:paraId="7B77CDBE" w14:textId="77777777" w:rsidR="00274BE4" w:rsidRDefault="00274BE4" w:rsidP="00274BE4">
      <w:pPr>
        <w:spacing w:line="360" w:lineRule="auto"/>
        <w:jc w:val="both"/>
        <w:rPr>
          <w:rFonts w:ascii="Courier New" w:eastAsia="Courier New" w:hAnsi="Courier New" w:cs="Courier New"/>
          <w:sz w:val="24"/>
          <w:szCs w:val="24"/>
        </w:rPr>
      </w:pPr>
    </w:p>
    <w:p w14:paraId="24EE3CCB" w14:textId="207F28E6" w:rsidR="00E32A7B" w:rsidRDefault="00E32A7B" w:rsidP="00274BE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5. The student version of Adobe Animate was available at an accessible price point, making it a practical and budget-</w:t>
      </w:r>
      <w:r>
        <w:rPr>
          <w:rFonts w:ascii="Courier New" w:eastAsia="Courier New" w:hAnsi="Courier New" w:cs="Courier New"/>
          <w:sz w:val="24"/>
          <w:szCs w:val="24"/>
        </w:rPr>
        <w:lastRenderedPageBreak/>
        <w:t>appropriate choice for a student capstone team without compromising on the professional features needed for a full animation production.</w:t>
      </w:r>
    </w:p>
    <w:p w14:paraId="4950B4AE" w14:textId="77777777" w:rsidR="00274BE4" w:rsidRDefault="00274BE4" w:rsidP="00D04C37">
      <w:pPr>
        <w:spacing w:line="360" w:lineRule="auto"/>
        <w:ind w:firstLine="720"/>
        <w:jc w:val="both"/>
        <w:rPr>
          <w:rFonts w:ascii="Courier New" w:eastAsia="Courier New" w:hAnsi="Courier New" w:cs="Courier New"/>
          <w:sz w:val="24"/>
          <w:szCs w:val="24"/>
        </w:rPr>
      </w:pPr>
    </w:p>
    <w:p w14:paraId="629EF5EF"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Steps for Selection of Adobe Animate</w:t>
      </w:r>
    </w:p>
    <w:p w14:paraId="074DC8E4" w14:textId="3E1CE484" w:rsidR="00E32A7B" w:rsidRDefault="00E32A7B" w:rsidP="00274BE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1. The team assessed the animation requirements of the project. Since “ANI” is a 2D animated short film that required frame-by-frame character animation, smooth scene transitions, and precise control over timing and pacing, the team identified a timeline-based 2D animation software as the most appropriate tool.</w:t>
      </w:r>
    </w:p>
    <w:p w14:paraId="75776468" w14:textId="77777777" w:rsidR="00274BE4" w:rsidRDefault="00274BE4" w:rsidP="00274BE4">
      <w:pPr>
        <w:spacing w:line="360" w:lineRule="auto"/>
        <w:jc w:val="both"/>
        <w:rPr>
          <w:rFonts w:ascii="Courier New" w:eastAsia="Courier New" w:hAnsi="Courier New" w:cs="Courier New"/>
          <w:sz w:val="24"/>
          <w:szCs w:val="24"/>
        </w:rPr>
      </w:pPr>
    </w:p>
    <w:p w14:paraId="4E2077FE" w14:textId="0053DC6D" w:rsidR="00E32A7B" w:rsidRDefault="00E32A7B" w:rsidP="00274BE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2. The team researched and compared several animation software options, evaluating their features, compatibility with Adobe Illustrator, ease of use, and suitability for producing the visual and emotional style of “ANI.” Adobe Animate was identified as the strongest option across all of these criteria.</w:t>
      </w:r>
    </w:p>
    <w:p w14:paraId="2C3BF1C7" w14:textId="77777777" w:rsidR="00274BE4" w:rsidRDefault="00274BE4" w:rsidP="00274BE4">
      <w:pPr>
        <w:spacing w:line="360" w:lineRule="auto"/>
        <w:jc w:val="both"/>
        <w:rPr>
          <w:rFonts w:ascii="Courier New" w:eastAsia="Courier New" w:hAnsi="Courier New" w:cs="Courier New"/>
          <w:sz w:val="24"/>
          <w:szCs w:val="24"/>
        </w:rPr>
      </w:pPr>
    </w:p>
    <w:p w14:paraId="4EA828B5" w14:textId="54628A8E" w:rsidR="00E32A7B" w:rsidRDefault="00E32A7B" w:rsidP="00274BE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3. The team considered the compatibility of each animation software option with the other tools in the production workflow. Since the character and background artwork was being produced in Adobe Illustrator, seamless integration between the design tool and the animation software was a critical requirement.</w:t>
      </w:r>
    </w:p>
    <w:p w14:paraId="636A5050" w14:textId="77777777" w:rsidR="00274BE4" w:rsidRDefault="00274BE4" w:rsidP="00274BE4">
      <w:pPr>
        <w:spacing w:line="360" w:lineRule="auto"/>
        <w:jc w:val="both"/>
        <w:rPr>
          <w:rFonts w:ascii="Courier New" w:eastAsia="Courier New" w:hAnsi="Courier New" w:cs="Courier New"/>
          <w:sz w:val="24"/>
          <w:szCs w:val="24"/>
        </w:rPr>
      </w:pPr>
    </w:p>
    <w:p w14:paraId="242E9500" w14:textId="4B6B73CF" w:rsidR="00E32A7B" w:rsidRDefault="00E32A7B" w:rsidP="00274BE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4. The team tested Adobe Animate with sample character designs and background illustrations to evaluate how the software performed with the specific type of artwork being produced for “ANI.” The results confirmed that Adobe Animate provided the level of control, flexibility, and visual quality the project required.</w:t>
      </w:r>
    </w:p>
    <w:p w14:paraId="74469F84" w14:textId="77777777" w:rsidR="00274BE4" w:rsidRDefault="00274BE4" w:rsidP="00274BE4">
      <w:pPr>
        <w:spacing w:line="360" w:lineRule="auto"/>
        <w:jc w:val="both"/>
        <w:rPr>
          <w:rFonts w:ascii="Courier New" w:eastAsia="Courier New" w:hAnsi="Courier New" w:cs="Courier New"/>
          <w:sz w:val="24"/>
          <w:szCs w:val="24"/>
        </w:rPr>
      </w:pPr>
    </w:p>
    <w:p w14:paraId="2A16F466"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lastRenderedPageBreak/>
        <w:t>5. After evaluating all factors, the team selected Adobe Animate because it offered the best combination of technical capability, workflow compatibility, timeline control, and accessibility for the needs and goals of this capstone project.</w:t>
      </w:r>
    </w:p>
    <w:p w14:paraId="4DAAA6E6" w14:textId="77777777" w:rsidR="00E32A7B" w:rsidRDefault="00E32A7B" w:rsidP="00D04C37">
      <w:pPr>
        <w:spacing w:line="360" w:lineRule="auto"/>
        <w:jc w:val="both"/>
        <w:rPr>
          <w:rFonts w:ascii="Courier New" w:eastAsia="Courier New" w:hAnsi="Courier New" w:cs="Courier New"/>
          <w:sz w:val="24"/>
          <w:szCs w:val="24"/>
        </w:rPr>
      </w:pPr>
    </w:p>
    <w:p w14:paraId="26D1A816" w14:textId="77777777" w:rsidR="00E32A7B" w:rsidRPr="003921CE" w:rsidRDefault="00E32A7B" w:rsidP="003921CE">
      <w:pPr>
        <w:pStyle w:val="Heading2"/>
        <w:rPr>
          <w:rFonts w:ascii="Courier New" w:hAnsi="Courier New" w:cs="Courier New"/>
          <w:b/>
          <w:bCs/>
          <w:sz w:val="24"/>
          <w:szCs w:val="24"/>
        </w:rPr>
      </w:pPr>
      <w:bookmarkStart w:id="19" w:name="_Toc233101070"/>
      <w:r w:rsidRPr="003921CE">
        <w:rPr>
          <w:rFonts w:ascii="Courier New" w:hAnsi="Courier New" w:cs="Courier New"/>
          <w:b/>
          <w:bCs/>
          <w:sz w:val="24"/>
          <w:szCs w:val="24"/>
        </w:rPr>
        <w:t>3.7 Project Management</w:t>
      </w:r>
      <w:bookmarkEnd w:id="19"/>
    </w:p>
    <w:p w14:paraId="705B3F7D" w14:textId="2EC4BFBB"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objective of this capstone project “ANI” is to create a 2D animated short film that connects with Filipino viewers on an emotional and cultural level by telling the story of a farmer father and his daughter who slowly comes to understand the sacrifices behind farming life. The project was carried out by a four-member team of Bachelor of Science in Information Technology students at PHINMA University of Iloilo and followed a structured production timeline divided into three main phases: pre-production, production, and post-production. The total production period runs from May 2026 to October 2026.</w:t>
      </w:r>
    </w:p>
    <w:p w14:paraId="4CFC3463" w14:textId="77777777" w:rsidR="00A407A2" w:rsidRDefault="00A407A2" w:rsidP="00D04C37">
      <w:pPr>
        <w:spacing w:line="360" w:lineRule="auto"/>
        <w:ind w:firstLine="720"/>
        <w:jc w:val="both"/>
        <w:rPr>
          <w:rFonts w:ascii="Courier New" w:eastAsia="Courier New" w:hAnsi="Courier New" w:cs="Courier New"/>
          <w:sz w:val="24"/>
          <w:szCs w:val="24"/>
        </w:rPr>
      </w:pPr>
    </w:p>
    <w:p w14:paraId="779F9817"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1. Pre-production Phase (1 Month — May 2026)</w:t>
      </w:r>
    </w:p>
    <w:p w14:paraId="409AA9F5" w14:textId="5E82FB38"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pre-production phase covered all of the planning and preparation work that needed to be completed before animation could begin. This phase was essential for establishing the story, the characters, and the visual direction of the film before committing to the full production process.</w:t>
      </w:r>
    </w:p>
    <w:p w14:paraId="61EC6EFB" w14:textId="77777777" w:rsidR="00274BE4" w:rsidRDefault="00274BE4" w:rsidP="00D04C37">
      <w:pPr>
        <w:spacing w:line="360" w:lineRule="auto"/>
        <w:ind w:firstLine="720"/>
        <w:jc w:val="both"/>
        <w:rPr>
          <w:rFonts w:ascii="Courier New" w:eastAsia="Courier New" w:hAnsi="Courier New" w:cs="Courier New"/>
          <w:sz w:val="24"/>
          <w:szCs w:val="24"/>
        </w:rPr>
      </w:pPr>
    </w:p>
    <w:p w14:paraId="087702BC" w14:textId="466A72A4" w:rsidR="00E32A7B" w:rsidRDefault="00E32A7B" w:rsidP="00274BE4">
      <w:pPr>
        <w:spacing w:line="360" w:lineRule="auto"/>
        <w:jc w:val="both"/>
        <w:rPr>
          <w:rFonts w:ascii="Courier New" w:eastAsia="Courier New" w:hAnsi="Courier New" w:cs="Courier New"/>
          <w:sz w:val="24"/>
          <w:szCs w:val="24"/>
        </w:rPr>
      </w:pPr>
      <w:r w:rsidRPr="00274BE4">
        <w:rPr>
          <w:rFonts w:ascii="Courier New" w:eastAsia="Courier New" w:hAnsi="Courier New" w:cs="Courier New"/>
          <w:b/>
          <w:bCs/>
          <w:sz w:val="24"/>
          <w:szCs w:val="24"/>
        </w:rPr>
        <w:t>Concept Development (1 week)</w:t>
      </w:r>
      <w:r>
        <w:rPr>
          <w:rFonts w:ascii="Courier New" w:eastAsia="Courier New" w:hAnsi="Courier New" w:cs="Courier New"/>
          <w:sz w:val="24"/>
          <w:szCs w:val="24"/>
        </w:rPr>
        <w:t xml:space="preserve"> — The team brainstormed and finalized the story idea, central themes, and overall emotional direction of the animated short film. Discussions during this stage covered the specific themes of generational disconnect and farming sacrifice, the cultural setting of the film in a rural Ilonggo farming </w:t>
      </w:r>
      <w:r>
        <w:rPr>
          <w:rFonts w:ascii="Courier New" w:eastAsia="Courier New" w:hAnsi="Courier New" w:cs="Courier New"/>
          <w:sz w:val="24"/>
          <w:szCs w:val="24"/>
        </w:rPr>
        <w:lastRenderedPageBreak/>
        <w:t>community, and the emotional arc that Anak would follow over the course of the story. By the end of this stage, the team had a clear and agreed-upon creative vision for “ANI” that guided all subsequent production decisions.</w:t>
      </w:r>
    </w:p>
    <w:p w14:paraId="7CBCE726" w14:textId="77777777" w:rsidR="00274BE4" w:rsidRDefault="00274BE4" w:rsidP="00274BE4">
      <w:pPr>
        <w:spacing w:line="360" w:lineRule="auto"/>
        <w:jc w:val="both"/>
        <w:rPr>
          <w:rFonts w:ascii="Courier New" w:eastAsia="Courier New" w:hAnsi="Courier New" w:cs="Courier New"/>
          <w:sz w:val="24"/>
          <w:szCs w:val="24"/>
        </w:rPr>
      </w:pPr>
    </w:p>
    <w:p w14:paraId="58B09AE5" w14:textId="75FC9A62" w:rsidR="00E32A7B" w:rsidRDefault="00E32A7B" w:rsidP="00274BE4">
      <w:pPr>
        <w:spacing w:line="360" w:lineRule="auto"/>
        <w:jc w:val="both"/>
        <w:rPr>
          <w:rFonts w:ascii="Courier New" w:eastAsia="Courier New" w:hAnsi="Courier New" w:cs="Courier New"/>
          <w:sz w:val="24"/>
          <w:szCs w:val="24"/>
        </w:rPr>
      </w:pPr>
      <w:r w:rsidRPr="00274BE4">
        <w:rPr>
          <w:rFonts w:ascii="Courier New" w:eastAsia="Courier New" w:hAnsi="Courier New" w:cs="Courier New"/>
          <w:b/>
          <w:bCs/>
          <w:sz w:val="24"/>
          <w:szCs w:val="24"/>
        </w:rPr>
        <w:t>Scriptwriting (3 days)</w:t>
      </w:r>
      <w:r>
        <w:rPr>
          <w:rFonts w:ascii="Courier New" w:eastAsia="Courier New" w:hAnsi="Courier New" w:cs="Courier New"/>
          <w:sz w:val="24"/>
          <w:szCs w:val="24"/>
        </w:rPr>
        <w:t xml:space="preserve"> — The full script and dialogue for the film were written based on the approved story concept. The script outlined every scene of the film in sequence, including character dialogue, scene descriptions, and notes about the emotional intention of each moment. The script was reviewed and refined by the team before being approved as the final reference document for the storyboarding and animation phases.</w:t>
      </w:r>
    </w:p>
    <w:p w14:paraId="76BB8BEC" w14:textId="77777777" w:rsidR="00274BE4" w:rsidRDefault="00274BE4" w:rsidP="00274BE4">
      <w:pPr>
        <w:spacing w:line="360" w:lineRule="auto"/>
        <w:jc w:val="both"/>
        <w:rPr>
          <w:rFonts w:ascii="Courier New" w:eastAsia="Courier New" w:hAnsi="Courier New" w:cs="Courier New"/>
          <w:sz w:val="24"/>
          <w:szCs w:val="24"/>
        </w:rPr>
      </w:pPr>
    </w:p>
    <w:p w14:paraId="0A3330AA" w14:textId="13F3D359" w:rsidR="00E32A7B" w:rsidRDefault="00E32A7B" w:rsidP="00274BE4">
      <w:pPr>
        <w:spacing w:line="360" w:lineRule="auto"/>
        <w:jc w:val="both"/>
        <w:rPr>
          <w:rFonts w:ascii="Courier New" w:eastAsia="Courier New" w:hAnsi="Courier New" w:cs="Courier New"/>
          <w:sz w:val="24"/>
          <w:szCs w:val="24"/>
        </w:rPr>
      </w:pPr>
      <w:r w:rsidRPr="00274BE4">
        <w:rPr>
          <w:rFonts w:ascii="Courier New" w:eastAsia="Courier New" w:hAnsi="Courier New" w:cs="Courier New"/>
          <w:b/>
          <w:bCs/>
          <w:sz w:val="24"/>
          <w:szCs w:val="24"/>
        </w:rPr>
        <w:t>Character Design (1 week)</w:t>
      </w:r>
      <w:r>
        <w:rPr>
          <w:rFonts w:ascii="Courier New" w:eastAsia="Courier New" w:hAnsi="Courier New" w:cs="Courier New"/>
          <w:sz w:val="24"/>
          <w:szCs w:val="24"/>
        </w:rPr>
        <w:t xml:space="preserve"> — Final character designs were created for all characters in the film, including Tatay, Anak, and the carabao. Each character was designed in Adobe Illustrator with specific visual qualities that reflected their role and personality in the story. 360-degree turnaround sketches were completed for all three characters, and expression studies were developed for Tatay and Anak.</w:t>
      </w:r>
    </w:p>
    <w:p w14:paraId="0BFFC57E" w14:textId="77777777" w:rsidR="00274BE4" w:rsidRDefault="00274BE4" w:rsidP="00274BE4">
      <w:pPr>
        <w:spacing w:line="360" w:lineRule="auto"/>
        <w:jc w:val="both"/>
        <w:rPr>
          <w:rFonts w:ascii="Courier New" w:eastAsia="Courier New" w:hAnsi="Courier New" w:cs="Courier New"/>
          <w:sz w:val="24"/>
          <w:szCs w:val="24"/>
        </w:rPr>
      </w:pPr>
    </w:p>
    <w:p w14:paraId="68DEABB1" w14:textId="6E48232D" w:rsidR="00E32A7B" w:rsidRDefault="00E32A7B" w:rsidP="00274BE4">
      <w:pPr>
        <w:spacing w:line="360" w:lineRule="auto"/>
        <w:jc w:val="both"/>
        <w:rPr>
          <w:rFonts w:ascii="Courier New" w:eastAsia="Courier New" w:hAnsi="Courier New" w:cs="Courier New"/>
          <w:sz w:val="24"/>
          <w:szCs w:val="24"/>
        </w:rPr>
      </w:pPr>
      <w:r w:rsidRPr="00274BE4">
        <w:rPr>
          <w:rFonts w:ascii="Courier New" w:eastAsia="Courier New" w:hAnsi="Courier New" w:cs="Courier New"/>
          <w:b/>
          <w:bCs/>
          <w:sz w:val="24"/>
          <w:szCs w:val="24"/>
        </w:rPr>
        <w:t>Background Design (1 week)</w:t>
      </w:r>
      <w:r>
        <w:rPr>
          <w:rFonts w:ascii="Courier New" w:eastAsia="Courier New" w:hAnsi="Courier New" w:cs="Courier New"/>
          <w:sz w:val="24"/>
          <w:szCs w:val="24"/>
        </w:rPr>
        <w:t xml:space="preserve"> — All background environments for the film were illustrated in Adobe Illustrator. The backgrounds included the rice fields where Tatay and the carabao work, the family home, the dirt path leading to the field, and other visual settings that appear throughout the film. Each background was designed with careful attention to color, composition, and atmosphere.</w:t>
      </w:r>
    </w:p>
    <w:p w14:paraId="607A5C39" w14:textId="77777777" w:rsidR="00274BE4" w:rsidRDefault="00274BE4" w:rsidP="00274BE4">
      <w:pPr>
        <w:spacing w:line="360" w:lineRule="auto"/>
        <w:jc w:val="both"/>
        <w:rPr>
          <w:rFonts w:ascii="Courier New" w:eastAsia="Courier New" w:hAnsi="Courier New" w:cs="Courier New"/>
          <w:sz w:val="24"/>
          <w:szCs w:val="24"/>
        </w:rPr>
      </w:pPr>
    </w:p>
    <w:p w14:paraId="416D9F82" w14:textId="02729070" w:rsidR="00E32A7B" w:rsidRDefault="00E32A7B" w:rsidP="00274BE4">
      <w:pPr>
        <w:spacing w:line="360" w:lineRule="auto"/>
        <w:jc w:val="both"/>
        <w:rPr>
          <w:rFonts w:ascii="Courier New" w:eastAsia="Courier New" w:hAnsi="Courier New" w:cs="Courier New"/>
          <w:sz w:val="24"/>
          <w:szCs w:val="24"/>
        </w:rPr>
      </w:pPr>
      <w:r w:rsidRPr="00274BE4">
        <w:rPr>
          <w:rFonts w:ascii="Courier New" w:eastAsia="Courier New" w:hAnsi="Courier New" w:cs="Courier New"/>
          <w:b/>
          <w:bCs/>
          <w:sz w:val="24"/>
          <w:szCs w:val="24"/>
        </w:rPr>
        <w:lastRenderedPageBreak/>
        <w:t>Storyboarding (1 week)</w:t>
      </w:r>
      <w:r>
        <w:rPr>
          <w:rFonts w:ascii="Courier New" w:eastAsia="Courier New" w:hAnsi="Courier New" w:cs="Courier New"/>
          <w:sz w:val="24"/>
          <w:szCs w:val="24"/>
        </w:rPr>
        <w:t xml:space="preserve"> — A complete storyboard was developed to visualize the scene flow, camera angles, character placement, and overall visual layout of the animation from beginning to end. The storyboard served as the team’s primary visual reference throughout the production phase and ensured that all animation decisions were made in deliberate service of the film’s emotional goals.</w:t>
      </w:r>
    </w:p>
    <w:p w14:paraId="001BBD55" w14:textId="77777777" w:rsidR="00A407A2" w:rsidRDefault="00A407A2" w:rsidP="00D04C37">
      <w:pPr>
        <w:spacing w:line="360" w:lineRule="auto"/>
        <w:ind w:firstLine="720"/>
        <w:jc w:val="both"/>
        <w:rPr>
          <w:rFonts w:ascii="Courier New" w:eastAsia="Courier New" w:hAnsi="Courier New" w:cs="Courier New"/>
          <w:sz w:val="24"/>
          <w:szCs w:val="24"/>
        </w:rPr>
      </w:pPr>
    </w:p>
    <w:p w14:paraId="258D21E2"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2. Production Phase (4 Months — June to September 2026)</w:t>
      </w:r>
    </w:p>
    <w:p w14:paraId="3259A4E8" w14:textId="26B198E7" w:rsidR="00E32A7B" w:rsidRDefault="00E32A7B" w:rsidP="00274BE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The production phase was the longest and most demanding stage of the project. This was where all of the planning and preparation from pre-production was translated into actual animation. The team worked scene by scene, following the storyboard as their guide, and used Adobe Animate as the primary tool for all animation work.</w:t>
      </w:r>
    </w:p>
    <w:p w14:paraId="06438FC4" w14:textId="77777777" w:rsidR="00274BE4" w:rsidRDefault="00274BE4" w:rsidP="00D04C37">
      <w:pPr>
        <w:spacing w:line="360" w:lineRule="auto"/>
        <w:ind w:firstLine="720"/>
        <w:jc w:val="both"/>
        <w:rPr>
          <w:rFonts w:ascii="Courier New" w:eastAsia="Courier New" w:hAnsi="Courier New" w:cs="Courier New"/>
          <w:sz w:val="24"/>
          <w:szCs w:val="24"/>
        </w:rPr>
      </w:pPr>
    </w:p>
    <w:p w14:paraId="34182EE6" w14:textId="77777777" w:rsidR="00E32A7B" w:rsidRDefault="00E32A7B" w:rsidP="00274BE4">
      <w:pPr>
        <w:spacing w:line="360" w:lineRule="auto"/>
        <w:jc w:val="both"/>
        <w:rPr>
          <w:rFonts w:ascii="Courier New" w:eastAsia="Courier New" w:hAnsi="Courier New" w:cs="Courier New"/>
          <w:sz w:val="24"/>
          <w:szCs w:val="24"/>
        </w:rPr>
      </w:pPr>
      <w:r w:rsidRPr="00274BE4">
        <w:rPr>
          <w:rFonts w:ascii="Courier New" w:eastAsia="Courier New" w:hAnsi="Courier New" w:cs="Courier New"/>
          <w:b/>
          <w:bCs/>
          <w:sz w:val="24"/>
          <w:szCs w:val="24"/>
        </w:rPr>
        <w:t>Character Animation (2 months — June to July 2026)</w:t>
      </w:r>
      <w:r>
        <w:rPr>
          <w:rFonts w:ascii="Courier New" w:eastAsia="Courier New" w:hAnsi="Courier New" w:cs="Courier New"/>
          <w:sz w:val="24"/>
          <w:szCs w:val="24"/>
        </w:rPr>
        <w:t xml:space="preserve"> — All character movements, expressions, and actions were animated frame by frame using Adobe Animate. This included the full range of Tatay’s and Anak’s movements throughout the film, from quiet everyday gestures to the more physically demanding sequences such as the scene of Tatay plowing the rice field with the carabao. The carabao’s movement was animated with particular care, as the rhythm and effort of the animal’s work alongside Tatay was one of the film’s most important visual statements about the physical reality of farming life.</w:t>
      </w:r>
    </w:p>
    <w:p w14:paraId="1ECC067F" w14:textId="77777777" w:rsidR="00E32A7B" w:rsidRDefault="00E32A7B" w:rsidP="00274BE4">
      <w:pPr>
        <w:spacing w:line="360" w:lineRule="auto"/>
        <w:jc w:val="both"/>
        <w:rPr>
          <w:rFonts w:ascii="Courier New" w:eastAsia="Courier New" w:hAnsi="Courier New" w:cs="Courier New"/>
          <w:sz w:val="24"/>
          <w:szCs w:val="24"/>
        </w:rPr>
      </w:pPr>
      <w:r w:rsidRPr="00274BE4">
        <w:rPr>
          <w:rFonts w:ascii="Courier New" w:eastAsia="Courier New" w:hAnsi="Courier New" w:cs="Courier New"/>
          <w:b/>
          <w:bCs/>
          <w:sz w:val="24"/>
          <w:szCs w:val="24"/>
        </w:rPr>
        <w:t>Background Assembly and Scene Composition (1 month — August 2026)</w:t>
      </w:r>
      <w:r>
        <w:rPr>
          <w:rFonts w:ascii="Courier New" w:eastAsia="Courier New" w:hAnsi="Courier New" w:cs="Courier New"/>
          <w:sz w:val="24"/>
          <w:szCs w:val="24"/>
        </w:rPr>
        <w:t xml:space="preserve"> — The background illustrations created in Adobe Illustrator were imported into Adobe Animate and assembled with the animated characters to create complete scenes. Each scene was composed carefully to ensure that the relationship between the characters </w:t>
      </w:r>
      <w:r>
        <w:rPr>
          <w:rFonts w:ascii="Courier New" w:eastAsia="Courier New" w:hAnsi="Courier New" w:cs="Courier New"/>
          <w:sz w:val="24"/>
          <w:szCs w:val="24"/>
        </w:rPr>
        <w:lastRenderedPageBreak/>
        <w:t>and their environment communicated the emotional intentions of the story.</w:t>
      </w:r>
    </w:p>
    <w:p w14:paraId="142200EB" w14:textId="433B128A" w:rsidR="00E32A7B" w:rsidRDefault="00E32A7B" w:rsidP="00274BE4">
      <w:pPr>
        <w:spacing w:line="360" w:lineRule="auto"/>
        <w:jc w:val="both"/>
        <w:rPr>
          <w:rFonts w:ascii="Courier New" w:eastAsia="Courier New" w:hAnsi="Courier New" w:cs="Courier New"/>
          <w:sz w:val="24"/>
          <w:szCs w:val="24"/>
        </w:rPr>
      </w:pPr>
      <w:r w:rsidRPr="00274BE4">
        <w:rPr>
          <w:rFonts w:ascii="Courier New" w:eastAsia="Courier New" w:hAnsi="Courier New" w:cs="Courier New"/>
          <w:b/>
          <w:bCs/>
          <w:sz w:val="24"/>
          <w:szCs w:val="24"/>
        </w:rPr>
        <w:t>Scene Assembly and Review (1 month — September 2026)</w:t>
      </w:r>
      <w:r>
        <w:rPr>
          <w:rFonts w:ascii="Courier New" w:eastAsia="Courier New" w:hAnsi="Courier New" w:cs="Courier New"/>
          <w:sz w:val="24"/>
          <w:szCs w:val="24"/>
        </w:rPr>
        <w:t xml:space="preserve"> — All completed scenes were assembled into a continuous sequence and reviewed by the team for consistency in visual style, timing, and pacing. Scenes that required additional refinement were adjusted during this stage before the film moved into post-production.</w:t>
      </w:r>
    </w:p>
    <w:p w14:paraId="4C430C7F" w14:textId="77777777" w:rsidR="00A407A2" w:rsidRDefault="00A407A2" w:rsidP="00D04C37">
      <w:pPr>
        <w:spacing w:line="360" w:lineRule="auto"/>
        <w:ind w:firstLine="720"/>
        <w:jc w:val="both"/>
        <w:rPr>
          <w:rFonts w:ascii="Courier New" w:eastAsia="Courier New" w:hAnsi="Courier New" w:cs="Courier New"/>
          <w:sz w:val="24"/>
          <w:szCs w:val="24"/>
        </w:rPr>
      </w:pPr>
    </w:p>
    <w:p w14:paraId="7789F57C"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3. Post-production Phase (1 Month — October 2026)</w:t>
      </w:r>
    </w:p>
    <w:p w14:paraId="029B8625" w14:textId="5130DFAE" w:rsidR="00E32A7B" w:rsidRDefault="00E32A7B" w:rsidP="00274BE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The post-production phase covered all of the work needed to transform the assembled animation into a finished and polished film output.</w:t>
      </w:r>
    </w:p>
    <w:p w14:paraId="5B020268" w14:textId="77777777" w:rsidR="00274BE4" w:rsidRDefault="00274BE4" w:rsidP="00D04C37">
      <w:pPr>
        <w:spacing w:line="360" w:lineRule="auto"/>
        <w:ind w:firstLine="720"/>
        <w:jc w:val="both"/>
        <w:rPr>
          <w:rFonts w:ascii="Courier New" w:eastAsia="Courier New" w:hAnsi="Courier New" w:cs="Courier New"/>
          <w:sz w:val="24"/>
          <w:szCs w:val="24"/>
        </w:rPr>
      </w:pPr>
    </w:p>
    <w:p w14:paraId="2375E2BB" w14:textId="77777777" w:rsidR="00E32A7B" w:rsidRDefault="00E32A7B" w:rsidP="00274BE4">
      <w:pPr>
        <w:spacing w:line="360" w:lineRule="auto"/>
        <w:jc w:val="both"/>
        <w:rPr>
          <w:rFonts w:ascii="Courier New" w:eastAsia="Courier New" w:hAnsi="Courier New" w:cs="Courier New"/>
          <w:sz w:val="24"/>
          <w:szCs w:val="24"/>
        </w:rPr>
      </w:pPr>
      <w:r w:rsidRPr="00274BE4">
        <w:rPr>
          <w:rFonts w:ascii="Courier New" w:eastAsia="Courier New" w:hAnsi="Courier New" w:cs="Courier New"/>
          <w:b/>
          <w:bCs/>
          <w:sz w:val="24"/>
          <w:szCs w:val="24"/>
        </w:rPr>
        <w:t>Sound Design (2 weeks — first two weeks of October 2026)</w:t>
      </w:r>
      <w:r>
        <w:rPr>
          <w:rFonts w:ascii="Courier New" w:eastAsia="Courier New" w:hAnsi="Courier New" w:cs="Courier New"/>
          <w:sz w:val="24"/>
          <w:szCs w:val="24"/>
        </w:rPr>
        <w:t xml:space="preserve"> — Sound effects and background music were selected and integrated into the film. The sound effects were chosen to reflect the specific auditory environment of a rural Philippine farming community. All audio assets were sourced from freely available libraries appropriate for non-commercial student use.</w:t>
      </w:r>
    </w:p>
    <w:p w14:paraId="7C87D6A1" w14:textId="68EF0E5E" w:rsidR="00E32A7B" w:rsidRDefault="00E32A7B" w:rsidP="00274BE4">
      <w:pPr>
        <w:spacing w:line="360" w:lineRule="auto"/>
        <w:jc w:val="both"/>
        <w:rPr>
          <w:rFonts w:ascii="Courier New" w:eastAsia="Courier New" w:hAnsi="Courier New" w:cs="Courier New"/>
          <w:sz w:val="24"/>
          <w:szCs w:val="24"/>
        </w:rPr>
      </w:pPr>
      <w:r w:rsidRPr="00274BE4">
        <w:rPr>
          <w:rFonts w:ascii="Courier New" w:eastAsia="Courier New" w:hAnsi="Courier New" w:cs="Courier New"/>
          <w:b/>
          <w:bCs/>
          <w:sz w:val="24"/>
          <w:szCs w:val="24"/>
        </w:rPr>
        <w:t>Final Editing (1 week — third week of October 2026)</w:t>
      </w:r>
      <w:r>
        <w:rPr>
          <w:rFonts w:ascii="Courier New" w:eastAsia="Courier New" w:hAnsi="Courier New" w:cs="Courier New"/>
          <w:sz w:val="24"/>
          <w:szCs w:val="24"/>
        </w:rPr>
        <w:t xml:space="preserve"> — All scenes were reviewed and edited for proper timing, pacing, and visual consistency. Transitions between scenes were refined to ensure that the emotional flow of the film moved smoothly from one moment to the next.</w:t>
      </w:r>
    </w:p>
    <w:p w14:paraId="360726E2" w14:textId="77777777" w:rsidR="00274BE4" w:rsidRDefault="00274BE4" w:rsidP="00274BE4">
      <w:pPr>
        <w:spacing w:line="360" w:lineRule="auto"/>
        <w:jc w:val="both"/>
        <w:rPr>
          <w:rFonts w:ascii="Courier New" w:eastAsia="Courier New" w:hAnsi="Courier New" w:cs="Courier New"/>
          <w:sz w:val="24"/>
          <w:szCs w:val="24"/>
        </w:rPr>
      </w:pPr>
    </w:p>
    <w:p w14:paraId="352B50E9" w14:textId="46861654" w:rsidR="00E32A7B" w:rsidRPr="003921CE" w:rsidRDefault="00E32A7B" w:rsidP="003921CE">
      <w:pPr>
        <w:spacing w:line="360" w:lineRule="auto"/>
        <w:jc w:val="both"/>
        <w:rPr>
          <w:rFonts w:ascii="Courier New" w:eastAsia="Courier New" w:hAnsi="Courier New" w:cs="Courier New"/>
          <w:sz w:val="24"/>
          <w:szCs w:val="24"/>
        </w:rPr>
      </w:pPr>
      <w:r w:rsidRPr="00274BE4">
        <w:rPr>
          <w:rFonts w:ascii="Courier New" w:eastAsia="Courier New" w:hAnsi="Courier New" w:cs="Courier New"/>
          <w:b/>
          <w:bCs/>
          <w:sz w:val="24"/>
          <w:szCs w:val="24"/>
        </w:rPr>
        <w:t>Audience Testing and Final Revisions (1 week — fourth week of October 2026)</w:t>
      </w:r>
      <w:r>
        <w:rPr>
          <w:rFonts w:ascii="Courier New" w:eastAsia="Courier New" w:hAnsi="Courier New" w:cs="Courier New"/>
          <w:sz w:val="24"/>
          <w:szCs w:val="24"/>
        </w:rPr>
        <w:t xml:space="preserve"> — The completed film was screened to a selected audience and formally presented to the capstone panel for evaluation. Final revisions were made based on the panel’s feedback </w:t>
      </w:r>
      <w:r>
        <w:rPr>
          <w:rFonts w:ascii="Courier New" w:eastAsia="Courier New" w:hAnsi="Courier New" w:cs="Courier New"/>
          <w:sz w:val="24"/>
          <w:szCs w:val="24"/>
        </w:rPr>
        <w:lastRenderedPageBreak/>
        <w:t>before the completed output was submitted as the capstone deliverable.</w:t>
      </w:r>
    </w:p>
    <w:p w14:paraId="59CBD9CE" w14:textId="77777777" w:rsidR="00E32A7B" w:rsidRPr="003921CE" w:rsidRDefault="00E32A7B" w:rsidP="003921CE">
      <w:pPr>
        <w:pStyle w:val="Heading2"/>
        <w:rPr>
          <w:rFonts w:ascii="Courier New" w:hAnsi="Courier New" w:cs="Courier New"/>
          <w:b/>
          <w:bCs/>
          <w:sz w:val="24"/>
          <w:szCs w:val="24"/>
        </w:rPr>
      </w:pPr>
      <w:bookmarkStart w:id="20" w:name="_Toc233101071"/>
      <w:r w:rsidRPr="003921CE">
        <w:rPr>
          <w:rFonts w:ascii="Courier New" w:hAnsi="Courier New" w:cs="Courier New"/>
          <w:b/>
          <w:bCs/>
          <w:sz w:val="24"/>
          <w:szCs w:val="24"/>
        </w:rPr>
        <w:t>3.8 Tangible and Intangible Benefits</w:t>
      </w:r>
      <w:bookmarkEnd w:id="20"/>
    </w:p>
    <w:p w14:paraId="7C6F9889" w14:textId="5B88FC52"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production of “ANI” as a capstone project generated a range of benefits for the team, the institution, and the wider community. These benefits can be divided into two categories: tangible benefits, which are concrete and measurable outcomes that result directly from the completion of the project, and intangible benefits, which are less visible but equally significant outcomes related to personal growth, cultural impact, and social awareness.</w:t>
      </w:r>
    </w:p>
    <w:p w14:paraId="3144C416" w14:textId="362341DB" w:rsidR="00AE18CE" w:rsidRDefault="00AE18CE" w:rsidP="00D04C37">
      <w:pPr>
        <w:spacing w:line="360" w:lineRule="auto"/>
        <w:ind w:firstLine="720"/>
        <w:jc w:val="both"/>
        <w:rPr>
          <w:rFonts w:ascii="Courier New" w:eastAsia="Courier New" w:hAnsi="Courier New" w:cs="Courier New"/>
          <w:sz w:val="24"/>
          <w:szCs w:val="24"/>
        </w:rPr>
      </w:pPr>
    </w:p>
    <w:p w14:paraId="01A23B70" w14:textId="77777777" w:rsidR="00AE18CE" w:rsidRDefault="00AE18CE" w:rsidP="00D04C37">
      <w:pPr>
        <w:spacing w:line="360" w:lineRule="auto"/>
        <w:ind w:firstLine="720"/>
        <w:jc w:val="both"/>
        <w:rPr>
          <w:rFonts w:ascii="Courier New" w:eastAsia="Courier New" w:hAnsi="Courier New" w:cs="Courier New"/>
          <w:sz w:val="24"/>
          <w:szCs w:val="24"/>
        </w:rPr>
      </w:pPr>
    </w:p>
    <w:p w14:paraId="0645CAA4" w14:textId="77777777" w:rsidR="00A407A2" w:rsidRDefault="00A407A2" w:rsidP="00D04C37">
      <w:pPr>
        <w:spacing w:line="360" w:lineRule="auto"/>
        <w:ind w:firstLine="720"/>
        <w:jc w:val="both"/>
        <w:rPr>
          <w:rFonts w:ascii="Courier New" w:eastAsia="Courier New" w:hAnsi="Courier New" w:cs="Courier New"/>
          <w:sz w:val="24"/>
          <w:szCs w:val="24"/>
        </w:rPr>
      </w:pPr>
    </w:p>
    <w:p w14:paraId="603BC4C4" w14:textId="648E5576"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Tangible Benefits</w:t>
      </w:r>
    </w:p>
    <w:p w14:paraId="437178C4" w14:textId="77777777" w:rsidR="00A407A2" w:rsidRDefault="00A407A2" w:rsidP="00D04C37">
      <w:pPr>
        <w:spacing w:line="360" w:lineRule="auto"/>
        <w:jc w:val="both"/>
        <w:rPr>
          <w:rFonts w:ascii="Courier New" w:eastAsia="Courier New" w:hAnsi="Courier New" w:cs="Courier New"/>
          <w:b/>
          <w:bCs/>
          <w:sz w:val="24"/>
          <w:szCs w:val="24"/>
        </w:rPr>
      </w:pPr>
    </w:p>
    <w:p w14:paraId="6FF87CED" w14:textId="3820512B" w:rsidR="00E32A7B" w:rsidRDefault="00E32A7B" w:rsidP="00A407A2">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1. The completed animated short film “ANI” can be uploaded and shared on online platforms such as YouTube, Facebook, TikTok, and Instagram, making it accessible to a wide Filipino audience at no cost. Digital distribution allows the film to reach viewers far beyond the university setting and gives it the potential to generate genuine social awareness about the realities of Filipino farming life among young Filipinos who may never have encountered this subject in a meaningful way before. The accessibility of these platforms means that the film can continue to reach new audiences long after the capstone project has been submitted and evaluated, extending its social impact well beyond the academic context in which it was produced.</w:t>
      </w:r>
    </w:p>
    <w:p w14:paraId="4AD6C041" w14:textId="77777777" w:rsidR="00A407A2" w:rsidRDefault="00A407A2" w:rsidP="00A407A2">
      <w:pPr>
        <w:spacing w:line="360" w:lineRule="auto"/>
        <w:jc w:val="both"/>
        <w:rPr>
          <w:rFonts w:ascii="Courier New" w:eastAsia="Courier New" w:hAnsi="Courier New" w:cs="Courier New"/>
          <w:sz w:val="24"/>
          <w:szCs w:val="24"/>
        </w:rPr>
      </w:pPr>
    </w:p>
    <w:p w14:paraId="2ADD7541" w14:textId="2B9A597A" w:rsidR="00E32A7B" w:rsidRDefault="00E32A7B" w:rsidP="00A407A2">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lastRenderedPageBreak/>
        <w:t>2. The film can be used as an educational and awareness material in schools, universities, community events, and agricultural organizations. Teachers and educators looking for culturally grounded media that their students can engage with emotionally may find “ANI” to be a useful classroom resource for sparking discussions about Filipino farming culture, family sacrifice, and generational relationships. The film’s short runtime of approximately five minutes makes it practical for classroom use, as it can be screened within a single class period and still leave sufficient time for discussion and reflection. Agricultural organizations and local government units in Iloilo and the surrounding provinces can also use the film in community screenings and outreach campaigns as an accessible and emotionally engaging way to open conversations about the importance of supporting farming communities.</w:t>
      </w:r>
    </w:p>
    <w:p w14:paraId="5B676B52" w14:textId="77777777" w:rsidR="00A407A2" w:rsidRDefault="00A407A2" w:rsidP="00A407A2">
      <w:pPr>
        <w:spacing w:line="360" w:lineRule="auto"/>
        <w:jc w:val="both"/>
        <w:rPr>
          <w:rFonts w:ascii="Courier New" w:eastAsia="Courier New" w:hAnsi="Courier New" w:cs="Courier New"/>
          <w:sz w:val="24"/>
          <w:szCs w:val="24"/>
        </w:rPr>
      </w:pPr>
    </w:p>
    <w:p w14:paraId="0CE7FA7C" w14:textId="298D0600" w:rsidR="00E32A7B" w:rsidRDefault="00E32A7B" w:rsidP="00A407A2">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3. The project builds the technical skills of the team in 2D character design, digital illustration, frame-by-frame animation, sound design, and film production. The team gained direct hands-on experience in using Adobe Illustrator for character and background design and Adobe Animate for animation production and scene assembly — two of the most widely used professional tools in the 2D animation industry. The experience of completing a full animation production from concept to final output gave each team member a thorough and practical understanding of the complete production pipeline of a 2D animated short film. This understanding is not something that can be gained from coursework alone — it comes from the actual experience of working through every stage of a real production, encountering real challenges, making real </w:t>
      </w:r>
      <w:r>
        <w:rPr>
          <w:rFonts w:ascii="Courier New" w:eastAsia="Courier New" w:hAnsi="Courier New" w:cs="Courier New"/>
          <w:sz w:val="24"/>
          <w:szCs w:val="24"/>
        </w:rPr>
        <w:lastRenderedPageBreak/>
        <w:t>decisions, and seeing a story through from its earliest rough sketches to its final rendered output.</w:t>
      </w:r>
    </w:p>
    <w:p w14:paraId="222C0658" w14:textId="77777777" w:rsidR="00A407A2" w:rsidRDefault="00A407A2" w:rsidP="00A407A2">
      <w:pPr>
        <w:spacing w:line="360" w:lineRule="auto"/>
        <w:jc w:val="both"/>
        <w:rPr>
          <w:rFonts w:ascii="Courier New" w:eastAsia="Courier New" w:hAnsi="Courier New" w:cs="Courier New"/>
          <w:sz w:val="24"/>
          <w:szCs w:val="24"/>
        </w:rPr>
      </w:pPr>
    </w:p>
    <w:p w14:paraId="3A811F8B" w14:textId="0DFC175E" w:rsidR="00E32A7B" w:rsidRDefault="00E32A7B" w:rsidP="00A407A2">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4. The experience of designing the characters of Tatay, Anak, and the carabao through 360-degree turnaround sketches and expression studies in Adobe Illustrator gave the team specific and valuable experience in character design for animation. Character design is one of the most fundamental and sought-after skills in the animation industry, and the process of developing fully realized characters — with complete turnaround views that showed each character from every angle and expression studies that documented the range of emotions each character needed to communicate — gave the team a level of character design experience that strengthens their professional portfolios significantly.</w:t>
      </w:r>
    </w:p>
    <w:p w14:paraId="1B1929DF" w14:textId="77777777" w:rsidR="00A407A2" w:rsidRDefault="00A407A2" w:rsidP="00A407A2">
      <w:pPr>
        <w:spacing w:line="360" w:lineRule="auto"/>
        <w:jc w:val="both"/>
        <w:rPr>
          <w:rFonts w:ascii="Courier New" w:eastAsia="Courier New" w:hAnsi="Courier New" w:cs="Courier New"/>
          <w:sz w:val="24"/>
          <w:szCs w:val="24"/>
        </w:rPr>
      </w:pPr>
    </w:p>
    <w:p w14:paraId="06A3EFB1" w14:textId="2F6816BF" w:rsidR="00E32A7B" w:rsidRDefault="00E32A7B" w:rsidP="00A407A2">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5. The completed film serves as a portfolio piece that each member of the team can use to demonstrate their animation and visual storytelling skills to future employers, collaborators, or clients. A finished and polished animated short film is one of the strongest possible demonstrations of creative and technical capability in the animation industry. Having produced one as part of their academic work gives the team a significant advantage in presenting themselves professionally after graduation, as they are able to show not just their individual skills in isolation but their ability to work as part of a team to bring a complete and meaningful animated production to life from beginning to end.</w:t>
      </w:r>
    </w:p>
    <w:p w14:paraId="473D62D8" w14:textId="77777777" w:rsidR="00A407A2" w:rsidRDefault="00A407A2" w:rsidP="00A407A2">
      <w:pPr>
        <w:spacing w:line="360" w:lineRule="auto"/>
        <w:jc w:val="both"/>
        <w:rPr>
          <w:rFonts w:ascii="Courier New" w:eastAsia="Courier New" w:hAnsi="Courier New" w:cs="Courier New"/>
          <w:sz w:val="24"/>
          <w:szCs w:val="24"/>
        </w:rPr>
      </w:pPr>
    </w:p>
    <w:p w14:paraId="5A2F04C2" w14:textId="1905E0EC" w:rsidR="00E32A7B" w:rsidRDefault="00E32A7B" w:rsidP="00A407A2">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6. The project can open future opportunities for the team such as collaborations with other filmmakers, freelance animation work, participation in student film festivals, and potential employment </w:t>
      </w:r>
      <w:r>
        <w:rPr>
          <w:rFonts w:ascii="Courier New" w:eastAsia="Courier New" w:hAnsi="Courier New" w:cs="Courier New"/>
          <w:sz w:val="24"/>
          <w:szCs w:val="24"/>
        </w:rPr>
        <w:lastRenderedPageBreak/>
        <w:t>in the animation and creative industries. A completed animated short film that tells a culturally meaningful story is the kind of work that attracts attention from organizations and individuals who value both technical skill and creative purpose. By completing “ANI,” the team has produced something that speaks to both their technical capabilities and their commitment to using those capabilities in service of a story worth telling.</w:t>
      </w:r>
    </w:p>
    <w:p w14:paraId="11927928" w14:textId="77777777" w:rsidR="00A407A2" w:rsidRDefault="00A407A2" w:rsidP="00A407A2">
      <w:pPr>
        <w:spacing w:line="360" w:lineRule="auto"/>
        <w:jc w:val="both"/>
        <w:rPr>
          <w:rFonts w:ascii="Courier New" w:eastAsia="Courier New" w:hAnsi="Courier New" w:cs="Courier New"/>
          <w:sz w:val="24"/>
          <w:szCs w:val="24"/>
        </w:rPr>
      </w:pPr>
    </w:p>
    <w:p w14:paraId="58D66DCD" w14:textId="3B3EA895" w:rsidR="00E32A7B" w:rsidRDefault="00E32A7B" w:rsidP="00A407A2">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7. The project contributes to the growing body of original Filipino animated content. By producing a 2D animated short film rooted in the specific cultural experience of Ilonggo farming life, “ANI” adds to a body of work that currently has very few entries — original, locally produced Filipino animation that tells stories about rural and provincial life. This contribution has value beyond the individual capstone project and positions the film as part of a larger cultural conversation about what Filipino animation can and should look like.</w:t>
      </w:r>
    </w:p>
    <w:p w14:paraId="6DD626AE" w14:textId="77777777" w:rsidR="00A407A2" w:rsidRDefault="00A407A2" w:rsidP="00A407A2">
      <w:pPr>
        <w:spacing w:line="360" w:lineRule="auto"/>
        <w:jc w:val="both"/>
        <w:rPr>
          <w:rFonts w:ascii="Courier New" w:eastAsia="Courier New" w:hAnsi="Courier New" w:cs="Courier New"/>
          <w:sz w:val="24"/>
          <w:szCs w:val="24"/>
        </w:rPr>
      </w:pPr>
    </w:p>
    <w:p w14:paraId="353F3DD2" w14:textId="72117CA7" w:rsidR="00E32A7B" w:rsidRDefault="00E32A7B" w:rsidP="00A407A2">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8. The production process of “ANI” serves as a documented reference for future BSIT students at PHINMA University of Iloilo who may wish to pursue animation as their capstone project. The complete record of how the film was produced — the tools used, the workflow followed, the decisions made at each stage of the production process, and the challenges encountered and resolved along the way — provides future students with a practical and honest guide to what a full animation production actually involves. This kind of production documentation is rare in the context of student capstone work, and its availability as a reference for future students represents a tangible and lasting contribution to the program beyond the film itself.</w:t>
      </w:r>
    </w:p>
    <w:p w14:paraId="23E805AF" w14:textId="77777777" w:rsidR="00FE70B4" w:rsidRDefault="00FE70B4" w:rsidP="00A407A2">
      <w:pPr>
        <w:spacing w:line="360" w:lineRule="auto"/>
        <w:jc w:val="both"/>
        <w:rPr>
          <w:rFonts w:ascii="Courier New" w:eastAsia="Courier New" w:hAnsi="Courier New" w:cs="Courier New"/>
          <w:sz w:val="24"/>
          <w:szCs w:val="24"/>
        </w:rPr>
      </w:pPr>
    </w:p>
    <w:p w14:paraId="56336DCA"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Intangible Benefits</w:t>
      </w:r>
    </w:p>
    <w:p w14:paraId="0E07C9AF" w14:textId="1747C24E" w:rsidR="00E32A7B" w:rsidRPr="00FE70B4" w:rsidRDefault="00FE70B4" w:rsidP="00FE70B4">
      <w:pPr>
        <w:spacing w:line="360" w:lineRule="auto"/>
        <w:jc w:val="both"/>
        <w:rPr>
          <w:rFonts w:ascii="Courier New" w:eastAsia="Courier New" w:hAnsi="Courier New" w:cs="Courier New"/>
          <w:sz w:val="24"/>
          <w:szCs w:val="24"/>
        </w:rPr>
      </w:pPr>
      <w:r w:rsidRPr="00FE70B4">
        <w:rPr>
          <w:rFonts w:ascii="Courier New" w:eastAsia="Courier New" w:hAnsi="Courier New" w:cs="Courier New"/>
          <w:sz w:val="24"/>
          <w:szCs w:val="24"/>
        </w:rPr>
        <w:t>1.</w:t>
      </w:r>
      <w:r>
        <w:rPr>
          <w:rFonts w:ascii="Courier New" w:eastAsia="Courier New" w:hAnsi="Courier New" w:cs="Courier New"/>
          <w:sz w:val="24"/>
          <w:szCs w:val="24"/>
        </w:rPr>
        <w:t xml:space="preserve"> </w:t>
      </w:r>
      <w:r w:rsidR="00E32A7B" w:rsidRPr="00FE70B4">
        <w:rPr>
          <w:rFonts w:ascii="Courier New" w:eastAsia="Courier New" w:hAnsi="Courier New" w:cs="Courier New"/>
          <w:sz w:val="24"/>
          <w:szCs w:val="24"/>
        </w:rPr>
        <w:t>The project develops the team’s creativity, collaboration, and problem-solving skills through the experience of working together on a full animation production over an extended period of time. Producing an animated short film as a team requires constant communication, creative compromise, and the ability to work through technical and artistic challenges as a group. There were moments throughout the production of “ANI” where the team encountered difficulties — scenes that were not working visually, character movements that felt unconvincing, sound choices that did not fit the emotional tone of the scene they were meant to support. Working through these difficulties together, finding solutions, and continuing forward required exactly the kind of collaborative problem-solving and creative resilience that are among the most valuable professional skills any person can develop, in animation or in any other field.</w:t>
      </w:r>
    </w:p>
    <w:p w14:paraId="7BF51413" w14:textId="77777777" w:rsidR="00FE70B4" w:rsidRPr="00FE70B4" w:rsidRDefault="00FE70B4" w:rsidP="00FE70B4">
      <w:pPr>
        <w:spacing w:line="360" w:lineRule="auto"/>
        <w:ind w:left="360"/>
        <w:jc w:val="both"/>
        <w:rPr>
          <w:rFonts w:ascii="Courier New" w:eastAsia="Courier New" w:hAnsi="Courier New" w:cs="Courier New"/>
          <w:sz w:val="24"/>
          <w:szCs w:val="24"/>
        </w:rPr>
      </w:pPr>
    </w:p>
    <w:p w14:paraId="5BD0F63F" w14:textId="6F226BAF" w:rsidR="00E32A7B" w:rsidRDefault="00E32A7B" w:rsidP="00FE70B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2. Completing “ANI” from concept to final output gives the team a deep and lasting sense of personal accomplishment. Producing a full animated short film is a demanding and complex undertaking that requires sustained creative and technical effort over many months. The experience of seeing a story that began as a rough idea sketched out on a sketchpad become a finished and polished animated film — with fully realized characters moving through a fully realized world, accompanied by sound and music that bring the emotional world of the story to life — is a source of genuine pride and confidence that extends far beyond the academic context of the capstone requirement.</w:t>
      </w:r>
    </w:p>
    <w:p w14:paraId="168A0D51" w14:textId="77777777" w:rsidR="00FE70B4" w:rsidRDefault="00FE70B4" w:rsidP="00FE70B4">
      <w:pPr>
        <w:spacing w:line="360" w:lineRule="auto"/>
        <w:jc w:val="both"/>
        <w:rPr>
          <w:rFonts w:ascii="Courier New" w:eastAsia="Courier New" w:hAnsi="Courier New" w:cs="Courier New"/>
          <w:sz w:val="24"/>
          <w:szCs w:val="24"/>
        </w:rPr>
      </w:pPr>
    </w:p>
    <w:p w14:paraId="7A83A726" w14:textId="77777777" w:rsidR="00E32A7B" w:rsidRDefault="00E32A7B" w:rsidP="00FE70B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lastRenderedPageBreak/>
        <w:t>3. The film contributes to social awareness by telling the story of Filipino farmers in a way that encourages empathy and appreciation among younger audiences. While this impact is difficult to measure directly, the potential for a single film to change how even one young person sees their farming parent or grandparent represents a meaningful and lasting contribution to the social fabric of Filipino communities. The quiet cultural work that “ANI” does — giving a young Filipino viewer a framework for seeing and appreciating something they had always looked at but never truly understood — is the kind of impact that persists long after the film has finished playing.</w:t>
      </w:r>
    </w:p>
    <w:p w14:paraId="27B05BF6" w14:textId="492D8FE7" w:rsidR="00E32A7B" w:rsidRDefault="00E32A7B" w:rsidP="00FE70B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4. The project affirms that BSIT students are capable of producing culturally meaningful and socially relevant creative work using the digital tools and skills developed through their academic program. There is sometimes an assumption that IT capstone projects should only involve systems, applications, or software development. “ANI” challenges that assumption directly. The tools used to produce the film — Adobe Illustrator and Adobe Animate — are very much part of the digital and technical skill set that the BSIT program develops, and the fact that those tools were used to tell a story about a Filipino farming father and his daughter rather than to build a database or a mobile application does not make the work any less technically rigorous or professionally relevant.</w:t>
      </w:r>
    </w:p>
    <w:p w14:paraId="73F66296" w14:textId="77777777" w:rsidR="00FE70B4" w:rsidRDefault="00FE70B4" w:rsidP="00FE70B4">
      <w:pPr>
        <w:spacing w:line="360" w:lineRule="auto"/>
        <w:jc w:val="both"/>
        <w:rPr>
          <w:rFonts w:ascii="Courier New" w:eastAsia="Courier New" w:hAnsi="Courier New" w:cs="Courier New"/>
          <w:sz w:val="24"/>
          <w:szCs w:val="24"/>
        </w:rPr>
      </w:pPr>
    </w:p>
    <w:p w14:paraId="33C4A949" w14:textId="4E31143F" w:rsidR="00E32A7B" w:rsidRDefault="00E32A7B" w:rsidP="00FE70B4">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5. The film preserves and honors a specific aspect of Filipino cultural life — the quiet, enduring dedication of the Filipino farmer — that is at risk of being forgotten as younger generations move further away from agricultural communities. The image of Tatay and his carabao working the rice field together, rendered with </w:t>
      </w:r>
      <w:r>
        <w:rPr>
          <w:rFonts w:ascii="Courier New" w:eastAsia="Courier New" w:hAnsi="Courier New" w:cs="Courier New"/>
          <w:sz w:val="24"/>
          <w:szCs w:val="24"/>
        </w:rPr>
        <w:lastRenderedPageBreak/>
        <w:t>care and honesty in 2D animation, is a visual record of a way of life that has defined Filipino rural communities for generations and that is slowly changing as the world around it changes.</w:t>
      </w:r>
    </w:p>
    <w:p w14:paraId="4BE28330" w14:textId="77777777" w:rsidR="00FE70B4" w:rsidRDefault="00FE70B4" w:rsidP="00FE70B4">
      <w:pPr>
        <w:spacing w:line="360" w:lineRule="auto"/>
        <w:jc w:val="both"/>
        <w:rPr>
          <w:rFonts w:ascii="Courier New" w:eastAsia="Courier New" w:hAnsi="Courier New" w:cs="Courier New"/>
          <w:sz w:val="24"/>
          <w:szCs w:val="24"/>
        </w:rPr>
      </w:pPr>
    </w:p>
    <w:p w14:paraId="6608A3B0" w14:textId="21137FF7" w:rsidR="00E32A7B" w:rsidRDefault="00E32A7B" w:rsidP="00D04C37">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6. The process of creating “ANI” deepened the team’s own understanding of and appreciation for the farming communities that surround them. Research for the film required the team to observe farming life closely, to study the physical details of rice farming and the emotional dynamics of farming families, and to think carefully about what it means to grow up in a family shaped by agricultural labor. This process of looking closely and thinking carefully changed how the team members themselves saw the world around them — and in this sense, the film fulfilled its own purpose for the people who made it before it had the chance to fulfill it for anyone else.</w:t>
      </w:r>
    </w:p>
    <w:p w14:paraId="747C945D" w14:textId="77777777" w:rsidR="00E32A7B" w:rsidRPr="003921CE" w:rsidRDefault="00E32A7B" w:rsidP="003921CE">
      <w:pPr>
        <w:pStyle w:val="Heading2"/>
        <w:rPr>
          <w:rFonts w:ascii="Courier New" w:hAnsi="Courier New" w:cs="Courier New"/>
          <w:b/>
          <w:bCs/>
          <w:sz w:val="24"/>
          <w:szCs w:val="24"/>
        </w:rPr>
      </w:pPr>
      <w:bookmarkStart w:id="21" w:name="_Toc233101072"/>
      <w:r w:rsidRPr="003921CE">
        <w:rPr>
          <w:rFonts w:ascii="Courier New" w:hAnsi="Courier New" w:cs="Courier New"/>
          <w:b/>
          <w:bCs/>
          <w:sz w:val="24"/>
          <w:szCs w:val="24"/>
        </w:rPr>
        <w:t>3.9 Proposed Budget</w:t>
      </w:r>
      <w:bookmarkEnd w:id="21"/>
    </w:p>
    <w:p w14:paraId="6A54B688" w14:textId="30811602"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following budget outlines the estimated costs for each phase of the production of “ANI.” The team made a deliberate effort to keep the production costs as low as possible by selecting tools and resources that were either freely available or accessible at a student price point without sacrificing the quality of the final output. The budget is organized according to the three main phases of the production process: pre-production, production, and post-production.</w:t>
      </w:r>
    </w:p>
    <w:p w14:paraId="63361BDF" w14:textId="77777777" w:rsidR="00FE70B4" w:rsidRDefault="00FE70B4" w:rsidP="00D04C37">
      <w:pPr>
        <w:spacing w:line="360" w:lineRule="auto"/>
        <w:ind w:firstLine="720"/>
        <w:jc w:val="both"/>
        <w:rPr>
          <w:rFonts w:ascii="Courier New" w:eastAsia="Courier New" w:hAnsi="Courier New" w:cs="Courier New"/>
          <w:sz w:val="24"/>
          <w:szCs w:val="24"/>
        </w:rPr>
      </w:pPr>
    </w:p>
    <w:p w14:paraId="4EEB7E42"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1. Pre-production Phase</w:t>
      </w:r>
    </w:p>
    <w:p w14:paraId="3B5797AC"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The pre-production phase covered all planning, design, and preparation work completed before animation began. The costs associated with this phase were minimal because the majority of </w:t>
      </w:r>
      <w:r>
        <w:rPr>
          <w:rFonts w:ascii="Courier New" w:eastAsia="Courier New" w:hAnsi="Courier New" w:cs="Courier New"/>
          <w:sz w:val="24"/>
          <w:szCs w:val="24"/>
        </w:rPr>
        <w:lastRenderedPageBreak/>
        <w:t>the work was carried out digitally using the team’s personal laptops and Adobe software. Physical materials were limited to the sketchpads and drawing materials used during the early stages of concept development and storyboarding.</w:t>
      </w:r>
    </w:p>
    <w:p w14:paraId="2A627854"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Concept Development: ₱300 — During the concept development stage, the team used sketchpads and pencils to brainstorm initial story ideas, rough character sketches, and early visual concepts for the film. The cost for this stage covered the sketchpads and drawing materials used during this early planning process.</w:t>
      </w:r>
    </w:p>
    <w:p w14:paraId="1EAEF600"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Scriptwriting: ₱0 — The full script for the film was written using word processing software on the team’s personal laptops. No additional materials or software purchases were required.</w:t>
      </w:r>
    </w:p>
    <w:p w14:paraId="39201C6A"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Character Design: ₱0 — All character designs for Tatay, Anak, and the carabao — including the 360-degree turnaround sketches and expression studies — were created entirely in Adobe Illustrator on the team’s personal laptops. No physical printing was produced.</w:t>
      </w:r>
    </w:p>
    <w:p w14:paraId="1FEEF41D"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Storyboarding: ₱500 — The team first used sketchpads and pencils to produce rough hand-drawn storyboard panels during the planning stage, then completed the finalized digital storyboard in Adobe Illustrator. The cost covered the sketchpads and drawing materials used for the rough panels.</w:t>
      </w:r>
    </w:p>
    <w:p w14:paraId="2D17BBB4" w14:textId="4BCF9B28"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Pre-production Subtotal: ₱800</w:t>
      </w:r>
    </w:p>
    <w:p w14:paraId="76803BBF" w14:textId="77777777" w:rsidR="00FE70B4" w:rsidRDefault="00FE70B4" w:rsidP="00D04C37">
      <w:pPr>
        <w:spacing w:line="360" w:lineRule="auto"/>
        <w:jc w:val="both"/>
        <w:rPr>
          <w:rFonts w:ascii="Courier New" w:eastAsia="Courier New" w:hAnsi="Courier New" w:cs="Courier New"/>
          <w:b/>
          <w:bCs/>
          <w:sz w:val="24"/>
          <w:szCs w:val="24"/>
        </w:rPr>
      </w:pPr>
    </w:p>
    <w:p w14:paraId="0288A097"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2. Production Phase</w:t>
      </w:r>
    </w:p>
    <w:p w14:paraId="4E857D2C"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production phase covered all costs associated with the actual creation of the animation. The team’s decision to use Adobe Illustrator and Adobe Animate through the student subscription plan significantly reduced the overall production costs.</w:t>
      </w:r>
    </w:p>
    <w:p w14:paraId="721FE34A"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Adobe Creative Cloud Student Subscription (Adobe Illustrator and Adobe Animate): ₱1,500 — The student subscription provided the </w:t>
      </w:r>
      <w:r>
        <w:rPr>
          <w:rFonts w:ascii="Courier New" w:eastAsia="Courier New" w:hAnsi="Courier New" w:cs="Courier New"/>
          <w:sz w:val="24"/>
          <w:szCs w:val="24"/>
        </w:rPr>
        <w:lastRenderedPageBreak/>
        <w:t>team with access to both tools at a significantly reduced price compared to the standard professional subscription.</w:t>
      </w:r>
    </w:p>
    <w:p w14:paraId="4C5F8AB7"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Digital Drawing Pads (2 units x ₱700): ₱1,400 — Two digital drawing pads were purchased to allow the team to produce natural, expressive, and precise linework essential for achieving the hand-drawn visual quality of “ANI.”</w:t>
      </w:r>
    </w:p>
    <w:p w14:paraId="085959A3"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Food and Miscellaneous (team meetings and production sessions): ₱1,000 — This cost covered food and miscellaneous expenses during team meetings and extended production sessions held outside of regular class hours.</w:t>
      </w:r>
    </w:p>
    <w:p w14:paraId="66D07CCF" w14:textId="47CEF91A"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Production Subtotal: ₱3,900</w:t>
      </w:r>
    </w:p>
    <w:p w14:paraId="6A3723E0" w14:textId="60682DFA" w:rsidR="00AE18CE" w:rsidRDefault="00AE18CE" w:rsidP="00D04C37">
      <w:pPr>
        <w:spacing w:line="360" w:lineRule="auto"/>
        <w:jc w:val="both"/>
        <w:rPr>
          <w:rFonts w:ascii="Courier New" w:eastAsia="Courier New" w:hAnsi="Courier New" w:cs="Courier New"/>
          <w:b/>
          <w:bCs/>
          <w:sz w:val="24"/>
          <w:szCs w:val="24"/>
        </w:rPr>
      </w:pPr>
    </w:p>
    <w:p w14:paraId="17B8B55A" w14:textId="77777777" w:rsidR="00AE18CE" w:rsidRDefault="00AE18CE" w:rsidP="00D04C37">
      <w:pPr>
        <w:spacing w:line="360" w:lineRule="auto"/>
        <w:jc w:val="both"/>
        <w:rPr>
          <w:rFonts w:ascii="Courier New" w:eastAsia="Courier New" w:hAnsi="Courier New" w:cs="Courier New"/>
          <w:b/>
          <w:bCs/>
          <w:sz w:val="24"/>
          <w:szCs w:val="24"/>
        </w:rPr>
      </w:pPr>
    </w:p>
    <w:p w14:paraId="599D5467" w14:textId="77777777" w:rsidR="00FE70B4" w:rsidRDefault="00FE70B4" w:rsidP="00D04C37">
      <w:pPr>
        <w:spacing w:line="360" w:lineRule="auto"/>
        <w:jc w:val="both"/>
        <w:rPr>
          <w:rFonts w:ascii="Courier New" w:eastAsia="Courier New" w:hAnsi="Courier New" w:cs="Courier New"/>
          <w:b/>
          <w:bCs/>
          <w:sz w:val="24"/>
          <w:szCs w:val="24"/>
        </w:rPr>
      </w:pPr>
    </w:p>
    <w:p w14:paraId="6750ECAF"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3. Post-production Phase</w:t>
      </w:r>
    </w:p>
    <w:p w14:paraId="2694ED76"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Sound Effects and Background Music (free assets from open-source libraries): ₱0 — All audio assets used in the film were sourced from freely available open-source libraries that permit non-commercial student use.</w:t>
      </w:r>
    </w:p>
    <w:p w14:paraId="3A669352"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Final Editing and Rendering: ₱500 — This cost covered miscellaneous expenses associated with the final editing and rendering stage, including additional storage media needed for saving and backing up the completed film files.</w:t>
      </w:r>
    </w:p>
    <w:p w14:paraId="0C2E8743"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Audience Testing and Screening: ₱300 — This cost covered the materials needed for the panel evaluation screening and any refreshments provided to the audience.</w:t>
      </w:r>
    </w:p>
    <w:p w14:paraId="7007B9FA"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Post-production Subtotal: ₱800</w:t>
      </w:r>
    </w:p>
    <w:p w14:paraId="7376A534" w14:textId="03BBE2EA"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Total Proposed Budget: ₱5,500</w:t>
      </w:r>
    </w:p>
    <w:p w14:paraId="59FCE946" w14:textId="77777777" w:rsidR="00FE70B4" w:rsidRDefault="00FE70B4" w:rsidP="00D04C37">
      <w:pPr>
        <w:spacing w:line="360" w:lineRule="auto"/>
        <w:jc w:val="both"/>
        <w:rPr>
          <w:rFonts w:ascii="Courier New" w:eastAsia="Courier New" w:hAnsi="Courier New" w:cs="Courier New"/>
          <w:b/>
          <w:bCs/>
          <w:sz w:val="24"/>
          <w:szCs w:val="24"/>
        </w:rPr>
      </w:pPr>
    </w:p>
    <w:p w14:paraId="29AC9F9F" w14:textId="65F71DC6"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lastRenderedPageBreak/>
        <w:t>The total proposed budget of ₱5,500 reflects the team’s commitment to producing a high-quality animated short film within the realistic financial constraints of a student capstone project. By making deliberate choices about which tools and resources to invest in and by taking full advantage of free and open-source options where available, the team was able to allocate the majority of the budget toward the tools and materials that most directly contributed to the quality of the final output.</w:t>
      </w:r>
    </w:p>
    <w:p w14:paraId="6C08AA64" w14:textId="77777777" w:rsidR="005E1FFB" w:rsidRPr="005E1FFB" w:rsidRDefault="005E1FFB" w:rsidP="005E1FFB">
      <w:pPr>
        <w:spacing w:line="360" w:lineRule="auto"/>
        <w:ind w:firstLine="720"/>
        <w:jc w:val="both"/>
        <w:rPr>
          <w:rFonts w:ascii="Courier New" w:eastAsia="Courier New" w:hAnsi="Courier New" w:cs="Courier New"/>
          <w:sz w:val="24"/>
          <w:szCs w:val="24"/>
          <w:lang w:val="en-PH"/>
        </w:rPr>
      </w:pPr>
      <w:r w:rsidRPr="005E1FFB">
        <w:rPr>
          <w:rFonts w:ascii="Courier New" w:eastAsia="Courier New" w:hAnsi="Courier New" w:cs="Courier New"/>
          <w:sz w:val="24"/>
          <w:szCs w:val="24"/>
          <w:lang w:val="en-PH"/>
        </w:rPr>
        <w:t>Looking back at the budget, the team feels that the money spent was worth it. The two digital drawing pads made a big difference in the quality of the artwork, especially for the character designs where clean and expressive linework was really important. The Adobe Creative Cloud subscription gave the team access to both Adobe Illustrator and Adobe Animate at a price that was manageable for students, and using Sketchpad.io for the early sketching stages meant the team did not have to spend extra on additional software. The food and miscellaneous budget also helped a lot during the longer production sessions where the team would stay late to work on scenes together. Overall, the budget was tight but it covered everything the team actually needed, and the team learned that with careful planning, it is possible to produce a full animated short film without spending a lot of money.</w:t>
      </w:r>
    </w:p>
    <w:p w14:paraId="5E74679C" w14:textId="77777777" w:rsidR="00E32A7B" w:rsidRDefault="00E32A7B" w:rsidP="00D04C37">
      <w:pPr>
        <w:spacing w:line="360" w:lineRule="auto"/>
        <w:jc w:val="both"/>
        <w:rPr>
          <w:rFonts w:ascii="Courier New" w:eastAsia="Courier New" w:hAnsi="Courier New" w:cs="Courier New"/>
          <w:sz w:val="24"/>
          <w:szCs w:val="24"/>
        </w:rPr>
      </w:pPr>
    </w:p>
    <w:p w14:paraId="32B7A523" w14:textId="626FB3C8" w:rsidR="00E32A7B" w:rsidRDefault="00E32A7B" w:rsidP="003921CE">
      <w:pPr>
        <w:pStyle w:val="Heading2"/>
        <w:rPr>
          <w:rFonts w:ascii="Courier New" w:hAnsi="Courier New" w:cs="Courier New"/>
          <w:b/>
          <w:bCs/>
          <w:sz w:val="24"/>
          <w:szCs w:val="24"/>
        </w:rPr>
      </w:pPr>
      <w:bookmarkStart w:id="22" w:name="_Toc233101073"/>
      <w:r w:rsidRPr="003921CE">
        <w:rPr>
          <w:rFonts w:ascii="Courier New" w:hAnsi="Courier New" w:cs="Courier New"/>
          <w:b/>
          <w:bCs/>
          <w:sz w:val="24"/>
          <w:szCs w:val="24"/>
        </w:rPr>
        <w:t>3.10 Target Audience, Marketing, and Return on Investment</w:t>
      </w:r>
      <w:bookmarkEnd w:id="22"/>
    </w:p>
    <w:p w14:paraId="7250E8B4" w14:textId="77777777" w:rsidR="003921CE" w:rsidRPr="003921CE" w:rsidRDefault="003921CE" w:rsidP="003921CE"/>
    <w:p w14:paraId="4A4704E8" w14:textId="77777777" w:rsidR="00E32A7B" w:rsidRPr="003921CE" w:rsidRDefault="00E32A7B" w:rsidP="003921CE">
      <w:pPr>
        <w:rPr>
          <w:rFonts w:ascii="Courier New" w:hAnsi="Courier New" w:cs="Courier New"/>
          <w:sz w:val="24"/>
          <w:szCs w:val="24"/>
        </w:rPr>
      </w:pPr>
      <w:r w:rsidRPr="003921CE">
        <w:rPr>
          <w:rFonts w:ascii="Courier New" w:hAnsi="Courier New" w:cs="Courier New"/>
          <w:sz w:val="24"/>
          <w:szCs w:val="24"/>
        </w:rPr>
        <w:t>Target Audience</w:t>
      </w:r>
    </w:p>
    <w:p w14:paraId="21942647" w14:textId="4DA6A054"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The primary audience of “ANI” is the general Filipino public, with a focus on specific groups who are most likely to connect with the film’s themes of generational disconnect, family sacrifice, and the realities of Filipino farming life. </w:t>
      </w:r>
      <w:r>
        <w:rPr>
          <w:rFonts w:ascii="Courier New" w:eastAsia="Courier New" w:hAnsi="Courier New" w:cs="Courier New"/>
          <w:sz w:val="24"/>
          <w:szCs w:val="24"/>
        </w:rPr>
        <w:lastRenderedPageBreak/>
        <w:t>Understanding the specific characteristics and needs of each target audience group was an important part of the research process, as it shaped decisions about the film’s visual style, narrative tone, and distribution strategy.</w:t>
      </w:r>
    </w:p>
    <w:p w14:paraId="0C61989A" w14:textId="77777777" w:rsidR="00FE70B4" w:rsidRDefault="00FE70B4" w:rsidP="00D04C37">
      <w:pPr>
        <w:spacing w:line="360" w:lineRule="auto"/>
        <w:ind w:firstLine="720"/>
        <w:jc w:val="both"/>
        <w:rPr>
          <w:rFonts w:ascii="Courier New" w:eastAsia="Courier New" w:hAnsi="Courier New" w:cs="Courier New"/>
          <w:sz w:val="24"/>
          <w:szCs w:val="24"/>
        </w:rPr>
      </w:pPr>
    </w:p>
    <w:p w14:paraId="4B8D3E25"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Filipino Youth (13–25 years old)</w:t>
      </w:r>
    </w:p>
    <w:p w14:paraId="0495EECE"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This is the main audience the film is designed to reach. Young Filipinos who have grown up in or near urban areas often have little direct understanding of what farming life actually looks and feels like — the early mornings, the physical labor, the seasonal uncertainty, and the quiet love that runs beneath it all. “ANI” was made specifically for this audience: young people who may have a farming parent or grandparent in their lives but have never truly seen what that person’s work costs them.</w:t>
      </w:r>
    </w:p>
    <w:p w14:paraId="06F714C1"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film does not lecture its young audience about the importance of agriculture. Instead, it invites them to watch Tatay and the carabao work the rice field through Anak’s eyes — and to arrive, alongside her, at a moment of genuine understanding and appreciation that no textbook or infographic could produce. By making Anak the emotional center of the story, the film gives young viewers a character their own age to identify with, making the journey of understanding feel personal and accessible rather than distant or instructional.</w:t>
      </w:r>
    </w:p>
    <w:p w14:paraId="4FE3E144" w14:textId="4C5FD57B"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Reaching Filipino youth effectively requires meeting them where they already are — on the digital platforms and social media channels they use every day. For this reason, the primary distribution and marketing strategy for “ANI” is centered on social media and online platforms, where short clips and promotional content can reach young Filipino viewers quickly and organically.</w:t>
      </w:r>
    </w:p>
    <w:p w14:paraId="72A9E258" w14:textId="77777777" w:rsidR="005E1FFB" w:rsidRPr="005E1FFB" w:rsidRDefault="005E1FFB" w:rsidP="005E1FFB">
      <w:pPr>
        <w:spacing w:line="360" w:lineRule="auto"/>
        <w:ind w:firstLine="720"/>
        <w:jc w:val="both"/>
        <w:rPr>
          <w:rFonts w:ascii="Courier New" w:eastAsia="Courier New" w:hAnsi="Courier New" w:cs="Courier New"/>
          <w:sz w:val="24"/>
          <w:szCs w:val="24"/>
          <w:lang w:val="en-PH"/>
        </w:rPr>
      </w:pPr>
      <w:r w:rsidRPr="005E1FFB">
        <w:rPr>
          <w:rFonts w:ascii="Courier New" w:eastAsia="Courier New" w:hAnsi="Courier New" w:cs="Courier New"/>
          <w:sz w:val="24"/>
          <w:szCs w:val="24"/>
          <w:lang w:val="en-PH"/>
        </w:rPr>
        <w:lastRenderedPageBreak/>
        <w:t>The team also recognizes that young Filipinos are not a single uniform group. Some are from farming families themselves and may already have a personal connection to the subject matter of the film, even if they have never fully processed or articulated that connection. Others may have grown up entirely in urban or semi-urban settings with no direct exposure to farming life at all. “ANI” was designed to speak to both groups. For those who come from farming backgrounds, the film offers a reflection of something they already know but may have never seen represented on screen. For those who have no farming background, the film offers a window into a world that is part of the broader Filipino experience even if it has never been part of their personal one. Either way, the team hopes that young viewers leave the film feeling something they did not expect to feel when they pressed play.</w:t>
      </w:r>
    </w:p>
    <w:p w14:paraId="138DABB3" w14:textId="2411F5E5" w:rsidR="005E1FFB" w:rsidRDefault="005E1FFB" w:rsidP="005E1FFB">
      <w:pPr>
        <w:spacing w:line="360" w:lineRule="auto"/>
        <w:jc w:val="both"/>
        <w:rPr>
          <w:rFonts w:ascii="Courier New" w:eastAsia="Courier New" w:hAnsi="Courier New" w:cs="Courier New"/>
          <w:sz w:val="24"/>
          <w:szCs w:val="24"/>
        </w:rPr>
      </w:pPr>
    </w:p>
    <w:p w14:paraId="60130E82" w14:textId="77777777" w:rsidR="00AE18CE" w:rsidRDefault="00AE18CE" w:rsidP="005E1FFB">
      <w:pPr>
        <w:spacing w:line="360" w:lineRule="auto"/>
        <w:jc w:val="both"/>
        <w:rPr>
          <w:rFonts w:ascii="Courier New" w:eastAsia="Courier New" w:hAnsi="Courier New" w:cs="Courier New"/>
          <w:sz w:val="24"/>
          <w:szCs w:val="24"/>
        </w:rPr>
      </w:pPr>
    </w:p>
    <w:p w14:paraId="7328934B" w14:textId="77777777" w:rsidR="00FE70B4" w:rsidRDefault="00FE70B4" w:rsidP="00D04C37">
      <w:pPr>
        <w:spacing w:line="360" w:lineRule="auto"/>
        <w:ind w:firstLine="720"/>
        <w:jc w:val="both"/>
        <w:rPr>
          <w:rFonts w:ascii="Courier New" w:eastAsia="Courier New" w:hAnsi="Courier New" w:cs="Courier New"/>
          <w:sz w:val="24"/>
          <w:szCs w:val="24"/>
        </w:rPr>
      </w:pPr>
    </w:p>
    <w:p w14:paraId="7445CD89"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Families with Agricultural Backgrounds</w:t>
      </w:r>
    </w:p>
    <w:p w14:paraId="34EAE6D3"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Filipino families who have direct experience with farming will find the story of Tatay and Anak deeply familiar and emotionally resonant. For these families, the film is not fiction — it is a reflection of experiences they live every day. Seeing their own story told with care and honesty on screen can be a source of validation and pride for people whose lives are so rarely represented in Filipino media.</w:t>
      </w:r>
    </w:p>
    <w:p w14:paraId="32A5EF6A"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This audience is also likely to share the film within their own communities, extending its reach to other farming families across the country. Word-of-mouth sharing within farming communities is one of the most organic and effective forms of distribution for a film like “ANI,” and the emotional resonance of </w:t>
      </w:r>
      <w:r>
        <w:rPr>
          <w:rFonts w:ascii="Courier New" w:eastAsia="Courier New" w:hAnsi="Courier New" w:cs="Courier New"/>
          <w:sz w:val="24"/>
          <w:szCs w:val="24"/>
        </w:rPr>
        <w:lastRenderedPageBreak/>
        <w:t>the story with this specific audience makes this kind of organic sharing a realistic and valuable part of the film’s distribution strategy.</w:t>
      </w:r>
    </w:p>
    <w:p w14:paraId="22DE8948" w14:textId="3360674C"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Community screenings arranged in partnership with local farming organizations and agricultural offices in Iloilo and the surrounding provinces are the most direct way to reach this audience. Bringing the film directly into farming communities and creating space for discussion and reflection after each screening allows the film’s message to be received in the context that is most meaningful to the people it is most directly about.</w:t>
      </w:r>
    </w:p>
    <w:p w14:paraId="39CD0429" w14:textId="77777777" w:rsidR="005E1FFB" w:rsidRPr="005E1FFB" w:rsidRDefault="005E1FFB" w:rsidP="005E1FFB">
      <w:pPr>
        <w:spacing w:line="360" w:lineRule="auto"/>
        <w:ind w:firstLine="720"/>
        <w:jc w:val="both"/>
        <w:rPr>
          <w:rFonts w:ascii="Courier New" w:eastAsia="Courier New" w:hAnsi="Courier New" w:cs="Courier New"/>
          <w:sz w:val="24"/>
          <w:szCs w:val="24"/>
          <w:lang w:val="en-PH"/>
        </w:rPr>
      </w:pPr>
      <w:r w:rsidRPr="005E1FFB">
        <w:rPr>
          <w:rFonts w:ascii="Courier New" w:eastAsia="Courier New" w:hAnsi="Courier New" w:cs="Courier New"/>
          <w:sz w:val="24"/>
          <w:szCs w:val="24"/>
          <w:lang w:val="en-PH"/>
        </w:rPr>
        <w:t>The team is also aware that farming families in the Western Visayas, like farming families across the Philippines, are not a single homogeneous group. Some are relatively comfortable smallholder farmers who have managed to build stable livelihoods from their land. Others are struggling under the weight of debt, low crop prices, and the rising cost of farm inputs. What they share, regardless of their individual circumstances, is the experience of building their lives around the land and the quiet hope that the people they love will one day understand what that has meant. “ANI” does not try to represent all of these experiences at once. But it tries to capture the emotional truth that runs through all of them — and to give farming families, wherever they are watching from, a moment of feeling seen.</w:t>
      </w:r>
    </w:p>
    <w:p w14:paraId="170C50BC" w14:textId="77777777" w:rsidR="00FE70B4" w:rsidRDefault="00FE70B4" w:rsidP="00AE18CE">
      <w:pPr>
        <w:spacing w:line="360" w:lineRule="auto"/>
        <w:jc w:val="both"/>
        <w:rPr>
          <w:rFonts w:ascii="Courier New" w:eastAsia="Courier New" w:hAnsi="Courier New" w:cs="Courier New"/>
          <w:sz w:val="24"/>
          <w:szCs w:val="24"/>
        </w:rPr>
      </w:pPr>
    </w:p>
    <w:p w14:paraId="4E45457B"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Students and Educators</w:t>
      </w:r>
    </w:p>
    <w:p w14:paraId="52874D9C"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“ANI” can serve as a discussion material in school settings — whether in Filipino, Araling Panlipunan, or values education classes — to spark meaningful conversations about farming culture, family sacrifice, and generational relationships. The film’s short runtime of approximately five minutes makes it practical for </w:t>
      </w:r>
      <w:r>
        <w:rPr>
          <w:rFonts w:ascii="Courier New" w:eastAsia="Courier New" w:hAnsi="Courier New" w:cs="Courier New"/>
          <w:sz w:val="24"/>
          <w:szCs w:val="24"/>
        </w:rPr>
        <w:lastRenderedPageBreak/>
        <w:t>classroom use, as it can be screened within a single class period and still leave sufficient time for discussion and reflection.</w:t>
      </w:r>
    </w:p>
    <w:p w14:paraId="2BB92FEA"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For students, watching a story about a character their own age grappling with real emotions and family dynamics can be a more effective entry point into these topics than any written text. The emotional directness of animation as a medium makes it particularly well-suited for classroom use with younger audiences, who are more likely to engage with and remember a story they have watched and felt than one they have read and analyzed.</w:t>
      </w:r>
    </w:p>
    <w:p w14:paraId="7A700077" w14:textId="62801296"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Educators looking for culturally grounded Filipino media for their classrooms will find in “ANI” a resource that addresses topics rarely covered in locally produced animated content — rural life, intergenerational relationships, and the cultural significance of farming in the Philippines. The film can be used not only in subject-specific classes but also in broader discussions about Filipino identity, values, and the kinds of stories that deserve to be told and seen.</w:t>
      </w:r>
    </w:p>
    <w:p w14:paraId="75C23062" w14:textId="77777777" w:rsidR="005E1FFB" w:rsidRPr="005E1FFB" w:rsidRDefault="005E1FFB" w:rsidP="005E1FFB">
      <w:pPr>
        <w:spacing w:line="360" w:lineRule="auto"/>
        <w:ind w:firstLine="720"/>
        <w:jc w:val="both"/>
        <w:rPr>
          <w:rFonts w:ascii="Courier New" w:eastAsia="Courier New" w:hAnsi="Courier New" w:cs="Courier New"/>
          <w:sz w:val="24"/>
          <w:szCs w:val="24"/>
          <w:lang w:val="en-PH"/>
        </w:rPr>
      </w:pPr>
      <w:r w:rsidRPr="005E1FFB">
        <w:rPr>
          <w:rFonts w:ascii="Courier New" w:eastAsia="Courier New" w:hAnsi="Courier New" w:cs="Courier New"/>
          <w:sz w:val="24"/>
          <w:szCs w:val="24"/>
          <w:lang w:val="en-PH"/>
        </w:rPr>
        <w:t>The team thinks that “ANI” works well in a classroom not just because of what it is about but because of how short it is. Five minutes is a realistic amount of time to ask a class of high school students to pay attention to something, and the film is designed to use those five minutes as efficiently as possible. There is no slow build-up or long exposition — the story gets into its emotional subject matter quickly and stays focused on it until the end. The team hopes that teachers who screen the film will find that the discussion it generates is longer and more substantive than the film itself, which is exactly the kind of classroom resource that is hard to find and easy to use.</w:t>
      </w:r>
    </w:p>
    <w:p w14:paraId="6655E30D" w14:textId="77777777" w:rsidR="00FE70B4" w:rsidRDefault="00FE70B4" w:rsidP="00D04C37">
      <w:pPr>
        <w:spacing w:line="360" w:lineRule="auto"/>
        <w:ind w:firstLine="720"/>
        <w:jc w:val="both"/>
        <w:rPr>
          <w:rFonts w:ascii="Courier New" w:eastAsia="Courier New" w:hAnsi="Courier New" w:cs="Courier New"/>
          <w:sz w:val="24"/>
          <w:szCs w:val="24"/>
        </w:rPr>
      </w:pPr>
    </w:p>
    <w:p w14:paraId="35CEDAFA"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Local Government Units and Agricultural Organizations</w:t>
      </w:r>
    </w:p>
    <w:p w14:paraId="5BB38B80"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lastRenderedPageBreak/>
        <w:t>The Iloilo Provincial Agriculture Office and other local government units involved in agricultural advocacy can use “ANI” as a ready-made awareness material for community programs, barangay events, agricultural fairs, and youth assemblies. Rather than relying solely on technical presentations or printed materials, the film offers a more emotionally accessible way to open conversations about the importance of supporting farming communities and honoring the contributions of Filipino farmers.</w:t>
      </w:r>
    </w:p>
    <w:p w14:paraId="11FB8FCF"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Agricultural organizations and cooperatives that work directly with farming communities can use the film as a tool for community engagement — screening it at community gatherings to start conversations about the challenges and dignity of farming life, and to build a bridge between farming families and the non-farming public. The film’s emotional approach makes it more effective than statistical or informational content at changing how people feel about farming, which is ultimately what is needed to shift public attitudes and encourage greater support for agricultural communities.</w:t>
      </w:r>
    </w:p>
    <w:p w14:paraId="7AC8B7A9" w14:textId="198D9915"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Partnership with local government units and agricultural organizations also provides a practical distribution channel for the film that extends beyond digital platforms. Not all members of farming communities have reliable access to the internet or social media, and in-person screenings arranged through community organizations ensure that the film can reach audiences who might otherwise not be able to see it.</w:t>
      </w:r>
    </w:p>
    <w:p w14:paraId="0AC35824" w14:textId="77777777" w:rsidR="005E1FFB" w:rsidRPr="005E1FFB" w:rsidRDefault="005E1FFB" w:rsidP="005E1FFB">
      <w:pPr>
        <w:spacing w:line="360" w:lineRule="auto"/>
        <w:ind w:firstLine="720"/>
        <w:jc w:val="both"/>
        <w:rPr>
          <w:rFonts w:ascii="Courier New" w:eastAsia="Courier New" w:hAnsi="Courier New" w:cs="Courier New"/>
          <w:sz w:val="24"/>
          <w:szCs w:val="24"/>
          <w:lang w:val="en-PH"/>
        </w:rPr>
      </w:pPr>
      <w:r w:rsidRPr="005E1FFB">
        <w:rPr>
          <w:rFonts w:ascii="Courier New" w:eastAsia="Courier New" w:hAnsi="Courier New" w:cs="Courier New"/>
          <w:sz w:val="24"/>
          <w:szCs w:val="24"/>
          <w:lang w:val="en-PH"/>
        </w:rPr>
        <w:t xml:space="preserve">For the team, reaching local government units and agricultural organizations is also a way of connecting the film back to the community that inspired it. The farming families of Iloilo and the Western Visayas were not just a subject for the team to study from a distance — they are the neighbors, relatives, </w:t>
      </w:r>
      <w:r w:rsidRPr="005E1FFB">
        <w:rPr>
          <w:rFonts w:ascii="Courier New" w:eastAsia="Courier New" w:hAnsi="Courier New" w:cs="Courier New"/>
          <w:sz w:val="24"/>
          <w:szCs w:val="24"/>
          <w:lang w:val="en-PH"/>
        </w:rPr>
        <w:lastRenderedPageBreak/>
        <w:t>and community members of the students who made this film. Making the film available to the organizations that work directly with these communities feels like the most honest and direct way to return something to the people whose lives and sacrifices gave the story its meaning in the first place.</w:t>
      </w:r>
    </w:p>
    <w:p w14:paraId="4223EDB9" w14:textId="77777777" w:rsidR="00FE70B4" w:rsidRDefault="00FE70B4" w:rsidP="005E1FFB">
      <w:pPr>
        <w:spacing w:line="360" w:lineRule="auto"/>
        <w:jc w:val="both"/>
        <w:rPr>
          <w:rFonts w:ascii="Courier New" w:eastAsia="Courier New" w:hAnsi="Courier New" w:cs="Courier New"/>
          <w:sz w:val="24"/>
          <w:szCs w:val="24"/>
        </w:rPr>
      </w:pPr>
    </w:p>
    <w:p w14:paraId="013AC8D5"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Marketing Strategy</w:t>
      </w:r>
    </w:p>
    <w:p w14:paraId="47373F5D" w14:textId="56207388"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To reach these target audiences effectively, the following marketing strategies were identified as the most appropriate and realistic approaches for a student-produced animated short film. Each strategy was chosen based on its alignment with the film’s social purpose, its feasibility within the team’s available resources, and its potential to reach the specific audiences the film was made for.</w:t>
      </w:r>
    </w:p>
    <w:p w14:paraId="35FD0E3C" w14:textId="77777777" w:rsidR="00AE18CE" w:rsidRDefault="00AE18CE" w:rsidP="00D04C37">
      <w:pPr>
        <w:spacing w:line="360" w:lineRule="auto"/>
        <w:ind w:firstLine="720"/>
        <w:jc w:val="both"/>
        <w:rPr>
          <w:rFonts w:ascii="Courier New" w:eastAsia="Courier New" w:hAnsi="Courier New" w:cs="Courier New"/>
          <w:sz w:val="24"/>
          <w:szCs w:val="24"/>
        </w:rPr>
      </w:pPr>
    </w:p>
    <w:p w14:paraId="47980557" w14:textId="77777777" w:rsidR="00FE70B4" w:rsidRDefault="00FE70B4" w:rsidP="00D04C37">
      <w:pPr>
        <w:spacing w:line="360" w:lineRule="auto"/>
        <w:ind w:firstLine="720"/>
        <w:jc w:val="both"/>
        <w:rPr>
          <w:rFonts w:ascii="Courier New" w:eastAsia="Courier New" w:hAnsi="Courier New" w:cs="Courier New"/>
          <w:sz w:val="24"/>
          <w:szCs w:val="24"/>
        </w:rPr>
      </w:pPr>
    </w:p>
    <w:p w14:paraId="2D869E2A"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Social Media Promotion</w:t>
      </w:r>
    </w:p>
    <w:p w14:paraId="206E8C39"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film and promotional clips will be uploaded and shared on social media platforms including Facebook, YouTube, TikTok, and Instagram. These platforms are where the film’s primary target audience — Filipino youth between the ages of 13 and 25 — spend the majority of their online time, making social media the most direct and cost-effective channel for reaching them.</w:t>
      </w:r>
    </w:p>
    <w:p w14:paraId="4C062DD0"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Short clips highlighting key emotional moments from the film — particularly the scene of Tatay and the carabao in the rice field and the moment when Anak begins to understand her father’s sacrifice — will be shared as promotional content to generate interest and encourage viewers to watch the full film. These short clips are designed to be emotionally impactful even outside the context of the full film, functioning as standalone pieces of </w:t>
      </w:r>
      <w:r>
        <w:rPr>
          <w:rFonts w:ascii="Courier New" w:eastAsia="Courier New" w:hAnsi="Courier New" w:cs="Courier New"/>
          <w:sz w:val="24"/>
          <w:szCs w:val="24"/>
        </w:rPr>
        <w:lastRenderedPageBreak/>
        <w:t>content that communicate the film’s emotional tone and cultural subject matter in a format suited to the attention spans and viewing habits of social media audiences.</w:t>
      </w:r>
    </w:p>
    <w:p w14:paraId="24186CDD" w14:textId="62F551F8"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team will also create behind-the-scenes content documenting the animation production process — including character design sketches, storyboard panels, and clips of the animation workflow — to share on social media alongside the film itself. This kind of production content appeals to audiences interested in animation and digital art and helps build awareness of the film within communities that are likely to share and engage with it organically.</w:t>
      </w:r>
    </w:p>
    <w:p w14:paraId="785688E8" w14:textId="77777777" w:rsidR="00274BE4" w:rsidRDefault="00274BE4" w:rsidP="00D04C37">
      <w:pPr>
        <w:spacing w:line="360" w:lineRule="auto"/>
        <w:ind w:firstLine="720"/>
        <w:jc w:val="both"/>
        <w:rPr>
          <w:rFonts w:ascii="Courier New" w:eastAsia="Courier New" w:hAnsi="Courier New" w:cs="Courier New"/>
          <w:sz w:val="24"/>
          <w:szCs w:val="24"/>
        </w:rPr>
      </w:pPr>
    </w:p>
    <w:p w14:paraId="7DD2BABC" w14:textId="77777777" w:rsidR="007F77D1" w:rsidRPr="007F77D1" w:rsidRDefault="007F77D1" w:rsidP="007F77D1">
      <w:pPr>
        <w:spacing w:line="360" w:lineRule="auto"/>
        <w:jc w:val="both"/>
        <w:rPr>
          <w:rFonts w:ascii="Courier New" w:eastAsia="Courier New" w:hAnsi="Courier New" w:cs="Courier New"/>
          <w:sz w:val="24"/>
          <w:szCs w:val="24"/>
          <w:lang w:val="en-PH"/>
        </w:rPr>
      </w:pPr>
      <w:r w:rsidRPr="007F77D1">
        <w:rPr>
          <w:rFonts w:ascii="Courier New" w:eastAsia="Courier New" w:hAnsi="Courier New" w:cs="Courier New"/>
          <w:b/>
          <w:bCs/>
          <w:sz w:val="24"/>
          <w:szCs w:val="24"/>
          <w:lang w:val="en-PH"/>
        </w:rPr>
        <w:t>Online Screenings</w:t>
      </w:r>
    </w:p>
    <w:p w14:paraId="1852B74F" w14:textId="77777777" w:rsidR="007F77D1" w:rsidRPr="007F77D1" w:rsidRDefault="007F77D1" w:rsidP="007F77D1">
      <w:pPr>
        <w:spacing w:line="360" w:lineRule="auto"/>
        <w:ind w:firstLine="720"/>
        <w:jc w:val="both"/>
        <w:rPr>
          <w:rFonts w:ascii="Courier New" w:eastAsia="Courier New" w:hAnsi="Courier New" w:cs="Courier New"/>
          <w:sz w:val="24"/>
          <w:szCs w:val="24"/>
          <w:lang w:val="en-PH"/>
        </w:rPr>
      </w:pPr>
      <w:r w:rsidRPr="007F77D1">
        <w:rPr>
          <w:rFonts w:ascii="Courier New" w:eastAsia="Courier New" w:hAnsi="Courier New" w:cs="Courier New"/>
          <w:sz w:val="24"/>
          <w:szCs w:val="24"/>
          <w:lang w:val="en-PH"/>
        </w:rPr>
        <w:t>The completed film will be uploaded and made freely available on YouTube and Facebook, where it can be watched and shared by anyone with an internet connection. Uploading the film to these platforms requires no additional cost and allows the film to remain accessible to viewers long after the capstone project has been submitted. The team will share the film across their personal social media accounts at the time of upload and will encourage friends, family, and classmates to watch and share it further. Short clips from emotionally significant moments in the film will also be posted separately as promotional content to draw attention to the full film. Because the platforms are free and the audience is self-selecting, online screenings represent the most low-cost and low-effort distribution channel available to the team, and one that gives the film the potential to reach audiences far beyond Iloilo if the content resonates and gets shared organically.</w:t>
      </w:r>
    </w:p>
    <w:p w14:paraId="38285D2F" w14:textId="012411DC" w:rsidR="007F77D1" w:rsidRDefault="007F77D1" w:rsidP="007F77D1">
      <w:pPr>
        <w:spacing w:line="360" w:lineRule="auto"/>
        <w:jc w:val="both"/>
        <w:rPr>
          <w:rFonts w:ascii="Courier New" w:eastAsia="Courier New" w:hAnsi="Courier New" w:cs="Courier New"/>
          <w:sz w:val="24"/>
          <w:szCs w:val="24"/>
        </w:rPr>
      </w:pPr>
    </w:p>
    <w:p w14:paraId="6B5C5CA5" w14:textId="77777777" w:rsidR="007F77D1" w:rsidRPr="007F77D1" w:rsidRDefault="007F77D1" w:rsidP="007F77D1">
      <w:pPr>
        <w:spacing w:line="360" w:lineRule="auto"/>
        <w:jc w:val="both"/>
        <w:rPr>
          <w:rFonts w:ascii="Courier New" w:eastAsia="Courier New" w:hAnsi="Courier New" w:cs="Courier New"/>
          <w:sz w:val="24"/>
          <w:szCs w:val="24"/>
          <w:lang w:val="en-PH"/>
        </w:rPr>
      </w:pPr>
      <w:r w:rsidRPr="007F77D1">
        <w:rPr>
          <w:rFonts w:ascii="Courier New" w:eastAsia="Courier New" w:hAnsi="Courier New" w:cs="Courier New"/>
          <w:b/>
          <w:bCs/>
          <w:sz w:val="24"/>
          <w:szCs w:val="24"/>
          <w:lang w:val="en-PH"/>
        </w:rPr>
        <w:t>School Screenings</w:t>
      </w:r>
    </w:p>
    <w:p w14:paraId="515B04BA" w14:textId="490727EE" w:rsidR="007F77D1" w:rsidRPr="007F77D1" w:rsidRDefault="007F77D1" w:rsidP="007F77D1">
      <w:pPr>
        <w:spacing w:line="360" w:lineRule="auto"/>
        <w:ind w:firstLine="720"/>
        <w:jc w:val="both"/>
        <w:rPr>
          <w:rFonts w:ascii="Courier New" w:eastAsia="Courier New" w:hAnsi="Courier New" w:cs="Courier New"/>
          <w:sz w:val="24"/>
          <w:szCs w:val="24"/>
          <w:lang w:val="en-PH"/>
        </w:rPr>
      </w:pPr>
      <w:r w:rsidRPr="007F77D1">
        <w:rPr>
          <w:rFonts w:ascii="Courier New" w:eastAsia="Courier New" w:hAnsi="Courier New" w:cs="Courier New"/>
          <w:sz w:val="24"/>
          <w:szCs w:val="24"/>
          <w:lang w:val="en-PH"/>
        </w:rPr>
        <w:lastRenderedPageBreak/>
        <w:t>The team will reach out to selected public high schools in Iloilo City and nearby municipalities to request permission to screen "ANI" during homeroom periods, values education classes, or school-organized events. High school students are the film's primary target audience, and screening the film directly in school settings ensures that it reaches young viewers in a structured environment where the story can be followed by a guided discussion. The team will prepare a short discussion guide to accompany each school screening, giving teachers a set of simple questions, they can use to open a conversation about the film's themes with their students after the viewing. This approach keeps the distribution effort practical and realistic for a student capstone team while maximizing the film's chances of reaching the audience it was made for in a context where its message can be received with intention and reflection.</w:t>
      </w:r>
    </w:p>
    <w:p w14:paraId="5FCDD6D3" w14:textId="77777777" w:rsidR="007F77D1" w:rsidRDefault="007F77D1" w:rsidP="007F77D1">
      <w:pPr>
        <w:spacing w:line="360" w:lineRule="auto"/>
        <w:jc w:val="both"/>
        <w:rPr>
          <w:rFonts w:ascii="Courier New" w:eastAsia="Courier New" w:hAnsi="Courier New" w:cs="Courier New"/>
          <w:sz w:val="24"/>
          <w:szCs w:val="24"/>
        </w:rPr>
      </w:pPr>
    </w:p>
    <w:p w14:paraId="7724D804" w14:textId="77777777" w:rsidR="00FE70B4" w:rsidRDefault="00FE70B4" w:rsidP="00D04C37">
      <w:pPr>
        <w:spacing w:line="360" w:lineRule="auto"/>
        <w:ind w:firstLine="720"/>
        <w:jc w:val="both"/>
        <w:rPr>
          <w:rFonts w:ascii="Courier New" w:eastAsia="Courier New" w:hAnsi="Courier New" w:cs="Courier New"/>
          <w:sz w:val="24"/>
          <w:szCs w:val="24"/>
        </w:rPr>
      </w:pPr>
    </w:p>
    <w:p w14:paraId="0DD73002" w14:textId="3617FE2D"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Community Engagement</w:t>
      </w:r>
    </w:p>
    <w:p w14:paraId="13596F4E"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team will reach out to local farming organizations, agricultural offices, and community groups in Iloilo and the surrounding provinces to arrange community screenings of the film. Screening “ANI” in farming communities gives the film’s story the opportunity to reach the people it was made about — and to be seen by the families and communities whose experiences inspired it.</w:t>
      </w:r>
    </w:p>
    <w:p w14:paraId="690FCE1D"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Community screenings also create opportunities for discussion and reflection that extend the impact of the film beyond a single viewing. When a film is screened in a community setting and followed by an open conversation about the story and its themes, the emotional experience of watching the film becomes a shared community experience — one that can generate ongoing conversations </w:t>
      </w:r>
      <w:r>
        <w:rPr>
          <w:rFonts w:ascii="Courier New" w:eastAsia="Courier New" w:hAnsi="Courier New" w:cs="Courier New"/>
          <w:sz w:val="24"/>
          <w:szCs w:val="24"/>
        </w:rPr>
        <w:lastRenderedPageBreak/>
        <w:t>about farming life, family sacrifice, and generational relationships long after the screening itself has ended.</w:t>
      </w:r>
    </w:p>
    <w:p w14:paraId="1E631304" w14:textId="268FA7CE"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team will also reach out to schools and universities in the Iloilo area to arrange classroom screenings of the film and to offer it as a resource for educators looking for culturally grounded Filipino media for their students. By making the film available directly to educators through community engagement efforts, the team can extend the film’s reach into classrooms and academic settings where it can have a lasting impact on how young people understand and relate to Filipino farming culture.</w:t>
      </w:r>
    </w:p>
    <w:p w14:paraId="70255330" w14:textId="77777777" w:rsidR="00274BE4" w:rsidRDefault="00274BE4" w:rsidP="00D04C37">
      <w:pPr>
        <w:spacing w:line="360" w:lineRule="auto"/>
        <w:ind w:firstLine="720"/>
        <w:jc w:val="both"/>
        <w:rPr>
          <w:rFonts w:ascii="Courier New" w:eastAsia="Courier New" w:hAnsi="Courier New" w:cs="Courier New"/>
          <w:sz w:val="24"/>
          <w:szCs w:val="24"/>
        </w:rPr>
      </w:pPr>
    </w:p>
    <w:p w14:paraId="59DD4A2E"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Collaboration with Student Organizations and Advocacy Groups</w:t>
      </w:r>
    </w:p>
    <w:p w14:paraId="1973BCBA"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team will reach out to student organizations, university groups, and advocacy organizations that focus on Filipino culture, agriculture, and social awareness to help promote the film within their networks. Collaborating with groups that already have an established audience interested in these topics is an efficient and organic way to extend the reach of the film without requiring a large marketing budget.</w:t>
      </w:r>
    </w:p>
    <w:p w14:paraId="081BE246" w14:textId="3293B66B"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Student organizations focused on Filipino cultural heritage, rural development, or social advocacy are natural partners for promoting “ANI,” as the film’s themes align directly with the interests and values of these groups. By sharing the film within these networks and encouraging student organizations to host their own screenings and discussions, the team can extend the film’s reach into communities of young Filipinos who are already engaged with the social and cultural issues the film addresses.</w:t>
      </w:r>
    </w:p>
    <w:p w14:paraId="67CA025B" w14:textId="77777777" w:rsidR="007F77D1" w:rsidRDefault="007F77D1" w:rsidP="00D04C37">
      <w:pPr>
        <w:spacing w:line="360" w:lineRule="auto"/>
        <w:ind w:firstLine="720"/>
        <w:jc w:val="both"/>
        <w:rPr>
          <w:rFonts w:ascii="Courier New" w:eastAsia="Courier New" w:hAnsi="Courier New" w:cs="Courier New"/>
          <w:sz w:val="24"/>
          <w:szCs w:val="24"/>
        </w:rPr>
      </w:pPr>
    </w:p>
    <w:p w14:paraId="30C43B79"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Return on Investment (ROI)</w:t>
      </w:r>
    </w:p>
    <w:p w14:paraId="732A5297" w14:textId="4BC954F2"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lastRenderedPageBreak/>
        <w:t>While “ANI” is primarily a cultural and social awareness project rather than a commercial one, it is still possible to identify potential revenue sources and estimate the return on the investment made in its production. The following breakdown presents the project’s expenses and potential revenue sources in order to provide a realistic picture of the film’s financial viability beyond its academic context.</w:t>
      </w:r>
    </w:p>
    <w:p w14:paraId="05CC935F" w14:textId="77777777" w:rsidR="007F77D1" w:rsidRDefault="007F77D1" w:rsidP="00D04C37">
      <w:pPr>
        <w:spacing w:line="360" w:lineRule="auto"/>
        <w:ind w:firstLine="720"/>
        <w:jc w:val="both"/>
        <w:rPr>
          <w:rFonts w:ascii="Courier New" w:eastAsia="Courier New" w:hAnsi="Courier New" w:cs="Courier New"/>
          <w:sz w:val="24"/>
          <w:szCs w:val="24"/>
        </w:rPr>
      </w:pPr>
    </w:p>
    <w:p w14:paraId="39AF6F8E"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Fixed Expenses</w:t>
      </w:r>
    </w:p>
    <w:p w14:paraId="1A576870"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Food and Transportation (team meetings and production sessions): ₱1,000</w:t>
      </w:r>
    </w:p>
    <w:p w14:paraId="264E5FF7"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Variable Expenses</w:t>
      </w:r>
    </w:p>
    <w:p w14:paraId="27C440F4"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Adobe Creative Cloud Student Subscription: ₱1,500</w:t>
      </w:r>
    </w:p>
    <w:p w14:paraId="2EFC894A"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Digital Drawing Pads (2 units): ₱1,400</w:t>
      </w:r>
    </w:p>
    <w:p w14:paraId="292B9BA6"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Sketchpads and Drawing Materials: ₱800</w:t>
      </w:r>
    </w:p>
    <w:p w14:paraId="08FEF8E3"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Miscellaneous Production Costs: ₱800</w:t>
      </w:r>
    </w:p>
    <w:p w14:paraId="389EDE2E"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Total Expenses: ₱5,500</w:t>
      </w:r>
    </w:p>
    <w:p w14:paraId="41BE49A7"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Potential Revenue Sources</w:t>
      </w:r>
    </w:p>
    <w:p w14:paraId="3C1C5553" w14:textId="77777777"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YouTube Ad Revenue (estimated): ₱2,000 — Once “ANI” is uploaded to YouTube and begins accumulating views, the channel can be monetized to generate ad revenue. While the film is not expected to generate large amounts of ad revenue immediately, consistent promotion through social media and community sharing can gradually build the film’s viewership and increase its earning potential over time.</w:t>
      </w:r>
    </w:p>
    <w:p w14:paraId="260219D6"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Total Estimated Revenue: ₱2,000</w:t>
      </w:r>
    </w:p>
    <w:p w14:paraId="39A5E190" w14:textId="77777777"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Total Expenses: ₱5,500</w:t>
      </w:r>
    </w:p>
    <w:p w14:paraId="2BCB1B58" w14:textId="281342A5" w:rsidR="00E32A7B" w:rsidRDefault="00E32A7B" w:rsidP="00D04C37">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Estimated Net Loss: ₱3,500</w:t>
      </w:r>
    </w:p>
    <w:p w14:paraId="05F08671" w14:textId="77777777" w:rsidR="007F77D1" w:rsidRDefault="007F77D1" w:rsidP="00D04C37">
      <w:pPr>
        <w:spacing w:line="360" w:lineRule="auto"/>
        <w:jc w:val="both"/>
        <w:rPr>
          <w:rFonts w:ascii="Courier New" w:eastAsia="Courier New" w:hAnsi="Courier New" w:cs="Courier New"/>
          <w:b/>
          <w:bCs/>
          <w:sz w:val="24"/>
          <w:szCs w:val="24"/>
        </w:rPr>
      </w:pPr>
    </w:p>
    <w:p w14:paraId="29E4C421" w14:textId="11751E32" w:rsidR="00E32A7B" w:rsidRDefault="00E32A7B" w:rsidP="00D04C37">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lastRenderedPageBreak/>
        <w:t>While the financial figures show that “ANI” is not expected to fully recover its production costs through revenue alone, this outcome is consistent with the nature of the project. “ANI” was never intended to be a commercial product. It was made as a cultural and social awareness project, and its true value lies not in the revenue it generates but, in the awareness, it builds, the conversations it starts, and the appreciation it fosters for Filipino farming culture among the young Filipino audiences it was made to reach. The greater return on this project is intangible — measured not in pesos but in the moment a young Filipino viewer pauses, thinks about their own family, and sees the person behind the harvest a little more clearly than they did before.</w:t>
      </w:r>
    </w:p>
    <w:p w14:paraId="7306D874" w14:textId="77777777" w:rsidR="005E1FFB" w:rsidRPr="005E1FFB" w:rsidRDefault="005E1FFB" w:rsidP="005E1FFB">
      <w:pPr>
        <w:spacing w:line="360" w:lineRule="auto"/>
        <w:ind w:firstLine="720"/>
        <w:jc w:val="both"/>
        <w:rPr>
          <w:rFonts w:ascii="Courier New" w:eastAsia="Courier New" w:hAnsi="Courier New" w:cs="Courier New"/>
          <w:sz w:val="24"/>
          <w:szCs w:val="24"/>
          <w:lang w:val="en-PH"/>
        </w:rPr>
      </w:pPr>
      <w:r w:rsidRPr="005E1FFB">
        <w:rPr>
          <w:rFonts w:ascii="Courier New" w:eastAsia="Courier New" w:hAnsi="Courier New" w:cs="Courier New"/>
          <w:sz w:val="24"/>
          <w:szCs w:val="24"/>
          <w:lang w:val="en-PH"/>
        </w:rPr>
        <w:t>The team also wants to be honest about what the ROI section of this paper actually represents. Computing for return on investment is a standard part of a capstone research paper, and the team followed that structure as required. But the reality is that the team did not make “ANI” because they expected to make money from it. They made it because they wanted to tell a story that mattered to them and that they felt was not being told anywhere else. The ₱3,500 net loss shown in the computation is not something the team sees as a failure — it is simply the honest cost of making something meaningful on a student budget. If even a small number of viewers watch the film and feel something genuine about the farmer in their own life, the team would consider that a far better return than any ad revenue figure could represent.</w:t>
      </w:r>
    </w:p>
    <w:p w14:paraId="55142F2B" w14:textId="77777777" w:rsidR="005E1FFB" w:rsidRDefault="005E1FFB" w:rsidP="00D04C37">
      <w:pPr>
        <w:spacing w:line="360" w:lineRule="auto"/>
        <w:ind w:firstLine="720"/>
        <w:jc w:val="both"/>
        <w:rPr>
          <w:rFonts w:ascii="Courier New" w:eastAsia="Courier New" w:hAnsi="Courier New" w:cs="Courier New"/>
          <w:sz w:val="24"/>
          <w:szCs w:val="24"/>
        </w:rPr>
      </w:pPr>
    </w:p>
    <w:p w14:paraId="14C356B6" w14:textId="77777777" w:rsidR="00E32A7B" w:rsidRPr="00E32A7B" w:rsidRDefault="00E32A7B" w:rsidP="00D04C37">
      <w:pPr>
        <w:spacing w:line="360" w:lineRule="auto"/>
        <w:jc w:val="both"/>
        <w:rPr>
          <w:rFonts w:ascii="Courier New" w:eastAsia="Courier New" w:hAnsi="Courier New" w:cs="Courier New"/>
          <w:sz w:val="24"/>
          <w:szCs w:val="24"/>
        </w:rPr>
      </w:pPr>
    </w:p>
    <w:sectPr w:rsidR="00E32A7B" w:rsidRPr="00E32A7B" w:rsidSect="00657FCC">
      <w:headerReference w:type="default" r:id="rId37"/>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0D63F" w14:textId="77777777" w:rsidR="002D6FB5" w:rsidRDefault="002D6FB5">
      <w:pPr>
        <w:spacing w:line="240" w:lineRule="auto"/>
      </w:pPr>
      <w:r>
        <w:separator/>
      </w:r>
    </w:p>
  </w:endnote>
  <w:endnote w:type="continuationSeparator" w:id="0">
    <w:p w14:paraId="37F855D3" w14:textId="77777777" w:rsidR="002D6FB5" w:rsidRDefault="002D6F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8D46BA2-6CAC-46E4-AE64-647DEC4FEB94}"/>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88A40D8-CF96-4495-B98A-D915915F806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CE134" w14:textId="77777777" w:rsidR="002D6FB5" w:rsidRDefault="002D6FB5">
      <w:pPr>
        <w:spacing w:line="240" w:lineRule="auto"/>
      </w:pPr>
      <w:r>
        <w:separator/>
      </w:r>
    </w:p>
  </w:footnote>
  <w:footnote w:type="continuationSeparator" w:id="0">
    <w:p w14:paraId="7DF3D87B" w14:textId="77777777" w:rsidR="002D6FB5" w:rsidRDefault="002D6F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58103" w14:textId="6EC09326" w:rsidR="00966173" w:rsidRDefault="00966173" w:rsidP="00966173">
    <w:pPr>
      <w:tabs>
        <w:tab w:val="center" w:pos="4680"/>
        <w:tab w:val="right" w:pos="9360"/>
      </w:tabs>
      <w:spacing w:line="360" w:lineRule="auto"/>
      <w:rPr>
        <w:rFonts w:ascii="Courier New" w:eastAsia="Courier New" w:hAnsi="Courier New" w:cs="Courier New"/>
        <w:b/>
        <w:bCs/>
        <w:sz w:val="24"/>
        <w:szCs w:val="24"/>
      </w:rPr>
    </w:pPr>
    <w:r>
      <w:rPr>
        <w:rFonts w:ascii="Courier New" w:eastAsia="Courier New" w:hAnsi="Courier New" w:cs="Courier New"/>
        <w:b/>
        <w:bCs/>
        <w:sz w:val="24"/>
        <w:szCs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18CCF" w14:textId="77777777" w:rsidR="003900F3" w:rsidRDefault="003900F3">
    <w:pPr>
      <w:spacing w:line="360" w:lineRule="auto"/>
      <w:jc w:val="center"/>
      <w:rPr>
        <w:rFonts w:ascii="Courier New" w:eastAsia="Courier New" w:hAnsi="Courier New" w:cs="Courier New"/>
        <w:b/>
        <w:bCs/>
        <w:sz w:val="24"/>
        <w:szCs w:val="24"/>
      </w:rPr>
    </w:pPr>
    <w:r>
      <w:rPr>
        <w:rFonts w:ascii="Courier New" w:eastAsia="Courier New" w:hAnsi="Courier New" w:cs="Courier New"/>
        <w:b/>
        <w:bCs/>
        <w:sz w:val="24"/>
        <w:szCs w:val="24"/>
      </w:rPr>
      <w:t xml:space="preserve">PHINMA UNIVERSITY OF ILOILO </w:t>
    </w:r>
  </w:p>
  <w:p w14:paraId="4183C275" w14:textId="77777777" w:rsidR="003900F3" w:rsidRDefault="003900F3">
    <w:pPr>
      <w:spacing w:line="360" w:lineRule="auto"/>
      <w:jc w:val="center"/>
      <w:rPr>
        <w:rFonts w:ascii="Courier New" w:eastAsia="Courier New" w:hAnsi="Courier New" w:cs="Courier New"/>
        <w:b/>
        <w:bCs/>
        <w:sz w:val="24"/>
        <w:szCs w:val="24"/>
      </w:rPr>
    </w:pPr>
    <w:r>
      <w:rPr>
        <w:rFonts w:ascii="Courier New" w:eastAsia="Courier New" w:hAnsi="Courier New" w:cs="Courier New"/>
        <w:b/>
        <w:bCs/>
        <w:sz w:val="24"/>
        <w:szCs w:val="24"/>
      </w:rPr>
      <w:t xml:space="preserve">College of Information Technology Education </w:t>
    </w:r>
  </w:p>
  <w:p w14:paraId="76C7D380" w14:textId="7237586B" w:rsidR="003900F3" w:rsidRDefault="003900F3" w:rsidP="00966173">
    <w:pPr>
      <w:tabs>
        <w:tab w:val="center" w:pos="4680"/>
        <w:tab w:val="right" w:pos="9360"/>
      </w:tabs>
      <w:spacing w:line="360" w:lineRule="auto"/>
      <w:rPr>
        <w:rFonts w:ascii="Courier New" w:eastAsia="Courier New" w:hAnsi="Courier New" w:cs="Courier New"/>
        <w:b/>
        <w:bCs/>
        <w:sz w:val="24"/>
        <w:szCs w:val="24"/>
      </w:rPr>
    </w:pPr>
    <w:r>
      <w:rPr>
        <w:rFonts w:ascii="Courier New" w:eastAsia="Courier New" w:hAnsi="Courier New" w:cs="Courier New"/>
        <w:b/>
        <w:bCs/>
        <w:sz w:val="24"/>
        <w:szCs w:val="24"/>
      </w:rPr>
      <w:tab/>
      <w:t>Bachelor of Science in Information Technology</w:t>
    </w:r>
    <w:r>
      <w:rPr>
        <w:rFonts w:ascii="Courier New" w:eastAsia="Courier New" w:hAnsi="Courier New" w:cs="Courier New"/>
        <w:b/>
        <w:bCs/>
        <w:sz w:val="24"/>
        <w:szCs w:val="24"/>
      </w:rPr>
      <w:tab/>
    </w:r>
    <w:r w:rsidRPr="003900F3">
      <w:rPr>
        <w:rFonts w:ascii="Courier New" w:eastAsia="Courier New" w:hAnsi="Courier New" w:cs="Courier New"/>
        <w:b/>
        <w:bCs/>
        <w:sz w:val="24"/>
        <w:szCs w:val="24"/>
      </w:rPr>
      <w:fldChar w:fldCharType="begin"/>
    </w:r>
    <w:r w:rsidRPr="003900F3">
      <w:rPr>
        <w:rFonts w:ascii="Courier New" w:eastAsia="Courier New" w:hAnsi="Courier New" w:cs="Courier New"/>
        <w:b/>
        <w:bCs/>
        <w:sz w:val="24"/>
        <w:szCs w:val="24"/>
      </w:rPr>
      <w:instrText xml:space="preserve"> PAGE   \* MERGEFORMAT </w:instrText>
    </w:r>
    <w:r w:rsidRPr="003900F3">
      <w:rPr>
        <w:rFonts w:ascii="Courier New" w:eastAsia="Courier New" w:hAnsi="Courier New" w:cs="Courier New"/>
        <w:b/>
        <w:bCs/>
        <w:sz w:val="24"/>
        <w:szCs w:val="24"/>
      </w:rPr>
      <w:fldChar w:fldCharType="separate"/>
    </w:r>
    <w:r w:rsidRPr="003900F3">
      <w:rPr>
        <w:rFonts w:ascii="Courier New" w:eastAsia="Courier New" w:hAnsi="Courier New" w:cs="Courier New"/>
        <w:b/>
        <w:bCs/>
        <w:noProof/>
        <w:sz w:val="24"/>
        <w:szCs w:val="24"/>
      </w:rPr>
      <w:t>1</w:t>
    </w:r>
    <w:r w:rsidRPr="003900F3">
      <w:rPr>
        <w:rFonts w:ascii="Courier New" w:eastAsia="Courier New" w:hAnsi="Courier New" w:cs="Courier New"/>
        <w:b/>
        <w:bCs/>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E67EA"/>
    <w:multiLevelType w:val="hybridMultilevel"/>
    <w:tmpl w:val="8DB8730A"/>
    <w:lvl w:ilvl="0" w:tplc="E95AA74A">
      <w:start w:val="4"/>
      <w:numFmt w:val="decimal"/>
      <w:lvlText w:val="%1."/>
      <w:lvlJc w:val="left"/>
      <w:pPr>
        <w:ind w:left="360" w:hanging="360"/>
      </w:pPr>
      <w:rPr>
        <w:rFonts w:hint="default"/>
        <w:b w:val="0"/>
        <w:bCs w:val="0"/>
      </w:rPr>
    </w:lvl>
    <w:lvl w:ilvl="1" w:tplc="34090019" w:tentative="1">
      <w:start w:val="1"/>
      <w:numFmt w:val="lowerLetter"/>
      <w:lvlText w:val="%2."/>
      <w:lvlJc w:val="left"/>
      <w:pPr>
        <w:ind w:left="1015" w:hanging="360"/>
      </w:pPr>
    </w:lvl>
    <w:lvl w:ilvl="2" w:tplc="3409001B" w:tentative="1">
      <w:start w:val="1"/>
      <w:numFmt w:val="lowerRoman"/>
      <w:lvlText w:val="%3."/>
      <w:lvlJc w:val="right"/>
      <w:pPr>
        <w:ind w:left="1735" w:hanging="180"/>
      </w:pPr>
    </w:lvl>
    <w:lvl w:ilvl="3" w:tplc="3409000F" w:tentative="1">
      <w:start w:val="1"/>
      <w:numFmt w:val="decimal"/>
      <w:lvlText w:val="%4."/>
      <w:lvlJc w:val="left"/>
      <w:pPr>
        <w:ind w:left="2455" w:hanging="360"/>
      </w:pPr>
    </w:lvl>
    <w:lvl w:ilvl="4" w:tplc="34090019" w:tentative="1">
      <w:start w:val="1"/>
      <w:numFmt w:val="lowerLetter"/>
      <w:lvlText w:val="%5."/>
      <w:lvlJc w:val="left"/>
      <w:pPr>
        <w:ind w:left="3175" w:hanging="360"/>
      </w:pPr>
    </w:lvl>
    <w:lvl w:ilvl="5" w:tplc="3409001B" w:tentative="1">
      <w:start w:val="1"/>
      <w:numFmt w:val="lowerRoman"/>
      <w:lvlText w:val="%6."/>
      <w:lvlJc w:val="right"/>
      <w:pPr>
        <w:ind w:left="3895" w:hanging="180"/>
      </w:pPr>
    </w:lvl>
    <w:lvl w:ilvl="6" w:tplc="3409000F" w:tentative="1">
      <w:start w:val="1"/>
      <w:numFmt w:val="decimal"/>
      <w:lvlText w:val="%7."/>
      <w:lvlJc w:val="left"/>
      <w:pPr>
        <w:ind w:left="4615" w:hanging="360"/>
      </w:pPr>
    </w:lvl>
    <w:lvl w:ilvl="7" w:tplc="34090019" w:tentative="1">
      <w:start w:val="1"/>
      <w:numFmt w:val="lowerLetter"/>
      <w:lvlText w:val="%8."/>
      <w:lvlJc w:val="left"/>
      <w:pPr>
        <w:ind w:left="5335" w:hanging="360"/>
      </w:pPr>
    </w:lvl>
    <w:lvl w:ilvl="8" w:tplc="3409001B" w:tentative="1">
      <w:start w:val="1"/>
      <w:numFmt w:val="lowerRoman"/>
      <w:lvlText w:val="%9."/>
      <w:lvlJc w:val="right"/>
      <w:pPr>
        <w:ind w:left="6055" w:hanging="180"/>
      </w:pPr>
    </w:lvl>
  </w:abstractNum>
  <w:abstractNum w:abstractNumId="1" w15:restartNumberingAfterBreak="0">
    <w:nsid w:val="1A0E44AD"/>
    <w:multiLevelType w:val="multilevel"/>
    <w:tmpl w:val="DF402C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3A763F3"/>
    <w:multiLevelType w:val="hybridMultilevel"/>
    <w:tmpl w:val="138E994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48C3534"/>
    <w:multiLevelType w:val="multilevel"/>
    <w:tmpl w:val="7B944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FE649D"/>
    <w:multiLevelType w:val="hybridMultilevel"/>
    <w:tmpl w:val="9AA2BAC8"/>
    <w:lvl w:ilvl="0" w:tplc="BBD456B4">
      <w:start w:val="3"/>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3B9762D"/>
    <w:multiLevelType w:val="hybridMultilevel"/>
    <w:tmpl w:val="28EE969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9ED705F"/>
    <w:multiLevelType w:val="multilevel"/>
    <w:tmpl w:val="9622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24265C"/>
    <w:multiLevelType w:val="multilevel"/>
    <w:tmpl w:val="C7E8BF1E"/>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5F271996"/>
    <w:multiLevelType w:val="multilevel"/>
    <w:tmpl w:val="A1247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885294"/>
    <w:multiLevelType w:val="hybridMultilevel"/>
    <w:tmpl w:val="291212CA"/>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787A3BF8"/>
    <w:multiLevelType w:val="hybridMultilevel"/>
    <w:tmpl w:val="5394D306"/>
    <w:lvl w:ilvl="0" w:tplc="EA86B23C">
      <w:start w:val="1"/>
      <w:numFmt w:val="decimal"/>
      <w:lvlText w:val="%1."/>
      <w:lvlJc w:val="left"/>
      <w:pPr>
        <w:ind w:left="795" w:hanging="435"/>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7CF054E4"/>
    <w:multiLevelType w:val="hybridMultilevel"/>
    <w:tmpl w:val="B7E0B466"/>
    <w:lvl w:ilvl="0" w:tplc="3409000F">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
  </w:num>
  <w:num w:numId="2">
    <w:abstractNumId w:val="6"/>
  </w:num>
  <w:num w:numId="3">
    <w:abstractNumId w:val="3"/>
  </w:num>
  <w:num w:numId="4">
    <w:abstractNumId w:val="8"/>
  </w:num>
  <w:num w:numId="5">
    <w:abstractNumId w:val="7"/>
  </w:num>
  <w:num w:numId="6">
    <w:abstractNumId w:val="5"/>
  </w:num>
  <w:num w:numId="7">
    <w:abstractNumId w:val="11"/>
  </w:num>
  <w:num w:numId="8">
    <w:abstractNumId w:val="4"/>
  </w:num>
  <w:num w:numId="9">
    <w:abstractNumId w:val="9"/>
  </w:num>
  <w:num w:numId="10">
    <w:abstractNumId w:val="0"/>
  </w:num>
  <w:num w:numId="11">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365"/>
    <w:rsid w:val="000177F9"/>
    <w:rsid w:val="000466D2"/>
    <w:rsid w:val="000B4285"/>
    <w:rsid w:val="0013153C"/>
    <w:rsid w:val="00151596"/>
    <w:rsid w:val="00185AC3"/>
    <w:rsid w:val="001E3EC1"/>
    <w:rsid w:val="001F1CB3"/>
    <w:rsid w:val="00254E9D"/>
    <w:rsid w:val="00274BE4"/>
    <w:rsid w:val="002C6609"/>
    <w:rsid w:val="002D370A"/>
    <w:rsid w:val="002D6FB5"/>
    <w:rsid w:val="002E6510"/>
    <w:rsid w:val="002F335A"/>
    <w:rsid w:val="003347E6"/>
    <w:rsid w:val="00340811"/>
    <w:rsid w:val="00351703"/>
    <w:rsid w:val="00377872"/>
    <w:rsid w:val="003900F3"/>
    <w:rsid w:val="003921CE"/>
    <w:rsid w:val="003E749F"/>
    <w:rsid w:val="003E7F54"/>
    <w:rsid w:val="004563BA"/>
    <w:rsid w:val="004B772A"/>
    <w:rsid w:val="00513CE2"/>
    <w:rsid w:val="00526A1B"/>
    <w:rsid w:val="005D108C"/>
    <w:rsid w:val="005E1FFB"/>
    <w:rsid w:val="00606840"/>
    <w:rsid w:val="006169B5"/>
    <w:rsid w:val="00627350"/>
    <w:rsid w:val="0063148D"/>
    <w:rsid w:val="00654C59"/>
    <w:rsid w:val="00657FCC"/>
    <w:rsid w:val="006D204C"/>
    <w:rsid w:val="006E6365"/>
    <w:rsid w:val="007F77D1"/>
    <w:rsid w:val="00935F3F"/>
    <w:rsid w:val="009404E6"/>
    <w:rsid w:val="00966173"/>
    <w:rsid w:val="009A3E02"/>
    <w:rsid w:val="009D49E4"/>
    <w:rsid w:val="009D4E93"/>
    <w:rsid w:val="00A21828"/>
    <w:rsid w:val="00A407A2"/>
    <w:rsid w:val="00A5127D"/>
    <w:rsid w:val="00A62AED"/>
    <w:rsid w:val="00A66361"/>
    <w:rsid w:val="00A930B0"/>
    <w:rsid w:val="00AA5A3E"/>
    <w:rsid w:val="00AE18CE"/>
    <w:rsid w:val="00B81031"/>
    <w:rsid w:val="00C61796"/>
    <w:rsid w:val="00C74DC7"/>
    <w:rsid w:val="00C80413"/>
    <w:rsid w:val="00CA5C9B"/>
    <w:rsid w:val="00CB2B4E"/>
    <w:rsid w:val="00CD5ADA"/>
    <w:rsid w:val="00CE13FE"/>
    <w:rsid w:val="00CF123E"/>
    <w:rsid w:val="00D04C37"/>
    <w:rsid w:val="00D47F39"/>
    <w:rsid w:val="00DA10C5"/>
    <w:rsid w:val="00E11FBD"/>
    <w:rsid w:val="00E32A7B"/>
    <w:rsid w:val="00E74280"/>
    <w:rsid w:val="00EB6F12"/>
    <w:rsid w:val="00EF605D"/>
    <w:rsid w:val="00F17DB9"/>
    <w:rsid w:val="00FC18A1"/>
    <w:rsid w:val="00FE70B4"/>
    <w:rsid w:val="00FF331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EE8B34"/>
  <w15:docId w15:val="{7C091456-CDAE-47B4-81DE-E15439BDE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D47F39"/>
    <w:pPr>
      <w:tabs>
        <w:tab w:val="center" w:pos="4680"/>
        <w:tab w:val="right" w:pos="9360"/>
      </w:tabs>
      <w:spacing w:line="240" w:lineRule="auto"/>
    </w:pPr>
  </w:style>
  <w:style w:type="character" w:customStyle="1" w:styleId="HeaderChar">
    <w:name w:val="Header Char"/>
    <w:basedOn w:val="DefaultParagraphFont"/>
    <w:link w:val="Header"/>
    <w:uiPriority w:val="99"/>
    <w:rsid w:val="00D47F39"/>
  </w:style>
  <w:style w:type="paragraph" w:styleId="Footer">
    <w:name w:val="footer"/>
    <w:basedOn w:val="Normal"/>
    <w:link w:val="FooterChar"/>
    <w:uiPriority w:val="99"/>
    <w:unhideWhenUsed/>
    <w:rsid w:val="00D47F39"/>
    <w:pPr>
      <w:tabs>
        <w:tab w:val="center" w:pos="4680"/>
        <w:tab w:val="right" w:pos="9360"/>
      </w:tabs>
      <w:spacing w:line="240" w:lineRule="auto"/>
    </w:pPr>
  </w:style>
  <w:style w:type="character" w:customStyle="1" w:styleId="FooterChar">
    <w:name w:val="Footer Char"/>
    <w:basedOn w:val="DefaultParagraphFont"/>
    <w:link w:val="Footer"/>
    <w:uiPriority w:val="99"/>
    <w:rsid w:val="00D47F39"/>
  </w:style>
  <w:style w:type="paragraph" w:styleId="ListParagraph">
    <w:name w:val="List Paragraph"/>
    <w:basedOn w:val="Normal"/>
    <w:uiPriority w:val="34"/>
    <w:qFormat/>
    <w:rsid w:val="00FF3317"/>
    <w:pPr>
      <w:ind w:left="720"/>
      <w:contextualSpacing/>
    </w:pPr>
  </w:style>
  <w:style w:type="character" w:styleId="Hyperlink">
    <w:name w:val="Hyperlink"/>
    <w:basedOn w:val="DefaultParagraphFont"/>
    <w:uiPriority w:val="99"/>
    <w:unhideWhenUsed/>
    <w:rsid w:val="000177F9"/>
    <w:rPr>
      <w:color w:val="0000FF" w:themeColor="hyperlink"/>
      <w:u w:val="single"/>
    </w:rPr>
  </w:style>
  <w:style w:type="character" w:styleId="UnresolvedMention">
    <w:name w:val="Unresolved Mention"/>
    <w:basedOn w:val="DefaultParagraphFont"/>
    <w:uiPriority w:val="99"/>
    <w:semiHidden/>
    <w:unhideWhenUsed/>
    <w:rsid w:val="00935F3F"/>
    <w:rPr>
      <w:color w:val="605E5C"/>
      <w:shd w:val="clear" w:color="auto" w:fill="E1DFDD"/>
    </w:rPr>
  </w:style>
  <w:style w:type="paragraph" w:styleId="TOCHeading">
    <w:name w:val="TOC Heading"/>
    <w:basedOn w:val="Heading1"/>
    <w:next w:val="Normal"/>
    <w:uiPriority w:val="39"/>
    <w:unhideWhenUsed/>
    <w:qFormat/>
    <w:rsid w:val="0013153C"/>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AA5A3E"/>
    <w:pPr>
      <w:spacing w:after="100"/>
    </w:pPr>
  </w:style>
  <w:style w:type="paragraph" w:styleId="TOC2">
    <w:name w:val="toc 2"/>
    <w:basedOn w:val="Normal"/>
    <w:next w:val="Normal"/>
    <w:autoRedefine/>
    <w:uiPriority w:val="39"/>
    <w:unhideWhenUsed/>
    <w:rsid w:val="00AA5A3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54206">
      <w:bodyDiv w:val="1"/>
      <w:marLeft w:val="0"/>
      <w:marRight w:val="0"/>
      <w:marTop w:val="0"/>
      <w:marBottom w:val="0"/>
      <w:divBdr>
        <w:top w:val="none" w:sz="0" w:space="0" w:color="auto"/>
        <w:left w:val="none" w:sz="0" w:space="0" w:color="auto"/>
        <w:bottom w:val="none" w:sz="0" w:space="0" w:color="auto"/>
        <w:right w:val="none" w:sz="0" w:space="0" w:color="auto"/>
      </w:divBdr>
    </w:div>
    <w:div w:id="195310416">
      <w:bodyDiv w:val="1"/>
      <w:marLeft w:val="0"/>
      <w:marRight w:val="0"/>
      <w:marTop w:val="0"/>
      <w:marBottom w:val="0"/>
      <w:divBdr>
        <w:top w:val="none" w:sz="0" w:space="0" w:color="auto"/>
        <w:left w:val="none" w:sz="0" w:space="0" w:color="auto"/>
        <w:bottom w:val="none" w:sz="0" w:space="0" w:color="auto"/>
        <w:right w:val="none" w:sz="0" w:space="0" w:color="auto"/>
      </w:divBdr>
    </w:div>
    <w:div w:id="224688579">
      <w:bodyDiv w:val="1"/>
      <w:marLeft w:val="0"/>
      <w:marRight w:val="0"/>
      <w:marTop w:val="0"/>
      <w:marBottom w:val="0"/>
      <w:divBdr>
        <w:top w:val="none" w:sz="0" w:space="0" w:color="auto"/>
        <w:left w:val="none" w:sz="0" w:space="0" w:color="auto"/>
        <w:bottom w:val="none" w:sz="0" w:space="0" w:color="auto"/>
        <w:right w:val="none" w:sz="0" w:space="0" w:color="auto"/>
      </w:divBdr>
    </w:div>
    <w:div w:id="233976998">
      <w:bodyDiv w:val="1"/>
      <w:marLeft w:val="0"/>
      <w:marRight w:val="0"/>
      <w:marTop w:val="0"/>
      <w:marBottom w:val="0"/>
      <w:divBdr>
        <w:top w:val="none" w:sz="0" w:space="0" w:color="auto"/>
        <w:left w:val="none" w:sz="0" w:space="0" w:color="auto"/>
        <w:bottom w:val="none" w:sz="0" w:space="0" w:color="auto"/>
        <w:right w:val="none" w:sz="0" w:space="0" w:color="auto"/>
      </w:divBdr>
    </w:div>
    <w:div w:id="339433469">
      <w:bodyDiv w:val="1"/>
      <w:marLeft w:val="0"/>
      <w:marRight w:val="0"/>
      <w:marTop w:val="0"/>
      <w:marBottom w:val="0"/>
      <w:divBdr>
        <w:top w:val="none" w:sz="0" w:space="0" w:color="auto"/>
        <w:left w:val="none" w:sz="0" w:space="0" w:color="auto"/>
        <w:bottom w:val="none" w:sz="0" w:space="0" w:color="auto"/>
        <w:right w:val="none" w:sz="0" w:space="0" w:color="auto"/>
      </w:divBdr>
    </w:div>
    <w:div w:id="564998114">
      <w:bodyDiv w:val="1"/>
      <w:marLeft w:val="0"/>
      <w:marRight w:val="0"/>
      <w:marTop w:val="0"/>
      <w:marBottom w:val="0"/>
      <w:divBdr>
        <w:top w:val="none" w:sz="0" w:space="0" w:color="auto"/>
        <w:left w:val="none" w:sz="0" w:space="0" w:color="auto"/>
        <w:bottom w:val="none" w:sz="0" w:space="0" w:color="auto"/>
        <w:right w:val="none" w:sz="0" w:space="0" w:color="auto"/>
      </w:divBdr>
    </w:div>
    <w:div w:id="962688148">
      <w:bodyDiv w:val="1"/>
      <w:marLeft w:val="0"/>
      <w:marRight w:val="0"/>
      <w:marTop w:val="0"/>
      <w:marBottom w:val="0"/>
      <w:divBdr>
        <w:top w:val="none" w:sz="0" w:space="0" w:color="auto"/>
        <w:left w:val="none" w:sz="0" w:space="0" w:color="auto"/>
        <w:bottom w:val="none" w:sz="0" w:space="0" w:color="auto"/>
        <w:right w:val="none" w:sz="0" w:space="0" w:color="auto"/>
      </w:divBdr>
    </w:div>
    <w:div w:id="1276863488">
      <w:bodyDiv w:val="1"/>
      <w:marLeft w:val="0"/>
      <w:marRight w:val="0"/>
      <w:marTop w:val="0"/>
      <w:marBottom w:val="0"/>
      <w:divBdr>
        <w:top w:val="none" w:sz="0" w:space="0" w:color="auto"/>
        <w:left w:val="none" w:sz="0" w:space="0" w:color="auto"/>
        <w:bottom w:val="none" w:sz="0" w:space="0" w:color="auto"/>
        <w:right w:val="none" w:sz="0" w:space="0" w:color="auto"/>
      </w:divBdr>
    </w:div>
    <w:div w:id="1355889535">
      <w:bodyDiv w:val="1"/>
      <w:marLeft w:val="0"/>
      <w:marRight w:val="0"/>
      <w:marTop w:val="0"/>
      <w:marBottom w:val="0"/>
      <w:divBdr>
        <w:top w:val="none" w:sz="0" w:space="0" w:color="auto"/>
        <w:left w:val="none" w:sz="0" w:space="0" w:color="auto"/>
        <w:bottom w:val="none" w:sz="0" w:space="0" w:color="auto"/>
        <w:right w:val="none" w:sz="0" w:space="0" w:color="auto"/>
      </w:divBdr>
    </w:div>
    <w:div w:id="1405644586">
      <w:bodyDiv w:val="1"/>
      <w:marLeft w:val="0"/>
      <w:marRight w:val="0"/>
      <w:marTop w:val="0"/>
      <w:marBottom w:val="0"/>
      <w:divBdr>
        <w:top w:val="none" w:sz="0" w:space="0" w:color="auto"/>
        <w:left w:val="none" w:sz="0" w:space="0" w:color="auto"/>
        <w:bottom w:val="none" w:sz="0" w:space="0" w:color="auto"/>
        <w:right w:val="none" w:sz="0" w:space="0" w:color="auto"/>
      </w:divBdr>
    </w:div>
    <w:div w:id="1412891161">
      <w:bodyDiv w:val="1"/>
      <w:marLeft w:val="0"/>
      <w:marRight w:val="0"/>
      <w:marTop w:val="0"/>
      <w:marBottom w:val="0"/>
      <w:divBdr>
        <w:top w:val="none" w:sz="0" w:space="0" w:color="auto"/>
        <w:left w:val="none" w:sz="0" w:space="0" w:color="auto"/>
        <w:bottom w:val="none" w:sz="0" w:space="0" w:color="auto"/>
        <w:right w:val="none" w:sz="0" w:space="0" w:color="auto"/>
      </w:divBdr>
    </w:div>
    <w:div w:id="1433166944">
      <w:bodyDiv w:val="1"/>
      <w:marLeft w:val="0"/>
      <w:marRight w:val="0"/>
      <w:marTop w:val="0"/>
      <w:marBottom w:val="0"/>
      <w:divBdr>
        <w:top w:val="none" w:sz="0" w:space="0" w:color="auto"/>
        <w:left w:val="none" w:sz="0" w:space="0" w:color="auto"/>
        <w:bottom w:val="none" w:sz="0" w:space="0" w:color="auto"/>
        <w:right w:val="none" w:sz="0" w:space="0" w:color="auto"/>
      </w:divBdr>
    </w:div>
    <w:div w:id="1724405273">
      <w:bodyDiv w:val="1"/>
      <w:marLeft w:val="0"/>
      <w:marRight w:val="0"/>
      <w:marTop w:val="0"/>
      <w:marBottom w:val="0"/>
      <w:divBdr>
        <w:top w:val="none" w:sz="0" w:space="0" w:color="auto"/>
        <w:left w:val="none" w:sz="0" w:space="0" w:color="auto"/>
        <w:bottom w:val="none" w:sz="0" w:space="0" w:color="auto"/>
        <w:right w:val="none" w:sz="0" w:space="0" w:color="auto"/>
      </w:divBdr>
    </w:div>
    <w:div w:id="1746950139">
      <w:bodyDiv w:val="1"/>
      <w:marLeft w:val="0"/>
      <w:marRight w:val="0"/>
      <w:marTop w:val="0"/>
      <w:marBottom w:val="0"/>
      <w:divBdr>
        <w:top w:val="none" w:sz="0" w:space="0" w:color="auto"/>
        <w:left w:val="none" w:sz="0" w:space="0" w:color="auto"/>
        <w:bottom w:val="none" w:sz="0" w:space="0" w:color="auto"/>
        <w:right w:val="none" w:sz="0" w:space="0" w:color="auto"/>
      </w:divBdr>
    </w:div>
    <w:div w:id="1780103802">
      <w:bodyDiv w:val="1"/>
      <w:marLeft w:val="0"/>
      <w:marRight w:val="0"/>
      <w:marTop w:val="0"/>
      <w:marBottom w:val="0"/>
      <w:divBdr>
        <w:top w:val="none" w:sz="0" w:space="0" w:color="auto"/>
        <w:left w:val="none" w:sz="0" w:space="0" w:color="auto"/>
        <w:bottom w:val="none" w:sz="0" w:space="0" w:color="auto"/>
        <w:right w:val="none" w:sz="0" w:space="0" w:color="auto"/>
      </w:divBdr>
    </w:div>
    <w:div w:id="1803570748">
      <w:bodyDiv w:val="1"/>
      <w:marLeft w:val="0"/>
      <w:marRight w:val="0"/>
      <w:marTop w:val="0"/>
      <w:marBottom w:val="0"/>
      <w:divBdr>
        <w:top w:val="none" w:sz="0" w:space="0" w:color="auto"/>
        <w:left w:val="none" w:sz="0" w:space="0" w:color="auto"/>
        <w:bottom w:val="none" w:sz="0" w:space="0" w:color="auto"/>
        <w:right w:val="none" w:sz="0" w:space="0" w:color="auto"/>
      </w:divBdr>
    </w:div>
    <w:div w:id="2061973188">
      <w:bodyDiv w:val="1"/>
      <w:marLeft w:val="0"/>
      <w:marRight w:val="0"/>
      <w:marTop w:val="0"/>
      <w:marBottom w:val="0"/>
      <w:divBdr>
        <w:top w:val="none" w:sz="0" w:space="0" w:color="auto"/>
        <w:left w:val="none" w:sz="0" w:space="0" w:color="auto"/>
        <w:bottom w:val="none" w:sz="0" w:space="0" w:color="auto"/>
        <w:right w:val="none" w:sz="0" w:space="0" w:color="auto"/>
      </w:divBdr>
      <w:divsChild>
        <w:div w:id="1081833020">
          <w:marLeft w:val="0"/>
          <w:marRight w:val="0"/>
          <w:marTop w:val="0"/>
          <w:marBottom w:val="0"/>
          <w:divBdr>
            <w:top w:val="none" w:sz="0" w:space="0" w:color="auto"/>
            <w:left w:val="none" w:sz="0" w:space="0" w:color="auto"/>
            <w:bottom w:val="none" w:sz="0" w:space="0" w:color="auto"/>
            <w:right w:val="none" w:sz="0" w:space="0" w:color="auto"/>
          </w:divBdr>
          <w:divsChild>
            <w:div w:id="976111095">
              <w:marLeft w:val="0"/>
              <w:marRight w:val="0"/>
              <w:marTop w:val="0"/>
              <w:marBottom w:val="0"/>
              <w:divBdr>
                <w:top w:val="none" w:sz="0" w:space="0" w:color="auto"/>
                <w:left w:val="none" w:sz="0" w:space="0" w:color="auto"/>
                <w:bottom w:val="none" w:sz="0" w:space="0" w:color="auto"/>
                <w:right w:val="none" w:sz="0" w:space="0" w:color="auto"/>
              </w:divBdr>
              <w:divsChild>
                <w:div w:id="878855121">
                  <w:marLeft w:val="0"/>
                  <w:marRight w:val="0"/>
                  <w:marTop w:val="0"/>
                  <w:marBottom w:val="0"/>
                  <w:divBdr>
                    <w:top w:val="none" w:sz="0" w:space="0" w:color="auto"/>
                    <w:left w:val="none" w:sz="0" w:space="0" w:color="auto"/>
                    <w:bottom w:val="none" w:sz="0" w:space="0" w:color="auto"/>
                    <w:right w:val="none" w:sz="0" w:space="0" w:color="auto"/>
                  </w:divBdr>
                  <w:divsChild>
                    <w:div w:id="832723272">
                      <w:marLeft w:val="0"/>
                      <w:marRight w:val="0"/>
                      <w:marTop w:val="0"/>
                      <w:marBottom w:val="0"/>
                      <w:divBdr>
                        <w:top w:val="none" w:sz="0" w:space="0" w:color="auto"/>
                        <w:left w:val="none" w:sz="0" w:space="0" w:color="auto"/>
                        <w:bottom w:val="none" w:sz="0" w:space="0" w:color="auto"/>
                        <w:right w:val="none" w:sz="0" w:space="0" w:color="auto"/>
                      </w:divBdr>
                      <w:divsChild>
                        <w:div w:id="220101219">
                          <w:marLeft w:val="0"/>
                          <w:marRight w:val="0"/>
                          <w:marTop w:val="0"/>
                          <w:marBottom w:val="0"/>
                          <w:divBdr>
                            <w:top w:val="none" w:sz="0" w:space="0" w:color="auto"/>
                            <w:left w:val="none" w:sz="0" w:space="0" w:color="auto"/>
                            <w:bottom w:val="none" w:sz="0" w:space="0" w:color="auto"/>
                            <w:right w:val="none" w:sz="0" w:space="0" w:color="auto"/>
                          </w:divBdr>
                          <w:divsChild>
                            <w:div w:id="1105884145">
                              <w:marLeft w:val="0"/>
                              <w:marRight w:val="0"/>
                              <w:marTop w:val="0"/>
                              <w:marBottom w:val="0"/>
                              <w:divBdr>
                                <w:top w:val="none" w:sz="0" w:space="0" w:color="auto"/>
                                <w:left w:val="none" w:sz="0" w:space="0" w:color="auto"/>
                                <w:bottom w:val="none" w:sz="0" w:space="0" w:color="auto"/>
                                <w:right w:val="none" w:sz="0" w:space="0" w:color="auto"/>
                              </w:divBdr>
                              <w:divsChild>
                                <w:div w:id="691371502">
                                  <w:marLeft w:val="0"/>
                                  <w:marRight w:val="0"/>
                                  <w:marTop w:val="0"/>
                                  <w:marBottom w:val="0"/>
                                  <w:divBdr>
                                    <w:top w:val="none" w:sz="0" w:space="0" w:color="auto"/>
                                    <w:left w:val="none" w:sz="0" w:space="0" w:color="auto"/>
                                    <w:bottom w:val="none" w:sz="0" w:space="0" w:color="auto"/>
                                    <w:right w:val="none" w:sz="0" w:space="0" w:color="auto"/>
                                  </w:divBdr>
                                  <w:divsChild>
                                    <w:div w:id="1297219989">
                                      <w:marLeft w:val="0"/>
                                      <w:marRight w:val="0"/>
                                      <w:marTop w:val="0"/>
                                      <w:marBottom w:val="0"/>
                                      <w:divBdr>
                                        <w:top w:val="none" w:sz="0" w:space="0" w:color="auto"/>
                                        <w:left w:val="none" w:sz="0" w:space="0" w:color="auto"/>
                                        <w:bottom w:val="none" w:sz="0" w:space="0" w:color="auto"/>
                                        <w:right w:val="none" w:sz="0" w:space="0" w:color="auto"/>
                                      </w:divBdr>
                                      <w:divsChild>
                                        <w:div w:id="822963853">
                                          <w:marLeft w:val="0"/>
                                          <w:marRight w:val="0"/>
                                          <w:marTop w:val="0"/>
                                          <w:marBottom w:val="0"/>
                                          <w:divBdr>
                                            <w:top w:val="none" w:sz="0" w:space="0" w:color="auto"/>
                                            <w:left w:val="none" w:sz="0" w:space="0" w:color="auto"/>
                                            <w:bottom w:val="none" w:sz="0" w:space="0" w:color="auto"/>
                                            <w:right w:val="none" w:sz="0" w:space="0" w:color="auto"/>
                                          </w:divBdr>
                                          <w:divsChild>
                                            <w:div w:id="735249933">
                                              <w:marLeft w:val="0"/>
                                              <w:marRight w:val="0"/>
                                              <w:marTop w:val="0"/>
                                              <w:marBottom w:val="0"/>
                                              <w:divBdr>
                                                <w:top w:val="none" w:sz="0" w:space="0" w:color="auto"/>
                                                <w:left w:val="none" w:sz="0" w:space="0" w:color="auto"/>
                                                <w:bottom w:val="none" w:sz="0" w:space="0" w:color="auto"/>
                                                <w:right w:val="none" w:sz="0" w:space="0" w:color="auto"/>
                                              </w:divBdr>
                                              <w:divsChild>
                                                <w:div w:id="815953682">
                                                  <w:marLeft w:val="0"/>
                                                  <w:marRight w:val="0"/>
                                                  <w:marTop w:val="0"/>
                                                  <w:marBottom w:val="0"/>
                                                  <w:divBdr>
                                                    <w:top w:val="none" w:sz="0" w:space="0" w:color="auto"/>
                                                    <w:left w:val="none" w:sz="0" w:space="0" w:color="auto"/>
                                                    <w:bottom w:val="none" w:sz="0" w:space="0" w:color="auto"/>
                                                    <w:right w:val="none" w:sz="0" w:space="0" w:color="auto"/>
                                                  </w:divBdr>
                                                  <w:divsChild>
                                                    <w:div w:id="980311932">
                                                      <w:marLeft w:val="0"/>
                                                      <w:marRight w:val="0"/>
                                                      <w:marTop w:val="0"/>
                                                      <w:marBottom w:val="0"/>
                                                      <w:divBdr>
                                                        <w:top w:val="none" w:sz="0" w:space="0" w:color="auto"/>
                                                        <w:left w:val="none" w:sz="0" w:space="0" w:color="auto"/>
                                                        <w:bottom w:val="none" w:sz="0" w:space="0" w:color="auto"/>
                                                        <w:right w:val="none" w:sz="0" w:space="0" w:color="auto"/>
                                                      </w:divBdr>
                                                      <w:divsChild>
                                                        <w:div w:id="23042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0094228">
                          <w:marLeft w:val="0"/>
                          <w:marRight w:val="0"/>
                          <w:marTop w:val="0"/>
                          <w:marBottom w:val="0"/>
                          <w:divBdr>
                            <w:top w:val="none" w:sz="0" w:space="0" w:color="auto"/>
                            <w:left w:val="none" w:sz="0" w:space="0" w:color="auto"/>
                            <w:bottom w:val="none" w:sz="0" w:space="0" w:color="auto"/>
                            <w:right w:val="none" w:sz="0" w:space="0" w:color="auto"/>
                          </w:divBdr>
                          <w:divsChild>
                            <w:div w:id="78716752">
                              <w:marLeft w:val="0"/>
                              <w:marRight w:val="0"/>
                              <w:marTop w:val="0"/>
                              <w:marBottom w:val="0"/>
                              <w:divBdr>
                                <w:top w:val="none" w:sz="0" w:space="0" w:color="auto"/>
                                <w:left w:val="none" w:sz="0" w:space="0" w:color="auto"/>
                                <w:bottom w:val="none" w:sz="0" w:space="0" w:color="auto"/>
                                <w:right w:val="none" w:sz="0" w:space="0" w:color="auto"/>
                              </w:divBdr>
                              <w:divsChild>
                                <w:div w:id="1209607878">
                                  <w:marLeft w:val="0"/>
                                  <w:marRight w:val="0"/>
                                  <w:marTop w:val="0"/>
                                  <w:marBottom w:val="0"/>
                                  <w:divBdr>
                                    <w:top w:val="none" w:sz="0" w:space="0" w:color="auto"/>
                                    <w:left w:val="none" w:sz="0" w:space="0" w:color="auto"/>
                                    <w:bottom w:val="none" w:sz="0" w:space="0" w:color="auto"/>
                                    <w:right w:val="none" w:sz="0" w:space="0" w:color="auto"/>
                                  </w:divBdr>
                                  <w:divsChild>
                                    <w:div w:id="145910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81128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su151411148" TargetMode="External"/><Relationship Id="rId18" Type="http://schemas.openxmlformats.org/officeDocument/2006/relationships/hyperlink" Target="https://doi.org/10.3390/su15064981" TargetMode="External"/><Relationship Id="rId26" Type="http://schemas.openxmlformats.org/officeDocument/2006/relationships/hyperlink" Target="https://doi.org/10.36367/ntqr.16.2023.e767" TargetMode="External"/><Relationship Id="rId39" Type="http://schemas.openxmlformats.org/officeDocument/2006/relationships/theme" Target="theme/theme1.xml"/><Relationship Id="rId21" Type="http://schemas.openxmlformats.org/officeDocument/2006/relationships/hyperlink" Target="https://doi.org/10.54254/2753-7064/2024.17873" TargetMode="External"/><Relationship Id="rId34" Type="http://schemas.openxmlformats.org/officeDocument/2006/relationships/hyperlink" Target="https://doi.org/10.1002/ijop.13117" TargetMode="External"/><Relationship Id="rId7" Type="http://schemas.openxmlformats.org/officeDocument/2006/relationships/endnotes" Target="endnotes.xml"/><Relationship Id="rId12" Type="http://schemas.openxmlformats.org/officeDocument/2006/relationships/hyperlink" Target="https://doi.org/10.3389/fsufs.2021.804581" TargetMode="External"/><Relationship Id="rId17" Type="http://schemas.openxmlformats.org/officeDocument/2006/relationships/hyperlink" Target="https://doi.org/10.18196/agraris.v9i2.349" TargetMode="External"/><Relationship Id="rId25" Type="http://schemas.openxmlformats.org/officeDocument/2006/relationships/hyperlink" Target="https://www.ukdr.uplb.edu.ph/pas/vol104/iss2/1" TargetMode="External"/><Relationship Id="rId33" Type="http://schemas.openxmlformats.org/officeDocument/2006/relationships/hyperlink" Target="https://doi.org/10.1080/14672715.2025.2601952"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07/s12552-025-09477-7" TargetMode="External"/><Relationship Id="rId20" Type="http://schemas.openxmlformats.org/officeDocument/2006/relationships/hyperlink" Target="https://doi.org/10.51470/eSL.2024.5.3.01" TargetMode="External"/><Relationship Id="rId29" Type="http://schemas.openxmlformats.org/officeDocument/2006/relationships/hyperlink" Target="http://www.iier.org.au/iier35/sarsale.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89/fpubh.2022.937657" TargetMode="External"/><Relationship Id="rId24" Type="http://schemas.openxmlformats.org/officeDocument/2006/relationships/hyperlink" Target="https://doi.org/10.70838/pemj.460607" TargetMode="External"/><Relationship Id="rId32" Type="http://schemas.openxmlformats.org/officeDocument/2006/relationships/hyperlink" Target="https://philjournalsci.dost.gov.ph/home-1/97-vol-149-no-2-june-2020/1189-aging-filipino-rice-farmers-and-their-aspirations-for-their-children" TargetMode="External"/><Relationship Id="rId37"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i.org/10.3389/fpsyg.2022.1009429" TargetMode="External"/><Relationship Id="rId23" Type="http://schemas.openxmlformats.org/officeDocument/2006/relationships/hyperlink" Target="https://doi.org/10.1007/s12571-016-0646-y" TargetMode="External"/><Relationship Id="rId28" Type="http://schemas.openxmlformats.org/officeDocument/2006/relationships/hyperlink" Target="https://doi.org/10.37801/ajad2023.20.2.3" TargetMode="External"/><Relationship Id="rId36" Type="http://schemas.openxmlformats.org/officeDocument/2006/relationships/hyperlink" Target="https://doi.org/10.47772/IJRISS.2025.906000218" TargetMode="External"/><Relationship Id="rId10" Type="http://schemas.openxmlformats.org/officeDocument/2006/relationships/hyperlink" Target="https://doi.org/10.3390/socsci11050215" TargetMode="External"/><Relationship Id="rId19" Type="http://schemas.openxmlformats.org/officeDocument/2006/relationships/hyperlink" Target="https://doi.org/10.1007/s12571-016-0646-y" TargetMode="External"/><Relationship Id="rId31" Type="http://schemas.openxmlformats.org/officeDocument/2006/relationships/hyperlink" Target="https://doi.org/10.1111/deve.12453" TargetMode="External"/><Relationship Id="rId4" Type="http://schemas.openxmlformats.org/officeDocument/2006/relationships/settings" Target="settings.xml"/><Relationship Id="rId9" Type="http://schemas.openxmlformats.org/officeDocument/2006/relationships/hyperlink" Target="https://doi.org/10.25133/JPSSv292021.027" TargetMode="External"/><Relationship Id="rId14" Type="http://schemas.openxmlformats.org/officeDocument/2006/relationships/hyperlink" Target="https://doi.org/10.3390/ijerph191811468" TargetMode="External"/><Relationship Id="rId22" Type="http://schemas.openxmlformats.org/officeDocument/2006/relationships/hyperlink" Target="https://doi.org/10.1155/2022/8802542" TargetMode="External"/><Relationship Id="rId27" Type="http://schemas.openxmlformats.org/officeDocument/2006/relationships/hyperlink" Target="https://doi.org/10.9734/arjass/2023/v21i4496" TargetMode="External"/><Relationship Id="rId30" Type="http://schemas.openxmlformats.org/officeDocument/2006/relationships/hyperlink" Target="https://ssrn.com/abstract=4311372" TargetMode="External"/><Relationship Id="rId35" Type="http://schemas.openxmlformats.org/officeDocument/2006/relationships/hyperlink" Target="https://doi.org/10.11594/ijmaber.05.11.04" TargetMode="External"/><Relationship Id="rId8" Type="http://schemas.openxmlformats.org/officeDocument/2006/relationships/header" Target="header1.xm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F7FF99-9616-42DC-852D-A2AF50905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152</Pages>
  <Words>36612</Words>
  <Characters>208695</Characters>
  <Application>Microsoft Office Word</Application>
  <DocSecurity>0</DocSecurity>
  <Lines>1739</Lines>
  <Paragraphs>489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Julius Ken Pendon</dc:creator>
  <cp:lastModifiedBy>Julius Ken Pendon</cp:lastModifiedBy>
  <cp:revision>24</cp:revision>
  <cp:lastPrinted>2026-06-22T15:30:00Z</cp:lastPrinted>
  <dcterms:created xsi:type="dcterms:W3CDTF">2026-06-20T03:25:00Z</dcterms:created>
  <dcterms:modified xsi:type="dcterms:W3CDTF">2026-06-23T01:58:00Z</dcterms:modified>
</cp:coreProperties>
</file>