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15A" w:rsidRDefault="00D1315A">
      <w:r>
        <w:rPr>
          <w:rFonts w:hint="eastAsia"/>
        </w:rPr>
        <w:t>出库操作</w:t>
      </w:r>
      <w:r w:rsidR="00223F20">
        <w:rPr>
          <w:rFonts w:hint="eastAsia"/>
        </w:rPr>
        <w:t>流程</w:t>
      </w:r>
      <w:r w:rsidR="000A2961">
        <w:rPr>
          <w:rFonts w:hint="eastAsia"/>
        </w:rPr>
        <w:t>，某些关键接口调用后要有提示音，调用接口发生失败时，要发生出不同于成功的警报声</w:t>
      </w:r>
    </w:p>
    <w:p w:rsidR="00C64C61" w:rsidRDefault="00DC7544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053" type="#_x0000_t114" style="position:absolute;left:0;text-align:left;margin-left:337.25pt;margin-top:2.05pt;width:139.9pt;height:91.05pt;z-index:251660288">
            <v:textbox>
              <w:txbxContent>
                <w:p w:rsidR="009625F0" w:rsidRDefault="009625F0">
                  <w:r>
                    <w:rPr>
                      <w:rFonts w:hint="eastAsia"/>
                    </w:rPr>
                    <w:t>扫二维码把订单货物全部加入明细表</w:t>
                  </w:r>
                  <w:r w:rsidR="000B5319">
                    <w:rPr>
                      <w:rFonts w:hint="eastAsia"/>
                    </w:rPr>
                    <w:t>，自动完成并刷新明细表</w:t>
                  </w:r>
                  <w:r w:rsidR="001D42FF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PeiCheChuKuAdd</w:t>
                  </w:r>
                </w:p>
                <w:p w:rsidR="00010AF8" w:rsidRDefault="00010AF8"/>
              </w:txbxContent>
            </v:textbox>
          </v:shape>
        </w:pict>
      </w:r>
      <w:r>
        <w:rPr>
          <w:noProof/>
        </w:rPr>
        <w:pict>
          <v:shape id="_x0000_s2059" type="#_x0000_t114" style="position:absolute;left:0;text-align:left;margin-left:154.55pt;margin-top:238.4pt;width:91pt;height:91.05pt;z-index:251666432">
            <v:textbox>
              <w:txbxContent>
                <w:p w:rsidR="005B1741" w:rsidRDefault="00A712AF" w:rsidP="005B1741">
                  <w:r>
                    <w:rPr>
                      <w:rFonts w:hint="eastAsia"/>
                    </w:rPr>
                    <w:t>方式一：</w:t>
                  </w:r>
                  <w:r w:rsidR="005B1741">
                    <w:rPr>
                      <w:rFonts w:hint="eastAsia"/>
                    </w:rPr>
                    <w:t>手动选择某个货物</w:t>
                  </w:r>
                </w:p>
                <w:p w:rsidR="006E18D5" w:rsidRPr="006E18D5" w:rsidRDefault="006E18D5" w:rsidP="005B1741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手指运动，无接口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2065" style="position:absolute;left:0;text-align:left;margin-left:40.45pt;margin-top:121.6pt;width:114.1pt;height:110.7pt;z-index:251672576" arcsize="10923f">
            <v:textbox>
              <w:txbxContent>
                <w:p w:rsidR="006E18D5" w:rsidRDefault="005F2ACF">
                  <w:r>
                    <w:rPr>
                      <w:rFonts w:hint="eastAsia"/>
                    </w:rPr>
                    <w:t>生成配车单，填写车牌，司机名，司机电话，司机身份证</w:t>
                  </w:r>
                  <w:r w:rsidR="007662EE">
                    <w:rPr>
                      <w:rFonts w:hint="eastAsia"/>
                    </w:rPr>
                    <w:t>。</w:t>
                  </w:r>
                  <w:r w:rsidR="008224D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6E18D5" w:rsidRPr="006E18D5" w:rsidRDefault="00C0042C" w:rsidP="00F53359">
                  <w:pPr>
                    <w:autoSpaceDE w:val="0"/>
                    <w:autoSpaceDN w:val="0"/>
                    <w:adjustRightInd w:val="0"/>
                    <w:jc w:val="left"/>
                    <w:rPr>
                      <w:color w:val="FF0000"/>
                    </w:rPr>
                  </w:pPr>
                  <w:r w:rsidRPr="00C0042C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PeiCheSave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0;text-align:left;margin-left:92.05pt;margin-top:89.65pt;width:140.6pt;height:31.95pt;flip:x;z-index:251673600" o:connectortype="straight">
            <v:stroke endarrow="block"/>
          </v:shape>
        </w:pict>
      </w:r>
      <w:r>
        <w:rPr>
          <w:noProof/>
        </w:rPr>
        <w:pict>
          <v:shape id="_x0000_s2060" type="#_x0000_t114" style="position:absolute;left:0;text-align:left;margin-left:290.15pt;margin-top:238.4pt;width:129.3pt;height:106.65pt;z-index:251667456">
            <v:textbox>
              <w:txbxContent>
                <w:p w:rsidR="005B1741" w:rsidRDefault="00A712AF" w:rsidP="005B1741">
                  <w:r>
                    <w:rPr>
                      <w:rFonts w:hint="eastAsia"/>
                    </w:rPr>
                    <w:t>方式二：</w:t>
                  </w:r>
                  <w:r w:rsidR="005B1741">
                    <w:rPr>
                      <w:rFonts w:hint="eastAsia"/>
                    </w:rPr>
                    <w:t>扫货物上的二维码，显示出货物清单，再选择某个货物</w:t>
                  </w:r>
                  <w:r w:rsidR="00BC4FDC">
                    <w:rPr>
                      <w:rFonts w:hint="eastAsia"/>
                    </w:rPr>
                    <w:t>。</w:t>
                  </w:r>
                  <w:r w:rsidR="000B0BC1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730255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GetPCmxb</w:t>
                  </w:r>
                  <w:r w:rsidR="00010AF8"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ByFhcode</w:t>
                  </w:r>
                </w:p>
                <w:p w:rsidR="00010AF8" w:rsidRDefault="00010AF8" w:rsidP="005B1741"/>
              </w:txbxContent>
            </v:textbox>
          </v:shape>
        </w:pict>
      </w:r>
      <w:r>
        <w:rPr>
          <w:noProof/>
        </w:rPr>
        <w:pict>
          <v:roundrect id="_x0000_s2051" style="position:absolute;left:0;text-align:left;margin-left:180.35pt;margin-top:17.65pt;width:114.1pt;height:1in;z-index:251659264" arcsize="10923f">
            <v:textbox>
              <w:txbxContent>
                <w:p w:rsidR="009625F0" w:rsidRDefault="009625F0">
                  <w:r>
                    <w:rPr>
                      <w:rFonts w:hint="eastAsia"/>
                    </w:rPr>
                    <w:t>配车单货物明细表</w:t>
                  </w:r>
                </w:p>
                <w:p w:rsidR="00056FC0" w:rsidRDefault="00056FC0"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配车单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检索</w:t>
                  </w:r>
                  <w:r>
                    <w:rPr>
                      <w:rFonts w:hint="eastAsia"/>
                    </w:rPr>
                    <w:t>)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GetPCmxb</w:t>
                  </w:r>
                </w:p>
                <w:p w:rsidR="00010AF8" w:rsidRDefault="00010AF8"/>
              </w:txbxContent>
            </v:textbox>
          </v:roundrect>
        </w:pict>
      </w:r>
      <w:r>
        <w:rPr>
          <w:noProof/>
        </w:rPr>
        <w:pict>
          <v:shape id="_x0000_s2057" type="#_x0000_t32" style="position:absolute;left:0;text-align:left;margin-left:154.55pt;margin-top:49.6pt;width:25.8pt;height:1.35pt;flip:y;z-index:251664384" o:connectortype="straight">
            <v:stroke endarrow="block"/>
          </v:shape>
        </w:pict>
      </w:r>
      <w:r>
        <w:rPr>
          <w:noProof/>
        </w:rPr>
        <w:pict>
          <v:roundrect id="_x0000_s2050" style="position:absolute;left:0;text-align:left;margin-left:36.35pt;margin-top:17.65pt;width:118.2pt;height:1in;z-index:251658240" arcsize="10923f">
            <v:textbox>
              <w:txbxContent>
                <w:p w:rsidR="009625F0" w:rsidRDefault="009625F0">
                  <w:r>
                    <w:rPr>
                      <w:rFonts w:hint="eastAsia"/>
                    </w:rPr>
                    <w:t>配车单（主键</w:t>
                  </w:r>
                  <w:r>
                    <w:rPr>
                      <w:rFonts w:hint="eastAsia"/>
                    </w:rPr>
                    <w:t>PCID</w:t>
                  </w:r>
                  <w:r>
                    <w:rPr>
                      <w:rFonts w:hint="eastAsia"/>
                    </w:rPr>
                    <w:t>）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GetPCList</w:t>
                  </w:r>
                </w:p>
                <w:p w:rsidR="00010AF8" w:rsidRDefault="00010AF8"/>
              </w:txbxContent>
            </v:textbox>
          </v:roundrect>
        </w:pict>
      </w:r>
      <w:r>
        <w:rPr>
          <w:noProof/>
        </w:rPr>
        <w:pict>
          <v:shape id="_x0000_s2064" type="#_x0000_t32" style="position:absolute;left:0;text-align:left;margin-left:250.3pt;margin-top:325.35pt;width:44.15pt;height:49.6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200.05pt;margin-top:318.55pt;width:50.25pt;height:56.4pt;z-index:251670528" o:connectortype="straight">
            <v:stroke endarrow="block"/>
          </v:shape>
        </w:pict>
      </w:r>
      <w:r>
        <w:rPr>
          <w:noProof/>
        </w:rPr>
        <w:pict>
          <v:roundrect id="_x0000_s2058" style="position:absolute;left:0;text-align:left;margin-left:186.2pt;margin-top:374.95pt;width:143.35pt;height:1in;z-index:251665408" arcsize="10923f">
            <v:textbox>
              <w:txbxContent>
                <w:p w:rsidR="00414D16" w:rsidRDefault="00FC4943" w:rsidP="00414D16">
                  <w:r>
                    <w:rPr>
                      <w:rFonts w:hint="eastAsia"/>
                    </w:rPr>
                    <w:t>输入实装数量，</w:t>
                  </w:r>
                  <w:r w:rsidR="00414D16">
                    <w:rPr>
                      <w:rFonts w:hint="eastAsia"/>
                    </w:rPr>
                    <w:t>货物移出明细表</w:t>
                  </w:r>
                  <w:r w:rsidR="006965A6">
                    <w:rPr>
                      <w:rFonts w:hint="eastAsia"/>
                    </w:rPr>
                    <w:t>，</w:t>
                  </w:r>
                  <w:r w:rsidR="006965A6">
                    <w:rPr>
                      <w:rFonts w:hint="eastAsia"/>
                    </w:rPr>
                    <w:t>oid</w:t>
                  </w:r>
                  <w:r w:rsidR="006965A6">
                    <w:rPr>
                      <w:rFonts w:hint="eastAsia"/>
                    </w:rPr>
                    <w:t>为主键</w:t>
                  </w:r>
                  <w:r w:rsidR="00153A5D">
                    <w:rPr>
                      <w:rFonts w:hint="eastAsia"/>
                    </w:rPr>
                    <w:t>。</w:t>
                  </w:r>
                  <w:r w:rsidR="00153A5D" w:rsidRPr="00153A5D">
                    <w:rPr>
                      <w:rFonts w:hint="eastAsia"/>
                      <w:b/>
                      <w:color w:val="FF0000"/>
                    </w:rPr>
                    <w:t>有提示音</w:t>
                  </w:r>
                </w:p>
                <w:p w:rsidR="00010AF8" w:rsidRPr="00010AF8" w:rsidRDefault="00010AF8" w:rsidP="00010AF8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</w:pPr>
                  <w:r w:rsidRPr="00010AF8">
                    <w:rPr>
                      <w:rFonts w:ascii="NSimSun" w:hAnsi="NSimSun" w:cs="NSimSun"/>
                      <w:color w:val="FF0000"/>
                      <w:kern w:val="0"/>
                      <w:sz w:val="19"/>
                      <w:szCs w:val="19"/>
                    </w:rPr>
                    <w:t>PeiCheChuKuRemove</w:t>
                  </w:r>
                </w:p>
                <w:p w:rsidR="00010AF8" w:rsidRDefault="00010AF8" w:rsidP="00414D16"/>
              </w:txbxContent>
            </v:textbox>
          </v:roundrect>
        </w:pict>
      </w:r>
      <w:r>
        <w:rPr>
          <w:noProof/>
        </w:rPr>
        <w:pict>
          <v:shape id="_x0000_s2062" type="#_x0000_t32" style="position:absolute;left:0;text-align:left;margin-left:258.45pt;margin-top:211.9pt;width:61.15pt;height:26.5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00.05pt;margin-top:211.9pt;width:58.4pt;height:26.5pt;flip:x;z-index:251668480" o:connectortype="straight">
            <v:stroke endarrow="block"/>
          </v:shape>
        </w:pict>
      </w:r>
      <w:r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2055" type="#_x0000_t8" style="position:absolute;left:0;text-align:left;margin-left:186.2pt;margin-top:121.6pt;width:154.45pt;height:90.3pt;z-index:251662336">
            <v:textbox>
              <w:txbxContent>
                <w:p w:rsidR="009625F0" w:rsidRDefault="000D1625">
                  <w:r>
                    <w:rPr>
                      <w:rFonts w:hint="eastAsia"/>
                    </w:rPr>
                    <w:t>通过货号</w:t>
                  </w:r>
                  <w:r>
                    <w:rPr>
                      <w:rFonts w:hint="eastAsia"/>
                    </w:rPr>
                    <w:t>(oid)</w:t>
                  </w:r>
                  <w:r w:rsidR="00414D16">
                    <w:rPr>
                      <w:rFonts w:hint="eastAsia"/>
                    </w:rPr>
                    <w:t>将</w:t>
                  </w:r>
                  <w:r w:rsidR="009625F0">
                    <w:rPr>
                      <w:rFonts w:hint="eastAsia"/>
                    </w:rPr>
                    <w:t>货物移出明细</w:t>
                  </w:r>
                  <w:r w:rsidR="007B6ACE">
                    <w:rPr>
                      <w:rFonts w:hint="eastAsia"/>
                    </w:rPr>
                    <w:t>（两种方式</w:t>
                  </w:r>
                  <w:r w:rsidR="00414D16">
                    <w:rPr>
                      <w:rFonts w:hint="eastAsia"/>
                    </w:rPr>
                    <w:t>查找</w:t>
                  </w:r>
                  <w:r w:rsidR="007B6ACE"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56" type="#_x0000_t67" style="position:absolute;left:0;text-align:left;margin-left:245.55pt;margin-top:89.65pt;width:21.75pt;height:31.95pt;z-index:251663360">
            <v:textbox style="layout-flow:vertical-ideographic"/>
          </v:shape>
        </w:pict>
      </w:r>
      <w:r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2054" type="#_x0000_t66" style="position:absolute;left:0;text-align:left;margin-left:294.45pt;margin-top:41.45pt;width:42.8pt;height:23.1pt;z-index:251661312"/>
        </w:pict>
      </w:r>
    </w:p>
    <w:sectPr w:rsidR="00C64C61" w:rsidSect="00830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B04" w:rsidRDefault="00FB2B04" w:rsidP="009625F0">
      <w:r>
        <w:separator/>
      </w:r>
    </w:p>
  </w:endnote>
  <w:endnote w:type="continuationSeparator" w:id="1">
    <w:p w:rsidR="00FB2B04" w:rsidRDefault="00FB2B04" w:rsidP="009625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B04" w:rsidRDefault="00FB2B04" w:rsidP="009625F0">
      <w:r>
        <w:separator/>
      </w:r>
    </w:p>
  </w:footnote>
  <w:footnote w:type="continuationSeparator" w:id="1">
    <w:p w:rsidR="00FB2B04" w:rsidRDefault="00FB2B04" w:rsidP="009625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25F0"/>
    <w:rsid w:val="00010AF8"/>
    <w:rsid w:val="00056FC0"/>
    <w:rsid w:val="000A2961"/>
    <w:rsid w:val="000A7919"/>
    <w:rsid w:val="000B0BC1"/>
    <w:rsid w:val="000B5319"/>
    <w:rsid w:val="000D1625"/>
    <w:rsid w:val="00153A5D"/>
    <w:rsid w:val="001D42FF"/>
    <w:rsid w:val="00223F20"/>
    <w:rsid w:val="00414D16"/>
    <w:rsid w:val="005B1741"/>
    <w:rsid w:val="005F2ACF"/>
    <w:rsid w:val="00682D12"/>
    <w:rsid w:val="006965A6"/>
    <w:rsid w:val="006E18D5"/>
    <w:rsid w:val="00730255"/>
    <w:rsid w:val="007662EE"/>
    <w:rsid w:val="007B6ACE"/>
    <w:rsid w:val="008224D1"/>
    <w:rsid w:val="0083020B"/>
    <w:rsid w:val="009625F0"/>
    <w:rsid w:val="00A712AF"/>
    <w:rsid w:val="00B51A00"/>
    <w:rsid w:val="00BC4FDC"/>
    <w:rsid w:val="00C0042C"/>
    <w:rsid w:val="00C64C61"/>
    <w:rsid w:val="00D1315A"/>
    <w:rsid w:val="00DC7544"/>
    <w:rsid w:val="00F53359"/>
    <w:rsid w:val="00FB2B04"/>
    <w:rsid w:val="00FC4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7" type="connector" idref="#_x0000_s2057"/>
        <o:r id="V:Rule8" type="connector" idref="#_x0000_s2064"/>
        <o:r id="V:Rule9" type="connector" idref="#_x0000_s2066"/>
        <o:r id="V:Rule10" type="connector" idref="#_x0000_s2063"/>
        <o:r id="V:Rule11" type="connector" idref="#_x0000_s2062"/>
        <o:r id="V:Rule12" type="connector" idref="#_x0000_s2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2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6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25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25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E810A-9CBD-48E7-9E2E-E05B80D48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2014-03-18T02:55:00Z</dcterms:created>
  <dcterms:modified xsi:type="dcterms:W3CDTF">2014-03-23T15:46:00Z</dcterms:modified>
</cp:coreProperties>
</file>