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7318A">
      <w:pPr>
        <w:jc w:val="center"/>
        <w:rPr>
          <w:rFonts w:hint="eastAsia" w:ascii="宋体" w:hAnsi="宋体"/>
          <w:sz w:val="28"/>
          <w:szCs w:val="28"/>
        </w:rPr>
      </w:pPr>
      <w:r>
        <w:rPr>
          <w:rFonts w:hint="eastAsia" w:ascii="华文中宋" w:hAnsi="华文中宋" w:eastAsia="华文中宋"/>
          <w:b/>
          <w:bCs/>
          <w:color w:val="FF0000"/>
          <w:sz w:val="4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-848360</wp:posOffset>
            </wp:positionH>
            <wp:positionV relativeFrom="paragraph">
              <wp:posOffset>-1404620</wp:posOffset>
            </wp:positionV>
            <wp:extent cx="7557770" cy="10886440"/>
            <wp:effectExtent l="0" t="0" r="11430" b="10160"/>
            <wp:wrapNone/>
            <wp:docPr id="1" name="图片 2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未标题-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88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5311E1">
      <w:pPr>
        <w:tabs>
          <w:tab w:val="left" w:pos="360"/>
          <w:tab w:val="left" w:pos="900"/>
        </w:tabs>
        <w:jc w:val="center"/>
        <w:rPr>
          <w:rFonts w:hint="eastAsia" w:ascii="宋体" w:hAnsi="宋体"/>
          <w:sz w:val="28"/>
          <w:szCs w:val="28"/>
        </w:rPr>
      </w:pPr>
    </w:p>
    <w:p w14:paraId="75887A63">
      <w:pPr>
        <w:spacing w:after="156" w:afterLines="50" w:line="700" w:lineRule="exact"/>
        <w:jc w:val="center"/>
        <w:rPr>
          <w:rFonts w:hint="eastAsia" w:ascii="华文中宋" w:hAnsi="华文中宋" w:eastAsia="华文中宋"/>
          <w:b/>
          <w:bCs/>
          <w:spacing w:val="140"/>
          <w:sz w:val="58"/>
          <w:szCs w:val="38"/>
        </w:rPr>
      </w:pPr>
    </w:p>
    <w:p w14:paraId="362A20E6">
      <w:pPr>
        <w:spacing w:after="156" w:afterLines="50" w:line="700" w:lineRule="exact"/>
        <w:jc w:val="center"/>
        <w:rPr>
          <w:rFonts w:hint="eastAsia" w:ascii="华文中宋" w:hAnsi="华文中宋" w:eastAsia="华文中宋"/>
          <w:b/>
          <w:bCs/>
          <w:spacing w:val="140"/>
          <w:sz w:val="58"/>
          <w:szCs w:val="38"/>
        </w:rPr>
      </w:pPr>
      <w:r>
        <w:rPr>
          <w:rFonts w:hint="eastAsia" w:ascii="华文中宋" w:hAnsi="华文中宋" w:eastAsia="华文中宋"/>
          <w:b/>
          <w:bCs/>
          <w:spacing w:val="140"/>
          <w:sz w:val="58"/>
          <w:szCs w:val="38"/>
        </w:rPr>
        <w:t>福州外语外贸学院</w:t>
      </w:r>
    </w:p>
    <w:p w14:paraId="4DE5B721">
      <w:pPr>
        <w:spacing w:after="156" w:afterLines="50" w:line="700" w:lineRule="exact"/>
        <w:jc w:val="center"/>
        <w:rPr>
          <w:rFonts w:hint="eastAsia" w:ascii="华文中宋" w:hAnsi="华文中宋" w:eastAsia="华文中宋"/>
          <w:b/>
          <w:bCs/>
          <w:spacing w:val="140"/>
          <w:sz w:val="58"/>
          <w:szCs w:val="38"/>
        </w:rPr>
      </w:pPr>
      <w:r>
        <w:rPr>
          <w:rFonts w:hint="eastAsia" w:ascii="华文中宋" w:hAnsi="华文中宋" w:eastAsia="华文中宋"/>
          <w:b/>
          <w:bCs/>
          <w:spacing w:val="140"/>
          <w:sz w:val="58"/>
          <w:szCs w:val="38"/>
        </w:rPr>
        <w:t>实验实践教学手册</w:t>
      </w:r>
    </w:p>
    <w:p w14:paraId="0E249A9D">
      <w:pPr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ab/>
      </w:r>
      <w:r>
        <w:rPr>
          <w:rFonts w:ascii="宋体" w:hAnsi="宋体"/>
          <w:sz w:val="28"/>
          <w:szCs w:val="28"/>
        </w:rPr>
        <w:tab/>
      </w:r>
      <w:r>
        <w:rPr>
          <w:rFonts w:ascii="宋体" w:hAnsi="宋体"/>
          <w:sz w:val="28"/>
          <w:szCs w:val="28"/>
        </w:rPr>
        <w:tab/>
      </w:r>
      <w:r>
        <w:rPr>
          <w:rFonts w:ascii="宋体" w:hAnsi="宋体"/>
          <w:sz w:val="28"/>
          <w:szCs w:val="28"/>
        </w:rPr>
        <w:tab/>
      </w:r>
      <w:r>
        <w:rPr>
          <w:rFonts w:ascii="宋体" w:hAnsi="宋体"/>
          <w:sz w:val="28"/>
          <w:szCs w:val="28"/>
        </w:rPr>
        <w:tab/>
      </w:r>
      <w:r>
        <w:rPr>
          <w:rFonts w:ascii="宋体" w:hAnsi="宋体"/>
          <w:sz w:val="28"/>
          <w:szCs w:val="28"/>
        </w:rPr>
        <w:tab/>
      </w:r>
      <w:r>
        <w:rPr>
          <w:rFonts w:ascii="宋体" w:hAnsi="宋体"/>
          <w:sz w:val="28"/>
          <w:szCs w:val="28"/>
        </w:rPr>
        <w:tab/>
      </w:r>
      <w:r>
        <w:rPr>
          <w:rFonts w:ascii="宋体" w:hAnsi="宋体"/>
          <w:sz w:val="28"/>
          <w:szCs w:val="28"/>
        </w:rPr>
        <w:tab/>
      </w:r>
    </w:p>
    <w:p w14:paraId="182BCCCB">
      <w:pPr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ab/>
      </w:r>
      <w:r>
        <w:rPr>
          <w:rFonts w:ascii="宋体" w:hAnsi="宋体"/>
          <w:sz w:val="28"/>
          <w:szCs w:val="28"/>
        </w:rPr>
        <w:tab/>
      </w:r>
      <w:r>
        <w:rPr>
          <w:rFonts w:ascii="宋体" w:hAnsi="宋体"/>
          <w:sz w:val="28"/>
          <w:szCs w:val="28"/>
        </w:rPr>
        <w:tab/>
      </w:r>
      <w:r>
        <w:rPr>
          <w:rFonts w:ascii="宋体" w:hAnsi="宋体"/>
          <w:sz w:val="28"/>
          <w:szCs w:val="28"/>
        </w:rPr>
        <w:tab/>
      </w:r>
      <w:r>
        <w:rPr>
          <w:rFonts w:ascii="宋体" w:hAnsi="宋体"/>
          <w:sz w:val="28"/>
          <w:szCs w:val="28"/>
        </w:rPr>
        <w:tab/>
      </w:r>
      <w:r>
        <w:rPr>
          <w:rFonts w:ascii="宋体" w:hAnsi="宋体"/>
          <w:sz w:val="28"/>
          <w:szCs w:val="28"/>
        </w:rPr>
        <w:tab/>
      </w:r>
      <w:r>
        <w:rPr>
          <w:rFonts w:ascii="宋体" w:hAnsi="宋体"/>
          <w:sz w:val="28"/>
          <w:szCs w:val="28"/>
        </w:rPr>
        <w:tab/>
      </w:r>
      <w:r>
        <w:rPr>
          <w:rFonts w:ascii="宋体" w:hAnsi="宋体"/>
          <w:sz w:val="28"/>
          <w:szCs w:val="28"/>
        </w:rPr>
        <w:tab/>
      </w:r>
    </w:p>
    <w:p w14:paraId="2C44CDEB">
      <w:pPr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ab/>
      </w:r>
      <w:r>
        <w:rPr>
          <w:rFonts w:ascii="宋体" w:hAnsi="宋体"/>
          <w:sz w:val="28"/>
          <w:szCs w:val="28"/>
        </w:rPr>
        <w:tab/>
      </w:r>
      <w:r>
        <w:rPr>
          <w:rFonts w:ascii="宋体" w:hAnsi="宋体"/>
          <w:sz w:val="28"/>
          <w:szCs w:val="28"/>
        </w:rPr>
        <w:tab/>
      </w:r>
      <w:r>
        <w:rPr>
          <w:rFonts w:ascii="宋体" w:hAnsi="宋体"/>
          <w:sz w:val="28"/>
          <w:szCs w:val="28"/>
        </w:rPr>
        <w:tab/>
      </w:r>
      <w:r>
        <w:rPr>
          <w:rFonts w:ascii="宋体" w:hAnsi="宋体"/>
          <w:sz w:val="28"/>
          <w:szCs w:val="28"/>
        </w:rPr>
        <w:tab/>
      </w:r>
      <w:r>
        <w:rPr>
          <w:rFonts w:ascii="宋体" w:hAnsi="宋体"/>
          <w:sz w:val="28"/>
          <w:szCs w:val="28"/>
        </w:rPr>
        <w:tab/>
      </w:r>
      <w:r>
        <w:rPr>
          <w:rFonts w:ascii="宋体" w:hAnsi="宋体"/>
          <w:sz w:val="28"/>
          <w:szCs w:val="28"/>
        </w:rPr>
        <w:tab/>
      </w:r>
      <w:r>
        <w:rPr>
          <w:rFonts w:ascii="宋体" w:hAnsi="宋体"/>
          <w:sz w:val="28"/>
          <w:szCs w:val="28"/>
        </w:rPr>
        <w:tab/>
      </w:r>
    </w:p>
    <w:p w14:paraId="36D173CF">
      <w:pPr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ab/>
      </w:r>
      <w:r>
        <w:rPr>
          <w:rFonts w:ascii="宋体" w:hAnsi="宋体"/>
          <w:sz w:val="28"/>
          <w:szCs w:val="28"/>
        </w:rPr>
        <w:tab/>
      </w:r>
      <w:r>
        <w:rPr>
          <w:rFonts w:ascii="宋体" w:hAnsi="宋体"/>
          <w:sz w:val="28"/>
          <w:szCs w:val="28"/>
        </w:rPr>
        <w:tab/>
      </w:r>
      <w:r>
        <w:rPr>
          <w:rFonts w:ascii="宋体" w:hAnsi="宋体"/>
          <w:sz w:val="28"/>
          <w:szCs w:val="28"/>
        </w:rPr>
        <w:tab/>
      </w:r>
      <w:r>
        <w:rPr>
          <w:rFonts w:ascii="宋体" w:hAnsi="宋体"/>
          <w:sz w:val="28"/>
          <w:szCs w:val="28"/>
        </w:rPr>
        <w:tab/>
      </w:r>
      <w:r>
        <w:rPr>
          <w:rFonts w:ascii="宋体" w:hAnsi="宋体"/>
          <w:sz w:val="28"/>
          <w:szCs w:val="28"/>
        </w:rPr>
        <w:tab/>
      </w:r>
      <w:r>
        <w:rPr>
          <w:rFonts w:ascii="宋体" w:hAnsi="宋体"/>
          <w:sz w:val="28"/>
          <w:szCs w:val="28"/>
        </w:rPr>
        <w:tab/>
      </w:r>
      <w:r>
        <w:rPr>
          <w:rFonts w:ascii="宋体" w:hAnsi="宋体"/>
          <w:sz w:val="28"/>
          <w:szCs w:val="28"/>
        </w:rPr>
        <w:tab/>
      </w:r>
    </w:p>
    <w:p w14:paraId="318880FF">
      <w:pPr>
        <w:rPr>
          <w:rFonts w:hint="eastAsia" w:ascii="宋体" w:hAnsi="宋体"/>
          <w:sz w:val="28"/>
          <w:szCs w:val="28"/>
          <w:u w:val="single"/>
        </w:rPr>
      </w:pPr>
      <w:r>
        <w:rPr>
          <w:rFonts w:hint="eastAsia" w:ascii="宋体" w:hAnsi="宋体"/>
          <w:sz w:val="28"/>
          <w:szCs w:val="28"/>
        </w:rPr>
        <w:tab/>
      </w:r>
      <w:r>
        <w:rPr>
          <w:rFonts w:hint="eastAsia" w:ascii="宋体" w:hAnsi="宋体"/>
          <w:sz w:val="28"/>
          <w:szCs w:val="28"/>
        </w:rPr>
        <w:t xml:space="preserve">       课程所属学院：</w:t>
      </w:r>
      <w:r>
        <w:rPr>
          <w:rFonts w:hint="eastAsia" w:ascii="宋体" w:hAnsi="宋体"/>
          <w:sz w:val="28"/>
          <w:szCs w:val="28"/>
          <w:u w:val="single"/>
        </w:rPr>
        <w:tab/>
      </w:r>
      <w:r>
        <w:rPr>
          <w:rFonts w:hint="eastAsia" w:ascii="宋体" w:hAnsi="宋体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eastAsia="zh-TW"/>
        </w:rPr>
        <w:t>大数据学院</w:t>
      </w:r>
      <w:r>
        <w:rPr>
          <w:rFonts w:hint="eastAsia" w:ascii="宋体" w:hAnsi="宋体"/>
          <w:sz w:val="28"/>
          <w:szCs w:val="28"/>
          <w:u w:val="single"/>
        </w:rPr>
        <w:t xml:space="preserve">     </w:t>
      </w:r>
      <w:r>
        <w:rPr>
          <w:rFonts w:hint="eastAsia" w:ascii="宋体" w:hAnsi="宋体"/>
          <w:sz w:val="28"/>
          <w:szCs w:val="28"/>
          <w:u w:val="single"/>
        </w:rPr>
        <w:tab/>
      </w:r>
    </w:p>
    <w:p w14:paraId="4141229A">
      <w:pPr>
        <w:ind w:firstLine="1400" w:firstLineChars="5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实验实践课程名称：</w:t>
      </w:r>
      <w:r>
        <w:rPr>
          <w:rFonts w:hint="eastAsia" w:ascii="宋体" w:hAnsi="宋体"/>
          <w:sz w:val="28"/>
          <w:szCs w:val="28"/>
          <w:u w:val="single"/>
        </w:rPr>
        <w:tab/>
      </w:r>
      <w:r>
        <w:rPr>
          <w:rFonts w:hint="eastAsia" w:ascii="宋体" w:hAnsi="宋体"/>
          <w:sz w:val="28"/>
          <w:szCs w:val="28"/>
          <w:u w:val="single"/>
        </w:rPr>
        <w:t xml:space="preserve"> 智能系统开发实践       </w:t>
      </w:r>
    </w:p>
    <w:p w14:paraId="77A8FE6E">
      <w:pPr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ab/>
      </w:r>
      <w:r>
        <w:rPr>
          <w:rFonts w:hint="eastAsia" w:ascii="宋体" w:hAnsi="宋体"/>
          <w:sz w:val="28"/>
          <w:szCs w:val="28"/>
        </w:rPr>
        <w:t xml:space="preserve">       指导教师一单位/部门：</w:t>
      </w:r>
      <w:r>
        <w:rPr>
          <w:rFonts w:hint="eastAsia" w:ascii="宋体" w:hAnsi="宋体"/>
          <w:sz w:val="28"/>
          <w:szCs w:val="28"/>
          <w:u w:val="single"/>
        </w:rPr>
        <w:tab/>
      </w:r>
      <w:r>
        <w:rPr>
          <w:rFonts w:hint="eastAsia" w:ascii="宋体" w:hAnsi="宋体" w:eastAsia="PMingLiU"/>
          <w:sz w:val="28"/>
          <w:szCs w:val="28"/>
          <w:u w:val="single"/>
          <w:lang w:eastAsia="zh-TW"/>
        </w:rPr>
        <w:t>人工智能系</w:t>
      </w:r>
      <w:r>
        <w:rPr>
          <w:rFonts w:hint="eastAsia" w:ascii="宋体" w:hAnsi="宋体"/>
          <w:sz w:val="28"/>
          <w:szCs w:val="28"/>
          <w:u w:val="single"/>
        </w:rPr>
        <w:t xml:space="preserve">          </w:t>
      </w:r>
    </w:p>
    <w:p w14:paraId="3E9F95A6">
      <w:pPr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ab/>
      </w:r>
      <w:r>
        <w:rPr>
          <w:rFonts w:hint="eastAsia" w:ascii="宋体" w:hAnsi="宋体"/>
          <w:sz w:val="28"/>
          <w:szCs w:val="28"/>
        </w:rPr>
        <w:t xml:space="preserve">       指导教师一姓名：</w:t>
      </w:r>
      <w:r>
        <w:rPr>
          <w:rFonts w:hint="eastAsia" w:ascii="宋体" w:hAnsi="宋体"/>
          <w:sz w:val="28"/>
          <w:szCs w:val="28"/>
          <w:u w:val="single"/>
        </w:rPr>
        <w:tab/>
      </w:r>
      <w:r>
        <w:rPr>
          <w:rFonts w:hint="eastAsia" w:ascii="宋体" w:hAnsi="宋体"/>
          <w:sz w:val="28"/>
          <w:szCs w:val="28"/>
          <w:u w:val="single"/>
        </w:rPr>
        <w:t>　</w:t>
      </w:r>
      <w:r>
        <w:rPr>
          <w:rFonts w:hint="eastAsia" w:ascii="宋体" w:hAnsi="宋体"/>
          <w:sz w:val="28"/>
          <w:szCs w:val="28"/>
          <w:u w:val="single"/>
        </w:rPr>
        <w:tab/>
      </w:r>
      <w:r>
        <w:rPr>
          <w:rFonts w:hint="eastAsia" w:ascii="宋体" w:hAnsi="宋体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PMingLiU"/>
          <w:sz w:val="28"/>
          <w:szCs w:val="28"/>
          <w:u w:val="single"/>
          <w:lang w:eastAsia="zh-TW"/>
        </w:rPr>
        <w:t>谢坤达</w:t>
      </w:r>
      <w:r>
        <w:rPr>
          <w:rFonts w:hint="eastAsia" w:ascii="宋体" w:hAnsi="宋体"/>
          <w:sz w:val="28"/>
          <w:szCs w:val="28"/>
          <w:u w:val="single"/>
        </w:rPr>
        <w:t xml:space="preserve">                  </w:t>
      </w:r>
    </w:p>
    <w:p w14:paraId="71F3FB69">
      <w:pPr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ab/>
      </w:r>
      <w:r>
        <w:rPr>
          <w:rFonts w:hint="eastAsia" w:ascii="宋体" w:hAnsi="宋体"/>
          <w:sz w:val="28"/>
          <w:szCs w:val="28"/>
        </w:rPr>
        <w:t xml:space="preserve">       指导教师二单位/部门：</w:t>
      </w:r>
      <w:r>
        <w:rPr>
          <w:rFonts w:hint="eastAsia" w:ascii="宋体" w:hAnsi="宋体"/>
          <w:sz w:val="28"/>
          <w:szCs w:val="28"/>
          <w:u w:val="single"/>
        </w:rPr>
        <w:tab/>
      </w:r>
      <w:r>
        <w:rPr>
          <w:rFonts w:hint="eastAsia" w:ascii="宋体" w:hAnsi="宋体"/>
          <w:sz w:val="28"/>
          <w:szCs w:val="28"/>
          <w:u w:val="single"/>
        </w:rPr>
        <w:t xml:space="preserve">                 　</w:t>
      </w:r>
      <w:r>
        <w:rPr>
          <w:rFonts w:hint="eastAsia" w:ascii="宋体" w:hAnsi="宋体"/>
          <w:sz w:val="28"/>
          <w:szCs w:val="28"/>
          <w:u w:val="single"/>
        </w:rPr>
        <w:tab/>
      </w:r>
    </w:p>
    <w:p w14:paraId="639056A3">
      <w:pPr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ab/>
      </w:r>
      <w:r>
        <w:rPr>
          <w:rFonts w:hint="eastAsia" w:ascii="宋体" w:hAnsi="宋体"/>
          <w:sz w:val="28"/>
          <w:szCs w:val="28"/>
        </w:rPr>
        <w:t xml:space="preserve">       指导教师二姓名：</w:t>
      </w:r>
      <w:r>
        <w:rPr>
          <w:rFonts w:hint="eastAsia" w:ascii="宋体" w:hAnsi="宋体"/>
          <w:sz w:val="28"/>
          <w:szCs w:val="28"/>
          <w:u w:val="single"/>
        </w:rPr>
        <w:tab/>
      </w:r>
      <w:r>
        <w:rPr>
          <w:rFonts w:hint="eastAsia" w:ascii="宋体" w:hAnsi="宋体"/>
          <w:sz w:val="28"/>
          <w:szCs w:val="28"/>
          <w:u w:val="single"/>
        </w:rPr>
        <w:t xml:space="preserve">　                      </w:t>
      </w:r>
      <w:r>
        <w:rPr>
          <w:rFonts w:hint="eastAsia" w:ascii="宋体" w:hAnsi="宋体"/>
          <w:sz w:val="28"/>
          <w:szCs w:val="28"/>
          <w:u w:val="single"/>
        </w:rPr>
        <w:tab/>
      </w:r>
    </w:p>
    <w:p w14:paraId="2E213EBF">
      <w:pPr>
        <w:jc w:val="left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ab/>
      </w:r>
      <w:r>
        <w:rPr>
          <w:rFonts w:hint="eastAsia" w:ascii="宋体" w:hAnsi="宋体"/>
          <w:sz w:val="28"/>
          <w:szCs w:val="28"/>
        </w:rPr>
        <w:t xml:space="preserve">       学生专业/班级：</w:t>
      </w:r>
      <w:r>
        <w:rPr>
          <w:rFonts w:hint="eastAsia" w:ascii="宋体" w:hAnsi="宋体"/>
          <w:sz w:val="28"/>
          <w:szCs w:val="28"/>
          <w:u w:val="single"/>
        </w:rPr>
        <w:tab/>
      </w:r>
      <w:r>
        <w:rPr>
          <w:rFonts w:hint="eastAsia" w:ascii="宋体" w:hAnsi="宋体"/>
          <w:sz w:val="28"/>
          <w:szCs w:val="28"/>
          <w:u w:val="single"/>
        </w:rPr>
        <w:t xml:space="preserve">   人工智能（专升本）24-1班         　</w:t>
      </w:r>
      <w:r>
        <w:rPr>
          <w:rFonts w:hint="eastAsia" w:ascii="宋体" w:hAnsi="宋体"/>
          <w:sz w:val="28"/>
          <w:szCs w:val="28"/>
          <w:u w:val="single"/>
        </w:rPr>
        <w:tab/>
      </w:r>
    </w:p>
    <w:p w14:paraId="38B0F45A">
      <w:pPr>
        <w:rPr>
          <w:rFonts w:hint="eastAsia" w:ascii="宋体" w:hAnsi="宋体"/>
          <w:sz w:val="28"/>
          <w:szCs w:val="28"/>
        </w:rPr>
      </w:pPr>
    </w:p>
    <w:p w14:paraId="54EBDAE3">
      <w:pPr>
        <w:rPr>
          <w:rFonts w:hint="eastAsia" w:ascii="宋体" w:hAnsi="宋体"/>
          <w:sz w:val="28"/>
          <w:szCs w:val="28"/>
        </w:rPr>
      </w:pPr>
    </w:p>
    <w:p w14:paraId="2D310379">
      <w:pPr>
        <w:rPr>
          <w:rFonts w:hint="eastAsia" w:ascii="宋体" w:hAnsi="宋体"/>
          <w:sz w:val="28"/>
          <w:szCs w:val="28"/>
        </w:rPr>
      </w:pPr>
    </w:p>
    <w:p w14:paraId="1B2BF50B">
      <w:pPr>
        <w:jc w:val="center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202</w:t>
      </w:r>
      <w:r>
        <w:rPr>
          <w:rFonts w:hint="eastAsia" w:ascii="宋体" w:hAnsi="宋体" w:eastAsia="PMingLiU"/>
          <w:sz w:val="28"/>
          <w:szCs w:val="28"/>
          <w:lang w:val="en-US" w:eastAsia="zh-TW"/>
        </w:rPr>
        <w:t>5</w:t>
      </w:r>
      <w:r>
        <w:rPr>
          <w:rFonts w:hint="eastAsia" w:ascii="宋体" w:hAnsi="宋体"/>
          <w:sz w:val="28"/>
          <w:szCs w:val="28"/>
        </w:rPr>
        <w:t xml:space="preserve">    ——202</w:t>
      </w:r>
      <w:r>
        <w:rPr>
          <w:rFonts w:hint="eastAsia" w:ascii="宋体" w:hAnsi="宋体" w:eastAsia="PMingLiU"/>
          <w:sz w:val="28"/>
          <w:szCs w:val="28"/>
          <w:lang w:val="en-US" w:eastAsia="zh-TW"/>
        </w:rPr>
        <w:t>6</w:t>
      </w:r>
      <w:r>
        <w:rPr>
          <w:rFonts w:hint="eastAsia" w:ascii="宋体" w:hAnsi="宋体"/>
          <w:sz w:val="28"/>
          <w:szCs w:val="28"/>
        </w:rPr>
        <w:t xml:space="preserve">     学年第 </w:t>
      </w:r>
      <w:r>
        <w:rPr>
          <w:rFonts w:hint="eastAsia" w:ascii="宋体" w:hAnsi="宋体" w:eastAsia="PMingLiU"/>
          <w:sz w:val="28"/>
          <w:szCs w:val="28"/>
          <w:lang w:eastAsia="zh-TW"/>
        </w:rPr>
        <w:t>一</w:t>
      </w:r>
      <w:r>
        <w:rPr>
          <w:rFonts w:hint="eastAsia" w:ascii="宋体" w:hAnsi="宋体"/>
          <w:sz w:val="28"/>
          <w:szCs w:val="28"/>
        </w:rPr>
        <w:t xml:space="preserve">  学期</w:t>
      </w:r>
    </w:p>
    <w:p w14:paraId="4051F5B4">
      <w:pPr>
        <w:jc w:val="center"/>
        <w:rPr>
          <w:rFonts w:hint="eastAsia"/>
          <w:b/>
          <w:sz w:val="30"/>
          <w:szCs w:val="30"/>
        </w:rPr>
        <w:sectPr>
          <w:headerReference r:id="rId5" w:type="first"/>
          <w:headerReference r:id="rId3" w:type="default"/>
          <w:headerReference r:id="rId4" w:type="even"/>
          <w:footerReference r:id="rId6" w:type="even"/>
          <w:pgSz w:w="11906" w:h="16838"/>
          <w:pgMar w:top="1134" w:right="1134" w:bottom="1134" w:left="1134" w:header="851" w:footer="992" w:gutter="0"/>
          <w:pgNumType w:start="0"/>
          <w:cols w:space="720" w:num="1"/>
          <w:titlePg/>
          <w:docGrid w:type="lines" w:linePitch="312" w:charSpace="0"/>
        </w:sectPr>
      </w:pPr>
    </w:p>
    <w:p w14:paraId="59B6F318"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实验实践教学手册填写说明</w:t>
      </w:r>
    </w:p>
    <w:p w14:paraId="21D10C25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为规范实验实践教学工作，请各项实验实践教学任务指导教师在开课前认真填写本教学手册，具体规定如下：</w:t>
      </w:r>
    </w:p>
    <w:p w14:paraId="27DAB510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1.单独设置的集中性实验实践教学环节填写本教学手册。</w:t>
      </w:r>
    </w:p>
    <w:p w14:paraId="6CF3D511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2.实验实践期间，请严格按照既定实验实践大纲及指导书安排任务，严格执行考勤，并认真记录学生出勤情况。</w:t>
      </w:r>
    </w:p>
    <w:p w14:paraId="4BA505C4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3.实验实践结束后，请认真做好学生成绩评定，按照实际执行情况，及时总结，完成本手册剩余部分内容，实验实践结束后一周内，各学院进行工作量认定。</w:t>
      </w:r>
    </w:p>
    <w:p w14:paraId="648E6294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4.如实验实践环节需至校外开展，教师应在实习指导书中涉及安全教育环节及应急安全预案等内容。</w:t>
      </w:r>
    </w:p>
    <w:p w14:paraId="1F5C15C0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5.本手册为各类实验实践环节的过程性记录文件，请教师妥善保管，认真填写完成，填写质量及工作时效纳入教师绩效考核范畴。</w:t>
      </w:r>
    </w:p>
    <w:p w14:paraId="0596A6CA">
      <w:pPr>
        <w:rPr>
          <w:rFonts w:hint="eastAsia"/>
          <w:sz w:val="28"/>
          <w:szCs w:val="28"/>
        </w:rPr>
      </w:pPr>
    </w:p>
    <w:p w14:paraId="57E95F10">
      <w:pPr>
        <w:rPr>
          <w:rFonts w:hint="eastAsia"/>
          <w:sz w:val="28"/>
          <w:szCs w:val="28"/>
        </w:rPr>
      </w:pPr>
    </w:p>
    <w:p w14:paraId="178C388B">
      <w:pPr>
        <w:rPr>
          <w:rFonts w:hint="eastAsia"/>
          <w:sz w:val="28"/>
          <w:szCs w:val="28"/>
        </w:rPr>
      </w:pPr>
    </w:p>
    <w:p w14:paraId="44A93F1F">
      <w:pPr>
        <w:ind w:right="560"/>
        <w:rPr>
          <w:rFonts w:hint="eastAsia"/>
          <w:sz w:val="28"/>
          <w:szCs w:val="28"/>
        </w:rPr>
      </w:pPr>
    </w:p>
    <w:p w14:paraId="663558FC">
      <w:pPr>
        <w:ind w:right="560"/>
        <w:rPr>
          <w:rFonts w:hint="eastAsia"/>
          <w:sz w:val="28"/>
          <w:szCs w:val="28"/>
        </w:rPr>
      </w:pPr>
    </w:p>
    <w:p w14:paraId="6CBABB90">
      <w:pPr>
        <w:ind w:right="560"/>
        <w:rPr>
          <w:rFonts w:hint="eastAsia"/>
          <w:sz w:val="28"/>
          <w:szCs w:val="28"/>
        </w:rPr>
      </w:pPr>
    </w:p>
    <w:p w14:paraId="28B3E6ED">
      <w:pPr>
        <w:ind w:right="560"/>
        <w:rPr>
          <w:rFonts w:hint="eastAsia"/>
          <w:sz w:val="28"/>
          <w:szCs w:val="28"/>
        </w:rPr>
      </w:pPr>
    </w:p>
    <w:p w14:paraId="2B618812">
      <w:pPr>
        <w:pStyle w:val="2"/>
        <w:jc w:val="center"/>
        <w:rPr>
          <w:rFonts w:hint="eastAsia"/>
        </w:rPr>
      </w:pPr>
      <w:r>
        <w:rPr>
          <w:rFonts w:hint="eastAsia"/>
        </w:rPr>
        <w:t>课程“课程思政”教学用表</w:t>
      </w:r>
    </w:p>
    <w:tbl>
      <w:tblPr>
        <w:tblStyle w:val="7"/>
        <w:tblW w:w="946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5"/>
      </w:tblGrid>
      <w:tr w14:paraId="6F667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0" w:hRule="atLeast"/>
          <w:jc w:val="center"/>
        </w:trPr>
        <w:tc>
          <w:tcPr>
            <w:tcW w:w="9465" w:type="dxa"/>
            <w:noWrap w:val="0"/>
            <w:vAlign w:val="top"/>
          </w:tcPr>
          <w:p w14:paraId="3AFB3113">
            <w:pPr>
              <w:spacing w:line="570" w:lineRule="exact"/>
              <w:rPr>
                <w:rFonts w:hint="eastAsia" w:ascii="宋体" w:hAnsi="宋体" w:cs="宋体"/>
                <w:sz w:val="28"/>
                <w:szCs w:val="28"/>
                <w:lang w:bidi="ar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bidi="ar"/>
              </w:rPr>
              <w:t>1．课程思政教学目标与教学思路（如该课程的情感、价值、学习等课程目标;教学方法、设计等）。</w:t>
            </w:r>
          </w:p>
          <w:p w14:paraId="14C60750">
            <w:pPr>
              <w:pStyle w:val="4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1. 教学目标</w:t>
            </w:r>
          </w:p>
          <w:p w14:paraId="2ED08139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 w:val="0"/>
                <w:bCs w:val="0"/>
                <w:sz w:val="28"/>
                <w:szCs w:val="28"/>
              </w:rPr>
              <w:t>（1）情感与价值目标</w:t>
            </w:r>
          </w:p>
          <w:p w14:paraId="3B274DA7">
            <w:pPr>
              <w:pStyle w:val="13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840" w:leftChars="0" w:hanging="420"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培养学生服务社会、解决实际问题的责任感，树立科技为民、工程报国的使命意识；</w:t>
            </w:r>
          </w:p>
          <w:p w14:paraId="1E26C2C5">
            <w:pPr>
              <w:pStyle w:val="13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840" w:leftChars="0" w:hanging="420"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强调人工智能技术应兼顾安全、伦理与公平，促使学生形成正确的技术价值观与职业道德；</w:t>
            </w:r>
          </w:p>
          <w:p w14:paraId="0B36C5E6">
            <w:pPr>
              <w:pStyle w:val="13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840" w:leftChars="0" w:hanging="420" w:firstLineChars="0"/>
            </w:pPr>
            <w:r>
              <w:rPr>
                <w:sz w:val="24"/>
                <w:szCs w:val="24"/>
              </w:rPr>
              <w:t>引导学生增强国家认同感，理解科技创新在国家发展中的关键作用，提升家国情怀。</w:t>
            </w:r>
          </w:p>
          <w:p w14:paraId="75F9EC8C">
            <w:pPr>
              <w:pStyle w:val="5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（2）知识与能力目标</w:t>
            </w:r>
          </w:p>
          <w:p w14:paraId="09B575E1">
            <w:pPr>
              <w:pStyle w:val="13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840" w:leftChars="0" w:hanging="42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通过智能系统开发的项目式学习，提升学生系统集成、跨学科融合、问题解决等工程实践能力；</w:t>
            </w:r>
          </w:p>
          <w:p w14:paraId="43706B46">
            <w:pPr>
              <w:pStyle w:val="13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840" w:leftChars="0" w:hanging="42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强化学生的数字素养，掌握数据分析、Agent构建、硬件控制等技能，支持后续创新创业；</w:t>
            </w:r>
          </w:p>
          <w:p w14:paraId="16249E06">
            <w:pPr>
              <w:pStyle w:val="13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840" w:leftChars="0" w:hanging="420" w:firstLineChars="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培养学生将知识运用到实际项目的综合能力，并推动其主动开展毕业设计或科技竞赛。</w:t>
            </w:r>
          </w:p>
          <w:p w14:paraId="0A01682D">
            <w:pPr>
              <w:pStyle w:val="5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（3）学习与行为目标</w:t>
            </w:r>
          </w:p>
          <w:p w14:paraId="20A3A264">
            <w:pPr>
              <w:pStyle w:val="13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840" w:leftChars="0" w:hanging="42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鼓励学生在小组合作中践行团队精神，锻炼沟通、表达与项目协作的能力；</w:t>
            </w:r>
          </w:p>
          <w:p w14:paraId="59D85ECC">
            <w:pPr>
              <w:pStyle w:val="13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840" w:leftChars="0" w:hanging="42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强调自主学习能力，引导学生主动学习新技术、新平台，如Coze、ESP32等；</w:t>
            </w:r>
          </w:p>
          <w:p w14:paraId="67A77492">
            <w:pPr>
              <w:pStyle w:val="13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840" w:leftChars="0" w:hanging="42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鼓励学生思考AI技术对社会的影响，如算法偏见、隐私保护与伦理边界。</w:t>
            </w:r>
          </w:p>
          <w:p w14:paraId="17BAC40A">
            <w:pPr>
              <w:pStyle w:val="4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2. 教学思路与设计方法</w:t>
            </w:r>
          </w:p>
          <w:p w14:paraId="06A65816">
            <w:pPr>
              <w:pStyle w:val="5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（1）项目驱动式教学（PBL）</w:t>
            </w:r>
          </w:p>
          <w:p w14:paraId="3223A21E">
            <w:pPr>
              <w:pStyle w:val="13"/>
              <w:keepNext w:val="0"/>
              <w:keepLines w:val="0"/>
              <w:widowControl/>
              <w:suppressLineNumbers w:val="0"/>
              <w:ind w:left="72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全课程围绕五个真实或拟真项目展开，如“智慧环境感测”、“大数据分析案例”、“语音控制系统”等。</w:t>
            </w:r>
          </w:p>
          <w:p w14:paraId="284E21F2">
            <w:pPr>
              <w:pStyle w:val="13"/>
              <w:keepNext w:val="0"/>
              <w:keepLines w:val="0"/>
              <w:widowControl/>
              <w:suppressLineNumbers w:val="0"/>
              <w:ind w:left="72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每个项目贯穿“设计—实现—测试—展示”完整开发流程，增强学生应用能力。</w:t>
            </w:r>
          </w:p>
          <w:p w14:paraId="2024F5F2">
            <w:pPr>
              <w:pStyle w:val="5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（2）融入式思政设计</w:t>
            </w:r>
          </w:p>
          <w:p w14:paraId="6EB00534">
            <w:pPr>
              <w:pStyle w:val="13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840" w:leftChars="0" w:hanging="42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在讲授技术原理时，穿插介绍中国在人工智能、物联网等领域的重大成就与前沿应用（如华为昇腾AI平台、“东数西算”等国家工程）。</w:t>
            </w:r>
          </w:p>
          <w:p w14:paraId="4E944BF3">
            <w:pPr>
              <w:pStyle w:val="13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840" w:leftChars="0" w:hanging="42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每次课设立“思政延伸话题”，例如：</w:t>
            </w:r>
          </w:p>
          <w:p w14:paraId="41F8641C">
            <w:pPr>
              <w:pStyle w:val="13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1260" w:leftChars="0" w:hanging="42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智能系统如何服务乡村振兴与智慧养老；</w:t>
            </w:r>
          </w:p>
          <w:p w14:paraId="49D84746">
            <w:pPr>
              <w:pStyle w:val="13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1260" w:leftChars="0" w:hanging="42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大模型技术背后的数据伦理与治理挑战；</w:t>
            </w:r>
          </w:p>
          <w:p w14:paraId="03244B66">
            <w:pPr>
              <w:pStyle w:val="13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1260" w:leftChars="0" w:hanging="420" w:firstLineChars="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AI人才培养与国家科技安全。</w:t>
            </w:r>
          </w:p>
          <w:p w14:paraId="2C6904D2">
            <w:pPr>
              <w:pStyle w:val="5"/>
              <w:keepNext w:val="0"/>
              <w:keepLines w:val="0"/>
              <w:widowControl/>
              <w:suppressLineNumbers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（3）反思与讨论机制</w:t>
            </w:r>
          </w:p>
          <w:p w14:paraId="1C8F0F65">
            <w:pPr>
              <w:pStyle w:val="13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1260" w:leftChars="0" w:hanging="420" w:firstLineChars="0"/>
            </w:pPr>
            <w:r>
              <w:t>在每次项目实践后设置“技术+思政”双重反思：</w:t>
            </w:r>
          </w:p>
          <w:p w14:paraId="46961F2D">
            <w:pPr>
              <w:pStyle w:val="13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1680" w:leftChars="0" w:hanging="420" w:firstLineChars="0"/>
            </w:pPr>
            <w:r>
              <w:t>技术面反思项目中的实现问题；</w:t>
            </w:r>
          </w:p>
          <w:p w14:paraId="2D671DD7">
            <w:pPr>
              <w:pStyle w:val="13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1680" w:leftChars="0" w:hanging="420" w:firstLineChars="0"/>
            </w:pPr>
            <w:r>
              <w:t>思政面反思项目对社会、伦理、环境的影响。</w:t>
            </w:r>
          </w:p>
          <w:p w14:paraId="64F05CC1">
            <w:pPr>
              <w:pStyle w:val="5"/>
              <w:keepNext w:val="0"/>
              <w:keepLines w:val="0"/>
              <w:widowControl/>
              <w:suppressLineNumbers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（4）成果导向与自主探索结合</w:t>
            </w:r>
          </w:p>
          <w:p w14:paraId="2FE15F5A">
            <w:pPr>
              <w:pStyle w:val="13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1680" w:leftChars="0" w:hanging="420"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鼓励学生围绕课程内容，结合专业方向，规划毕业设计题目；</w:t>
            </w:r>
          </w:p>
          <w:p w14:paraId="1060D2B9">
            <w:pPr>
              <w:pStyle w:val="13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1680" w:leftChars="0" w:hanging="420" w:firstLineChars="0"/>
            </w:pPr>
            <w:r>
              <w:rPr>
                <w:sz w:val="24"/>
                <w:szCs w:val="24"/>
              </w:rPr>
              <w:t>设立个人成长档案，记录每阶段学习收获与自主学习成果。</w:t>
            </w:r>
          </w:p>
          <w:p w14:paraId="2A97A5C6">
            <w:pPr>
              <w:spacing w:line="570" w:lineRule="exact"/>
              <w:rPr>
                <w:rFonts w:hint="eastAsia" w:ascii="宋体" w:hAnsi="宋体" w:cs="宋体"/>
                <w:sz w:val="28"/>
                <w:szCs w:val="28"/>
                <w:lang w:bidi="ar"/>
              </w:rPr>
            </w:pPr>
          </w:p>
          <w:p w14:paraId="206C7E66">
            <w:pPr>
              <w:spacing w:line="570" w:lineRule="exact"/>
              <w:rPr>
                <w:rFonts w:hint="eastAsia" w:ascii="宋体" w:hAnsi="宋体" w:cs="宋体"/>
                <w:sz w:val="28"/>
                <w:szCs w:val="28"/>
                <w:lang w:bidi="ar"/>
              </w:rPr>
            </w:pPr>
          </w:p>
        </w:tc>
      </w:tr>
      <w:tr w14:paraId="0150F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4" w:hRule="atLeast"/>
          <w:jc w:val="center"/>
        </w:trPr>
        <w:tc>
          <w:tcPr>
            <w:tcW w:w="9465" w:type="dxa"/>
            <w:noWrap w:val="0"/>
            <w:vAlign w:val="top"/>
          </w:tcPr>
          <w:p w14:paraId="01303AB5">
            <w:pPr>
              <w:spacing w:line="570" w:lineRule="exact"/>
              <w:rPr>
                <w:rFonts w:hint="eastAsia" w:ascii="宋体" w:hAnsi="宋体" w:cs="宋体"/>
                <w:sz w:val="28"/>
                <w:szCs w:val="28"/>
                <w:lang w:bidi="ar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bidi="ar"/>
              </w:rPr>
              <w:t>2.课程思政教学内容与实施（如何将课程所蕴含的思政元素与课程内容有机融合，如何支持课程教学目标达成）。</w:t>
            </w:r>
          </w:p>
          <w:p w14:paraId="48849E39">
            <w:pPr>
              <w:pStyle w:val="4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1. 有机融合思政元素的总体策略</w:t>
            </w:r>
          </w:p>
          <w:p w14:paraId="39FC7C99">
            <w:pPr>
              <w:pStyle w:val="13"/>
              <w:keepNext w:val="0"/>
              <w:keepLines w:val="0"/>
              <w:widowControl/>
              <w:suppressLineNumbers w:val="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《智能系统开发实践》以项目驱动为核心，涉及大数据分析、AI Agent、物联网感知系统等多个技术模块。课程中通过如下方式实现思政元素的融合：</w:t>
            </w:r>
          </w:p>
          <w:p w14:paraId="69CE6E74">
            <w:pPr>
              <w:pStyle w:val="13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1680" w:leftChars="0" w:hanging="42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sz w:val="24"/>
                <w:szCs w:val="24"/>
              </w:rPr>
              <w:t>结合国家科技发展成就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：在介绍技术原理与应用场景时，融入我国在人工智能、边缘计算等领域的成就，如华为昇腾、天河超级计算等。</w:t>
            </w:r>
          </w:p>
          <w:p w14:paraId="3CB4A934">
            <w:pPr>
              <w:pStyle w:val="13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1680" w:leftChars="0" w:hanging="42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sz w:val="24"/>
                <w:szCs w:val="24"/>
              </w:rPr>
              <w:t>引导学生关注技术的社会价值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：在每个项目实践中引导学生思考技术的社会影响，例如智能助老系统如何服务老龄化社会，AI系统在教育公平中的潜力与挑战。</w:t>
            </w:r>
          </w:p>
          <w:p w14:paraId="3F7ECC10">
            <w:pPr>
              <w:pStyle w:val="13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1680" w:leftChars="0" w:hanging="420" w:firstLineChars="0"/>
            </w:pPr>
            <w:r>
              <w:rPr>
                <w:rStyle w:val="9"/>
                <w:rFonts w:hint="eastAsia" w:ascii="宋体" w:hAnsi="宋体" w:eastAsia="宋体" w:cs="宋体"/>
                <w:sz w:val="24"/>
                <w:szCs w:val="24"/>
              </w:rPr>
              <w:t>强化伦理、安全、法治意识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：在AI Agent与智能系统开发过程中，引导学生讨论数据隐私保护、AI偏见、深度伪造等社会伦理议题，提升学生技术治理意识。</w:t>
            </w:r>
          </w:p>
          <w:p w14:paraId="3586ECD2">
            <w:pPr>
              <w:pStyle w:val="4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2. 分模块实施思政内容融合</w:t>
            </w: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513"/>
              <w:gridCol w:w="1727"/>
              <w:gridCol w:w="2064"/>
              <w:gridCol w:w="3945"/>
            </w:tblGrid>
            <w:tr w14:paraId="7CE50E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4B1A34C3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课程模块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CA3495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技术内容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EAB503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思政融合点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EAFB77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实施方法</w:t>
                  </w:r>
                </w:p>
              </w:tc>
            </w:tr>
            <w:tr w14:paraId="739FE01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7D889A1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实验一：大数据分析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A010B4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数据采集、清洗与可视化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9641A8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国家“东数西算”工程、数字中国战略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7839F9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引导学生分析“智慧城市”或“防疫数据分析”案例，体现技术助力社会治理</w:t>
                  </w:r>
                </w:p>
              </w:tc>
            </w:tr>
            <w:tr w14:paraId="6608DED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1728F31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实验二：ESP32感知系统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1DBB833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温湿度/空气质量采集与上报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FF4B58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智慧社区与环境保护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F55367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探讨科技在环境保护中的角色，鼓励绿色计算意识</w:t>
                  </w:r>
                </w:p>
              </w:tc>
            </w:tr>
            <w:tr w14:paraId="5E754CB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19DBC91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实验三：语音控制系统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9E9232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语音识别模块、蓝牙通讯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9A7471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智慧医疗、残障辅助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510D70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分析语言无障碍技术如何促进社会公平</w:t>
                  </w:r>
                </w:p>
              </w:tc>
            </w:tr>
            <w:tr w14:paraId="7381926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3889A05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实验四：AI Agent 系统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0D5286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使用 Coze 平台创建 Agent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6A51C4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AI决策的公平性与责任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BFA0E7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设置探讨议题，如“AI推荐算法是否存在歧视？”</w:t>
                  </w:r>
                </w:p>
              </w:tc>
            </w:tr>
            <w:tr w14:paraId="1743872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1179F31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毕业专题设计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1CAF95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自主选题并进行系统整合开发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BBE82D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技术服务社会、工程师伦理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4A43C2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要求结合实际问题，撰写项目社会影响分析报告</w:t>
                  </w:r>
                </w:p>
              </w:tc>
            </w:tr>
          </w:tbl>
          <w:p w14:paraId="625CE50A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b w:val="0"/>
                <w:bCs w:val="0"/>
                <w:sz w:val="24"/>
                <w:szCs w:val="24"/>
              </w:rPr>
              <w:t>3. 实施方法与课堂策略</w:t>
            </w:r>
          </w:p>
          <w:p w14:paraId="691C3D60">
            <w:pPr>
              <w:pStyle w:val="13"/>
              <w:keepNext w:val="0"/>
              <w:keepLines w:val="0"/>
              <w:widowControl/>
              <w:suppressLineNumbers w:val="0"/>
              <w:ind w:left="72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sz w:val="24"/>
                <w:szCs w:val="24"/>
              </w:rPr>
              <w:t>微案例引入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：每节课引入一个相关的国家科技新闻或社会案例，作为思政引导切入点。</w:t>
            </w:r>
          </w:p>
          <w:p w14:paraId="27B80767">
            <w:pPr>
              <w:pStyle w:val="13"/>
              <w:keepNext w:val="0"/>
              <w:keepLines w:val="0"/>
              <w:widowControl/>
              <w:suppressLineNumbers w:val="0"/>
              <w:ind w:left="72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sz w:val="24"/>
                <w:szCs w:val="24"/>
              </w:rPr>
              <w:t>小组讨论与汇报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：鼓励小组在技术开发同时探讨社会问题，例如“AI技术是否会取代人类职业？”</w:t>
            </w:r>
          </w:p>
          <w:p w14:paraId="5D05F5F6">
            <w:pPr>
              <w:pStyle w:val="13"/>
              <w:keepNext w:val="0"/>
              <w:keepLines w:val="0"/>
              <w:widowControl/>
              <w:suppressLineNumbers w:val="0"/>
              <w:ind w:left="72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sz w:val="24"/>
                <w:szCs w:val="24"/>
              </w:rPr>
              <w:t>专题研讨与延伸阅读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：安排学生阅读例如《习近平关于网络强国论述摘编》《人工智能伦理白皮书》等，引发思政思考。</w:t>
            </w:r>
          </w:p>
          <w:p w14:paraId="10896258">
            <w:pPr>
              <w:pStyle w:val="13"/>
              <w:keepNext w:val="0"/>
              <w:keepLines w:val="0"/>
              <w:widowControl/>
              <w:suppressLineNumbers w:val="0"/>
              <w:ind w:left="720"/>
            </w:pPr>
            <w:r>
              <w:rPr>
                <w:rStyle w:val="9"/>
                <w:rFonts w:hint="eastAsia" w:ascii="宋体" w:hAnsi="宋体" w:eastAsia="宋体" w:cs="宋体"/>
                <w:sz w:val="24"/>
                <w:szCs w:val="24"/>
              </w:rPr>
              <w:t>课程成果展示中纳入社会责任评价维度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：学生在展示技术成果的同时，需评估其对社会的正向或潜在负面影响。</w:t>
            </w:r>
          </w:p>
          <w:p w14:paraId="60D6B1AB">
            <w:pPr>
              <w:spacing w:line="570" w:lineRule="exact"/>
              <w:rPr>
                <w:rFonts w:hint="eastAsia" w:ascii="宋体" w:hAnsi="宋体" w:cs="宋体"/>
                <w:sz w:val="28"/>
                <w:szCs w:val="28"/>
                <w:lang w:bidi="ar"/>
              </w:rPr>
            </w:pPr>
          </w:p>
        </w:tc>
      </w:tr>
      <w:tr w14:paraId="05C58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7" w:hRule="atLeast"/>
          <w:jc w:val="center"/>
        </w:trPr>
        <w:tc>
          <w:tcPr>
            <w:tcW w:w="9465" w:type="dxa"/>
            <w:noWrap w:val="0"/>
            <w:vAlign w:val="top"/>
          </w:tcPr>
          <w:p w14:paraId="74FE7D89">
            <w:pPr>
              <w:spacing w:line="570" w:lineRule="exact"/>
              <w:rPr>
                <w:rFonts w:hint="eastAsia" w:ascii="宋体" w:hAnsi="宋体" w:cs="宋体"/>
                <w:sz w:val="28"/>
                <w:szCs w:val="28"/>
                <w:lang w:bidi="ar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bidi="ar"/>
              </w:rPr>
              <w:t>3.课程思政取得的成效[如在社会主义核心价值观（富强、民主、文明、和谐、自由、平等、公正、法治、爱国、敬业、诚信、友善）引领和教育各方面取得的成效]。</w:t>
            </w:r>
          </w:p>
          <w:p w14:paraId="22D113F0">
            <w:pPr>
              <w:pStyle w:val="4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一、价值引领成效</w:t>
            </w:r>
          </w:p>
          <w:p w14:paraId="2470AC61">
            <w:pPr>
              <w:pStyle w:val="13"/>
              <w:keepNext w:val="0"/>
              <w:keepLines w:val="0"/>
              <w:widowControl/>
              <w:suppressLineNumbers w:val="0"/>
            </w:pPr>
            <w:r>
              <w:rPr>
                <w:sz w:val="24"/>
                <w:szCs w:val="24"/>
              </w:rPr>
              <w:t>本课程通过项目驱动与案例导向的教学模式，成功将社会主义核心价值观自然融入教学全过程，达成如下育人成效：</w:t>
            </w:r>
          </w:p>
          <w:p w14:paraId="5498C1A1">
            <w:pPr>
              <w:pStyle w:val="13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1680" w:leftChars="0" w:hanging="420" w:firstLineChars="0"/>
              <w:rPr>
                <w:sz w:val="24"/>
                <w:szCs w:val="24"/>
              </w:rPr>
            </w:pPr>
            <w:r>
              <w:rPr>
                <w:rStyle w:val="9"/>
                <w:sz w:val="24"/>
                <w:szCs w:val="24"/>
              </w:rPr>
              <w:t>增强学生的国家认同与爱国情怀（爱国、富强）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>通过讲解“数字中国”“人工智能国家战略”等内容，学生深入了解我国在智能系统、AI Agent、大数据分析等领域取得的突破性成就，从而增强民族自信与科技报国的使命感。</w:t>
            </w:r>
          </w:p>
          <w:p w14:paraId="75AAA110">
            <w:pPr>
              <w:pStyle w:val="13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1680" w:leftChars="0" w:hanging="420" w:firstLineChars="0"/>
              <w:rPr>
                <w:sz w:val="24"/>
                <w:szCs w:val="24"/>
              </w:rPr>
            </w:pPr>
            <w:r>
              <w:rPr>
                <w:rStyle w:val="9"/>
                <w:sz w:val="24"/>
                <w:szCs w:val="24"/>
              </w:rPr>
              <w:t>提升技术伦理与社会责任意识（公正、法治、诚信）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>在AI Agent系统设计与数据分析案例中，引导学生讨论AI偏见、隐私保护、算法透明度等议题，使学生树立正确的技术价值观和伦理底线。</w:t>
            </w:r>
          </w:p>
          <w:p w14:paraId="0CC1F3F3">
            <w:pPr>
              <w:pStyle w:val="13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1680" w:leftChars="0" w:hanging="420" w:firstLineChars="0"/>
            </w:pPr>
            <w:r>
              <w:rPr>
                <w:rStyle w:val="9"/>
                <w:sz w:val="24"/>
                <w:szCs w:val="24"/>
              </w:rPr>
              <w:t>培养创新精神与团队协作能力（敬业、友善）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>毕业专题设计要求学生在小组合作中完成从问题定义、系统开发到成果展示的全过程，强化了学生的工程实践能力、沟通能力与责任意识。</w:t>
            </w:r>
          </w:p>
          <w:p w14:paraId="20FFF4C7">
            <w:pPr>
              <w:pStyle w:val="4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二、教学行为转变</w:t>
            </w:r>
          </w:p>
          <w:p w14:paraId="59BAAA22">
            <w:pPr>
              <w:pStyle w:val="13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1680" w:leftChars="0" w:hanging="42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教师在教学过程中主动将思政元素融入案例与任务设计，并通过课堂讨论、小组研讨等形式，引导学生关注技术与社会的关系，达成“润物细无声”的思政目标。</w:t>
            </w:r>
          </w:p>
          <w:p w14:paraId="3A9F664B">
            <w:pPr>
              <w:pStyle w:val="13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1680" w:leftChars="0" w:hanging="42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教师利用“微案例导入 + 技术讲解 + 价值升华”的教学模式，获得学生积极响应与深度思考反馈，教学效果良好。</w:t>
            </w:r>
          </w:p>
          <w:p w14:paraId="78444BC3">
            <w:pPr>
              <w:pStyle w:val="4"/>
              <w:keepNext w:val="0"/>
              <w:keepLines w:val="0"/>
              <w:widowControl/>
              <w:suppressLineNumbers w:val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三、学生反馈表现</w:t>
            </w:r>
          </w:p>
          <w:p w14:paraId="4AF4C99D">
            <w:pPr>
              <w:pStyle w:val="13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1680" w:leftChars="0" w:hanging="42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多数学生在课程反思与结业报告中，能主动表达对人工智能社会影响的理解与思考，体现了较强的责任意识与社会关怀。</w:t>
            </w:r>
          </w:p>
          <w:p w14:paraId="09345731">
            <w:pPr>
              <w:pStyle w:val="13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1680" w:leftChars="0" w:hanging="42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毕业专题设计中有多位学生选择与民生、环境、健康相关的题目（如“智慧助老陪伴系统”“空气质量数据分析平台”），体现了技术服务社会的导向。</w:t>
            </w:r>
          </w:p>
          <w:p w14:paraId="3984DF0B">
            <w:pPr>
              <w:spacing w:line="570" w:lineRule="exact"/>
              <w:rPr>
                <w:rFonts w:hint="eastAsia" w:ascii="宋体" w:hAnsi="宋体" w:cs="宋体"/>
                <w:sz w:val="28"/>
                <w:szCs w:val="28"/>
                <w:lang w:bidi="ar"/>
              </w:rPr>
            </w:pPr>
          </w:p>
        </w:tc>
      </w:tr>
    </w:tbl>
    <w:p w14:paraId="1D2F47E8">
      <w:pPr>
        <w:spacing w:line="570" w:lineRule="exact"/>
        <w:rPr>
          <w:rFonts w:hint="eastAsia" w:ascii="宋体" w:hAnsi="宋体" w:cs="宋体"/>
          <w:sz w:val="28"/>
          <w:szCs w:val="28"/>
          <w:lang w:bidi="ar"/>
        </w:rPr>
      </w:pPr>
    </w:p>
    <w:p w14:paraId="45611D86">
      <w:pPr>
        <w:spacing w:line="570" w:lineRule="exact"/>
        <w:rPr>
          <w:rFonts w:hint="eastAsia" w:ascii="宋体" w:hAnsi="宋体" w:cs="宋体"/>
          <w:sz w:val="28"/>
          <w:szCs w:val="28"/>
          <w:lang w:bidi="ar"/>
        </w:rPr>
      </w:pPr>
      <w:r>
        <w:rPr>
          <w:rFonts w:hint="eastAsia" w:ascii="宋体" w:hAnsi="宋体" w:cs="宋体"/>
          <w:sz w:val="28"/>
          <w:szCs w:val="28"/>
          <w:lang w:bidi="ar"/>
        </w:rPr>
        <w:t>备注：每学期每位任课教师均须结合专业知识填写，达到课程思政教学全覆盖。</w:t>
      </w:r>
    </w:p>
    <w:p w14:paraId="30C90DB8">
      <w:pPr>
        <w:ind w:right="560"/>
        <w:rPr>
          <w:rFonts w:hint="eastAsia"/>
          <w:sz w:val="32"/>
          <w:szCs w:val="32"/>
        </w:rPr>
        <w:sectPr>
          <w:footerReference r:id="rId8" w:type="first"/>
          <w:footerReference r:id="rId7" w:type="default"/>
          <w:pgSz w:w="11906" w:h="16838"/>
          <w:pgMar w:top="1134" w:right="1134" w:bottom="1134" w:left="1134" w:header="851" w:footer="992" w:gutter="0"/>
          <w:pgNumType w:start="0"/>
          <w:cols w:space="720" w:num="1"/>
          <w:titlePg/>
          <w:docGrid w:type="lines" w:linePitch="312" w:charSpace="0"/>
        </w:sectPr>
      </w:pPr>
    </w:p>
    <w:p w14:paraId="4A6C0E7B">
      <w:pPr>
        <w:pStyle w:val="3"/>
        <w:widowControl/>
        <w:spacing w:before="0" w:after="0" w:line="360" w:lineRule="auto"/>
        <w:jc w:val="center"/>
        <w:rPr>
          <w:rFonts w:hint="eastAsia" w:ascii="宋体" w:hAnsi="宋体" w:cs="宋体"/>
          <w:b/>
          <w:bCs w:val="0"/>
          <w:sz w:val="32"/>
          <w:szCs w:val="32"/>
        </w:rPr>
      </w:pPr>
      <w:bookmarkStart w:id="0" w:name="_Toc1184"/>
      <w:r>
        <w:rPr>
          <w:rFonts w:hint="eastAsia" w:ascii="宋体" w:hAnsi="宋体" w:cs="宋体"/>
          <w:b/>
          <w:bCs w:val="0"/>
          <w:sz w:val="32"/>
          <w:szCs w:val="32"/>
        </w:rPr>
        <w:t>《</w:t>
      </w:r>
      <w:r>
        <w:rPr>
          <w:rFonts w:hint="eastAsia" w:ascii="宋体" w:hAnsi="宋体"/>
          <w:b/>
          <w:bCs w:val="0"/>
          <w:sz w:val="32"/>
          <w:szCs w:val="32"/>
          <w:u w:val="none"/>
        </w:rPr>
        <w:t>智能系统开发实践</w:t>
      </w:r>
      <w:r>
        <w:rPr>
          <w:rFonts w:hint="eastAsia" w:ascii="宋体" w:hAnsi="宋体" w:cs="宋体"/>
          <w:b/>
          <w:bCs w:val="0"/>
          <w:sz w:val="32"/>
          <w:szCs w:val="32"/>
        </w:rPr>
        <w:t>》实验实践教学大纲</w:t>
      </w:r>
      <w:bookmarkEnd w:id="0"/>
    </w:p>
    <w:p w14:paraId="14DE594D">
      <w:pPr>
        <w:spacing w:line="360" w:lineRule="auto"/>
        <w:jc w:val="center"/>
        <w:rPr>
          <w:rFonts w:hint="eastAsia" w:ascii="宋体" w:hAnsi="宋体" w:cs="宋体"/>
          <w:bCs/>
          <w:color w:val="FF0000"/>
          <w:sz w:val="28"/>
          <w:szCs w:val="28"/>
        </w:rPr>
      </w:pPr>
    </w:p>
    <w:p w14:paraId="1D72A740">
      <w:pPr>
        <w:rPr>
          <w:rFonts w:hint="eastAsia" w:ascii="黑体" w:hAnsi="黑体" w:eastAsia="黑体" w:cs="黑体"/>
          <w:bCs/>
          <w:sz w:val="28"/>
          <w:szCs w:val="28"/>
        </w:rPr>
      </w:pPr>
      <w:r>
        <w:rPr>
          <w:rFonts w:hint="eastAsia" w:ascii="黑体" w:hAnsi="黑体" w:eastAsia="黑体" w:cs="黑体"/>
          <w:bCs/>
          <w:sz w:val="28"/>
          <w:szCs w:val="28"/>
        </w:rPr>
        <w:t>一、课程基本信息</w:t>
      </w:r>
    </w:p>
    <w:p w14:paraId="2A28769E">
      <w:pPr>
        <w:ind w:right="723"/>
        <w:jc w:val="left"/>
        <w:rPr>
          <w:rFonts w:hint="eastAsia" w:ascii="宋体" w:hAnsi="宋体" w:cs="宋体"/>
          <w:bCs/>
          <w:sz w:val="28"/>
          <w:szCs w:val="28"/>
          <w:lang w:bidi="ar"/>
        </w:rPr>
      </w:pPr>
      <w:r>
        <w:rPr>
          <w:rFonts w:hint="eastAsia" w:ascii="宋体" w:hAnsi="宋体" w:cs="宋体"/>
          <w:bCs/>
          <w:sz w:val="28"/>
          <w:szCs w:val="28"/>
          <w:lang w:bidi="ar"/>
        </w:rPr>
        <w:t>课 程 代 码：</w:t>
      </w:r>
      <w:r>
        <w:rPr>
          <w:rFonts w:hint="eastAsia" w:ascii="宋体" w:hAnsi="宋体"/>
          <w:bCs/>
          <w:sz w:val="28"/>
          <w:szCs w:val="28"/>
        </w:rPr>
        <w:t>H010800500</w:t>
      </w:r>
      <w:r>
        <w:rPr>
          <w:rFonts w:hint="eastAsia" w:ascii="宋体" w:hAnsi="宋体" w:cs="宋体"/>
          <w:bCs/>
          <w:sz w:val="28"/>
          <w:szCs w:val="28"/>
          <w:lang w:bidi="ar"/>
        </w:rPr>
        <w:tab/>
      </w:r>
      <w:r>
        <w:rPr>
          <w:rFonts w:hint="eastAsia" w:ascii="宋体" w:hAnsi="宋体" w:cs="宋体"/>
          <w:bCs/>
          <w:sz w:val="28"/>
          <w:szCs w:val="28"/>
          <w:lang w:bidi="ar"/>
        </w:rPr>
        <w:tab/>
      </w:r>
      <w:r>
        <w:rPr>
          <w:rFonts w:hint="eastAsia" w:ascii="宋体" w:hAnsi="宋体" w:cs="宋体"/>
          <w:bCs/>
          <w:sz w:val="28"/>
          <w:szCs w:val="28"/>
          <w:lang w:bidi="ar"/>
        </w:rPr>
        <w:tab/>
      </w:r>
      <w:r>
        <w:rPr>
          <w:rFonts w:hint="eastAsia" w:ascii="宋体" w:hAnsi="宋体" w:cs="宋体"/>
          <w:bCs/>
          <w:sz w:val="28"/>
          <w:szCs w:val="28"/>
          <w:lang w:bidi="ar"/>
        </w:rPr>
        <w:tab/>
      </w:r>
      <w:r>
        <w:rPr>
          <w:rFonts w:hint="eastAsia" w:ascii="宋体" w:hAnsi="宋体" w:cs="宋体"/>
          <w:bCs/>
          <w:sz w:val="28"/>
          <w:szCs w:val="28"/>
          <w:lang w:bidi="ar"/>
        </w:rPr>
        <w:t>课 程 名 称：</w:t>
      </w:r>
      <w:r>
        <w:rPr>
          <w:rFonts w:hint="eastAsia" w:ascii="宋体" w:hAnsi="宋体"/>
          <w:b w:val="0"/>
          <w:bCs/>
          <w:sz w:val="28"/>
          <w:szCs w:val="28"/>
          <w:u w:val="none"/>
        </w:rPr>
        <w:t>智能系统开发实践</w:t>
      </w:r>
    </w:p>
    <w:p w14:paraId="6ECADA9C">
      <w:pPr>
        <w:ind w:right="723"/>
        <w:jc w:val="left"/>
        <w:rPr>
          <w:rFonts w:hint="eastAsia" w:ascii="宋体" w:hAnsi="宋体" w:cs="宋体"/>
          <w:bCs/>
          <w:sz w:val="28"/>
          <w:szCs w:val="28"/>
        </w:rPr>
      </w:pPr>
      <w:r>
        <w:rPr>
          <w:rFonts w:hint="eastAsia" w:ascii="宋体" w:hAnsi="宋体" w:cs="宋体"/>
          <w:bCs/>
          <w:sz w:val="28"/>
          <w:szCs w:val="28"/>
          <w:lang w:bidi="ar"/>
        </w:rPr>
        <w:t>课 程 学 时：</w:t>
      </w:r>
      <w:r>
        <w:rPr>
          <w:rFonts w:hint="eastAsia" w:ascii="宋体" w:hAnsi="宋体" w:eastAsia="PMingLiU" w:cs="宋体"/>
          <w:bCs/>
          <w:sz w:val="28"/>
          <w:szCs w:val="28"/>
          <w:lang w:val="en-US" w:eastAsia="zh-TW" w:bidi="ar"/>
        </w:rPr>
        <w:t>48</w:t>
      </w:r>
      <w:r>
        <w:rPr>
          <w:rFonts w:hint="eastAsia" w:ascii="宋体" w:hAnsi="宋体" w:cs="宋体"/>
          <w:bCs/>
          <w:sz w:val="28"/>
          <w:szCs w:val="28"/>
          <w:lang w:bidi="ar"/>
        </w:rPr>
        <w:t xml:space="preserve">                  实 验 学 时： </w:t>
      </w:r>
      <w:r>
        <w:rPr>
          <w:rFonts w:hint="eastAsia" w:ascii="宋体" w:hAnsi="宋体" w:eastAsia="PMingLiU" w:cs="宋体"/>
          <w:bCs/>
          <w:sz w:val="28"/>
          <w:szCs w:val="28"/>
          <w:lang w:val="en-US" w:eastAsia="zh-TW" w:bidi="ar"/>
        </w:rPr>
        <w:t>0</w:t>
      </w:r>
      <w:r>
        <w:rPr>
          <w:rFonts w:hint="eastAsia" w:ascii="宋体" w:hAnsi="宋体" w:cs="宋体"/>
          <w:bCs/>
          <w:sz w:val="28"/>
          <w:szCs w:val="28"/>
          <w:lang w:bidi="ar"/>
        </w:rPr>
        <w:t xml:space="preserve">                                     </w:t>
      </w:r>
    </w:p>
    <w:p w14:paraId="37B55553">
      <w:pPr>
        <w:ind w:right="723"/>
        <w:rPr>
          <w:rFonts w:hint="default" w:ascii="宋体" w:hAnsi="宋体" w:eastAsia="PMingLiU" w:cs="宋体"/>
          <w:bCs/>
          <w:sz w:val="28"/>
          <w:szCs w:val="28"/>
          <w:lang w:val="en-US" w:eastAsia="zh-TW" w:bidi="ar"/>
        </w:rPr>
      </w:pPr>
      <w:r>
        <w:rPr>
          <w:rFonts w:hint="eastAsia" w:ascii="宋体" w:hAnsi="宋体" w:cs="宋体"/>
          <w:bCs/>
          <w:sz w:val="28"/>
          <w:szCs w:val="28"/>
          <w:lang w:bidi="ar"/>
        </w:rPr>
        <w:t xml:space="preserve">                                 实 践 学 时：</w:t>
      </w:r>
      <w:r>
        <w:rPr>
          <w:rFonts w:hint="eastAsia" w:ascii="宋体" w:hAnsi="宋体" w:eastAsia="PMingLiU" w:cs="宋体"/>
          <w:bCs/>
          <w:sz w:val="28"/>
          <w:szCs w:val="28"/>
          <w:lang w:val="en-US" w:eastAsia="zh-TW" w:bidi="ar"/>
        </w:rPr>
        <w:t>48</w:t>
      </w:r>
    </w:p>
    <w:p w14:paraId="12B3B36B">
      <w:pPr>
        <w:ind w:right="723"/>
        <w:rPr>
          <w:rFonts w:hint="eastAsia" w:ascii="宋体" w:hAnsi="宋体" w:cs="宋体"/>
          <w:bCs/>
          <w:sz w:val="28"/>
          <w:szCs w:val="28"/>
        </w:rPr>
      </w:pPr>
      <w:r>
        <w:rPr>
          <w:rFonts w:hint="eastAsia" w:ascii="宋体" w:hAnsi="宋体" w:cs="宋体"/>
          <w:bCs/>
          <w:sz w:val="28"/>
          <w:szCs w:val="28"/>
          <w:lang w:bidi="ar"/>
        </w:rPr>
        <w:t>课 程 类 别：</w:t>
      </w:r>
      <w:r>
        <w:rPr>
          <w:rFonts w:hint="eastAsia" w:ascii="宋体" w:hAnsi="宋体"/>
          <w:bCs/>
          <w:sz w:val="18"/>
          <w:szCs w:val="18"/>
        </w:rPr>
        <w:t>单独设置的集中性实践教学环节</w:t>
      </w:r>
      <w:r>
        <w:rPr>
          <w:rFonts w:hint="eastAsia" w:ascii="宋体" w:hAnsi="宋体" w:cs="宋体"/>
          <w:bCs/>
          <w:sz w:val="28"/>
          <w:szCs w:val="28"/>
          <w:lang w:bidi="ar"/>
        </w:rPr>
        <w:t xml:space="preserve">  指 导 教 师：</w:t>
      </w:r>
      <w:r>
        <w:rPr>
          <w:rFonts w:hint="eastAsia" w:ascii="宋体" w:hAnsi="宋体" w:eastAsia="PMingLiU" w:cs="宋体"/>
          <w:bCs/>
          <w:sz w:val="28"/>
          <w:szCs w:val="28"/>
          <w:lang w:eastAsia="zh-TW" w:bidi="ar"/>
        </w:rPr>
        <w:t>谢坤达</w:t>
      </w:r>
      <w:r>
        <w:rPr>
          <w:rFonts w:hint="eastAsia" w:ascii="宋体" w:hAnsi="宋体" w:cs="宋体"/>
          <w:bCs/>
          <w:sz w:val="28"/>
          <w:szCs w:val="28"/>
          <w:lang w:bidi="ar"/>
        </w:rPr>
        <w:t xml:space="preserve">   </w:t>
      </w:r>
    </w:p>
    <w:p w14:paraId="2ACCD803">
      <w:pPr>
        <w:pStyle w:val="14"/>
        <w:widowControl/>
        <w:ind w:firstLine="0" w:firstLineChars="0"/>
        <w:outlineLvl w:val="4"/>
        <w:rPr>
          <w:rFonts w:hint="eastAsia" w:ascii="黑体" w:hAnsi="黑体" w:eastAsia="黑体" w:cs="黑体"/>
          <w:bCs/>
          <w:color w:val="000000"/>
          <w:kern w:val="0"/>
          <w:sz w:val="28"/>
          <w:szCs w:val="28"/>
        </w:rPr>
      </w:pPr>
      <w:r>
        <w:rPr>
          <w:rFonts w:hint="eastAsia" w:ascii="黑体" w:hAnsi="黑体" w:eastAsia="黑体" w:cs="黑体"/>
          <w:bCs/>
          <w:color w:val="000000"/>
          <w:kern w:val="0"/>
          <w:sz w:val="28"/>
          <w:szCs w:val="28"/>
        </w:rPr>
        <w:t>二、实验实践教学目的与要求</w:t>
      </w:r>
    </w:p>
    <w:p w14:paraId="1C56F8B4">
      <w:pPr>
        <w:pStyle w:val="14"/>
        <w:widowControl/>
        <w:ind w:firstLine="0" w:firstLineChars="0"/>
        <w:outlineLvl w:val="4"/>
        <w:rPr>
          <w:rFonts w:hint="eastAsia" w:ascii="宋体" w:hAnsi="宋体" w:cs="宋体"/>
          <w:bCs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bCs/>
          <w:color w:val="000000"/>
          <w:kern w:val="0"/>
          <w:sz w:val="28"/>
          <w:szCs w:val="28"/>
        </w:rPr>
        <w:t>1.对学生的要求</w:t>
      </w:r>
    </w:p>
    <w:p w14:paraId="3CB73583">
      <w:pPr>
        <w:pStyle w:val="1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  能掌握智能系统开发中的核心技术，包括数据分析、Agent 构建、物联网设备整合与交互设计等。</w:t>
      </w:r>
    </w:p>
    <w:p w14:paraId="5188528E">
      <w:pPr>
        <w:pStyle w:val="1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  培养学生的综合实践能力，包括问题分析、流程设计、模块实现与成果展示。</w:t>
      </w:r>
    </w:p>
    <w:p w14:paraId="7967CE0E">
      <w:pPr>
        <w:pStyle w:val="1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  通过完成综合性项目，提升学生的团队合作、沟通表达与自主探究能力。</w:t>
      </w:r>
    </w:p>
    <w:p w14:paraId="1EB0AB5D">
      <w:pPr>
        <w:pStyle w:val="1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  引导学生将课堂学习与毕业设计相结合，明确个人研究方向并形成具体的技术解决方案。</w:t>
      </w:r>
    </w:p>
    <w:p w14:paraId="7868251B">
      <w:pPr>
        <w:pStyle w:val="14"/>
        <w:widowControl/>
        <w:ind w:firstLine="0" w:firstLineChars="0"/>
        <w:outlineLvl w:val="4"/>
        <w:rPr>
          <w:rFonts w:hint="eastAsia" w:ascii="宋体" w:hAnsi="宋体" w:cs="宋体"/>
          <w:bCs/>
          <w:color w:val="000000"/>
          <w:kern w:val="0"/>
          <w:sz w:val="28"/>
          <w:szCs w:val="28"/>
        </w:rPr>
      </w:pPr>
    </w:p>
    <w:p w14:paraId="458103DA">
      <w:pPr>
        <w:pStyle w:val="14"/>
        <w:widowControl/>
        <w:ind w:firstLine="0" w:firstLineChars="0"/>
        <w:outlineLvl w:val="4"/>
        <w:rPr>
          <w:rFonts w:hint="eastAsia" w:ascii="宋体" w:hAnsi="宋体" w:cs="宋体"/>
          <w:bCs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bCs/>
          <w:color w:val="000000"/>
          <w:kern w:val="0"/>
          <w:sz w:val="28"/>
          <w:szCs w:val="28"/>
        </w:rPr>
        <w:t>2.对教师的要求</w:t>
      </w:r>
    </w:p>
    <w:p w14:paraId="52F7AD4E">
      <w:pPr>
        <w:pStyle w:val="13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1680"/>
        </w:tabs>
        <w:ind w:left="1680" w:leftChars="0" w:right="0" w:righ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教师需具备大数据处理、人工智能、智能硬件及人机交互等领域的基本知识与实践经验。</w:t>
      </w:r>
    </w:p>
    <w:p w14:paraId="204D0EC7">
      <w:pPr>
        <w:pStyle w:val="13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1680"/>
        </w:tabs>
        <w:ind w:left="1680" w:leftChars="0" w:right="0" w:righ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能根据学生基础调整教学节奏与难度，并提供实作引导与技术答疑。</w:t>
      </w:r>
    </w:p>
    <w:p w14:paraId="073CCD48">
      <w:pPr>
        <w:pStyle w:val="13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1680"/>
        </w:tabs>
        <w:ind w:left="1680" w:leftChars="0" w:right="0" w:righ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鼓励学生主动探索并支持不同技术路线的实现方式，推动多样性创新成果。</w:t>
      </w:r>
    </w:p>
    <w:p w14:paraId="470C2765">
      <w:pPr>
        <w:pStyle w:val="13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1680"/>
        </w:tabs>
        <w:ind w:left="1680" w:leftChars="0" w:right="0" w:rightChars="0" w:hanging="420" w:firstLineChars="0"/>
        <w:rPr>
          <w:rFonts w:hint="eastAsia" w:ascii="宋体" w:hAnsi="宋体" w:cs="宋体"/>
          <w:bCs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宋体"/>
          <w:sz w:val="24"/>
          <w:szCs w:val="24"/>
        </w:rPr>
        <w:t>教师需组织期中与期末成果展示与讲评，强化反馈与反思环节。</w:t>
      </w:r>
      <w:r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  <w:t>　</w:t>
      </w:r>
      <w:r>
        <w:rPr>
          <w:rFonts w:hint="eastAsia" w:ascii="宋体" w:hAnsi="宋体" w:cs="宋体"/>
          <w:bCs/>
          <w:color w:val="000000"/>
          <w:kern w:val="0"/>
          <w:sz w:val="28"/>
          <w:szCs w:val="28"/>
        </w:rPr>
        <w:t>　　　　</w:t>
      </w:r>
    </w:p>
    <w:p w14:paraId="33C64563">
      <w:pPr>
        <w:pStyle w:val="14"/>
        <w:widowControl/>
        <w:ind w:firstLine="0" w:firstLineChars="0"/>
        <w:outlineLvl w:val="4"/>
        <w:rPr>
          <w:rFonts w:hint="eastAsia" w:ascii="宋体" w:hAnsi="宋体" w:cs="宋体"/>
          <w:bCs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bCs/>
          <w:color w:val="000000"/>
          <w:kern w:val="0"/>
          <w:sz w:val="28"/>
          <w:szCs w:val="28"/>
        </w:rPr>
        <w:t>3.对实验条件的要求</w:t>
      </w:r>
    </w:p>
    <w:p w14:paraId="254E5BF0">
      <w:pPr>
        <w:pStyle w:val="1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  需配备至少以下软件与平台：</w:t>
      </w:r>
    </w:p>
    <w:p w14:paraId="419D096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3AA1CCF">
      <w:pPr>
        <w:pStyle w:val="13"/>
        <w:keepNext w:val="0"/>
        <w:keepLines w:val="0"/>
        <w:widowControl/>
        <w:numPr>
          <w:ilvl w:val="1"/>
          <w:numId w:val="6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Python 编程环境（含 pandas、matplotlib、scikit-learn 等库）</w:t>
      </w:r>
    </w:p>
    <w:p w14:paraId="1A067F10">
      <w:pPr>
        <w:pStyle w:val="13"/>
        <w:keepNext w:val="0"/>
        <w:keepLines w:val="0"/>
        <w:widowControl/>
        <w:numPr>
          <w:ilvl w:val="1"/>
          <w:numId w:val="6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Coze 智能 Agent 开发平台账户与编辑权限</w:t>
      </w:r>
    </w:p>
    <w:p w14:paraId="28F369B0">
      <w:pPr>
        <w:pStyle w:val="13"/>
        <w:keepNext w:val="0"/>
        <w:keepLines w:val="0"/>
        <w:widowControl/>
        <w:numPr>
          <w:ilvl w:val="1"/>
          <w:numId w:val="6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ESP32 / Raspberry Pi 等开发板与基础感测模块（温湿度、超声波、蓝牙模块等）</w:t>
      </w:r>
    </w:p>
    <w:p w14:paraId="4C152875">
      <w:pPr>
        <w:pStyle w:val="13"/>
        <w:keepNext w:val="0"/>
        <w:keepLines w:val="0"/>
        <w:widowControl/>
        <w:numPr>
          <w:ilvl w:val="1"/>
          <w:numId w:val="6"/>
        </w:numPr>
        <w:suppressLineNumbers w:val="0"/>
        <w:tabs>
          <w:tab w:val="clear" w:pos="840"/>
        </w:tabs>
        <w:ind w:left="840" w:leftChars="0" w:right="0" w:righ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可投影或共享屏幕之教学环境，用于流程演示与系统展示</w:t>
      </w:r>
    </w:p>
    <w:p w14:paraId="2656FB83">
      <w:pPr>
        <w:pStyle w:val="1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  网络要求：</w:t>
      </w:r>
    </w:p>
    <w:p w14:paraId="10BF3CFF">
      <w:pPr>
        <w:pStyle w:val="13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ind w:left="840" w:leftChars="0" w:right="0" w:righ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教学场域需具备稳定网络以支援平台登入、API调用与资料传输</w:t>
      </w:r>
    </w:p>
    <w:p w14:paraId="34C01383">
      <w:pPr>
        <w:pStyle w:val="1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  学生设备：</w:t>
      </w:r>
    </w:p>
    <w:p w14:paraId="68074292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建议每位学生配备可运行 Python 与浏览器的笔电，并能连接实验设备</w:t>
      </w:r>
    </w:p>
    <w:p w14:paraId="4C45564A">
      <w:pPr>
        <w:pStyle w:val="14"/>
        <w:widowControl/>
        <w:ind w:firstLine="0" w:firstLineChars="0"/>
        <w:outlineLvl w:val="4"/>
        <w:rPr>
          <w:rFonts w:hint="eastAsia" w:ascii="宋体" w:hAnsi="宋体" w:cs="宋体"/>
          <w:bCs/>
          <w:color w:val="000000"/>
          <w:kern w:val="0"/>
          <w:sz w:val="28"/>
          <w:szCs w:val="28"/>
        </w:rPr>
      </w:pPr>
      <w:r>
        <w:rPr>
          <w:rFonts w:hint="eastAsia" w:ascii="黑体" w:hAnsi="黑体" w:eastAsia="黑体" w:cs="黑体"/>
          <w:bCs/>
          <w:color w:val="000000"/>
          <w:kern w:val="0"/>
          <w:sz w:val="28"/>
          <w:szCs w:val="28"/>
        </w:rPr>
        <w:t>三、实验实践教学内容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"/>
        <w:gridCol w:w="1701"/>
        <w:gridCol w:w="506"/>
        <w:gridCol w:w="4608"/>
        <w:gridCol w:w="1106"/>
        <w:gridCol w:w="1427"/>
      </w:tblGrid>
      <w:tr w14:paraId="78DCC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8" w:hRule="atLeast"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92C217">
            <w:pPr>
              <w:spacing w:line="300" w:lineRule="exact"/>
              <w:jc w:val="center"/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40CECB">
            <w:pPr>
              <w:spacing w:line="300" w:lineRule="exact"/>
              <w:jc w:val="center"/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  <w:lang w:bidi="ar"/>
              </w:rPr>
              <w:t>实验实践项目名称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12CD31">
            <w:pPr>
              <w:spacing w:line="300" w:lineRule="exact"/>
              <w:jc w:val="center"/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  <w:lang w:bidi="ar"/>
              </w:rPr>
              <w:t>学时</w:t>
            </w:r>
          </w:p>
          <w:p w14:paraId="0754D24D">
            <w:pPr>
              <w:spacing w:line="300" w:lineRule="exact"/>
              <w:jc w:val="center"/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  <w:lang w:bidi="ar"/>
              </w:rPr>
              <w:t>分配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89AD13">
            <w:pPr>
              <w:spacing w:line="300" w:lineRule="exact"/>
              <w:jc w:val="center"/>
              <w:rPr>
                <w:rFonts w:hint="eastAsia" w:ascii="宋体" w:hAnsi="宋体" w:cs="宋体"/>
                <w:bCs/>
                <w:szCs w:val="21"/>
                <w:vertAlign w:val="superscript"/>
              </w:rPr>
            </w:pPr>
            <w:r>
              <w:rPr>
                <w:rFonts w:hint="eastAsia" w:ascii="宋体" w:hAnsi="宋体" w:cs="宋体"/>
                <w:bCs/>
                <w:szCs w:val="21"/>
                <w:lang w:bidi="ar"/>
              </w:rPr>
              <w:t>实验实践内容及目的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right w:val="single" w:color="auto" w:sz="4" w:space="0"/>
            </w:tcBorders>
            <w:noWrap w:val="0"/>
            <w:vAlign w:val="center"/>
          </w:tcPr>
          <w:p w14:paraId="5C1CBCB7">
            <w:pPr>
              <w:spacing w:line="300" w:lineRule="exact"/>
              <w:jc w:val="center"/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  <w:lang w:bidi="ar"/>
              </w:rPr>
              <w:t>实验实践方式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60883C">
            <w:pPr>
              <w:spacing w:line="300" w:lineRule="exact"/>
              <w:jc w:val="center"/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  <w:lang w:bidi="ar"/>
              </w:rPr>
              <w:t>实验实践类型</w:t>
            </w:r>
          </w:p>
        </w:tc>
      </w:tr>
      <w:tr w14:paraId="4F5A9C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9EF201">
            <w:pPr>
              <w:spacing w:line="300" w:lineRule="exact"/>
              <w:jc w:val="center"/>
              <w:rPr>
                <w:rFonts w:hint="eastAsia" w:ascii="宋体" w:hAnsi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Cs/>
                <w:sz w:val="21"/>
                <w:szCs w:val="21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7898B4">
            <w:pPr>
              <w:spacing w:line="300" w:lineRule="exact"/>
              <w:jc w:val="center"/>
              <w:rPr>
                <w:rFonts w:hint="eastAsia"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大数据分析综合案例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9F74D9">
            <w:pPr>
              <w:spacing w:line="300" w:lineRule="exact"/>
              <w:jc w:val="center"/>
              <w:rPr>
                <w:rFonts w:hint="eastAsia" w:ascii="宋体" w:hAnsi="宋体" w:eastAsia="PMingLiU" w:cs="宋体"/>
                <w:bCs/>
                <w:sz w:val="21"/>
                <w:szCs w:val="21"/>
                <w:lang w:val="en-US" w:eastAsia="zh-TW"/>
              </w:rPr>
            </w:pPr>
            <w:r>
              <w:rPr>
                <w:rFonts w:hint="eastAsia" w:ascii="宋体" w:hAnsi="宋体" w:eastAsia="PMingLiU" w:cs="宋体"/>
                <w:bCs/>
                <w:sz w:val="21"/>
                <w:szCs w:val="21"/>
                <w:lang w:val="en-US" w:eastAsia="zh-TW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F7C6CC">
            <w:pPr>
              <w:spacing w:line="300" w:lineRule="exact"/>
              <w:jc w:val="center"/>
              <w:rPr>
                <w:rFonts w:hint="eastAsia"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回顾大数据分析流程，实践数据采集、预处理、分析与可视化，建立学生对数据分析任务的整体认知与实作能力。</w:t>
            </w:r>
          </w:p>
          <w:p w14:paraId="14152C1C">
            <w:pPr>
              <w:spacing w:line="300" w:lineRule="exact"/>
              <w:jc w:val="center"/>
              <w:rPr>
                <w:rFonts w:hint="eastAsia" w:ascii="宋体" w:hAnsi="宋体" w:cs="宋体"/>
                <w:bCs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E2B5EB">
            <w:pPr>
              <w:spacing w:line="300" w:lineRule="exact"/>
              <w:jc w:val="center"/>
              <w:rPr>
                <w:rFonts w:hint="eastAsia"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小组 + 教师引导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5ED279">
            <w:pPr>
              <w:spacing w:line="300" w:lineRule="exact"/>
              <w:jc w:val="center"/>
              <w:rPr>
                <w:rFonts w:hint="eastAsia"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综合性实验 + 操作性实验</w:t>
            </w:r>
          </w:p>
        </w:tc>
      </w:tr>
      <w:tr w14:paraId="61550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4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D2CC75">
            <w:pPr>
              <w:spacing w:line="300" w:lineRule="exact"/>
              <w:jc w:val="center"/>
              <w:rPr>
                <w:rFonts w:hint="eastAsia" w:ascii="宋体" w:hAnsi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Cs/>
                <w:sz w:val="21"/>
                <w:szCs w:val="21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CCAD02">
            <w:pPr>
              <w:spacing w:line="300" w:lineRule="exact"/>
              <w:jc w:val="center"/>
              <w:rPr>
                <w:rFonts w:hint="eastAsia"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AI Agent 系统构建基础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E6A0F7">
            <w:pPr>
              <w:spacing w:line="300" w:lineRule="exact"/>
              <w:jc w:val="center"/>
              <w:rPr>
                <w:rFonts w:hint="eastAsia" w:ascii="宋体" w:hAnsi="宋体" w:eastAsia="PMingLiU" w:cs="宋体"/>
                <w:bCs/>
                <w:sz w:val="21"/>
                <w:szCs w:val="21"/>
                <w:lang w:val="en-US" w:eastAsia="zh-TW"/>
              </w:rPr>
            </w:pPr>
            <w:r>
              <w:rPr>
                <w:rFonts w:hint="eastAsia" w:ascii="宋体" w:hAnsi="宋体" w:eastAsia="PMingLiU" w:cs="宋体"/>
                <w:bCs/>
                <w:sz w:val="21"/>
                <w:szCs w:val="21"/>
                <w:lang w:val="en-US" w:eastAsia="zh-TW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389A3A">
            <w:pPr>
              <w:spacing w:line="300" w:lineRule="exact"/>
              <w:jc w:val="center"/>
              <w:rPr>
                <w:rFonts w:hint="eastAsia"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引导学生使用 Coze 工具创建对话代理，理解意图识别、上下文处理与接口集成，为后续系统开发打下基础。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1ADF31">
            <w:pPr>
              <w:spacing w:line="300" w:lineRule="exact"/>
              <w:jc w:val="center"/>
              <w:rPr>
                <w:rFonts w:hint="eastAsia"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小组分工实践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C71152">
            <w:pPr>
              <w:spacing w:line="300" w:lineRule="exact"/>
              <w:jc w:val="center"/>
              <w:rPr>
                <w:rFonts w:hint="eastAsia"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操作性实验 + 设计性实验</w:t>
            </w:r>
          </w:p>
        </w:tc>
      </w:tr>
      <w:tr w14:paraId="08C856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4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544358">
            <w:pPr>
              <w:spacing w:line="300" w:lineRule="exact"/>
              <w:jc w:val="center"/>
              <w:rPr>
                <w:rFonts w:hint="eastAsia" w:ascii="宋体" w:hAnsi="宋体" w:eastAsia="PMingLiU" w:cs="宋体"/>
                <w:bCs/>
                <w:sz w:val="21"/>
                <w:szCs w:val="21"/>
                <w:lang w:eastAsia="zh-TW" w:bidi="ar"/>
              </w:rPr>
            </w:pPr>
            <w:r>
              <w:rPr>
                <w:rFonts w:hint="eastAsia" w:ascii="宋体" w:hAnsi="宋体" w:eastAsia="PMingLiU" w:cs="宋体"/>
                <w:bCs/>
                <w:sz w:val="21"/>
                <w:szCs w:val="21"/>
                <w:lang w:val="en-US" w:eastAsia="zh-TW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E41631">
            <w:pPr>
              <w:spacing w:line="300" w:lineRule="exact"/>
              <w:jc w:val="center"/>
              <w:rPr>
                <w:rFonts w:hint="eastAsia"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系统互动与感测整合设计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008FCB">
            <w:pPr>
              <w:spacing w:line="300" w:lineRule="exact"/>
              <w:jc w:val="center"/>
              <w:rPr>
                <w:rFonts w:hint="eastAsia" w:ascii="宋体" w:hAnsi="宋体" w:eastAsia="PMingLiU" w:cs="宋体"/>
                <w:bCs/>
                <w:sz w:val="21"/>
                <w:szCs w:val="21"/>
                <w:lang w:val="en-US" w:eastAsia="zh-TW"/>
              </w:rPr>
            </w:pPr>
            <w:r>
              <w:rPr>
                <w:rFonts w:hint="eastAsia" w:ascii="宋体" w:hAnsi="宋体" w:eastAsia="PMingLiU" w:cs="宋体"/>
                <w:bCs/>
                <w:sz w:val="21"/>
                <w:szCs w:val="21"/>
                <w:lang w:val="en-US" w:eastAsia="zh-TW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B8A77A">
            <w:pPr>
              <w:spacing w:line="300" w:lineRule="exact"/>
              <w:jc w:val="center"/>
              <w:rPr>
                <w:rFonts w:hint="eastAsia"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探索蓝牙、ESP32等感测模块的基本使用与互动控制，了解IoT设备通信与系统响应机制。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B93B4A">
            <w:pPr>
              <w:spacing w:line="300" w:lineRule="exact"/>
              <w:jc w:val="center"/>
              <w:rPr>
                <w:rFonts w:hint="eastAsia"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教师演示 + 分组实验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06AB6F">
            <w:pPr>
              <w:spacing w:line="300" w:lineRule="exact"/>
              <w:jc w:val="center"/>
              <w:rPr>
                <w:rFonts w:hint="eastAsia"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作性实验 + 验证性实验</w:t>
            </w:r>
          </w:p>
        </w:tc>
      </w:tr>
      <w:tr w14:paraId="050B37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4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A06350">
            <w:pPr>
              <w:spacing w:line="300" w:lineRule="exact"/>
              <w:jc w:val="center"/>
              <w:rPr>
                <w:rFonts w:hint="default" w:ascii="宋体" w:hAnsi="宋体" w:eastAsia="PMingLiU" w:cs="宋体"/>
                <w:bCs/>
                <w:sz w:val="21"/>
                <w:szCs w:val="21"/>
                <w:lang w:val="en-US" w:eastAsia="zh-TW" w:bidi="ar"/>
              </w:rPr>
            </w:pPr>
            <w:r>
              <w:rPr>
                <w:rFonts w:hint="eastAsia" w:ascii="宋体" w:hAnsi="宋体" w:eastAsia="PMingLiU" w:cs="宋体"/>
                <w:bCs/>
                <w:sz w:val="21"/>
                <w:szCs w:val="21"/>
                <w:lang w:val="en-US" w:eastAsia="zh-TW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28C0B9">
            <w:pPr>
              <w:spacing w:line="300" w:lineRule="exact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典型AI应用服务整合与场景演练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647AEA">
            <w:pPr>
              <w:spacing w:line="300" w:lineRule="exact"/>
              <w:jc w:val="center"/>
              <w:rPr>
                <w:rFonts w:hint="default" w:ascii="宋体" w:hAnsi="宋体" w:eastAsia="PMingLiU" w:cs="宋体"/>
                <w:bCs/>
                <w:sz w:val="21"/>
                <w:szCs w:val="21"/>
                <w:lang w:val="en-US" w:eastAsia="zh-TW"/>
              </w:rPr>
            </w:pPr>
            <w:r>
              <w:rPr>
                <w:rFonts w:hint="eastAsia" w:ascii="宋体" w:hAnsi="宋体" w:eastAsia="PMingLiU" w:cs="宋体"/>
                <w:bCs/>
                <w:sz w:val="21"/>
                <w:szCs w:val="21"/>
                <w:lang w:val="en-US" w:eastAsia="zh-TW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E17DBE">
            <w:pPr>
              <w:spacing w:line="300" w:lineRule="exact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分析典型 AI Agent 场景，实践对接 API 与服务流程图设计，提升学生跨模块整合与情境构建能力。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7736A0">
            <w:pPr>
              <w:spacing w:line="300" w:lineRule="exact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任务导向实践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98C876">
            <w:pPr>
              <w:spacing w:line="300" w:lineRule="exact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综合性实验 + 研究创新性实验</w:t>
            </w:r>
          </w:p>
        </w:tc>
      </w:tr>
      <w:tr w14:paraId="19BAA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4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CECC4D">
            <w:pPr>
              <w:spacing w:line="300" w:lineRule="exact"/>
              <w:jc w:val="center"/>
              <w:rPr>
                <w:rFonts w:hint="default" w:ascii="宋体" w:hAnsi="宋体" w:eastAsia="PMingLiU" w:cs="宋体"/>
                <w:bCs/>
                <w:sz w:val="21"/>
                <w:szCs w:val="21"/>
                <w:lang w:val="en-US" w:eastAsia="zh-TW" w:bidi="ar"/>
              </w:rPr>
            </w:pPr>
            <w:r>
              <w:rPr>
                <w:rFonts w:hint="eastAsia" w:ascii="宋体" w:hAnsi="宋体" w:eastAsia="PMingLiU" w:cs="宋体"/>
                <w:bCs/>
                <w:sz w:val="21"/>
                <w:szCs w:val="21"/>
                <w:lang w:val="en-US" w:eastAsia="zh-TW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916654">
            <w:pPr>
              <w:spacing w:line="300" w:lineRule="exact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技术整合展示与评估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FF48C9">
            <w:pPr>
              <w:spacing w:line="300" w:lineRule="exact"/>
              <w:jc w:val="center"/>
              <w:rPr>
                <w:rFonts w:hint="default" w:ascii="宋体" w:hAnsi="宋体" w:eastAsia="PMingLiU" w:cs="宋体"/>
                <w:bCs/>
                <w:sz w:val="21"/>
                <w:szCs w:val="21"/>
                <w:lang w:val="en-US" w:eastAsia="zh-TW"/>
              </w:rPr>
            </w:pPr>
            <w:r>
              <w:rPr>
                <w:rFonts w:hint="eastAsia" w:ascii="宋体" w:hAnsi="宋体" w:eastAsia="PMingLiU" w:cs="宋体"/>
                <w:bCs/>
                <w:sz w:val="21"/>
                <w:szCs w:val="21"/>
                <w:lang w:val="en-US" w:eastAsia="zh-TW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B80A3E">
            <w:pPr>
              <w:spacing w:line="300" w:lineRule="exact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小组展示整合系统成果，进行功能演示、代码讲解与系统优化建议交流，强化表达与反馈技能。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077B29">
            <w:pPr>
              <w:spacing w:line="300" w:lineRule="exact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小组展示 + 教师点评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49CD9A">
            <w:pPr>
              <w:spacing w:line="300" w:lineRule="exact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综合性实验 + 研究创新性实验</w:t>
            </w:r>
          </w:p>
        </w:tc>
      </w:tr>
      <w:tr w14:paraId="26E15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4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6B941D">
            <w:pPr>
              <w:spacing w:line="300" w:lineRule="exact"/>
              <w:jc w:val="center"/>
              <w:rPr>
                <w:rFonts w:hint="default" w:ascii="宋体" w:hAnsi="宋体" w:eastAsia="PMingLiU" w:cs="宋体"/>
                <w:bCs/>
                <w:sz w:val="21"/>
                <w:szCs w:val="21"/>
                <w:lang w:val="en-US" w:eastAsia="zh-TW" w:bidi="ar"/>
              </w:rPr>
            </w:pPr>
            <w:r>
              <w:rPr>
                <w:rFonts w:hint="eastAsia" w:ascii="宋体" w:hAnsi="宋体" w:eastAsia="PMingLiU" w:cs="宋体"/>
                <w:bCs/>
                <w:sz w:val="21"/>
                <w:szCs w:val="21"/>
                <w:lang w:val="en-US" w:eastAsia="zh-TW" w:bidi="ar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FC8AFC">
            <w:pPr>
              <w:spacing w:line="300" w:lineRule="exact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毕业设计主题规划与个案提案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CBF436">
            <w:pPr>
              <w:spacing w:line="300" w:lineRule="exact"/>
              <w:jc w:val="center"/>
              <w:rPr>
                <w:rFonts w:hint="default" w:ascii="宋体" w:hAnsi="宋体" w:eastAsia="PMingLiU" w:cs="宋体"/>
                <w:bCs/>
                <w:sz w:val="21"/>
                <w:szCs w:val="21"/>
                <w:lang w:val="en-US" w:eastAsia="zh-TW"/>
              </w:rPr>
            </w:pPr>
            <w:r>
              <w:rPr>
                <w:rFonts w:hint="eastAsia" w:ascii="宋体" w:hAnsi="宋体" w:eastAsia="PMingLiU" w:cs="宋体"/>
                <w:bCs/>
                <w:sz w:val="21"/>
                <w:szCs w:val="21"/>
                <w:lang w:val="en-US" w:eastAsia="zh-TW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07D24B">
            <w:pPr>
              <w:spacing w:line="300" w:lineRule="exact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指导学生根据课程成果设定毕业题目，撰写《毕业设计提案表》，明确研究背景、目标、方法与预期成果。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204D06">
            <w:pPr>
              <w:spacing w:line="300" w:lineRule="exact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教师指导 + 分组讨论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880C0C">
            <w:pPr>
              <w:spacing w:line="300" w:lineRule="exact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研究创新性实验 + 设计性实验</w:t>
            </w:r>
          </w:p>
        </w:tc>
      </w:tr>
    </w:tbl>
    <w:p w14:paraId="3FB49DE7">
      <w:pPr>
        <w:widowControl/>
        <w:numPr>
          <w:ilvl w:val="0"/>
          <w:numId w:val="9"/>
        </w:numPr>
        <w:outlineLvl w:val="4"/>
        <w:rPr>
          <w:rFonts w:hint="eastAsia" w:ascii="黑体" w:hAnsi="黑体" w:eastAsia="黑体" w:cs="黑体"/>
          <w:bCs/>
          <w:color w:val="000000"/>
          <w:kern w:val="0"/>
          <w:sz w:val="28"/>
          <w:szCs w:val="28"/>
          <w:lang w:bidi="ar"/>
        </w:rPr>
      </w:pPr>
      <w:r>
        <w:rPr>
          <w:rFonts w:hint="eastAsia" w:ascii="黑体" w:hAnsi="黑体" w:eastAsia="黑体" w:cs="黑体"/>
          <w:bCs/>
          <w:color w:val="000000"/>
          <w:kern w:val="0"/>
          <w:sz w:val="28"/>
          <w:szCs w:val="28"/>
          <w:lang w:bidi="ar"/>
        </w:rPr>
        <w:t>考核方式</w:t>
      </w:r>
    </w:p>
    <w:p w14:paraId="1D98715C">
      <w:pPr>
        <w:widowControl/>
        <w:numPr>
          <w:numId w:val="0"/>
        </w:numPr>
        <w:outlineLvl w:val="4"/>
        <w:rPr>
          <w:rFonts w:hint="eastAsia" w:ascii="黑体" w:hAnsi="黑体" w:eastAsia="黑体" w:cs="黑体"/>
          <w:bCs/>
          <w:color w:val="000000"/>
          <w:kern w:val="0"/>
          <w:sz w:val="28"/>
          <w:szCs w:val="28"/>
          <w:lang w:bidi="ar"/>
        </w:rPr>
      </w:pPr>
    </w:p>
    <w:tbl>
      <w:tblPr>
        <w:tblStyle w:val="7"/>
        <w:tblW w:w="0" w:type="auto"/>
        <w:jc w:val="center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shd w:val="clear" w:color="auto" w:fill="C6C3C6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52"/>
        <w:gridCol w:w="1895"/>
        <w:gridCol w:w="1503"/>
      </w:tblGrid>
      <w:tr w14:paraId="158EA0D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C6C3C6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4952" w:type="dxa"/>
            <w:tcBorders>
              <w:top w:val="outset" w:color="auto" w:sz="6" w:space="0"/>
              <w:left w:val="outset" w:color="auto" w:sz="6" w:space="0"/>
              <w:bottom w:val="single" w:color="auto" w:sz="0" w:space="0"/>
              <w:right w:val="single" w:color="auto" w:sz="4" w:space="0"/>
            </w:tcBorders>
            <w:shd w:val="clear" w:color="auto" w:fill="C7DAF1"/>
            <w:noWrap w:val="0"/>
            <w:vAlign w:val="center"/>
          </w:tcPr>
          <w:p w14:paraId="48172707"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考</w:t>
            </w:r>
            <w:r>
              <w:rPr>
                <w:rFonts w:ascii="宋体" w:hAnsi="宋体" w:cs="宋体"/>
                <w:b/>
                <w:bCs/>
                <w:sz w:val="24"/>
              </w:rPr>
              <w:t>核</w:t>
            </w:r>
            <w:r>
              <w:rPr>
                <w:rFonts w:hint="eastAsia" w:ascii="宋体" w:hAnsi="宋体" w:cs="宋体"/>
                <w:b/>
                <w:bCs/>
                <w:sz w:val="24"/>
              </w:rPr>
              <w:t>环</w:t>
            </w:r>
            <w:r>
              <w:rPr>
                <w:rFonts w:ascii="宋体" w:hAnsi="宋体" w:cs="宋体"/>
                <w:b/>
                <w:bCs/>
                <w:sz w:val="24"/>
              </w:rPr>
              <w:t>节</w:t>
            </w:r>
          </w:p>
        </w:tc>
        <w:tc>
          <w:tcPr>
            <w:tcW w:w="1895" w:type="dxa"/>
            <w:tcBorders>
              <w:top w:val="outset" w:color="auto" w:sz="6" w:space="0"/>
              <w:left w:val="single" w:color="auto" w:sz="4" w:space="0"/>
              <w:bottom w:val="single" w:color="auto" w:sz="0" w:space="0"/>
              <w:right w:val="single" w:color="auto" w:sz="4" w:space="0"/>
            </w:tcBorders>
            <w:shd w:val="clear" w:color="auto" w:fill="C7DAF1"/>
            <w:noWrap w:val="0"/>
            <w:vAlign w:val="center"/>
          </w:tcPr>
          <w:p w14:paraId="4C107D53"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权</w:t>
            </w:r>
            <w:r>
              <w:rPr>
                <w:rFonts w:ascii="宋体" w:hAnsi="宋体" w:cs="宋体"/>
                <w:b/>
                <w:bCs/>
                <w:sz w:val="24"/>
              </w:rPr>
              <w:t>重</w:t>
            </w:r>
            <w:r>
              <w:rPr>
                <w:rFonts w:hint="eastAsia" w:ascii="宋体" w:hAnsi="宋体" w:cs="宋体"/>
                <w:b/>
                <w:bCs/>
                <w:sz w:val="24"/>
              </w:rPr>
              <w:t>（%）</w:t>
            </w:r>
          </w:p>
        </w:tc>
        <w:tc>
          <w:tcPr>
            <w:tcW w:w="1503" w:type="dxa"/>
            <w:tcBorders>
              <w:top w:val="outset" w:color="auto" w:sz="6" w:space="0"/>
              <w:left w:val="single" w:color="auto" w:sz="4" w:space="0"/>
              <w:bottom w:val="single" w:color="auto" w:sz="0" w:space="0"/>
              <w:right w:val="single" w:color="auto" w:sz="4" w:space="0"/>
            </w:tcBorders>
            <w:shd w:val="clear" w:color="auto" w:fill="C7DAF1"/>
            <w:noWrap w:val="0"/>
            <w:vAlign w:val="center"/>
          </w:tcPr>
          <w:p w14:paraId="32FBDEC5"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备</w:t>
            </w:r>
            <w:r>
              <w:rPr>
                <w:rFonts w:ascii="宋体" w:hAnsi="宋体" w:cs="宋体"/>
                <w:b/>
                <w:bCs/>
                <w:sz w:val="24"/>
              </w:rPr>
              <w:t>注</w:t>
            </w:r>
          </w:p>
        </w:tc>
      </w:tr>
      <w:tr w14:paraId="5237675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C6C3C6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4952" w:type="dxa"/>
            <w:tcBorders>
              <w:top w:val="outset" w:color="auto" w:sz="6" w:space="0"/>
              <w:left w:val="outset" w:color="auto" w:sz="6" w:space="0"/>
              <w:bottom w:val="single" w:color="auto" w:sz="0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1995503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平时成绩</w:t>
            </w:r>
          </w:p>
        </w:tc>
        <w:tc>
          <w:tcPr>
            <w:tcW w:w="1895" w:type="dxa"/>
            <w:tcBorders>
              <w:top w:val="outset" w:color="auto" w:sz="6" w:space="0"/>
              <w:left w:val="single" w:color="auto" w:sz="4" w:space="0"/>
              <w:bottom w:val="single" w:color="auto" w:sz="0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FEE2570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eastAsia="PMingLiU" w:cs="宋体"/>
                <w:szCs w:val="21"/>
                <w:lang w:eastAsia="zh-TW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0%</w:t>
            </w:r>
          </w:p>
        </w:tc>
        <w:tc>
          <w:tcPr>
            <w:tcW w:w="1503" w:type="dxa"/>
            <w:tcBorders>
              <w:top w:val="outset" w:color="auto" w:sz="6" w:space="0"/>
              <w:left w:val="single" w:color="auto" w:sz="4" w:space="0"/>
              <w:bottom w:val="single" w:color="auto" w:sz="0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F8DF492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</w:p>
        </w:tc>
      </w:tr>
      <w:tr w14:paraId="6345FD1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C6C3C6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4952" w:type="dxa"/>
            <w:tcBorders>
              <w:top w:val="outset" w:color="auto" w:sz="6" w:space="0"/>
              <w:left w:val="outset" w:color="auto" w:sz="6" w:space="0"/>
              <w:bottom w:val="single" w:color="auto" w:sz="0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4A7FC79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课内</w:t>
            </w:r>
            <w:r>
              <w:rPr>
                <w:rFonts w:ascii="宋体" w:hAnsi="宋体" w:cs="宋体"/>
                <w:szCs w:val="21"/>
              </w:rPr>
              <w:t>实践</w:t>
            </w:r>
          </w:p>
        </w:tc>
        <w:tc>
          <w:tcPr>
            <w:tcW w:w="1895" w:type="dxa"/>
            <w:tcBorders>
              <w:top w:val="outset" w:color="auto" w:sz="6" w:space="0"/>
              <w:left w:val="single" w:color="auto" w:sz="4" w:space="0"/>
              <w:bottom w:val="single" w:color="auto" w:sz="0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610F0DE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eastAsia="PMingLiU" w:cs="宋体"/>
                <w:szCs w:val="21"/>
                <w:lang w:eastAsia="zh-TW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0%</w:t>
            </w:r>
          </w:p>
        </w:tc>
        <w:tc>
          <w:tcPr>
            <w:tcW w:w="1503" w:type="dxa"/>
            <w:tcBorders>
              <w:top w:val="outset" w:color="auto" w:sz="6" w:space="0"/>
              <w:left w:val="single" w:color="auto" w:sz="4" w:space="0"/>
              <w:bottom w:val="single" w:color="auto" w:sz="0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F21423A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</w:p>
        </w:tc>
      </w:tr>
      <w:tr w14:paraId="4570A5C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C6C3C6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4952" w:type="dxa"/>
            <w:tcBorders>
              <w:top w:val="outset" w:color="auto" w:sz="6" w:space="0"/>
              <w:left w:val="outset" w:color="auto" w:sz="6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37F5D0E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期末成绩</w:t>
            </w:r>
          </w:p>
        </w:tc>
        <w:tc>
          <w:tcPr>
            <w:tcW w:w="1895" w:type="dxa"/>
            <w:tcBorders>
              <w:top w:val="outset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93190B8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eastAsia="PMingLiU" w:cs="宋体"/>
                <w:szCs w:val="21"/>
                <w:lang w:eastAsia="zh-TW"/>
              </w:rPr>
              <w:t>5</w:t>
            </w:r>
            <w:r>
              <w:rPr>
                <w:rFonts w:hint="eastAsia" w:ascii="宋体" w:hAnsi="宋体" w:cs="宋体"/>
                <w:szCs w:val="21"/>
              </w:rPr>
              <w:t>0%</w:t>
            </w:r>
          </w:p>
        </w:tc>
        <w:tc>
          <w:tcPr>
            <w:tcW w:w="1503" w:type="dxa"/>
            <w:tcBorders>
              <w:top w:val="outset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8F91E32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</w:p>
        </w:tc>
      </w:tr>
    </w:tbl>
    <w:p w14:paraId="28650A40">
      <w:pPr>
        <w:widowControl/>
        <w:outlineLvl w:val="4"/>
        <w:rPr>
          <w:rFonts w:hint="eastAsia" w:ascii="黑体" w:hAnsi="黑体" w:eastAsia="黑体" w:cs="黑体"/>
          <w:bCs/>
          <w:color w:val="000000"/>
          <w:kern w:val="0"/>
          <w:sz w:val="28"/>
          <w:szCs w:val="28"/>
          <w:lang w:bidi="ar"/>
        </w:rPr>
      </w:pPr>
    </w:p>
    <w:p w14:paraId="6F4A0CFA">
      <w:pPr>
        <w:widowControl/>
        <w:numPr>
          <w:ilvl w:val="0"/>
          <w:numId w:val="10"/>
        </w:numPr>
        <w:jc w:val="left"/>
        <w:outlineLvl w:val="4"/>
        <w:rPr>
          <w:rFonts w:hint="eastAsia" w:ascii="黑体" w:hAnsi="黑体" w:eastAsia="黑体" w:cs="黑体"/>
          <w:bCs/>
          <w:color w:val="000000"/>
          <w:kern w:val="0"/>
          <w:sz w:val="28"/>
          <w:szCs w:val="28"/>
          <w:lang w:bidi="ar"/>
        </w:rPr>
      </w:pPr>
      <w:r>
        <w:rPr>
          <w:rFonts w:hint="eastAsia" w:ascii="黑体" w:hAnsi="黑体" w:eastAsia="黑体" w:cs="黑体"/>
          <w:bCs/>
          <w:color w:val="000000"/>
          <w:kern w:val="0"/>
          <w:sz w:val="28"/>
          <w:szCs w:val="28"/>
          <w:lang w:bidi="ar"/>
        </w:rPr>
        <w:t>教材（讲义）</w:t>
      </w:r>
    </w:p>
    <w:p w14:paraId="770934D6">
      <w:pPr>
        <w:pStyle w:val="3"/>
        <w:keepNext w:val="0"/>
        <w:keepLines w:val="0"/>
        <w:widowControl/>
        <w:suppressLineNumbers w:val="0"/>
        <w:jc w:val="center"/>
      </w:pPr>
      <w:r>
        <w:t>实践项目一 大数据分析综合案例（一）</w:t>
      </w:r>
    </w:p>
    <w:p w14:paraId="71CD1135">
      <w:pPr>
        <w:pStyle w:val="13"/>
        <w:keepNext w:val="0"/>
        <w:keepLines w:val="0"/>
        <w:widowControl/>
        <w:suppressLineNumbers w:val="0"/>
      </w:pPr>
      <w:r>
        <w:rPr>
          <w:rStyle w:val="9"/>
          <w:b w:val="0"/>
          <w:bCs/>
          <w:sz w:val="28"/>
          <w:szCs w:val="28"/>
        </w:rPr>
        <w:t>实践学时：</w:t>
      </w:r>
      <w:r>
        <w:rPr>
          <w:rFonts w:hint="eastAsia" w:ascii="宋体" w:hAnsi="宋体" w:eastAsia="宋体" w:cs="宋体"/>
          <w:sz w:val="24"/>
          <w:szCs w:val="24"/>
        </w:rPr>
        <w:t xml:space="preserve"> 8学时（第1～2次课）</w:t>
      </w:r>
      <w:r>
        <w:br w:type="textWrapping"/>
      </w:r>
      <w:r>
        <w:rPr>
          <w:rStyle w:val="9"/>
          <w:b w:val="0"/>
          <w:bCs/>
          <w:sz w:val="28"/>
          <w:szCs w:val="28"/>
        </w:rPr>
        <w:t>组织形式：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TW"/>
        </w:rPr>
        <w:t>☑</w:t>
      </w:r>
      <w:r>
        <w:rPr>
          <w:rFonts w:hint="eastAsia" w:ascii="宋体" w:hAnsi="宋体" w:eastAsia="宋体" w:cs="宋体"/>
          <w:sz w:val="24"/>
          <w:szCs w:val="24"/>
        </w:rPr>
        <w:t>集中 □分散</w:t>
      </w:r>
    </w:p>
    <w:p w14:paraId="7027AD5D">
      <w:pPr>
        <w:pStyle w:val="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一、实践目的</w:t>
      </w:r>
    </w:p>
    <w:p w14:paraId="3123E7C4">
      <w:pPr>
        <w:pStyle w:val="13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本项目旨在通过一个大数据分析综合案例，引导学生理解并掌握大数据处理的核心流程，包括数据采集、数据清洗、数据分析与数据可视化等，培养学生数据思维、分析能力及Python数据分析工具的实际操作技能。</w:t>
      </w:r>
    </w:p>
    <w:p w14:paraId="16E44B34">
      <w:pPr>
        <w:pStyle w:val="4"/>
        <w:keepNext w:val="0"/>
        <w:keepLines w:val="0"/>
        <w:widowControl/>
        <w:suppressLineNumbers w:val="0"/>
      </w:pPr>
      <w:r>
        <w:rPr>
          <w:b w:val="0"/>
          <w:bCs w:val="0"/>
          <w:sz w:val="28"/>
          <w:szCs w:val="28"/>
        </w:rPr>
        <w:t>二、实践主题</w:t>
      </w:r>
    </w:p>
    <w:p w14:paraId="518BB43A">
      <w:pPr>
        <w:pStyle w:val="13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回顾大数据分析流程</w:t>
      </w:r>
    </w:p>
    <w:p w14:paraId="70B9DE35">
      <w:pPr>
        <w:pStyle w:val="13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数据清洗与预处理（Pandas 实操）</w:t>
      </w:r>
    </w:p>
    <w:p w14:paraId="5AC40F6C">
      <w:pPr>
        <w:pStyle w:val="13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数据可视化（Seaborn / Matplotlib）</w:t>
      </w:r>
    </w:p>
    <w:p w14:paraId="4BABE72C">
      <w:pPr>
        <w:pStyle w:val="13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分析电商用户行为数据</w:t>
      </w:r>
    </w:p>
    <w:p w14:paraId="471368AE">
      <w:pPr>
        <w:pStyle w:val="13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撰写分析报告与小组成果展示</w:t>
      </w:r>
    </w:p>
    <w:p w14:paraId="389F7A68">
      <w:pPr>
        <w:pStyle w:val="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三、实践条件及环境要求</w:t>
      </w:r>
    </w:p>
    <w:p w14:paraId="5EA10DE2">
      <w:pPr>
        <w:pStyle w:val="13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软件环境：</w:t>
      </w:r>
      <w:r>
        <w:rPr>
          <w:rFonts w:hint="eastAsia" w:ascii="宋体" w:hAnsi="宋体" w:eastAsia="宋体" w:cs="宋体"/>
          <w:sz w:val="24"/>
          <w:szCs w:val="24"/>
        </w:rPr>
        <w:t xml:space="preserve"> Python 3.x、Jupyter Notebook、Pandas、Seaborn、Matplotlib</w:t>
      </w:r>
    </w:p>
    <w:p w14:paraId="5C588BCC">
      <w:pPr>
        <w:pStyle w:val="13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硬件要求：</w:t>
      </w:r>
      <w:r>
        <w:rPr>
          <w:rFonts w:hint="eastAsia" w:ascii="宋体" w:hAnsi="宋体" w:eastAsia="宋体" w:cs="宋体"/>
          <w:sz w:val="24"/>
          <w:szCs w:val="24"/>
        </w:rPr>
        <w:t xml:space="preserve"> 多媒体计算机教室，每位学生一机</w:t>
      </w:r>
    </w:p>
    <w:p w14:paraId="1925776A">
      <w:pPr>
        <w:pStyle w:val="13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数据资源：</w:t>
      </w:r>
      <w:r>
        <w:rPr>
          <w:rFonts w:hint="eastAsia" w:ascii="宋体" w:hAnsi="宋体" w:eastAsia="宋体" w:cs="宋体"/>
          <w:sz w:val="24"/>
          <w:szCs w:val="24"/>
        </w:rPr>
        <w:t xml:space="preserve"> 电商行为数据集（预先布置于教学平台）</w:t>
      </w:r>
    </w:p>
    <w:p w14:paraId="6B81F2C1">
      <w:pPr>
        <w:pStyle w:val="13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教师资源：</w:t>
      </w:r>
      <w:r>
        <w:rPr>
          <w:rFonts w:hint="eastAsia" w:ascii="宋体" w:hAnsi="宋体" w:eastAsia="宋体" w:cs="宋体"/>
          <w:sz w:val="24"/>
          <w:szCs w:val="24"/>
        </w:rPr>
        <w:t xml:space="preserve"> 教师具备数据分析项目实战经验，能现场示范与辅导</w:t>
      </w:r>
    </w:p>
    <w:p w14:paraId="7FE41952">
      <w:pPr>
        <w:pStyle w:val="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四、实践过程及内容</w:t>
      </w:r>
    </w:p>
    <w:p w14:paraId="23C00FC2">
      <w:pPr>
        <w:pStyle w:val="1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第1次课（4学时）</w:t>
      </w:r>
    </w:p>
    <w:p w14:paraId="28378FEA">
      <w:pPr>
        <w:pStyle w:val="13"/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教师讲解大数据分析整体流程与实作目标（20 分钟）</w:t>
      </w:r>
    </w:p>
    <w:p w14:paraId="155C2A06">
      <w:pPr>
        <w:pStyle w:val="13"/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数据结构探索与 Pandas 数据读取（30 分钟）</w:t>
      </w:r>
    </w:p>
    <w:p w14:paraId="332DA0D1">
      <w:pPr>
        <w:pStyle w:val="13"/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数据清洗操作：缺失值处理、重复值删除、字段格式转换（1 小时）</w:t>
      </w:r>
    </w:p>
    <w:p w14:paraId="40618AF3">
      <w:pPr>
        <w:pStyle w:val="13"/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使用基本图形（条形图、折线图、箱型图）分析特征分布（1 小时）</w:t>
      </w:r>
    </w:p>
    <w:p w14:paraId="180612C3">
      <w:pPr>
        <w:pStyle w:val="13"/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</w:pPr>
      <w:r>
        <w:rPr>
          <w:rFonts w:hint="eastAsia" w:ascii="宋体" w:hAnsi="宋体" w:eastAsia="宋体" w:cs="宋体"/>
          <w:sz w:val="24"/>
          <w:szCs w:val="24"/>
        </w:rPr>
        <w:t>小组分工准备个别主题数据探索（30 分钟）</w:t>
      </w:r>
    </w:p>
    <w:p w14:paraId="6163E6F0">
      <w:pPr>
        <w:pStyle w:val="1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第2次课（4学时）</w:t>
      </w:r>
    </w:p>
    <w:p w14:paraId="4F22CBDF">
      <w:pPr>
        <w:pStyle w:val="13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各组完成其负责主题之图形与描述性统计（1 小时）</w:t>
      </w:r>
    </w:p>
    <w:p w14:paraId="563804BA">
      <w:pPr>
        <w:pStyle w:val="13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教师讲解图形设计原则与可视化表达规范（30 分钟）</w:t>
      </w:r>
    </w:p>
    <w:p w14:paraId="7A570E97">
      <w:pPr>
        <w:pStyle w:val="13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汇总数据结果并撰写分析报告摘要（1 小时）</w:t>
      </w:r>
    </w:p>
    <w:p w14:paraId="58E719A6">
      <w:pPr>
        <w:pStyle w:val="13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小组成果展示与课堂点评（1.5 小时）</w:t>
      </w:r>
    </w:p>
    <w:p w14:paraId="79B5ABB6">
      <w:pPr>
        <w:pStyle w:val="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五、实践效果及教学反思</w:t>
      </w:r>
    </w:p>
    <w:p w14:paraId="0951A5E7">
      <w:pPr>
        <w:pStyle w:val="13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9"/>
          <w:sz w:val="24"/>
          <w:szCs w:val="24"/>
        </w:rPr>
        <w:t>预期效果：</w:t>
      </w:r>
      <w:r>
        <w:rPr>
          <w:sz w:val="24"/>
          <w:szCs w:val="24"/>
        </w:rPr>
        <w:t xml:space="preserve"> 学生能独立完成从原始数据到图表展示的整个流程；理解数据清洗逻辑与可视化工具的使用</w:t>
      </w:r>
    </w:p>
    <w:p w14:paraId="0BEDB5EA">
      <w:pPr>
        <w:pStyle w:val="13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9"/>
          <w:sz w:val="24"/>
          <w:szCs w:val="24"/>
        </w:rPr>
        <w:t>教学反思：</w:t>
      </w:r>
      <w:r>
        <w:rPr>
          <w:sz w:val="24"/>
          <w:szCs w:val="24"/>
        </w:rPr>
        <w:t xml:space="preserve"> 对于初学者而言，数据清洗部分操作复杂，需适当分解讲授；建议引入互动提问机制提高参与度</w:t>
      </w:r>
    </w:p>
    <w:p w14:paraId="2586C9D1">
      <w:pPr>
        <w:pStyle w:val="4"/>
        <w:keepNext w:val="0"/>
        <w:keepLines w:val="0"/>
        <w:widowControl/>
        <w:suppressLineNumbers w:val="0"/>
      </w:pPr>
      <w:r>
        <w:rPr>
          <w:b w:val="0"/>
          <w:bCs w:val="0"/>
          <w:sz w:val="28"/>
          <w:szCs w:val="28"/>
        </w:rPr>
        <w:t>六、其他说明</w:t>
      </w:r>
    </w:p>
    <w:p w14:paraId="5930AA1C">
      <w:pPr>
        <w:pStyle w:val="13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实验成果可作为后续 AI Agent 项目数据基础</w:t>
      </w:r>
    </w:p>
    <w:p w14:paraId="7B02581B">
      <w:pPr>
        <w:pStyle w:val="13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鼓励学生课后延伸分析不同主题（如商品推荐、用户画像）</w:t>
      </w:r>
    </w:p>
    <w:p w14:paraId="2D0EF17E">
      <w:pPr>
        <w:pStyle w:val="13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如时间允许，可尝试将结果导出为 Web 展示页面</w:t>
      </w:r>
    </w:p>
    <w:p w14:paraId="539AFB3B">
      <w:pPr>
        <w:ind w:right="560"/>
        <w:rPr>
          <w:rFonts w:hint="eastAsia" w:ascii="宋体" w:hAnsi="宋体" w:cs="宋体"/>
          <w:sz w:val="32"/>
          <w:szCs w:val="32"/>
        </w:rPr>
      </w:pPr>
    </w:p>
    <w:p w14:paraId="6056B80B">
      <w:pPr>
        <w:pStyle w:val="3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实践项目二 AI Agent 系统构建基础</w:t>
      </w:r>
    </w:p>
    <w:p w14:paraId="722515E2">
      <w:pPr>
        <w:pStyle w:val="13"/>
        <w:keepNext w:val="0"/>
        <w:keepLines w:val="0"/>
        <w:widowControl/>
        <w:suppressLineNumbers w:val="0"/>
      </w:pPr>
      <w:r>
        <w:rPr>
          <w:rStyle w:val="9"/>
          <w:b w:val="0"/>
          <w:bCs/>
          <w:sz w:val="28"/>
          <w:szCs w:val="28"/>
        </w:rPr>
        <w:t>实践学时：</w:t>
      </w:r>
      <w:r>
        <w:rPr>
          <w:rFonts w:hint="eastAsia" w:ascii="宋体" w:hAnsi="宋体" w:eastAsia="宋体" w:cs="宋体"/>
          <w:sz w:val="24"/>
          <w:szCs w:val="24"/>
        </w:rPr>
        <w:t xml:space="preserve"> 8学时（第3～4次课）</w:t>
      </w:r>
      <w:r>
        <w:br w:type="textWrapping"/>
      </w:r>
      <w:r>
        <w:rPr>
          <w:rStyle w:val="9"/>
          <w:b w:val="0"/>
          <w:bCs/>
          <w:sz w:val="28"/>
          <w:szCs w:val="28"/>
        </w:rPr>
        <w:t>组织形式：</w:t>
      </w:r>
      <w:r>
        <w:rPr>
          <w:rFonts w:hint="eastAsia" w:ascii="宋体" w:hAnsi="宋体" w:eastAsia="宋体" w:cs="宋体"/>
          <w:sz w:val="24"/>
          <w:szCs w:val="24"/>
        </w:rPr>
        <w:t xml:space="preserve"> ☑集中 □分散</w:t>
      </w:r>
    </w:p>
    <w:p w14:paraId="0C288550">
      <w:pPr>
        <w:pStyle w:val="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一、实践目的</w:t>
      </w:r>
    </w:p>
    <w:p w14:paraId="64AE3F2C">
      <w:pPr>
        <w:pStyle w:val="1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本项目旨在引导学生理解并掌握 AI Agent 系统的基本组成和运行原理，涵盖感知、决策、控制三大模块的功能设计，通过使用 Coze 平台建立一个简单的对话智能体，理解模块间的数据流转与协同工作模式。</w:t>
      </w:r>
    </w:p>
    <w:p w14:paraId="1F197034">
      <w:pPr>
        <w:pStyle w:val="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二、实践主题</w:t>
      </w:r>
    </w:p>
    <w:p w14:paraId="4626BF7C">
      <w:pPr>
        <w:pStyle w:val="13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 Agent 的基本结构与运作原理</w:t>
      </w:r>
    </w:p>
    <w:p w14:paraId="2F3513ED">
      <w:pPr>
        <w:pStyle w:val="13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智能体感知-决策-执行架构分解</w:t>
      </w:r>
    </w:p>
    <w:p w14:paraId="14943359">
      <w:pPr>
        <w:pStyle w:val="13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Coze 平台 Agent 搭建练习</w:t>
      </w:r>
    </w:p>
    <w:p w14:paraId="25B12353">
      <w:pPr>
        <w:pStyle w:val="13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设计一个基础型的对话交互系统</w:t>
      </w:r>
    </w:p>
    <w:p w14:paraId="6212B884">
      <w:pPr>
        <w:pStyle w:val="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三、实践条件及环境要求</w:t>
      </w:r>
    </w:p>
    <w:p w14:paraId="1E076E5B">
      <w:pPr>
        <w:pStyle w:val="13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平台工具：</w:t>
      </w:r>
      <w:r>
        <w:rPr>
          <w:rFonts w:hint="eastAsia" w:ascii="宋体" w:hAnsi="宋体" w:eastAsia="宋体" w:cs="宋体"/>
          <w:sz w:val="24"/>
          <w:szCs w:val="24"/>
        </w:rPr>
        <w:t xml:space="preserve"> Coze 平台（coze.cn）、PC 浏览器支持</w:t>
      </w:r>
    </w:p>
    <w:p w14:paraId="20D7D9E0">
      <w:pPr>
        <w:pStyle w:val="13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软硬件环境：</w:t>
      </w:r>
      <w:r>
        <w:rPr>
          <w:rFonts w:hint="eastAsia" w:ascii="宋体" w:hAnsi="宋体" w:eastAsia="宋体" w:cs="宋体"/>
          <w:sz w:val="24"/>
          <w:szCs w:val="24"/>
        </w:rPr>
        <w:t xml:space="preserve"> 教室网络稳定，学生各自拥有账号登录平台</w:t>
      </w:r>
    </w:p>
    <w:p w14:paraId="1C66E982">
      <w:pPr>
        <w:pStyle w:val="13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</w:pPr>
      <w:r>
        <w:rPr>
          <w:rStyle w:val="9"/>
          <w:rFonts w:hint="eastAsia" w:ascii="宋体" w:hAnsi="宋体" w:eastAsia="宋体" w:cs="宋体"/>
          <w:sz w:val="24"/>
          <w:szCs w:val="24"/>
        </w:rPr>
        <w:t>教师资源：</w:t>
      </w:r>
      <w:r>
        <w:rPr>
          <w:rFonts w:hint="eastAsia" w:ascii="宋体" w:hAnsi="宋体" w:eastAsia="宋体" w:cs="宋体"/>
          <w:sz w:val="24"/>
          <w:szCs w:val="24"/>
        </w:rPr>
        <w:t xml:space="preserve"> 具备 AI agent 架构知识并熟悉工作流设计</w:t>
      </w:r>
    </w:p>
    <w:p w14:paraId="018DD073">
      <w:pPr>
        <w:pStyle w:val="4"/>
        <w:keepNext w:val="0"/>
        <w:keepLines w:val="0"/>
        <w:widowControl/>
        <w:suppressLineNumbers w:val="0"/>
      </w:pPr>
      <w:r>
        <w:rPr>
          <w:b w:val="0"/>
          <w:bCs w:val="0"/>
          <w:sz w:val="28"/>
          <w:szCs w:val="28"/>
        </w:rPr>
        <w:t>四、实践过程及内容</w:t>
      </w:r>
    </w:p>
    <w:p w14:paraId="14B0EE45">
      <w:pPr>
        <w:pStyle w:val="1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第3次课（4学时）</w:t>
      </w:r>
    </w:p>
    <w:p w14:paraId="31E89614">
      <w:pPr>
        <w:pStyle w:val="13"/>
        <w:keepNext w:val="0"/>
        <w:keepLines w:val="0"/>
        <w:widowControl/>
        <w:numPr>
          <w:ilvl w:val="0"/>
          <w:numId w:val="19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教师介绍 AI Agent 的感知-认知-执行三模块概念与数据流程图（45 分钟）</w:t>
      </w:r>
    </w:p>
    <w:p w14:paraId="14ED27C8">
      <w:pPr>
        <w:pStyle w:val="13"/>
        <w:keepNext w:val="0"/>
        <w:keepLines w:val="0"/>
        <w:widowControl/>
        <w:numPr>
          <w:ilvl w:val="0"/>
          <w:numId w:val="19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Coze 平台介绍：节点类型（Prompt、流程跳转、工具调用等）功能说明（45 分钟）</w:t>
      </w:r>
    </w:p>
    <w:p w14:paraId="4A46A8D3">
      <w:pPr>
        <w:pStyle w:val="13"/>
        <w:keepNext w:val="0"/>
        <w:keepLines w:val="0"/>
        <w:widowControl/>
        <w:numPr>
          <w:ilvl w:val="0"/>
          <w:numId w:val="19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学生动手操作：建立一个「天气查询 + 简易问答」的基础 Agent（90 分钟）</w:t>
      </w:r>
    </w:p>
    <w:p w14:paraId="4B0A0C43">
      <w:pPr>
        <w:pStyle w:val="13"/>
        <w:keepNext w:val="0"/>
        <w:keepLines w:val="0"/>
        <w:widowControl/>
        <w:numPr>
          <w:ilvl w:val="0"/>
          <w:numId w:val="19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小组讨论 Agent 架构设计逻辑（30 分钟）</w:t>
      </w:r>
    </w:p>
    <w:p w14:paraId="4903E7DE">
      <w:pPr>
        <w:pStyle w:val="1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第4次课（4学时）</w:t>
      </w:r>
    </w:p>
    <w:p w14:paraId="35571975">
      <w:pPr>
        <w:pStyle w:val="13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引导学生扩展功能：例如加入翻译、日程查询等模组（60 分钟）</w:t>
      </w:r>
    </w:p>
    <w:p w14:paraId="33714EDD">
      <w:pPr>
        <w:pStyle w:val="13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教师讲授对话式智能体设计原则、上下文控制技巧（30 分钟）</w:t>
      </w:r>
    </w:p>
    <w:p w14:paraId="77AD82EE">
      <w:pPr>
        <w:pStyle w:val="13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小组改良并完善自己的智能体（60 分钟）</w:t>
      </w:r>
    </w:p>
    <w:p w14:paraId="6756B8C7">
      <w:pPr>
        <w:pStyle w:val="13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展示交流与互评：每组展示运行效果与架构设计（30 分钟）</w:t>
      </w:r>
    </w:p>
    <w:p w14:paraId="33EE8047">
      <w:pPr>
        <w:pStyle w:val="4"/>
        <w:keepNext w:val="0"/>
        <w:keepLines w:val="0"/>
        <w:widowControl/>
        <w:suppressLineNumbers w:val="0"/>
      </w:pPr>
      <w:r>
        <w:rPr>
          <w:b w:val="0"/>
          <w:bCs w:val="0"/>
          <w:sz w:val="28"/>
          <w:szCs w:val="28"/>
        </w:rPr>
        <w:t>五、实践效果及教学反思</w:t>
      </w:r>
    </w:p>
    <w:p w14:paraId="6DDBE569">
      <w:pPr>
        <w:pStyle w:val="13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预期效果：</w:t>
      </w:r>
      <w:r>
        <w:rPr>
          <w:rFonts w:hint="eastAsia" w:ascii="宋体" w:hAnsi="宋体" w:eastAsia="宋体" w:cs="宋体"/>
          <w:sz w:val="24"/>
          <w:szCs w:val="24"/>
        </w:rPr>
        <w:t xml:space="preserve"> 学生了解 AI Agent 的结构并能利用平台构建具有基本功能的对话型系统</w:t>
      </w:r>
    </w:p>
    <w:p w14:paraId="79D9A378">
      <w:pPr>
        <w:pStyle w:val="13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教学反思：</w:t>
      </w:r>
      <w:r>
        <w:rPr>
          <w:rFonts w:hint="eastAsia" w:ascii="宋体" w:hAnsi="宋体" w:eastAsia="宋体" w:cs="宋体"/>
          <w:sz w:val="24"/>
          <w:szCs w:val="24"/>
        </w:rPr>
        <w:t xml:space="preserve"> 对于平台陌生的学生需提前准备登入说明；交互效果展示能激发学生兴趣，可配合课堂小游戏加深记忆</w:t>
      </w:r>
    </w:p>
    <w:p w14:paraId="2D8006CF">
      <w:pPr>
        <w:pStyle w:val="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六、其他说明</w:t>
      </w:r>
    </w:p>
    <w:p w14:paraId="2CEE8A9D">
      <w:pPr>
        <w:pStyle w:val="13"/>
        <w:keepNext w:val="0"/>
        <w:keepLines w:val="0"/>
        <w:widowControl/>
        <w:numPr>
          <w:ilvl w:val="0"/>
          <w:numId w:val="2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本实践作为后续整合实验与毕业设计的基础模块</w:t>
      </w:r>
    </w:p>
    <w:p w14:paraId="6AD6DFDC">
      <w:pPr>
        <w:pStyle w:val="13"/>
        <w:keepNext w:val="0"/>
        <w:keepLines w:val="0"/>
        <w:widowControl/>
        <w:numPr>
          <w:ilvl w:val="0"/>
          <w:numId w:val="2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推荐学生上传 Agent 并持续迭代完善</w:t>
      </w:r>
    </w:p>
    <w:p w14:paraId="3DCA5976">
      <w:pPr>
        <w:pStyle w:val="13"/>
        <w:keepNext w:val="0"/>
        <w:keepLines w:val="0"/>
        <w:widowControl/>
        <w:numPr>
          <w:ilvl w:val="0"/>
          <w:numId w:val="22"/>
        </w:numPr>
        <w:suppressLineNumbers w:val="0"/>
        <w:ind w:left="420" w:leftChars="0" w:hanging="420" w:firstLineChars="0"/>
      </w:pPr>
      <w:r>
        <w:rPr>
          <w:rFonts w:hint="eastAsia" w:ascii="宋体" w:hAnsi="宋体" w:eastAsia="宋体" w:cs="宋体"/>
          <w:sz w:val="24"/>
          <w:szCs w:val="24"/>
        </w:rPr>
        <w:t>鼓励学生将成果与日常应用相结合（如课程助理、生活问答机器人等）</w:t>
      </w:r>
    </w:p>
    <w:p w14:paraId="6685FE3F">
      <w:pPr>
        <w:pStyle w:val="3"/>
        <w:keepNext w:val="0"/>
        <w:keepLines w:val="0"/>
        <w:widowControl/>
        <w:suppressLineNumbers w:val="0"/>
        <w:jc w:val="center"/>
      </w:pPr>
      <w:r>
        <w:t>实践项目三 传感控制与物联网数据采集</w:t>
      </w:r>
    </w:p>
    <w:p w14:paraId="3AF7D2BC">
      <w:pPr>
        <w:pStyle w:val="1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b w:val="0"/>
          <w:bCs/>
          <w:sz w:val="28"/>
          <w:szCs w:val="28"/>
        </w:rPr>
        <w:t>实践学时：</w:t>
      </w:r>
      <w:r>
        <w:rPr>
          <w:rFonts w:hint="eastAsia" w:ascii="宋体" w:hAnsi="宋体" w:eastAsia="宋体" w:cs="宋体"/>
          <w:sz w:val="24"/>
          <w:szCs w:val="24"/>
        </w:rPr>
        <w:t xml:space="preserve"> 8学时（第5～6次课）</w:t>
      </w:r>
      <w:r>
        <w:br w:type="textWrapping"/>
      </w:r>
      <w:r>
        <w:rPr>
          <w:rStyle w:val="9"/>
          <w:b w:val="0"/>
          <w:bCs/>
          <w:sz w:val="28"/>
          <w:szCs w:val="28"/>
        </w:rPr>
        <w:t>组织形式：</w:t>
      </w:r>
      <w:r>
        <w:rPr>
          <w:rFonts w:hint="eastAsia" w:ascii="宋体" w:hAnsi="宋体" w:eastAsia="宋体" w:cs="宋体"/>
          <w:sz w:val="24"/>
          <w:szCs w:val="24"/>
        </w:rPr>
        <w:t xml:space="preserve"> ☑集中 □分散</w:t>
      </w:r>
    </w:p>
    <w:p w14:paraId="2CA3E42E">
      <w:pPr>
        <w:pStyle w:val="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一、实践目的</w:t>
      </w:r>
    </w:p>
    <w:p w14:paraId="4AADB505">
      <w:pPr>
        <w:pStyle w:val="1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本项目引导学生理解并掌握传感器控制的基本方法，并透过物联网设备（如 Raspberry Pi 或 ESP32）进行数据采集与传输实作，认识硬件与软件之间的联动关系，为日后整合智能体和传感感知模组打好基础。</w:t>
      </w:r>
    </w:p>
    <w:p w14:paraId="33B35D33">
      <w:pPr>
        <w:pStyle w:val="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二、实践主题</w:t>
      </w:r>
    </w:p>
    <w:p w14:paraId="69CAB54D">
      <w:pPr>
        <w:pStyle w:val="13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数字/模拟传感器数据采集流程</w:t>
      </w:r>
    </w:p>
    <w:p w14:paraId="137AFE2B">
      <w:pPr>
        <w:pStyle w:val="13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串口与网络通信协议（如 MQTT）</w:t>
      </w:r>
    </w:p>
    <w:p w14:paraId="0B60C673">
      <w:pPr>
        <w:pStyle w:val="13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IoT 开发平台使用（如 Node-RED 或 WebSocket 实例）</w:t>
      </w:r>
    </w:p>
    <w:p w14:paraId="21AFF64B">
      <w:pPr>
        <w:pStyle w:val="13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将采集数据传送至可视化平台（如 ThinkSpeak / local dashboard）</w:t>
      </w:r>
    </w:p>
    <w:p w14:paraId="08B9DE17">
      <w:pPr>
        <w:pStyle w:val="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三、实践条件及环境要求</w:t>
      </w:r>
    </w:p>
    <w:p w14:paraId="39B0B63A">
      <w:pPr>
        <w:pStyle w:val="13"/>
        <w:keepNext w:val="0"/>
        <w:keepLines w:val="0"/>
        <w:widowControl/>
        <w:numPr>
          <w:ilvl w:val="0"/>
          <w:numId w:val="24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软硬件设备：</w:t>
      </w:r>
      <w:r>
        <w:rPr>
          <w:rFonts w:hint="eastAsia" w:ascii="宋体" w:hAnsi="宋体" w:eastAsia="宋体" w:cs="宋体"/>
          <w:sz w:val="24"/>
          <w:szCs w:val="24"/>
        </w:rPr>
        <w:t xml:space="preserve"> Raspberry Pi / ESP32 / DHT11 或其他温湿度传感器模块</w:t>
      </w:r>
    </w:p>
    <w:p w14:paraId="16C12363">
      <w:pPr>
        <w:pStyle w:val="13"/>
        <w:keepNext w:val="0"/>
        <w:keepLines w:val="0"/>
        <w:widowControl/>
        <w:numPr>
          <w:ilvl w:val="0"/>
          <w:numId w:val="24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网络设备：</w:t>
      </w:r>
      <w:r>
        <w:rPr>
          <w:rFonts w:hint="eastAsia" w:ascii="宋体" w:hAnsi="宋体" w:eastAsia="宋体" w:cs="宋体"/>
          <w:sz w:val="24"/>
          <w:szCs w:val="24"/>
        </w:rPr>
        <w:t xml:space="preserve"> 校园 Wi-Fi 或热点连线环境稳定</w:t>
      </w:r>
    </w:p>
    <w:p w14:paraId="06F786C9">
      <w:pPr>
        <w:pStyle w:val="13"/>
        <w:keepNext w:val="0"/>
        <w:keepLines w:val="0"/>
        <w:widowControl/>
        <w:numPr>
          <w:ilvl w:val="0"/>
          <w:numId w:val="24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软件平台：</w:t>
      </w:r>
      <w:r>
        <w:rPr>
          <w:rFonts w:hint="eastAsia" w:ascii="宋体" w:hAnsi="宋体" w:eastAsia="宋体" w:cs="宋体"/>
          <w:sz w:val="24"/>
          <w:szCs w:val="24"/>
        </w:rPr>
        <w:t xml:space="preserve"> Arduino IDE / Thonny / Node-RED</w:t>
      </w:r>
    </w:p>
    <w:p w14:paraId="0AA56E60">
      <w:pPr>
        <w:pStyle w:val="13"/>
        <w:keepNext w:val="0"/>
        <w:keepLines w:val="0"/>
        <w:widowControl/>
        <w:numPr>
          <w:ilvl w:val="0"/>
          <w:numId w:val="24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支持平台：</w:t>
      </w:r>
      <w:r>
        <w:rPr>
          <w:rFonts w:hint="eastAsia" w:ascii="宋体" w:hAnsi="宋体" w:eastAsia="宋体" w:cs="宋体"/>
          <w:sz w:val="24"/>
          <w:szCs w:val="24"/>
        </w:rPr>
        <w:t xml:space="preserve"> 可选使用 Coze 平台建立“实时数据查询”Agent对接 MQTT Topic</w:t>
      </w:r>
    </w:p>
    <w:p w14:paraId="4A424517">
      <w:pPr>
        <w:pStyle w:val="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四、实践过程及内容</w:t>
      </w:r>
    </w:p>
    <w:p w14:paraId="18313533">
      <w:pPr>
        <w:pStyle w:val="1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第5次课（4学时）</w:t>
      </w:r>
    </w:p>
    <w:p w14:paraId="20E63D39">
      <w:pPr>
        <w:pStyle w:val="13"/>
        <w:keepNext w:val="0"/>
        <w:keepLines w:val="0"/>
        <w:widowControl/>
        <w:numPr>
          <w:ilvl w:val="0"/>
          <w:numId w:val="25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教师介绍物联网（IoT）与数据采集场景（30分钟）</w:t>
      </w:r>
    </w:p>
    <w:p w14:paraId="2B4F3662">
      <w:pPr>
        <w:pStyle w:val="13"/>
        <w:keepNext w:val="0"/>
        <w:keepLines w:val="0"/>
        <w:widowControl/>
        <w:numPr>
          <w:ilvl w:val="0"/>
          <w:numId w:val="25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学生进行硬件连接测试：DHT11 → ESP32 → Serial 输出（60分钟）</w:t>
      </w:r>
    </w:p>
    <w:p w14:paraId="4C9CB894">
      <w:pPr>
        <w:pStyle w:val="13"/>
        <w:keepNext w:val="0"/>
        <w:keepLines w:val="0"/>
        <w:widowControl/>
        <w:numPr>
          <w:ilvl w:val="0"/>
          <w:numId w:val="25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编写串口读取并转为 JSON 格式（60分钟）</w:t>
      </w:r>
    </w:p>
    <w:p w14:paraId="5216358D">
      <w:pPr>
        <w:pStyle w:val="13"/>
        <w:keepNext w:val="0"/>
        <w:keepLines w:val="0"/>
        <w:widowControl/>
        <w:numPr>
          <w:ilvl w:val="0"/>
          <w:numId w:val="25"/>
        </w:numPr>
        <w:suppressLineNumbers w:val="0"/>
        <w:ind w:left="425" w:leftChars="0" w:hanging="425" w:firstLineChars="0"/>
      </w:pPr>
      <w:r>
        <w:rPr>
          <w:rFonts w:hint="eastAsia" w:ascii="宋体" w:hAnsi="宋体" w:eastAsia="宋体" w:cs="宋体"/>
          <w:sz w:val="24"/>
          <w:szCs w:val="24"/>
        </w:rPr>
        <w:t>简介 MQTT 通信协议与数据发布订阅机制（30分钟）</w:t>
      </w:r>
    </w:p>
    <w:p w14:paraId="0A529135">
      <w:pPr>
        <w:pStyle w:val="1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第6次课（4学时）</w:t>
      </w:r>
    </w:p>
    <w:p w14:paraId="34789529">
      <w:pPr>
        <w:pStyle w:val="13"/>
        <w:keepNext w:val="0"/>
        <w:keepLines w:val="0"/>
        <w:widowControl/>
        <w:numPr>
          <w:ilvl w:val="0"/>
          <w:numId w:val="26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实作 MQTT client + Server 发布与订阅流程（45分钟）</w:t>
      </w:r>
    </w:p>
    <w:p w14:paraId="2CC15FB9">
      <w:pPr>
        <w:pStyle w:val="13"/>
        <w:keepNext w:val="0"/>
        <w:keepLines w:val="0"/>
        <w:widowControl/>
        <w:numPr>
          <w:ilvl w:val="0"/>
          <w:numId w:val="26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将数据可视化上传至云端平台（如 ThinkSpeak 或 Web 界面）（60分钟）</w:t>
      </w:r>
    </w:p>
    <w:p w14:paraId="417F819A">
      <w:pPr>
        <w:pStyle w:val="13"/>
        <w:keepNext w:val="0"/>
        <w:keepLines w:val="0"/>
        <w:widowControl/>
        <w:numPr>
          <w:ilvl w:val="0"/>
          <w:numId w:val="26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搭建简单 Node-RED 仪表板（45分钟）</w:t>
      </w:r>
    </w:p>
    <w:p w14:paraId="3F456D51">
      <w:pPr>
        <w:pStyle w:val="13"/>
        <w:keepNext w:val="0"/>
        <w:keepLines w:val="0"/>
        <w:widowControl/>
        <w:numPr>
          <w:ilvl w:val="0"/>
          <w:numId w:val="26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小组展示成果，讲解系统设计流程（30分钟）</w:t>
      </w:r>
    </w:p>
    <w:p w14:paraId="107471A3">
      <w:pPr>
        <w:pStyle w:val="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五、实践效果及教学反思</w:t>
      </w:r>
    </w:p>
    <w:p w14:paraId="59DFB11B">
      <w:pPr>
        <w:pStyle w:val="13"/>
        <w:keepNext w:val="0"/>
        <w:keepLines w:val="0"/>
        <w:widowControl/>
        <w:numPr>
          <w:ilvl w:val="0"/>
          <w:numId w:val="27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预期效果：</w:t>
      </w:r>
      <w:r>
        <w:rPr>
          <w:rFonts w:hint="eastAsia" w:ascii="宋体" w:hAnsi="宋体" w:eastAsia="宋体" w:cs="宋体"/>
          <w:sz w:val="24"/>
          <w:szCs w:val="24"/>
        </w:rPr>
        <w:t xml:space="preserve"> 学生掌握基本传感器读取流程，并完成一次完整的数据采集与上传应用；理解 IoT 架构中的“感知-传输-展示”三环节</w:t>
      </w:r>
    </w:p>
    <w:p w14:paraId="7F852B53">
      <w:pPr>
        <w:pStyle w:val="13"/>
        <w:keepNext w:val="0"/>
        <w:keepLines w:val="0"/>
        <w:widowControl/>
        <w:numPr>
          <w:ilvl w:val="0"/>
          <w:numId w:val="27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教学反思：</w:t>
      </w:r>
      <w:r>
        <w:rPr>
          <w:rFonts w:hint="eastAsia" w:ascii="宋体" w:hAnsi="宋体" w:eastAsia="宋体" w:cs="宋体"/>
          <w:sz w:val="24"/>
          <w:szCs w:val="24"/>
        </w:rPr>
        <w:t xml:space="preserve"> 学生对串口调试可能较为生疏，需教师提前布线演示；仪表板展示激发学生系统整合的成就感，推荐小组竞赛方式推动投入</w:t>
      </w:r>
    </w:p>
    <w:p w14:paraId="7AF43FC5">
      <w:pPr>
        <w:pStyle w:val="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六、其他说明</w:t>
      </w:r>
    </w:p>
    <w:p w14:paraId="0D1A886E">
      <w:pPr>
        <w:pStyle w:val="13"/>
        <w:keepNext w:val="0"/>
        <w:keepLines w:val="0"/>
        <w:widowControl/>
        <w:numPr>
          <w:ilvl w:val="0"/>
          <w:numId w:val="28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实验成果（数据采集+展示页面）可为后续“AI Agent 控制真实设备”的实践内容打下基础</w:t>
      </w:r>
    </w:p>
    <w:p w14:paraId="30176384">
      <w:pPr>
        <w:pStyle w:val="13"/>
        <w:keepNext w:val="0"/>
        <w:keepLines w:val="0"/>
        <w:widowControl/>
        <w:numPr>
          <w:ilvl w:val="0"/>
          <w:numId w:val="28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鼓励学生记录 MQTT 数据格式与主题命名规范，便于后续模组整合</w:t>
      </w:r>
    </w:p>
    <w:p w14:paraId="37F4773E">
      <w:pPr>
        <w:pStyle w:val="3"/>
        <w:keepNext w:val="0"/>
        <w:keepLines w:val="0"/>
        <w:widowControl/>
        <w:suppressLineNumbers w:val="0"/>
        <w:jc w:val="center"/>
      </w:pPr>
      <w:r>
        <w:t>实践项目四 AI Agent 基础与对话控制设计</w:t>
      </w:r>
    </w:p>
    <w:p w14:paraId="6B47C424">
      <w:pPr>
        <w:pStyle w:val="1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b w:val="0"/>
          <w:bCs/>
          <w:sz w:val="28"/>
          <w:szCs w:val="28"/>
        </w:rPr>
        <w:t>实践学时：</w:t>
      </w:r>
      <w: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8学时（第7～8次课）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9"/>
          <w:b w:val="0"/>
          <w:bCs/>
          <w:sz w:val="28"/>
          <w:szCs w:val="28"/>
        </w:rPr>
        <w:t>组织形式：</w:t>
      </w:r>
      <w:r>
        <w:rPr>
          <w:rFonts w:hint="eastAsia" w:ascii="宋体" w:hAnsi="宋体" w:eastAsia="宋体" w:cs="宋体"/>
          <w:sz w:val="24"/>
          <w:szCs w:val="24"/>
        </w:rPr>
        <w:t xml:space="preserve"> ☑集中 □分散</w:t>
      </w:r>
    </w:p>
    <w:p w14:paraId="2EAB3EF1">
      <w:pPr>
        <w:pStyle w:val="4"/>
        <w:keepNext w:val="0"/>
        <w:keepLines w:val="0"/>
        <w:widowControl/>
        <w:suppressLineNumbers w:val="0"/>
      </w:pPr>
      <w:r>
        <w:rPr>
          <w:b w:val="0"/>
          <w:bCs w:val="0"/>
          <w:sz w:val="28"/>
          <w:szCs w:val="28"/>
        </w:rPr>
        <w:t>一、实践目的</w:t>
      </w:r>
    </w:p>
    <w:p w14:paraId="5E0B278D">
      <w:pPr>
        <w:pStyle w:val="1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本项目旨在让学生初步理解并掌握 AI Agent 的结构、功能与对话机制。学生将使用 Coze 平台，实作一个具备基本互动能力的智能 Agent，熟悉其工作流设计，意图识别，以及 API 调用流程，为后续的感知-推理-执行链打基础。</w:t>
      </w:r>
    </w:p>
    <w:p w14:paraId="5F9EB7D2">
      <w:pPr>
        <w:pStyle w:val="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二、实践主题</w:t>
      </w:r>
    </w:p>
    <w:p w14:paraId="3B0352F9">
      <w:pPr>
        <w:pStyle w:val="13"/>
        <w:keepNext w:val="0"/>
        <w:keepLines w:val="0"/>
        <w:widowControl/>
        <w:numPr>
          <w:ilvl w:val="0"/>
          <w:numId w:val="29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 Agent 核心结构与功能模块（意图识别 / 回答生成 / 插件调用）</w:t>
      </w:r>
    </w:p>
    <w:p w14:paraId="4B1E2378">
      <w:pPr>
        <w:pStyle w:val="13"/>
        <w:keepNext w:val="0"/>
        <w:keepLines w:val="0"/>
        <w:widowControl/>
        <w:numPr>
          <w:ilvl w:val="0"/>
          <w:numId w:val="29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工作流构建与节点配置（对话流 / 条件判断 / API集成）</w:t>
      </w:r>
    </w:p>
    <w:p w14:paraId="2DC546A5">
      <w:pPr>
        <w:pStyle w:val="13"/>
        <w:keepNext w:val="0"/>
        <w:keepLines w:val="0"/>
        <w:widowControl/>
        <w:numPr>
          <w:ilvl w:val="0"/>
          <w:numId w:val="29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多轮对话场景设计实作</w:t>
      </w:r>
    </w:p>
    <w:p w14:paraId="44C62B6E">
      <w:pPr>
        <w:pStyle w:val="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三、实践条件及环境要求</w:t>
      </w:r>
    </w:p>
    <w:p w14:paraId="34C07B2B">
      <w:pPr>
        <w:pStyle w:val="13"/>
        <w:keepNext w:val="0"/>
        <w:keepLines w:val="0"/>
        <w:widowControl/>
        <w:numPr>
          <w:ilvl w:val="0"/>
          <w:numId w:val="30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平台支持：</w:t>
      </w:r>
      <w:r>
        <w:rPr>
          <w:rFonts w:hint="eastAsia" w:ascii="宋体" w:hAnsi="宋体" w:eastAsia="宋体" w:cs="宋体"/>
          <w:sz w:val="24"/>
          <w:szCs w:val="24"/>
        </w:rPr>
        <w:t xml:space="preserve"> Coze.cn 平台个人工作区</w:t>
      </w:r>
    </w:p>
    <w:p w14:paraId="59EFBCB1">
      <w:pPr>
        <w:pStyle w:val="13"/>
        <w:keepNext w:val="0"/>
        <w:keepLines w:val="0"/>
        <w:widowControl/>
        <w:numPr>
          <w:ilvl w:val="0"/>
          <w:numId w:val="30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实验内容：</w:t>
      </w:r>
      <w:r>
        <w:rPr>
          <w:rFonts w:hint="eastAsia" w:ascii="宋体" w:hAnsi="宋体" w:eastAsia="宋体" w:cs="宋体"/>
          <w:sz w:val="24"/>
          <w:szCs w:val="24"/>
        </w:rPr>
        <w:t xml:space="preserve"> 使用 Coze 创建自定义 AI Agent，对接对话节点与变量传递</w:t>
      </w:r>
    </w:p>
    <w:p w14:paraId="3734C38C">
      <w:pPr>
        <w:pStyle w:val="13"/>
        <w:keepNext w:val="0"/>
        <w:keepLines w:val="0"/>
        <w:widowControl/>
        <w:numPr>
          <w:ilvl w:val="0"/>
          <w:numId w:val="30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开发工具：</w:t>
      </w:r>
      <w:r>
        <w:rPr>
          <w:rFonts w:hint="eastAsia" w:ascii="宋体" w:hAnsi="宋体" w:eastAsia="宋体" w:cs="宋体"/>
          <w:sz w:val="24"/>
          <w:szCs w:val="24"/>
        </w:rPr>
        <w:t xml:space="preserve"> Google Chrome（推荐）、可选使用 Postman 辅助测试 webhook</w:t>
      </w:r>
    </w:p>
    <w:p w14:paraId="640C821D">
      <w:pPr>
        <w:pStyle w:val="13"/>
        <w:keepNext w:val="0"/>
        <w:keepLines w:val="0"/>
        <w:widowControl/>
        <w:numPr>
          <w:ilvl w:val="0"/>
          <w:numId w:val="30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资料准备：</w:t>
      </w:r>
      <w:r>
        <w:rPr>
          <w:rFonts w:hint="eastAsia" w:ascii="宋体" w:hAnsi="宋体" w:eastAsia="宋体" w:cs="宋体"/>
          <w:sz w:val="24"/>
          <w:szCs w:val="24"/>
        </w:rPr>
        <w:t xml:space="preserve"> 教师需准备基本的“任务场景剧本模板”</w:t>
      </w:r>
    </w:p>
    <w:p w14:paraId="1D0E0541">
      <w:pPr>
        <w:pStyle w:val="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四、实践过程及内容</w:t>
      </w:r>
    </w:p>
    <w:p w14:paraId="5A043380">
      <w:pPr>
        <w:pStyle w:val="1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第7次课（4学时）</w:t>
      </w:r>
    </w:p>
    <w:p w14:paraId="673A68E3">
      <w:pPr>
        <w:pStyle w:val="13"/>
        <w:keepNext w:val="0"/>
        <w:keepLines w:val="0"/>
        <w:widowControl/>
        <w:numPr>
          <w:ilvl w:val="0"/>
          <w:numId w:val="31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教师讲解 AI Agent 架构、Coze 平台功能（30分钟）</w:t>
      </w:r>
    </w:p>
    <w:p w14:paraId="7E884438">
      <w:pPr>
        <w:pStyle w:val="13"/>
        <w:keepNext w:val="0"/>
        <w:keepLines w:val="0"/>
        <w:widowControl/>
        <w:numPr>
          <w:ilvl w:val="0"/>
          <w:numId w:val="31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学生注册平台账号、熟悉 Agent 构建流程（30分钟）</w:t>
      </w:r>
    </w:p>
    <w:p w14:paraId="2C597F13">
      <w:pPr>
        <w:pStyle w:val="13"/>
        <w:keepNext w:val="0"/>
        <w:keepLines w:val="0"/>
        <w:widowControl/>
        <w:numPr>
          <w:ilvl w:val="0"/>
          <w:numId w:val="31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设计第一版对话意图流与节点配置（60分钟）</w:t>
      </w:r>
    </w:p>
    <w:p w14:paraId="754F5535">
      <w:pPr>
        <w:pStyle w:val="13"/>
        <w:keepNext w:val="0"/>
        <w:keepLines w:val="0"/>
        <w:widowControl/>
        <w:numPr>
          <w:ilvl w:val="0"/>
          <w:numId w:val="31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实作“天气查询 Agent”或“图书推荐 Agent”等基础范例（60分钟）</w:t>
      </w:r>
    </w:p>
    <w:p w14:paraId="649D9C88">
      <w:pPr>
        <w:pStyle w:val="1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第8次课（4学时）</w:t>
      </w:r>
    </w:p>
    <w:p w14:paraId="6D3760B1">
      <w:pPr>
        <w:pStyle w:val="13"/>
        <w:keepNext w:val="0"/>
        <w:keepLines w:val="0"/>
        <w:widowControl/>
        <w:numPr>
          <w:ilvl w:val="0"/>
          <w:numId w:val="32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增加用户参数输入与分支跳转条件（60分钟）</w:t>
      </w:r>
    </w:p>
    <w:p w14:paraId="68A57231">
      <w:pPr>
        <w:pStyle w:val="13"/>
        <w:keepNext w:val="0"/>
        <w:keepLines w:val="0"/>
        <w:widowControl/>
        <w:numPr>
          <w:ilvl w:val="0"/>
          <w:numId w:val="32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整合 Web API（如天气API）至工作流节点中（45分钟）</w:t>
      </w:r>
    </w:p>
    <w:p w14:paraId="47BAD564">
      <w:pPr>
        <w:pStyle w:val="13"/>
        <w:keepNext w:val="0"/>
        <w:keepLines w:val="0"/>
        <w:widowControl/>
        <w:numPr>
          <w:ilvl w:val="0"/>
          <w:numId w:val="32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小组演示与互评，教师反馈对话流设计逻辑（45分钟）</w:t>
      </w:r>
    </w:p>
    <w:p w14:paraId="2B968E2F">
      <w:pPr>
        <w:pStyle w:val="13"/>
        <w:keepNext w:val="0"/>
        <w:keepLines w:val="0"/>
        <w:widowControl/>
        <w:numPr>
          <w:ilvl w:val="0"/>
          <w:numId w:val="32"/>
        </w:numPr>
        <w:suppressLineNumbers w:val="0"/>
        <w:ind w:left="425" w:leftChars="0" w:hanging="425" w:firstLineChars="0"/>
      </w:pPr>
      <w:r>
        <w:rPr>
          <w:rFonts w:hint="eastAsia" w:ascii="宋体" w:hAnsi="宋体" w:eastAsia="宋体" w:cs="宋体"/>
          <w:sz w:val="24"/>
          <w:szCs w:val="24"/>
        </w:rPr>
        <w:t>简介后续如何对接 IoT / 控制系统等应用场景（30分钟）</w:t>
      </w:r>
    </w:p>
    <w:p w14:paraId="484C75C2">
      <w:pPr>
        <w:pStyle w:val="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五、实践效果及教学反思</w:t>
      </w:r>
    </w:p>
    <w:p w14:paraId="52724F3B">
      <w:pPr>
        <w:pStyle w:val="13"/>
        <w:keepNext w:val="0"/>
        <w:keepLines w:val="0"/>
        <w:widowControl/>
        <w:numPr>
          <w:ilvl w:val="0"/>
          <w:numId w:val="33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预期效果：</w:t>
      </w:r>
      <w:r>
        <w:rPr>
          <w:rFonts w:hint="eastAsia" w:ascii="宋体" w:hAnsi="宋体" w:eastAsia="宋体" w:cs="宋体"/>
          <w:sz w:val="24"/>
          <w:szCs w:val="24"/>
        </w:rPr>
        <w:t xml:space="preserve"> 学生能独立完成基础 Agent 的创建，并掌握平台中“意图-变量-分支-插件”的逻辑思维</w:t>
      </w:r>
    </w:p>
    <w:p w14:paraId="4B97E46D">
      <w:pPr>
        <w:pStyle w:val="13"/>
        <w:keepNext w:val="0"/>
        <w:keepLines w:val="0"/>
        <w:widowControl/>
        <w:numPr>
          <w:ilvl w:val="0"/>
          <w:numId w:val="33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教学反思：</w:t>
      </w:r>
      <w:r>
        <w:rPr>
          <w:rFonts w:hint="eastAsia" w:ascii="宋体" w:hAnsi="宋体" w:eastAsia="宋体" w:cs="宋体"/>
          <w:sz w:val="24"/>
          <w:szCs w:val="24"/>
        </w:rPr>
        <w:t xml:space="preserve"> 部分学生需时间适应 Coze 平台节点设计，推荐提供对话模板参考；组内互评机制促进创造性发展</w:t>
      </w:r>
    </w:p>
    <w:p w14:paraId="7FC0C88C">
      <w:pPr>
        <w:pStyle w:val="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六、其他说明</w:t>
      </w:r>
    </w:p>
    <w:p w14:paraId="2EA56660">
      <w:pPr>
        <w:pStyle w:val="13"/>
        <w:keepNext w:val="0"/>
        <w:keepLines w:val="0"/>
        <w:widowControl/>
        <w:numPr>
          <w:ilvl w:val="0"/>
          <w:numId w:val="34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本项目建议与后续“Agent 控制实体硬件”部分进行衔接</w:t>
      </w:r>
    </w:p>
    <w:p w14:paraId="55401DFC">
      <w:pPr>
        <w:pStyle w:val="13"/>
        <w:keepNext w:val="0"/>
        <w:keepLines w:val="0"/>
        <w:widowControl/>
        <w:numPr>
          <w:ilvl w:val="0"/>
          <w:numId w:val="34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平台操作中若有封锁问题，应预备校内镜像服务或录屏范例辅助教学</w:t>
      </w:r>
    </w:p>
    <w:p w14:paraId="01B94F11">
      <w:pPr>
        <w:pStyle w:val="3"/>
        <w:keepNext w:val="0"/>
        <w:keepLines w:val="0"/>
        <w:widowControl/>
        <w:suppressLineNumbers w:val="0"/>
        <w:jc w:val="center"/>
      </w:pPr>
      <w:r>
        <w:t>实践项目五 感知数据驱动的行为响应设计</w:t>
      </w:r>
    </w:p>
    <w:p w14:paraId="50D7F039">
      <w:pPr>
        <w:pStyle w:val="13"/>
        <w:keepNext w:val="0"/>
        <w:keepLines w:val="0"/>
        <w:widowControl/>
        <w:suppressLineNumbers w:val="0"/>
      </w:pPr>
      <w:r>
        <w:rPr>
          <w:rStyle w:val="9"/>
          <w:b w:val="0"/>
          <w:bCs/>
          <w:sz w:val="28"/>
          <w:szCs w:val="28"/>
        </w:rPr>
        <w:t>实践学时：</w:t>
      </w:r>
      <w:r>
        <w:rPr>
          <w:rFonts w:hint="eastAsia" w:ascii="宋体" w:hAnsi="宋体" w:eastAsia="宋体" w:cs="宋体"/>
          <w:sz w:val="24"/>
          <w:szCs w:val="24"/>
        </w:rPr>
        <w:t xml:space="preserve"> 8学时（第9～10次课）</w:t>
      </w:r>
      <w:r>
        <w:br w:type="textWrapping"/>
      </w:r>
      <w:r>
        <w:rPr>
          <w:rStyle w:val="9"/>
          <w:b w:val="0"/>
          <w:bCs/>
          <w:sz w:val="28"/>
          <w:szCs w:val="28"/>
        </w:rPr>
        <w:t>组织形式：</w:t>
      </w:r>
      <w:r>
        <w:rPr>
          <w:rFonts w:hint="eastAsia" w:ascii="宋体" w:hAnsi="宋体" w:eastAsia="宋体" w:cs="宋体"/>
          <w:sz w:val="24"/>
          <w:szCs w:val="24"/>
        </w:rPr>
        <w:t xml:space="preserve"> ☑集中 □分散</w:t>
      </w:r>
    </w:p>
    <w:p w14:paraId="1AA523DB">
      <w:pPr>
        <w:pStyle w:val="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一、实践目的</w:t>
      </w:r>
    </w:p>
    <w:p w14:paraId="4B1F2755">
      <w:pPr>
        <w:pStyle w:val="1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本项目旨在让学生通过传感器输入与 AI Agent 的协同机制，理解“感知—决策—执行”三阶段整合流程。学生将实际使用麦克风、图像识别或环境传感器作为触发输入，并将其与智能 Agent 建立互动，实现对话式反馈与行为控制。</w:t>
      </w:r>
    </w:p>
    <w:p w14:paraId="75DB6B02">
      <w:pPr>
        <w:pStyle w:val="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二、实践主题</w:t>
      </w:r>
    </w:p>
    <w:p w14:paraId="6D43E66D">
      <w:pPr>
        <w:pStyle w:val="13"/>
        <w:keepNext w:val="0"/>
        <w:keepLines w:val="0"/>
        <w:widowControl/>
        <w:numPr>
          <w:ilvl w:val="0"/>
          <w:numId w:val="35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感知输入（语音 / 图像 / 温湿度）采集技术</w:t>
      </w:r>
    </w:p>
    <w:p w14:paraId="5E73BBF1">
      <w:pPr>
        <w:pStyle w:val="13"/>
        <w:keepNext w:val="0"/>
        <w:keepLines w:val="0"/>
        <w:widowControl/>
        <w:numPr>
          <w:ilvl w:val="0"/>
          <w:numId w:val="35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Agent 接收感知输入并触发分支行为逻辑</w:t>
      </w:r>
    </w:p>
    <w:p w14:paraId="06A171BD">
      <w:pPr>
        <w:pStyle w:val="13"/>
        <w:keepNext w:val="0"/>
        <w:keepLines w:val="0"/>
        <w:widowControl/>
        <w:numPr>
          <w:ilvl w:val="0"/>
          <w:numId w:val="35"/>
        </w:numPr>
        <w:suppressLineNumbers w:val="0"/>
        <w:ind w:left="420" w:leftChars="0" w:hanging="420" w:firstLineChars="0"/>
      </w:pPr>
      <w:r>
        <w:rPr>
          <w:rFonts w:hint="eastAsia" w:ascii="宋体" w:hAnsi="宋体" w:eastAsia="宋体" w:cs="宋体"/>
          <w:sz w:val="24"/>
          <w:szCs w:val="24"/>
        </w:rPr>
        <w:t>多模态感知 + 决策输出案例设计（如语音控制灯光、图像识别分类应答）</w:t>
      </w:r>
    </w:p>
    <w:p w14:paraId="4A7EF83B">
      <w:pPr>
        <w:pStyle w:val="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三、实践条件及环境要求</w:t>
      </w:r>
    </w:p>
    <w:p w14:paraId="75A21BE6">
      <w:pPr>
        <w:pStyle w:val="13"/>
        <w:keepNext w:val="0"/>
        <w:keepLines w:val="0"/>
        <w:widowControl/>
        <w:numPr>
          <w:ilvl w:val="0"/>
          <w:numId w:val="36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设备需求：</w:t>
      </w:r>
      <w:r>
        <w:rPr>
          <w:rFonts w:hint="eastAsia" w:ascii="宋体" w:hAnsi="宋体" w:eastAsia="宋体" w:cs="宋体"/>
          <w:sz w:val="24"/>
          <w:szCs w:val="24"/>
        </w:rPr>
        <w:t xml:space="preserve"> USB 麦克风、摄像头模块、温湿度传感器（DHT11 或同级）</w:t>
      </w:r>
    </w:p>
    <w:p w14:paraId="407FE20D">
      <w:pPr>
        <w:pStyle w:val="13"/>
        <w:keepNext w:val="0"/>
        <w:keepLines w:val="0"/>
        <w:widowControl/>
        <w:numPr>
          <w:ilvl w:val="0"/>
          <w:numId w:val="36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软件平台：</w:t>
      </w:r>
      <w:r>
        <w:rPr>
          <w:rFonts w:hint="eastAsia" w:ascii="宋体" w:hAnsi="宋体" w:eastAsia="宋体" w:cs="宋体"/>
          <w:sz w:val="24"/>
          <w:szCs w:val="24"/>
        </w:rPr>
        <w:t xml:space="preserve"> Coze Agent 对话工作流 / ESP32 开发板 + Arduino IDE / Python识别模块</w:t>
      </w:r>
    </w:p>
    <w:p w14:paraId="3E0CF742">
      <w:pPr>
        <w:pStyle w:val="13"/>
        <w:keepNext w:val="0"/>
        <w:keepLines w:val="0"/>
        <w:widowControl/>
        <w:numPr>
          <w:ilvl w:val="0"/>
          <w:numId w:val="36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网络要求：</w:t>
      </w:r>
      <w:r>
        <w:rPr>
          <w:rFonts w:hint="eastAsia" w:ascii="宋体" w:hAnsi="宋体" w:eastAsia="宋体" w:cs="宋体"/>
          <w:sz w:val="24"/>
          <w:szCs w:val="24"/>
        </w:rPr>
        <w:t xml:space="preserve"> 校园无线网络连接 Cloud API、设备 WiFi 联网</w:t>
      </w:r>
    </w:p>
    <w:p w14:paraId="55DE71FC">
      <w:pPr>
        <w:pStyle w:val="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四、实践过程及内容</w:t>
      </w:r>
    </w:p>
    <w:p w14:paraId="25E352A8">
      <w:pPr>
        <w:pStyle w:val="1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第9次课（4学时）</w:t>
      </w:r>
    </w:p>
    <w:p w14:paraId="2AE51097">
      <w:pPr>
        <w:pStyle w:val="13"/>
        <w:keepNext w:val="0"/>
        <w:keepLines w:val="0"/>
        <w:widowControl/>
        <w:numPr>
          <w:ilvl w:val="0"/>
          <w:numId w:val="37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教师介绍“感知—响应”架构原理</w:t>
      </w:r>
    </w:p>
    <w:p w14:paraId="15430C12">
      <w:pPr>
        <w:pStyle w:val="13"/>
        <w:keepNext w:val="0"/>
        <w:keepLines w:val="0"/>
        <w:widowControl/>
        <w:numPr>
          <w:ilvl w:val="0"/>
          <w:numId w:val="37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演示语音识别或图像分类流程（SpeechRecognition / OpenCV）</w:t>
      </w:r>
    </w:p>
    <w:p w14:paraId="69087323">
      <w:pPr>
        <w:pStyle w:val="13"/>
        <w:keepNext w:val="0"/>
        <w:keepLines w:val="0"/>
        <w:widowControl/>
        <w:numPr>
          <w:ilvl w:val="0"/>
          <w:numId w:val="37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学生搭建麦克风语音识别 + Agent 回应工作流</w:t>
      </w:r>
    </w:p>
    <w:p w14:paraId="30DA983B">
      <w:pPr>
        <w:pStyle w:val="13"/>
        <w:keepNext w:val="0"/>
        <w:keepLines w:val="0"/>
        <w:widowControl/>
        <w:numPr>
          <w:ilvl w:val="0"/>
          <w:numId w:val="37"/>
        </w:numPr>
        <w:suppressLineNumbers w:val="0"/>
        <w:ind w:left="425" w:leftChars="0" w:hanging="425" w:firstLineChars="0"/>
      </w:pPr>
      <w:r>
        <w:rPr>
          <w:rFonts w:hint="eastAsia" w:ascii="宋体" w:hAnsi="宋体" w:eastAsia="宋体" w:cs="宋体"/>
          <w:sz w:val="24"/>
          <w:szCs w:val="24"/>
        </w:rPr>
        <w:t>设计第一组“听指令就反应”任务场景（如查询天气、开灯等）</w:t>
      </w:r>
    </w:p>
    <w:p w14:paraId="6C00E970">
      <w:pPr>
        <w:pStyle w:val="1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第10次课（4学时）</w:t>
      </w:r>
    </w:p>
    <w:p w14:paraId="1AC831F8">
      <w:pPr>
        <w:pStyle w:val="13"/>
        <w:keepNext w:val="0"/>
        <w:keepLines w:val="0"/>
        <w:widowControl/>
        <w:numPr>
          <w:ilvl w:val="0"/>
          <w:numId w:val="38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图像识别或传感器值（温度）采集练习</w:t>
      </w:r>
    </w:p>
    <w:p w14:paraId="39A1591E">
      <w:pPr>
        <w:pStyle w:val="13"/>
        <w:keepNext w:val="0"/>
        <w:keepLines w:val="0"/>
        <w:widowControl/>
        <w:numPr>
          <w:ilvl w:val="0"/>
          <w:numId w:val="38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触发 Agent 的行为逻辑，例如超温报警、图像中识别到某对象就回答</w:t>
      </w:r>
    </w:p>
    <w:p w14:paraId="24D2103E">
      <w:pPr>
        <w:pStyle w:val="13"/>
        <w:keepNext w:val="0"/>
        <w:keepLines w:val="0"/>
        <w:widowControl/>
        <w:numPr>
          <w:ilvl w:val="0"/>
          <w:numId w:val="38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跨组交流展示，讲评模块组合效率</w:t>
      </w:r>
    </w:p>
    <w:p w14:paraId="56BA2005">
      <w:pPr>
        <w:pStyle w:val="13"/>
        <w:keepNext w:val="0"/>
        <w:keepLines w:val="0"/>
        <w:widowControl/>
        <w:numPr>
          <w:ilvl w:val="0"/>
          <w:numId w:val="38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教师引导构思真实应用场景的感知式 Agent</w:t>
      </w:r>
    </w:p>
    <w:p w14:paraId="75A8DEE1">
      <w:pPr>
        <w:pStyle w:val="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五、实践效果及教学反思</w:t>
      </w:r>
    </w:p>
    <w:p w14:paraId="012DF3CB">
      <w:pPr>
        <w:pStyle w:val="13"/>
        <w:keepNext w:val="0"/>
        <w:keepLines w:val="0"/>
        <w:widowControl/>
        <w:numPr>
          <w:ilvl w:val="0"/>
          <w:numId w:val="39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9"/>
          <w:sz w:val="24"/>
          <w:szCs w:val="24"/>
        </w:rPr>
        <w:t>预期效果：</w:t>
      </w:r>
      <w:r>
        <w:rPr>
          <w:sz w:val="24"/>
          <w:szCs w:val="24"/>
        </w:rPr>
        <w:t xml:space="preserve"> 学生理解感知输入对行为决策的驱动机制，能整合传感输入与智能回应逻辑</w:t>
      </w:r>
    </w:p>
    <w:p w14:paraId="0C8D1636">
      <w:pPr>
        <w:pStyle w:val="13"/>
        <w:keepNext w:val="0"/>
        <w:keepLines w:val="0"/>
        <w:widowControl/>
        <w:numPr>
          <w:ilvl w:val="0"/>
          <w:numId w:val="39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9"/>
          <w:sz w:val="24"/>
          <w:szCs w:val="24"/>
        </w:rPr>
        <w:t>教学反思：</w:t>
      </w:r>
      <w:r>
        <w:rPr>
          <w:sz w:val="24"/>
          <w:szCs w:val="24"/>
        </w:rPr>
        <w:t xml:space="preserve"> 感知模块（如语音识别）硬件要求高，需准备多样设备以提升练习效率</w:t>
      </w:r>
    </w:p>
    <w:p w14:paraId="1BB42EA9">
      <w:pPr>
        <w:pStyle w:val="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六、其他说明</w:t>
      </w:r>
    </w:p>
    <w:p w14:paraId="5C85D58D">
      <w:pPr>
        <w:pStyle w:val="13"/>
        <w:keepNext w:val="0"/>
        <w:keepLines w:val="0"/>
        <w:widowControl/>
        <w:numPr>
          <w:ilvl w:val="0"/>
          <w:numId w:val="40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建议结合图像识别实验素材，如 MNIST / CIFAR-10 等可预处理数据集</w:t>
      </w:r>
    </w:p>
    <w:p w14:paraId="68137833">
      <w:pPr>
        <w:pStyle w:val="13"/>
        <w:keepNext w:val="0"/>
        <w:keepLines w:val="0"/>
        <w:widowControl/>
        <w:numPr>
          <w:ilvl w:val="0"/>
          <w:numId w:val="40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后续可延伸为“智慧居家监控系统”构想</w:t>
      </w:r>
    </w:p>
    <w:p w14:paraId="75F14C82">
      <w:pPr>
        <w:pStyle w:val="13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4"/>
          <w:szCs w:val="24"/>
        </w:rPr>
      </w:pPr>
    </w:p>
    <w:p w14:paraId="6884F7D9">
      <w:pPr>
        <w:pStyle w:val="3"/>
        <w:keepNext w:val="0"/>
        <w:keepLines w:val="0"/>
        <w:widowControl/>
        <w:suppressLineNumbers w:val="0"/>
        <w:jc w:val="center"/>
      </w:pPr>
      <w:r>
        <w:t>实践项目六 毕业设计主题规划与个案提案</w:t>
      </w:r>
    </w:p>
    <w:p w14:paraId="6A79043F">
      <w:pPr>
        <w:pStyle w:val="1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b w:val="0"/>
          <w:bCs/>
          <w:sz w:val="28"/>
          <w:szCs w:val="28"/>
        </w:rPr>
        <w:t>实践学时：</w:t>
      </w:r>
      <w: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8学时（第11～12次课）</w:t>
      </w:r>
      <w:r>
        <w:br w:type="textWrapping"/>
      </w:r>
      <w:r>
        <w:rPr>
          <w:rStyle w:val="9"/>
          <w:b w:val="0"/>
          <w:bCs/>
          <w:sz w:val="28"/>
          <w:szCs w:val="28"/>
        </w:rPr>
        <w:t>组织形式：</w:t>
      </w:r>
      <w:r>
        <w:rPr>
          <w:rFonts w:hint="eastAsia" w:ascii="宋体" w:hAnsi="宋体" w:eastAsia="宋体" w:cs="宋体"/>
          <w:sz w:val="24"/>
          <w:szCs w:val="24"/>
        </w:rPr>
        <w:t xml:space="preserve"> ☑集中 □分散</w:t>
      </w:r>
    </w:p>
    <w:p w14:paraId="45C8FFE7">
      <w:pPr>
        <w:pStyle w:val="4"/>
        <w:keepNext w:val="0"/>
        <w:keepLines w:val="0"/>
        <w:widowControl/>
        <w:suppressLineNumbers w:val="0"/>
      </w:pPr>
      <w:r>
        <w:rPr>
          <w:b w:val="0"/>
          <w:bCs w:val="0"/>
          <w:sz w:val="28"/>
          <w:szCs w:val="28"/>
        </w:rPr>
        <w:t>一、实践目的</w:t>
      </w:r>
    </w:p>
    <w:p w14:paraId="5A774248">
      <w:pPr>
        <w:pStyle w:val="1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在完成前五个实践项目的基础上，引导学生结合已掌握的技术（如大数据分析、智能 Agent、传感器互动等），发展出具备系统性与应用导向的毕业设计构想，并能撰写基本提案草案，为后续毕业论文或专题项目奠定坚实基础。</w:t>
      </w:r>
    </w:p>
    <w:p w14:paraId="6F6AA6AB">
      <w:pPr>
        <w:pStyle w:val="4"/>
        <w:keepNext w:val="0"/>
        <w:keepLines w:val="0"/>
        <w:widowControl/>
        <w:suppressLineNumbers w:val="0"/>
      </w:pPr>
      <w:r>
        <w:rPr>
          <w:b w:val="0"/>
          <w:bCs w:val="0"/>
          <w:sz w:val="28"/>
          <w:szCs w:val="28"/>
        </w:rPr>
        <w:t>二、实践主题</w:t>
      </w:r>
    </w:p>
    <w:p w14:paraId="57A55C6A">
      <w:pPr>
        <w:pStyle w:val="13"/>
        <w:keepNext w:val="0"/>
        <w:keepLines w:val="0"/>
        <w:widowControl/>
        <w:numPr>
          <w:ilvl w:val="0"/>
          <w:numId w:val="41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智能系统的整合性应用构思</w:t>
      </w:r>
    </w:p>
    <w:p w14:paraId="61619520">
      <w:pPr>
        <w:pStyle w:val="13"/>
        <w:keepNext w:val="0"/>
        <w:keepLines w:val="0"/>
        <w:widowControl/>
        <w:numPr>
          <w:ilvl w:val="0"/>
          <w:numId w:val="41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毕业设计题目规划与方向确定</w:t>
      </w:r>
    </w:p>
    <w:p w14:paraId="09EF4045">
      <w:pPr>
        <w:pStyle w:val="13"/>
        <w:keepNext w:val="0"/>
        <w:keepLines w:val="0"/>
        <w:widowControl/>
        <w:numPr>
          <w:ilvl w:val="0"/>
          <w:numId w:val="41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设计主题的可行性评估与组内讨论</w:t>
      </w:r>
    </w:p>
    <w:p w14:paraId="1452AF08">
      <w:pPr>
        <w:pStyle w:val="13"/>
        <w:keepNext w:val="0"/>
        <w:keepLines w:val="0"/>
        <w:widowControl/>
        <w:numPr>
          <w:ilvl w:val="0"/>
          <w:numId w:val="41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撰写毕业提案草案</w:t>
      </w:r>
    </w:p>
    <w:p w14:paraId="5A3D91DB">
      <w:pPr>
        <w:pStyle w:val="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三、实践条件及环境要求</w:t>
      </w:r>
    </w:p>
    <w:p w14:paraId="099030E1">
      <w:pPr>
        <w:pStyle w:val="13"/>
        <w:keepNext w:val="0"/>
        <w:keepLines w:val="0"/>
        <w:widowControl/>
        <w:numPr>
          <w:ilvl w:val="0"/>
          <w:numId w:val="4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软件需求：</w:t>
      </w:r>
      <w:r>
        <w:rPr>
          <w:rFonts w:hint="eastAsia" w:ascii="宋体" w:hAnsi="宋体" w:eastAsia="宋体" w:cs="宋体"/>
          <w:sz w:val="24"/>
          <w:szCs w:val="24"/>
        </w:rPr>
        <w:t xml:space="preserve"> Word / Google Docs 文字编辑工具、流程图制作工具（如 draw.io 或 Whimsical）</w:t>
      </w:r>
    </w:p>
    <w:p w14:paraId="6A8AC861">
      <w:pPr>
        <w:pStyle w:val="13"/>
        <w:keepNext w:val="0"/>
        <w:keepLines w:val="0"/>
        <w:widowControl/>
        <w:numPr>
          <w:ilvl w:val="0"/>
          <w:numId w:val="4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素材提供：</w:t>
      </w:r>
      <w:r>
        <w:rPr>
          <w:rFonts w:hint="eastAsia" w:ascii="宋体" w:hAnsi="宋体" w:eastAsia="宋体" w:cs="宋体"/>
          <w:sz w:val="24"/>
          <w:szCs w:val="24"/>
        </w:rPr>
        <w:t xml:space="preserve"> 教师提供往年优秀案例、技术组合参考模板</w:t>
      </w:r>
    </w:p>
    <w:p w14:paraId="0F4D83EC">
      <w:pPr>
        <w:pStyle w:val="13"/>
        <w:keepNext w:val="0"/>
        <w:keepLines w:val="0"/>
        <w:widowControl/>
        <w:numPr>
          <w:ilvl w:val="0"/>
          <w:numId w:val="4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教学空间：</w:t>
      </w:r>
      <w:r>
        <w:rPr>
          <w:rFonts w:hint="eastAsia" w:ascii="宋体" w:hAnsi="宋体" w:eastAsia="宋体" w:cs="宋体"/>
          <w:sz w:val="24"/>
          <w:szCs w:val="24"/>
        </w:rPr>
        <w:t xml:space="preserve"> 小组讨论空间 / 教室网络连线</w:t>
      </w:r>
    </w:p>
    <w:p w14:paraId="21AB6E63">
      <w:pPr>
        <w:pStyle w:val="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四、实践过程及内容</w:t>
      </w:r>
    </w:p>
    <w:p w14:paraId="6F0767F2">
      <w:pPr>
        <w:pStyle w:val="1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第11次课（4学时）</w:t>
      </w:r>
    </w:p>
    <w:p w14:paraId="2E20B942">
      <w:pPr>
        <w:pStyle w:val="13"/>
        <w:keepNext w:val="0"/>
        <w:keepLines w:val="0"/>
        <w:widowControl/>
        <w:numPr>
          <w:ilvl w:val="0"/>
          <w:numId w:val="43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教师讲解毕业设计的构成要素与题目撰写要求</w:t>
      </w:r>
    </w:p>
    <w:p w14:paraId="6D532A9C">
      <w:pPr>
        <w:pStyle w:val="13"/>
        <w:keepNext w:val="0"/>
        <w:keepLines w:val="0"/>
        <w:widowControl/>
        <w:numPr>
          <w:ilvl w:val="0"/>
          <w:numId w:val="43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分析典型毕业项目案例（AI应用、智能硬件、智能互动等）</w:t>
      </w:r>
    </w:p>
    <w:p w14:paraId="5A0C764D">
      <w:pPr>
        <w:pStyle w:val="13"/>
        <w:keepNext w:val="0"/>
        <w:keepLines w:val="0"/>
        <w:widowControl/>
        <w:numPr>
          <w:ilvl w:val="0"/>
          <w:numId w:val="43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学生构思个人或小组题目方向（初步命名、目标）</w:t>
      </w:r>
    </w:p>
    <w:p w14:paraId="5CA62DBF">
      <w:pPr>
        <w:pStyle w:val="13"/>
        <w:keepNext w:val="0"/>
        <w:keepLines w:val="0"/>
        <w:widowControl/>
        <w:numPr>
          <w:ilvl w:val="0"/>
          <w:numId w:val="43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小组讨论与教师逐一反馈提案初稿可行性</w:t>
      </w:r>
    </w:p>
    <w:p w14:paraId="1AC53B21">
      <w:pPr>
        <w:pStyle w:val="1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第12次课（4学时）</w:t>
      </w:r>
    </w:p>
    <w:p w14:paraId="5E6341D0">
      <w:pPr>
        <w:pStyle w:val="13"/>
        <w:keepNext w:val="0"/>
        <w:keepLines w:val="0"/>
        <w:widowControl/>
        <w:numPr>
          <w:ilvl w:val="0"/>
          <w:numId w:val="44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撰写《毕业设计提案表》（含研究背景、目标、工具与流程、预期成果）</w:t>
      </w:r>
    </w:p>
    <w:p w14:paraId="3F7FDFC5">
      <w:pPr>
        <w:pStyle w:val="13"/>
        <w:keepNext w:val="0"/>
        <w:keepLines w:val="0"/>
        <w:widowControl/>
        <w:numPr>
          <w:ilvl w:val="0"/>
          <w:numId w:val="44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绘制系统流程图草案（包含数据流程 / 交互逻辑）</w:t>
      </w:r>
    </w:p>
    <w:p w14:paraId="12639FA8">
      <w:pPr>
        <w:pStyle w:val="13"/>
        <w:keepNext w:val="0"/>
        <w:keepLines w:val="0"/>
        <w:widowControl/>
        <w:numPr>
          <w:ilvl w:val="0"/>
          <w:numId w:val="44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教师进行内容修订建议，并给出评分标准模板</w:t>
      </w:r>
    </w:p>
    <w:p w14:paraId="5294921E">
      <w:pPr>
        <w:pStyle w:val="13"/>
        <w:keepNext w:val="0"/>
        <w:keepLines w:val="0"/>
        <w:widowControl/>
        <w:numPr>
          <w:ilvl w:val="0"/>
          <w:numId w:val="44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各小组轮流展示提案草案，开放式讲评</w:t>
      </w:r>
    </w:p>
    <w:p w14:paraId="6DA08DCE">
      <w:pPr>
        <w:pStyle w:val="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五、实践效果及教学反思</w:t>
      </w:r>
    </w:p>
    <w:p w14:paraId="63B8DDD7">
      <w:pPr>
        <w:pStyle w:val="13"/>
        <w:keepNext w:val="0"/>
        <w:keepLines w:val="0"/>
        <w:widowControl/>
        <w:numPr>
          <w:ilvl w:val="0"/>
          <w:numId w:val="45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9"/>
          <w:sz w:val="24"/>
          <w:szCs w:val="24"/>
        </w:rPr>
        <w:t>预期效果：</w:t>
      </w:r>
      <w:r>
        <w:rPr>
          <w:sz w:val="24"/>
          <w:szCs w:val="24"/>
        </w:rPr>
        <w:t xml:space="preserve"> 学生能独立构思并整合所学知识，提出具可实施性与研究价值的毕业设计题目</w:t>
      </w:r>
    </w:p>
    <w:p w14:paraId="1EDD6B8D">
      <w:pPr>
        <w:pStyle w:val="13"/>
        <w:keepNext w:val="0"/>
        <w:keepLines w:val="0"/>
        <w:widowControl/>
        <w:numPr>
          <w:ilvl w:val="0"/>
          <w:numId w:val="45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rStyle w:val="9"/>
          <w:sz w:val="24"/>
          <w:szCs w:val="24"/>
        </w:rPr>
        <w:t>教学反思：</w:t>
      </w:r>
      <w:r>
        <w:rPr>
          <w:sz w:val="24"/>
          <w:szCs w:val="24"/>
        </w:rPr>
        <w:t xml:space="preserve"> 个别学生需加强系统整合能力与目标定义技巧，建议提前布置提案模板与范例</w:t>
      </w:r>
    </w:p>
    <w:p w14:paraId="68ED4784">
      <w:pPr>
        <w:pStyle w:val="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六、其他说明</w:t>
      </w:r>
    </w:p>
    <w:p w14:paraId="23E7A422">
      <w:pPr>
        <w:pStyle w:val="13"/>
        <w:keepNext w:val="0"/>
        <w:keepLines w:val="0"/>
        <w:widowControl/>
        <w:numPr>
          <w:ilvl w:val="0"/>
          <w:numId w:val="46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教师需统一收集《毕业设计提案表》电子档</w:t>
      </w:r>
    </w:p>
    <w:p w14:paraId="23326186">
      <w:pPr>
        <w:pStyle w:val="13"/>
        <w:keepNext w:val="0"/>
        <w:keepLines w:val="0"/>
        <w:widowControl/>
        <w:numPr>
          <w:ilvl w:val="0"/>
          <w:numId w:val="46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可建议学生后续提交工作计划排程表与里程碑设定</w:t>
      </w:r>
    </w:p>
    <w:p w14:paraId="75AD810D">
      <w:pPr>
        <w:rPr>
          <w:rFonts w:hint="eastAsia" w:ascii="宋体" w:hAnsi="宋体" w:cs="宋体"/>
          <w:color w:val="000000"/>
          <w:kern w:val="0"/>
          <w:sz w:val="32"/>
          <w:szCs w:val="32"/>
          <w:lang w:bidi="ar"/>
        </w:rPr>
      </w:pPr>
      <w:r>
        <w:rPr>
          <w:rFonts w:hint="eastAsia" w:ascii="宋体" w:hAnsi="宋体" w:cs="宋体"/>
          <w:color w:val="000000"/>
          <w:kern w:val="0"/>
          <w:sz w:val="32"/>
          <w:szCs w:val="32"/>
          <w:lang w:bidi="ar"/>
        </w:rPr>
        <w:br w:type="page"/>
      </w:r>
    </w:p>
    <w:p w14:paraId="68E1C792">
      <w:pPr>
        <w:widowControl/>
        <w:spacing w:line="570" w:lineRule="exact"/>
        <w:jc w:val="center"/>
        <w:outlineLvl w:val="4"/>
        <w:rPr>
          <w:rFonts w:hint="eastAsia" w:ascii="宋体" w:hAnsi="宋体" w:cs="宋体"/>
          <w:color w:val="000000"/>
          <w:kern w:val="0"/>
          <w:sz w:val="32"/>
          <w:szCs w:val="32"/>
          <w:lang w:bidi="ar"/>
        </w:rPr>
      </w:pPr>
    </w:p>
    <w:p w14:paraId="4B1B3B0E">
      <w:pPr>
        <w:ind w:right="560"/>
        <w:jc w:val="center"/>
        <w:rPr>
          <w:rFonts w:hint="eastAsia" w:ascii="宋体" w:hAnsi="宋体" w:cs="宋体"/>
          <w:sz w:val="32"/>
          <w:szCs w:val="32"/>
        </w:rPr>
      </w:pPr>
      <w:r>
        <w:rPr>
          <w:rFonts w:hint="eastAsia" w:ascii="宋体" w:hAnsi="宋体" w:cs="宋体"/>
          <w:sz w:val="32"/>
          <w:szCs w:val="32"/>
        </w:rPr>
        <w:t>实验实践教学课程表及考勤记录粘帖处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2"/>
      </w:tblGrid>
      <w:tr w14:paraId="7727F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3575" w:hRule="atLeast"/>
        </w:trPr>
        <w:tc>
          <w:tcPr>
            <w:tcW w:w="10382" w:type="dxa"/>
            <w:noWrap w:val="0"/>
            <w:vAlign w:val="top"/>
          </w:tcPr>
          <w:p w14:paraId="3F8200D1">
            <w:pPr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  <w:p w14:paraId="5D9B43A3">
            <w:pPr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</w:tc>
      </w:tr>
    </w:tbl>
    <w:p w14:paraId="0D5A866F">
      <w:pPr>
        <w:ind w:right="560"/>
        <w:jc w:val="center"/>
        <w:rPr>
          <w:rFonts w:hint="eastAsia" w:ascii="宋体" w:hAnsi="宋体" w:cs="宋体"/>
          <w:sz w:val="32"/>
          <w:szCs w:val="32"/>
        </w:rPr>
      </w:pPr>
      <w:r>
        <w:rPr>
          <w:rFonts w:hint="eastAsia" w:ascii="宋体" w:hAnsi="宋体" w:cs="宋体"/>
          <w:sz w:val="32"/>
          <w:szCs w:val="32"/>
        </w:rPr>
        <w:t>实验实践成绩粘帖处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2"/>
      </w:tblGrid>
      <w:tr w14:paraId="7CE34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3575" w:hRule="atLeast"/>
        </w:trPr>
        <w:tc>
          <w:tcPr>
            <w:tcW w:w="10382" w:type="dxa"/>
            <w:noWrap w:val="0"/>
            <w:vAlign w:val="top"/>
          </w:tcPr>
          <w:p w14:paraId="7862F423">
            <w:pPr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  <w:p w14:paraId="3FB52C65">
            <w:pPr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</w:tc>
      </w:tr>
    </w:tbl>
    <w:p w14:paraId="0CDAA09F">
      <w:pPr>
        <w:widowControl/>
        <w:spacing w:line="570" w:lineRule="exact"/>
        <w:jc w:val="center"/>
        <w:outlineLvl w:val="4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32"/>
          <w:szCs w:val="32"/>
          <w:lang w:bidi="ar"/>
        </w:rPr>
        <w:t>实验实践教学总结及反思</w:t>
      </w:r>
      <w:bookmarkStart w:id="1" w:name="_GoBack"/>
      <w:bookmarkEnd w:id="1"/>
    </w:p>
    <w:sectPr>
      <w:footerReference r:id="rId9" w:type="default"/>
      <w:pgSz w:w="11906" w:h="16838"/>
      <w:pgMar w:top="1134" w:right="1134" w:bottom="1134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MingLiU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黑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749A47">
    <w:pPr>
      <w:pStyle w:val="12"/>
      <w:framePr w:wrap="around" w:vAnchor="text" w:hAnchor="margin" w:xAlign="center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65805482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3B00B5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6C50A2">
    <w:pPr>
      <w:pStyle w:val="1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74B662">
    <w:pPr>
      <w:pStyle w:val="12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99C298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/>
                            </w:rP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5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C8Xv7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D99C298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lang/>
                      </w:rPr>
                      <w:t>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38FB4E">
    <w:pPr>
      <w:pStyle w:val="10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C2AD5D">
    <w:pPr>
      <w:pStyle w:val="1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CA564">
    <w:pPr>
      <w:pStyle w:val="10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613376"/>
    <w:multiLevelType w:val="singleLevel"/>
    <w:tmpl w:val="8B61337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FFED8E2"/>
    <w:multiLevelType w:val="singleLevel"/>
    <w:tmpl w:val="8FFED8E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90589ECB"/>
    <w:multiLevelType w:val="singleLevel"/>
    <w:tmpl w:val="90589ECB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9925598E"/>
    <w:multiLevelType w:val="singleLevel"/>
    <w:tmpl w:val="9925598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9E9497F0"/>
    <w:multiLevelType w:val="singleLevel"/>
    <w:tmpl w:val="9E9497F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A9B2CEEA"/>
    <w:multiLevelType w:val="singleLevel"/>
    <w:tmpl w:val="A9B2CEE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B6783180"/>
    <w:multiLevelType w:val="singleLevel"/>
    <w:tmpl w:val="B678318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BE26E108"/>
    <w:multiLevelType w:val="singleLevel"/>
    <w:tmpl w:val="BE26E10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BF0B0FCD"/>
    <w:multiLevelType w:val="singleLevel"/>
    <w:tmpl w:val="BF0B0FC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C2A5111D"/>
    <w:multiLevelType w:val="singleLevel"/>
    <w:tmpl w:val="C2A5111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D441A700"/>
    <w:multiLevelType w:val="singleLevel"/>
    <w:tmpl w:val="D441A70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D639B772"/>
    <w:multiLevelType w:val="singleLevel"/>
    <w:tmpl w:val="D639B772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</w:abstractNum>
  <w:abstractNum w:abstractNumId="12">
    <w:nsid w:val="D6EA6817"/>
    <w:multiLevelType w:val="multilevel"/>
    <w:tmpl w:val="D6EA6817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abstractNum w:abstractNumId="13">
    <w:nsid w:val="D952A4DA"/>
    <w:multiLevelType w:val="singleLevel"/>
    <w:tmpl w:val="D952A4D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F80C6D31"/>
    <w:multiLevelType w:val="singleLevel"/>
    <w:tmpl w:val="F80C6D3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FBE3AF63"/>
    <w:multiLevelType w:val="singleLevel"/>
    <w:tmpl w:val="FBE3AF6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0690914B"/>
    <w:multiLevelType w:val="singleLevel"/>
    <w:tmpl w:val="0690914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06B2D2EA"/>
    <w:multiLevelType w:val="singleLevel"/>
    <w:tmpl w:val="06B2D2E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8">
    <w:nsid w:val="0D1CA845"/>
    <w:multiLevelType w:val="singleLevel"/>
    <w:tmpl w:val="0D1CA845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9">
    <w:nsid w:val="100197BC"/>
    <w:multiLevelType w:val="singleLevel"/>
    <w:tmpl w:val="100197B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0">
    <w:nsid w:val="12F5D939"/>
    <w:multiLevelType w:val="singleLevel"/>
    <w:tmpl w:val="12F5D939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">
    <w:nsid w:val="1426A712"/>
    <w:multiLevelType w:val="singleLevel"/>
    <w:tmpl w:val="1426A71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">
    <w:nsid w:val="15F9D39F"/>
    <w:multiLevelType w:val="singleLevel"/>
    <w:tmpl w:val="15F9D39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3">
    <w:nsid w:val="17C26EED"/>
    <w:multiLevelType w:val="singleLevel"/>
    <w:tmpl w:val="17C26EED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4">
    <w:nsid w:val="18F76DD0"/>
    <w:multiLevelType w:val="singleLevel"/>
    <w:tmpl w:val="18F76DD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5">
    <w:nsid w:val="1E828251"/>
    <w:multiLevelType w:val="singleLevel"/>
    <w:tmpl w:val="1E82825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6">
    <w:nsid w:val="248238BD"/>
    <w:multiLevelType w:val="singleLevel"/>
    <w:tmpl w:val="248238B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7">
    <w:nsid w:val="28A7565C"/>
    <w:multiLevelType w:val="singleLevel"/>
    <w:tmpl w:val="28A7565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8">
    <w:nsid w:val="3021D715"/>
    <w:multiLevelType w:val="singleLevel"/>
    <w:tmpl w:val="3021D71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9">
    <w:nsid w:val="34D01B4A"/>
    <w:multiLevelType w:val="singleLevel"/>
    <w:tmpl w:val="34D01B4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0">
    <w:nsid w:val="3A6D0959"/>
    <w:multiLevelType w:val="singleLevel"/>
    <w:tmpl w:val="3A6D095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1">
    <w:nsid w:val="4882CE03"/>
    <w:multiLevelType w:val="singleLevel"/>
    <w:tmpl w:val="4882CE0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2">
    <w:nsid w:val="4B2B7262"/>
    <w:multiLevelType w:val="singleLevel"/>
    <w:tmpl w:val="4B2B726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3">
    <w:nsid w:val="58437CFA"/>
    <w:multiLevelType w:val="singleLevel"/>
    <w:tmpl w:val="58437CF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4">
    <w:nsid w:val="59475C2B"/>
    <w:multiLevelType w:val="singleLevel"/>
    <w:tmpl w:val="59475C2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5">
    <w:nsid w:val="5C996620"/>
    <w:multiLevelType w:val="singleLevel"/>
    <w:tmpl w:val="5C99662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6">
    <w:nsid w:val="5DB833C5"/>
    <w:multiLevelType w:val="singleLevel"/>
    <w:tmpl w:val="5DB833C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7">
    <w:nsid w:val="60FBB0E2"/>
    <w:multiLevelType w:val="singleLevel"/>
    <w:tmpl w:val="60FBB0E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8">
    <w:nsid w:val="64677FF6"/>
    <w:multiLevelType w:val="multilevel"/>
    <w:tmpl w:val="64677FF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9">
    <w:nsid w:val="68C46F66"/>
    <w:multiLevelType w:val="singleLevel"/>
    <w:tmpl w:val="68C46F6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0">
    <w:nsid w:val="6B447125"/>
    <w:multiLevelType w:val="multilevel"/>
    <w:tmpl w:val="6B447125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41">
    <w:nsid w:val="6BBEFA8A"/>
    <w:multiLevelType w:val="singleLevel"/>
    <w:tmpl w:val="6BBEFA8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2">
    <w:nsid w:val="6CC7E0CF"/>
    <w:multiLevelType w:val="singleLevel"/>
    <w:tmpl w:val="6CC7E0C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3">
    <w:nsid w:val="703873CD"/>
    <w:multiLevelType w:val="singleLevel"/>
    <w:tmpl w:val="703873C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4">
    <w:nsid w:val="73AC324E"/>
    <w:multiLevelType w:val="singleLevel"/>
    <w:tmpl w:val="73AC324E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5">
    <w:nsid w:val="7E92BD09"/>
    <w:multiLevelType w:val="singleLevel"/>
    <w:tmpl w:val="7E92BD0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37"/>
  </w:num>
  <w:num w:numId="2">
    <w:abstractNumId w:val="23"/>
  </w:num>
  <w:num w:numId="3">
    <w:abstractNumId w:val="40"/>
  </w:num>
  <w:num w:numId="4">
    <w:abstractNumId w:val="12"/>
  </w:num>
  <w:num w:numId="5">
    <w:abstractNumId w:val="11"/>
  </w:num>
  <w:num w:numId="6">
    <w:abstractNumId w:val="38"/>
  </w:num>
  <w:num w:numId="7">
    <w:abstractNumId w:val="20"/>
  </w:num>
  <w:num w:numId="8">
    <w:abstractNumId w:val="44"/>
  </w:num>
  <w:num w:numId="9">
    <w:abstractNumId w:val="18"/>
  </w:num>
  <w:num w:numId="10">
    <w:abstractNumId w:val="2"/>
  </w:num>
  <w:num w:numId="11">
    <w:abstractNumId w:val="41"/>
  </w:num>
  <w:num w:numId="12">
    <w:abstractNumId w:val="36"/>
  </w:num>
  <w:num w:numId="13">
    <w:abstractNumId w:val="25"/>
  </w:num>
  <w:num w:numId="14">
    <w:abstractNumId w:val="35"/>
  </w:num>
  <w:num w:numId="15">
    <w:abstractNumId w:val="27"/>
  </w:num>
  <w:num w:numId="16">
    <w:abstractNumId w:val="43"/>
  </w:num>
  <w:num w:numId="17">
    <w:abstractNumId w:val="6"/>
  </w:num>
  <w:num w:numId="18">
    <w:abstractNumId w:val="30"/>
  </w:num>
  <w:num w:numId="19">
    <w:abstractNumId w:val="45"/>
  </w:num>
  <w:num w:numId="20">
    <w:abstractNumId w:val="1"/>
  </w:num>
  <w:num w:numId="21">
    <w:abstractNumId w:val="7"/>
  </w:num>
  <w:num w:numId="22">
    <w:abstractNumId w:val="21"/>
  </w:num>
  <w:num w:numId="23">
    <w:abstractNumId w:val="39"/>
  </w:num>
  <w:num w:numId="24">
    <w:abstractNumId w:val="10"/>
  </w:num>
  <w:num w:numId="25">
    <w:abstractNumId w:val="3"/>
  </w:num>
  <w:num w:numId="26">
    <w:abstractNumId w:val="17"/>
  </w:num>
  <w:num w:numId="27">
    <w:abstractNumId w:val="31"/>
  </w:num>
  <w:num w:numId="28">
    <w:abstractNumId w:val="4"/>
  </w:num>
  <w:num w:numId="29">
    <w:abstractNumId w:val="8"/>
  </w:num>
  <w:num w:numId="30">
    <w:abstractNumId w:val="33"/>
  </w:num>
  <w:num w:numId="31">
    <w:abstractNumId w:val="28"/>
  </w:num>
  <w:num w:numId="32">
    <w:abstractNumId w:val="13"/>
  </w:num>
  <w:num w:numId="33">
    <w:abstractNumId w:val="5"/>
  </w:num>
  <w:num w:numId="34">
    <w:abstractNumId w:val="24"/>
  </w:num>
  <w:num w:numId="35">
    <w:abstractNumId w:val="16"/>
  </w:num>
  <w:num w:numId="36">
    <w:abstractNumId w:val="26"/>
  </w:num>
  <w:num w:numId="37">
    <w:abstractNumId w:val="19"/>
  </w:num>
  <w:num w:numId="38">
    <w:abstractNumId w:val="22"/>
  </w:num>
  <w:num w:numId="39">
    <w:abstractNumId w:val="0"/>
  </w:num>
  <w:num w:numId="40">
    <w:abstractNumId w:val="34"/>
  </w:num>
  <w:num w:numId="41">
    <w:abstractNumId w:val="14"/>
  </w:num>
  <w:num w:numId="42">
    <w:abstractNumId w:val="42"/>
  </w:num>
  <w:num w:numId="43">
    <w:abstractNumId w:val="29"/>
  </w:num>
  <w:num w:numId="44">
    <w:abstractNumId w:val="9"/>
  </w:num>
  <w:num w:numId="45">
    <w:abstractNumId w:val="15"/>
  </w:num>
  <w:num w:numId="4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UyYmJmOTEwOWI1YmRhY2UxOGQ4MjhjZWM2NWNhMzAifQ=="/>
  </w:docVars>
  <w:rsids>
    <w:rsidRoot w:val="000016D5"/>
    <w:rsid w:val="000016D5"/>
    <w:rsid w:val="00060E3A"/>
    <w:rsid w:val="000B1E81"/>
    <w:rsid w:val="000F4F90"/>
    <w:rsid w:val="002214D9"/>
    <w:rsid w:val="002E1981"/>
    <w:rsid w:val="002F1EBF"/>
    <w:rsid w:val="003229F2"/>
    <w:rsid w:val="00474836"/>
    <w:rsid w:val="00477C4B"/>
    <w:rsid w:val="004C5141"/>
    <w:rsid w:val="004E2F1B"/>
    <w:rsid w:val="005D0311"/>
    <w:rsid w:val="0069138D"/>
    <w:rsid w:val="006D1D4C"/>
    <w:rsid w:val="006D1D6C"/>
    <w:rsid w:val="00724F2F"/>
    <w:rsid w:val="00742E28"/>
    <w:rsid w:val="007818BE"/>
    <w:rsid w:val="007C25A8"/>
    <w:rsid w:val="007C4803"/>
    <w:rsid w:val="00846934"/>
    <w:rsid w:val="008C60FF"/>
    <w:rsid w:val="00952E96"/>
    <w:rsid w:val="00B04E69"/>
    <w:rsid w:val="00B11C2C"/>
    <w:rsid w:val="00B22EEC"/>
    <w:rsid w:val="00BC1082"/>
    <w:rsid w:val="00D8656E"/>
    <w:rsid w:val="00E612E0"/>
    <w:rsid w:val="00EA0CE7"/>
    <w:rsid w:val="00EA6F95"/>
    <w:rsid w:val="00F177AE"/>
    <w:rsid w:val="00FC2110"/>
    <w:rsid w:val="00FE1D50"/>
    <w:rsid w:val="03174979"/>
    <w:rsid w:val="07F45AB1"/>
    <w:rsid w:val="1126252E"/>
    <w:rsid w:val="1948574E"/>
    <w:rsid w:val="196442FD"/>
    <w:rsid w:val="1A913E26"/>
    <w:rsid w:val="1CD22DC8"/>
    <w:rsid w:val="29A6107F"/>
    <w:rsid w:val="29F9686F"/>
    <w:rsid w:val="2FF13AE5"/>
    <w:rsid w:val="37F022EC"/>
    <w:rsid w:val="403B7460"/>
    <w:rsid w:val="4A197452"/>
    <w:rsid w:val="57744A66"/>
    <w:rsid w:val="5A13284B"/>
    <w:rsid w:val="5AE00B89"/>
    <w:rsid w:val="5D2D2508"/>
    <w:rsid w:val="5E055233"/>
    <w:rsid w:val="6022512B"/>
    <w:rsid w:val="609B64A0"/>
    <w:rsid w:val="675F2454"/>
    <w:rsid w:val="69682323"/>
    <w:rsid w:val="6A903248"/>
    <w:rsid w:val="78355D00"/>
    <w:rsid w:val="7A0050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widowControl w:val="0"/>
      <w:suppressLineNumbers w:val="0"/>
      <w:spacing w:before="260" w:beforeAutospacing="0" w:after="260" w:afterAutospacing="0" w:line="412" w:lineRule="auto"/>
      <w:ind w:left="0" w:right="0"/>
      <w:jc w:val="both"/>
      <w:outlineLvl w:val="1"/>
    </w:pPr>
    <w:rPr>
      <w:rFonts w:hint="default" w:ascii="Cambria" w:hAnsi="Cambria" w:eastAsia="宋体" w:cs="Times New Roman"/>
      <w:b/>
      <w:kern w:val="2"/>
      <w:sz w:val="32"/>
      <w:szCs w:val="32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page number"/>
    <w:uiPriority w:val="0"/>
  </w:style>
  <w:style w:type="character" w:styleId="9">
    <w:name w:val="Strong"/>
    <w:qFormat/>
    <w:uiPriority w:val="0"/>
    <w:rPr>
      <w:b/>
    </w:rPr>
  </w:style>
  <w:style w:type="paragraph" w:styleId="10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Date"/>
    <w:basedOn w:val="1"/>
    <w:next w:val="1"/>
    <w:uiPriority w:val="0"/>
    <w:pPr>
      <w:ind w:left="100" w:leftChars="2500"/>
    </w:p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lang w:val="en-US" w:eastAsia="zh-CN" w:bidi="ar"/>
    </w:rPr>
  </w:style>
  <w:style w:type="paragraph" w:customStyle="1" w:styleId="14">
    <w:name w:val="msolistparagraph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Calibri" w:hAnsi="Calibri" w:eastAsia="宋体" w:cs="Times New Roman"/>
      <w:kern w:val="2"/>
      <w:sz w:val="21"/>
      <w:szCs w:val="21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1.jpe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310</Words>
  <Characters>1769</Characters>
  <Lines>14</Lines>
  <Paragraphs>4</Paragraphs>
  <TotalTime>23</TotalTime>
  <ScaleCrop>false</ScaleCrop>
  <LinksUpToDate>false</LinksUpToDate>
  <CharactersWithSpaces>2075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2014-01-14T07:58:00Z</dcterms:created>
  <dc:creator>User</dc:creator>
  <cp:lastModifiedBy>Kunta Hsieh</cp:lastModifiedBy>
  <cp:lastPrinted>2023-05-08T02:26:00Z</cp:lastPrinted>
  <dcterms:modified xsi:type="dcterms:W3CDTF">2025-08-22T02:49:22Z</dcterms:modified>
  <dc:title>福州外语外贸学院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3076-12.2.0.21931</vt:lpwstr>
  </property>
  <property fmtid="{D5CDD505-2E9C-101B-9397-08002B2CF9AE}" pid="3" name="ICV">
    <vt:lpwstr>F899A0E4BDE54B46823D4D84E325FF1E_13</vt:lpwstr>
  </property>
</Properties>
</file>