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rkdown"/>
      <w:r>
        <w:t xml:space="preserve">markdown</w:t>
      </w:r>
      <w:bookmarkEnd w:id="20"/>
    </w:p>
    <w:p>
      <w:pPr>
        <w:pStyle w:val="Heading2"/>
      </w:pPr>
      <w:bookmarkStart w:id="21" w:name="table-of-contents"/>
      <w:r>
        <w:t xml:space="preserve">Table of contents</w:t>
      </w:r>
      <w:bookmarkEnd w:id="21"/>
    </w:p>
    <w:p>
      <w:pPr>
        <w:pStyle w:val="Compact"/>
        <w:numPr>
          <w:numId w:val="1001"/>
          <w:ilvl w:val="0"/>
        </w:numPr>
      </w:pPr>
      <w:hyperlink w:anchor="example">
        <w:r>
          <w:rPr>
            <w:rStyle w:val="Hyperlink"/>
          </w:rPr>
          <w:t xml:space="preserve">Example : reproduce an example</w:t>
        </w:r>
      </w:hyperlink>
    </w:p>
    <w:p>
      <w:pPr>
        <w:pStyle w:val="Compact"/>
        <w:numPr>
          <w:numId w:val="1001"/>
          <w:ilvl w:val="0"/>
        </w:numPr>
      </w:pPr>
      <w:hyperlink w:anchor="pandoc">
        <w:r>
          <w:rPr>
            <w:rStyle w:val="Hyperlink"/>
          </w:rPr>
          <w:t xml:space="preserve">Pandoc</w:t>
        </w:r>
      </w:hyperlink>
    </w:p>
    <w:p>
      <w:pPr>
        <w:pStyle w:val="Heading2"/>
      </w:pPr>
      <w:bookmarkStart w:id="22" w:name="examples"/>
      <w:r>
        <w:t xml:space="preserve">Examples</w:t>
      </w:r>
      <w:r>
        <w:t xml:space="preserve"> </w:t>
      </w:r>
      <w:bookmarkEnd w:id="22"/>
    </w:p>
    <w:p>
      <w:pPr>
        <w:pStyle w:val="Compact"/>
      </w:pPr>
      <w:r>
        <w:t xml:space="preserve">Jacques Hadamard</w:t>
      </w:r>
    </w:p>
    <w:p>
      <w:pPr>
        <w:pStyle w:val="Heading3"/>
      </w:pPr>
      <w:bookmarkStart w:id="23" w:name="résumé"/>
      <w:r>
        <w:t xml:space="preserve">Résumé</w:t>
      </w:r>
      <w:bookmarkEnd w:id="23"/>
    </w:p>
    <w:p>
      <w:pPr>
        <w:pStyle w:val="FirstParagraph"/>
      </w:pPr>
      <w:r>
        <w:t xml:space="preserve">Jacques Salomon Hadamard (né le 8 décembre 1865 à Versailles, mort le 17 octobre</w:t>
      </w:r>
      <w:r>
        <w:t xml:space="preserve"> </w:t>
      </w:r>
      <w:r>
        <w:t xml:space="preserve">1963 à Paris) est un mathématicien français, connu pour ses travaux en théorie des nombres,</w:t>
      </w:r>
      <w:r>
        <w:t xml:space="preserve"> </w:t>
      </w:r>
      <w:r>
        <w:t xml:space="preserve">en analyse complexe, en analyse fonctionnelle, en géométrie diﬀérentielle et en théorie des</w:t>
      </w:r>
      <w:r>
        <w:t xml:space="preserve"> </w:t>
      </w:r>
      <w:r>
        <w:t xml:space="preserve">équations aux dérivées partielles.</w:t>
      </w:r>
    </w:p>
    <w:p>
      <w:pPr>
        <w:pStyle w:val="Heading2"/>
      </w:pPr>
      <w:bookmarkStart w:id="24" w:name="pandoc"/>
      <w:r>
        <w:t xml:space="preserve">Pandoc</w:t>
      </w:r>
      <w:r>
        <w:t xml:space="preserve"> </w:t>
      </w:r>
      <w:bookmarkEnd w:id="24"/>
    </w:p>
    <w:p>
      <w:pPr>
        <w:pStyle w:val="FirstParagraph"/>
      </w:pPr>
      <w:r>
        <w:t xml:space="preserve">Convert a document from one format to the other 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markdown.md -o doc.docx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2022-12-16T13:48:13Z</dcterms:created>
  <dcterms:modified xsi:type="dcterms:W3CDTF">2022-12-16T13:48:13Z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