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SYNAPTIVE LEARNING</w:t>
      </w:r>
    </w:p>
    <w:p>
      <w:pPr>
        <w:pBdr>
          <w:bottom w:val="single" w:color="0E7490" w:sz="8"/>
        </w:pBdr>
        <w:spacing w:before="0" w:after="80"/>
        <w:jc w:val="center"/>
      </w:pPr>
      <w:r>
        <w:rPr>
          <w:rFonts w:ascii="Arial" w:cs="Arial" w:eastAsia="Arial" w:hAnsi="Arial"/>
          <w:i/>
          <w:iCs/>
          <w:color w:val="0E7490"/>
          <w:sz w:val="28"/>
          <w:szCs w:val="28"/>
        </w:rPr>
        <w:t xml:space="preserve">Empowering Professionals. Certifying Excellence.</w:t>
      </w:r>
    </w:p>
    <w:p>
      <w:pPr>
        <w:spacing w:before="2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60-DAY GO-TO-MARKET PLAN</w:t>
      </w:r>
    </w:p>
    <w:p>
      <w:pPr>
        <w:shd w:fill="1B3A6B" w:val="clear"/>
        <w:spacing w:before="0" w:after="400"/>
        <w:jc w:val="center"/>
      </w:pPr>
      <w:r>
        <w:rPr>
          <w:rFonts w:ascii="Arial" w:cs="Arial" w:eastAsia="Arial" w:hAnsi="Arial"/>
          <w:color w:val="0E7490"/>
          <w:sz w:val="28"/>
          <w:szCs w:val="28"/>
        </w:rPr>
        <w:t xml:space="preserve">PMP · CBAP · Scrum · Scrum.org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Sri Lanka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Maldives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Australia &amp; NZ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Middle East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100" w:after="6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Prepared: March 2026  |  Confidential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Executive Summary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Synaptive Learning is a professional certification program facilitator offering world-class training in Project Management (PMP®), Business Analysis (CBAP), Scrum (Scrum Alliance), and Scrum.org certifications. Our faculty comprises leading instructors who bring real-world expertise into every classroom — virtual or in-person.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60-Day Go-To-Market Plan outlines the strategy for Synaptive Learning to establish a strong brand presence and generate qualified leads across five target markets: Sri Lanka (SL), Maldives, Australia, New Zealand, and the Middle East.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Our Core Proposition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✦  Leading industry instructors with PMI, IIBA, and Scrum.org authorisations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✦  Internationally recognised certifications: PMP®, CBAP, CSM, PSM I/II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✦  Flexible delivery: Live Online, On-Site Corporate, and University Partnership tracks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✦  Regionally adaptive pricing and scheduling across all 5 target markets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✦  Dedicated post-training exam support and alumni community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BD5E1" w:sz="4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Target Market Analysis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38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Market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Audience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Primary Certifications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Sri Lanka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Mid-level IT &amp; Banking professionals, gov sector PMs, MBA graduates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PMP®, CBAP, CSM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Maldives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Tourism &amp; infrastructure project managers, gov-funded professionals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PMP®, PSM I, Scrum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Australia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IT PMs, Agile coaches, enterprise BAs, consultants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CBAP, PSM II, PMP®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New Zealand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Tech sector, infrastructure PMs, public sector professionals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PMP®, CSM, PSM 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Middle East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Construction PMs (KSA, UAE), banking BAs, transformation leads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PMP®, CBAP, SAFe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2.1 Ideal Customer Profiles (ICPs)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Profile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The Career Climber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5–10 yrs experience, seeking PMP® to unlock senior roles or international mobility. Primary motivator: salary uplift and career credibility. Age 28–42.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The Corporate Sponsor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L&amp;D / HR Manager at a mid-to-large enterprise looking to upskill 5–30 employees per quarter. Budget-conscious, needs ROI metrics.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The University Partner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Dean or Department Head at a Business/IT faculty seeking accredited elective or continuing education partnership to enrich student outcomes.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The Agile Practitioner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Scrum Master or Product Owner seeking formal certification (PSM I/II, CSM) to validate practice. Often self-funded. Age 25–38.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The Association Member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PMI, IIBA, or ACS chapter member seeking PDUs, CEUs, or study groups through a recognised facilitator.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CBD5E1" w:sz="4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University &amp; Institute Partnership Offers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Universities, business schools, and professional institutes represent a high-value, high-credibility channel. Synaptive Learning offers structured partnership models designed to align with academic calendars, CPD requirements, and institutional branding needs.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3.1 Partnership Tiers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We Offer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the University Gets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Elective Module Partner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PMP® or CBAP prep integrated as a 6-week elective within MBA/IT degree programs. Synaptive provides syllabus, facilitator, and exam voucher support.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Accredited content, industry credibility, student employability boost, co-branding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Continuing Education Partner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Short courses (3-day intensive) offered via the university's CE/CPD arm. Revenue share model. Marketed to alumni and corporate networks.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New revenue stream, alumni re-engagement, zero delivery cost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Co-Branded Bootcamp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Intensive 2-day on-campus bootcamps for final-year students preparing for the job market. PMP® CAPM, Scrum fundamentals.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 career readiness, employer satisfaction, differentiated positioning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Research &amp; PMO Partner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Synaptive instructors as industry guest lecturers, case study contributors, or capstone project mentors.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Real-world academic content, industry connections, faculty enrichment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3.2 Target Institutions by Market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Market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Universities &amp; Institutes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Sri Lanka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University of Colombo, NSBM Green University, SLIIT, ICASL, CIMA Sri Lanka, SLIM, BCS Sri Lanka Chapter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Maldives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Maldives National University, Villa College, Maldives Business School, Clique College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Australia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RMIT, UTS, University of Melbourne (cont. ed), ACS (Australian Computer Society), AIPM, IIBA Australia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New Zealand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AUT, Massey University, Unitec, NZIPM, IITP (IT Professionals NZ)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Middle East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American University of Dubai, Hult International, Abu Dhabi University, PMI Arabia Gulf Chapter, IIBA UAE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3.3 Approach Strategy: How to Engage Universities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1: Research &amp; Mapping (Days 1–7)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Identify the Dean of Business/IT, Head of Continuing Education, or Industry Partnerships Manager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Research existing certification partnerships (are they with competitors?)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Check if the university is a PMI or IIBA Registered Education Partner — if not, this is a compelling differentiator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Identify student job placement stats and employer satisfaction scores (pain points for the pitch)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2: Initial Outreach (Days 8–14)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Send a personalised email + 1-page Partnership Brief (not a generic brochure)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Subject line: 'Enhancing [University] Graduate Employability — Certification Partnership Proposal'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Follow up with a LinkedIn connection request to the decision-maker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Offer a no-obligation 30-minute discovery call, not a sales pitch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3: Discovery Call &amp; Proposal (Days 15–25)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Ask: What are your students' top employment challenges? What does your employer feedback say?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Present the relevant tier (elective vs CE vs bootcamp) based on their structure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Provide a sample module outline + one reference institution (social proof)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Leave a co-branded proposal document for internal sign-off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65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4: MOU &amp; Pilot (Days 26–45)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Propose a low-risk pilot: one cohort, one semester, performance-reviewed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Offer a revenue share model (institutions respond better than fixed fees upfront)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Provide co-branded digital assets (banners, email templates) to reduce their workload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Agree on KPIs: enrolment numbers, pass rates, student satisfaction scores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5B21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5: Activate &amp; Report (Days 46–60)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Kick off the pilot with a joint launch email to their student/alumni database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Deliver a mid-point progress report to the academic sponsor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Collect testimonials from the first cohort for future marketing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Begin discussions for a full-year or multi-cohort commitment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CBD5E1" w:sz="4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Corporate Training Offers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corporate segment offers faster revenue cycles, higher ticket values per transaction, and strong word-of-mouth through internal referrals. Synaptive Learning's corporate offering is purpose-built for L&amp;D teams, PMO leads, and CHROs who need measurable skill uplift.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4.1 Corporate Training Packages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Starter Team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Enterprise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PMO Transform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Group Size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5–15 pax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16–40 pax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40+ pax / multi-cohort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Delivery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Live Online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Live Online or On-Site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On-Site + LMS Access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stream (e.g. Scrum)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streams (e.g. PMP + CBAP)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Custom mix per department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Duration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2-day intensive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3–5 day program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4–12 week modular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Support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Exam prep materials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Mock exams + coaching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Dedicated instructor + PMO advisory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Pricing Model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 seat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Group flat rate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Retainer / annual contract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4.2 Industry Vertical Targeting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Industry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Certification Focus &amp; Why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Banking &amp; Financial Services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PMP® for project governance; CBAP for regulatory change and digital transformation — high demand in SL, UAE, AUS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IT &amp; Technology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Scrum / PSM I &amp; II for product teams; CBAP for business analyst career pathways — strongest in AUS, NZ, SL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Construction &amp; Infrastructure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PMP® for complex project delivery — dominant need in Middle East (KSA, UAE), Maldives (resort &amp; infrastructure build)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Government &amp; Public Sector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PMP® for donor-funded projects and digital transformation mandates — SL and Maldives government agencies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Healthcare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PMP® and Agile for digital health initiatives — growing segment in AUS, NZ, and UAE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Consulting Firms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Multi-stream: PMP® + CBAP + Scrum for full team capability uplift — ideal enterprise accounts globally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4.3 Corporate Outreach Approach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Identify the Right Entry Point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Target: L&amp;D Manager, PMO Director, CHRO, or Head of Technology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Research: LinkedIn, company website, industry association directories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Trigger events: company restructure, new ERP/digital project announcement, job postings for PMs/BAs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Outreach Sequence (10-Day Cadence)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Day 1 — LinkedIn connection request with personalised note (no pitch yet)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Day 3 — Email: 'Upskilling for [Company]'s Project Teams' with a 1-page capability brief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Day 5 — LinkedIn follow-up message referencing industry context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Day 8 — Phone call or voice message if email read but no reply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Day 10 — Final email with a low-barrier offer: 'Free 1-hr Scrum Fundamentals session for your team'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Value-Add Tactics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Offer a free Lunch &amp; Learn (60 min) for 10+ prospective employees — converts warm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Send quarterly industry reports: 'PM Salary Benchmarks 2026 — [Country]'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Invite L&amp;D contacts to a free webinar to establish credibility before the pitch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Provide a co-branded training roadmap document as a leave-behind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CBD5E1" w:sz="4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LinkedIn Go-To-Market Plan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LinkedIn is the highest-ROI channel for reaching project managers, business analysts, Agile coaches, L&amp;D professionals, and academic decision-makers across all five target markets. The strategy below builds a trust-first presence before converting to enquiries.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5.1 LinkedIn Profile &amp; Company Page Setup (Days 1–5)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Company Page Essentials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Page Name: Synaptive Learning | Professional Certifications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Tagline: 'PMP® | CBAP | Scrum | Scrum.org — Certified by the best. Delivered by the best.'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About Section: 250 words — who we are, what we offer, markets served, instructor credibility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Logo &amp; Banner: Professional. Banner should show the 4 certification logos prominently.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Location: Set primary to your main market (e.g. Colombo, Sri Lanka)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Specialities: PMP Training, CBAP Certification, Scrum Training, Agile, Project Management, Corporate Training, Professional Development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Custom URL: linkedin.com/company/synaptive-learning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Instructor Personal Profile Optimisation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Headline: 'PMP® Instructor &amp; Trainer | Helping Professionals Get Certified | Synaptive Learning'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Featured Section: Add course landing page links, student testimonial videos, sample class recording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LinkedIn Newsletter: Launch 'The PM Edge' — weekly 300-word insights for project managers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About Section: Story-driven. Why you teach. Who you've trained. Pass rates.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5.2 Content Calendar — 60-Day LinkedIn Plan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Week / Days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Theme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Post Ideas (3–4x per week)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Week 1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Days 1–7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Brand Launch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• Company page announcement post — 'Synaptive Learning is now live!'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• Instructor spotlight: 'Meet our PMP® Lead Trainer — 500+ certified professionals'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• Carousel: 'What is PMP® and who needs it?' (edu content)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• Poll: 'What's stopping you from getting PMP® certified?'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Week 2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Days 8–14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Education &amp; Credibility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• 'PMP® vs PRINCE2 — Which certification is right for you in 2026?'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• Student success story: '$25K salary uplift after PMP® — Nadeem's story'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• Carousel: '5 myths about CBAP certification debunked'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• Market stat: 'PMP® holders earn 25% more globally — PMI Salary Survey 2025'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Week 3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Days 15–21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Scrum &amp; Agile Focus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• 'PSM I vs CSM — What Scrum.org vs Scrum Alliance means for your career'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• Day-in-the-life of a Scrum Master in [Market]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• Behind the scenes: our virtual classroom setup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• Poll: 'Are you Agile certified? Yes / No / In progress'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Week 4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Days 22–28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Corporate &amp; B2B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• 'How to pitch PMP® training to your company's L&amp;D team'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• Case study: 'How a Sri Lankan bank upskilled 20 PMs in 45 days'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• Carousel: 'The ROI of corporate Agile training'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• Direct outreach post: 'Are you an L&amp;D leader? DM us for a free team session'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Week 5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Days 29–35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Market-Specific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• 'PMP® demand in the Middle East 2026 — what the data says'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• 'Why Australian IT pros are choosing CBAP over MBA'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• 'New Zealand's Agile adoption: what's driving Scrum uptake?'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• 'Maldives infrastructure boom — why PMs need PMP® now'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Week 6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Days 36–42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Social Proof &amp; FOMO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• Student testimonial video (60 sec): pass rate + career outcome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• 'Class of March 2026 — congratulations to our new PMP® holders!'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• 'Only 8 seats left — April PMP® cohort'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• Alumni feature: 'Where are they now?'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Week 7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Days 43–49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University &amp; Institute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• 'Synaptive Learning partners with [University] — new announcement'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• 'Why universities are embedding PMP® into MBA programs'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• Guest post by academic partner on certification in curriculum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• Webinar invite: 'Careers in Project Management — panel event'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Week 8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Days 50–60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Convert &amp; Close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• 'Enrollment now open — PMP® May cohort | All markets'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• Early bird offer: '15% off when you enrol before [date]'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• Live Q&amp;A announcement: 'Join our instructor for a free info session'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• Referral post: 'Know someone who needs PMP®? Tag them — they'll thank you'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5.3 LinkedIn Outreach Strategy (Direct Sales)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Alongside content, run a structured 1:1 outreach program to build the pipeline.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Persona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Outreach Message Template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Mid-level PM / BA (Individual)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 [Name], I saw you're working in [role] at [Company] — impressive background. We run PMP® / CBAP programs across [their country] and I thought this might be relevant to your next career step. Would a quick overview be useful? No pressure at all.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L&amp;D / HR Manager (Corporate)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 [Name], we work with L&amp;D teams in [industry] to run on-site and online certification programs for PMs and BAs. I'd love to share how we've helped [comparable company] upskill their project teams. Open to a 15-min call this week?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Dean / Academic Partner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 [Name], I noticed [University] has a strong business faculty — we're exploring partnerships to embed PMP® or Scrum electives into MBA/IT programs. Other institutions we partner with have seen strong student job placement outcomes. Would a short intro call make sense?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PMI / IIBA Chapter Leader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 [Name], as a [PMI/IIBA] chapter leader you're shaping the profession in [country]. We'd love to explore co-hosting a member webinar or study group with Synaptive Learning. Happy to bring all the content — all we need is the audience.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5.4 LinkedIn Paid Strategy (Optional — from Day 30)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Recommended LinkedIn Ad Campaigns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Campaign 1 — Lead Gen Form: 'Download the PMP® 2026 Exam Guide' | Target: Job title = Project Manager, seniority = Mid/Senior | Budget: USD 15/day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Campaign 2 — Sponsored Content: Student success story carousel | Target: IT/Finance/Construction industries in AUS, NZ, UAE | Budget: USD 20/day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Campaign 3 — Message Ad: Personalised invite to free webinar | Target: L&amp;D Managers, Training Managers | Budget: USD 10/day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Retargeting: Re-engage all company page visitors with a course enrollment CTA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CBD5E1" w:sz="4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Broader Social Media Approach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6.1 Platform Strategy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 &amp; Approach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LinkedIn (Primary)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B2B &amp; professional individuals. Daily content, direct outreach, company page, instructor personal brand. 70% of social effort.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Facebook / Meta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Community building and retargeting. Run a private Facebook Group: 'PMP® &amp; CBAP Study Hub — [Region]'. Boost posts for event promotion. 15% of effort.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Instagram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Brand humanisation. Behind-the-scenes, student wins, instructor reels, quote cards. Stories daily. 10% of effort.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WhatsApp Broadcast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High-conversion for SL and Maldives. Build opt-in lists via website. Send: batch opening alerts, exam tips, early bird offers. Weekly sends. 5% of effort.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YouTube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Long-form credibility. Upload 2–3 free sample lecture clips (15–20 min each). These become SEO assets and trust builders. Bi-weekly.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6.2 Content Pillars (All Platforms)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Educate (40%)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Inspire (25%)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Promote (20%)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Engage (15%)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Exam tips, cert guides, career pathways, 'did you know' facts, FAQs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Student success stories, before/after career journeys, instructor achievements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Course open dates, early bird offers, webinars, free sessions, referral deals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Polls, quizzes, 'tag a friend', comment prompts, LinkedIn Q&amp;As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6.3 Posting Frequency Guide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Platform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Frequency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Best Times (Local)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LinkedIn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4–5x per week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Tue–Thu, 8–9am or 12–1pm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Facebook Group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3x per week + daily story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Evenings 7–9pm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Instagram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4x per week + daily story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12–2pm or 7–9pm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WhatsApp Broadcast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1x per week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Sunday evening or Monday morning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YouTube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2x per month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Upload any day — SEO-driven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CBD5E1" w:sz="4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60-Day Execution Roadmap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Phase 1: Foundation (Days 1–15)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Brand &amp; Infrastructure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✓ Finalise Synaptive Learning brand guidelines (logo, colours, tone of voice)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✓ Set up LinkedIn company page, Facebook group, Instagram account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✓ Build landing pages for PMP®, CBAP, Scrum — with enquiry forms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✓ Prepare instructor bios, course fact sheets, and a corporate capabilities deck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✓ Set up CRM (HubSpot free or similar) to track leads by market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✓ Create 14 days of pre-scheduled LinkedIn content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✓ Research and list 20 target universities + 30 target corporate accounts per market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Phase 2: Activate (Days 16–35)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Outreach &amp; Engagement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✓ Begin university outreach — 5 institutions per market (25 total in first wave)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✓ Begin corporate outreach — 10-day cadence, 50 prospects across all markets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✓ Run first LinkedIn Live or webinar: 'Is PMP® worth it in 2026?'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✓ Launch Facebook Study Group — invite first 100 members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✓ Publish first YouTube sample lecture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✓ Send first WhatsApp broadcast to opt-in contacts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✓ Begin LinkedIn Sales Navigator prospecting (if budget available)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Phase 3: Convert (Days 36–60)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65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Leads to Enrolments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✓ Follow up all Phase 2 outreach — propose pilots, co-branded offers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✓ Launch first early-bird campaign for May/June cohort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✓ Host a second webinar: market-specific (e.g. 'PMP® in the Middle East — 2026 demand')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✓ Publish 3 student testimonials (video or written) across all channels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✓ Finalise at least 2 university MOUs and 3 corporate training agreements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✓ Review LinkedIn metrics: follower growth, post reach, profile views, DM responses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✓ Report: leads generated, enquiries, enrolments, revenue pipeline by market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7.1 60-Day KPIs Dashboard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 (60 Days)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Tracking Method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LinkedIn Followers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500+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Company page analytics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LinkedIn Post Impressions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25,000+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analytics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Direct Messages / Enquiries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150+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CRM / LinkedIn inbox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University Meetings Booked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10+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University MOUs Signed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2+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Sales tracker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Corporate Proposals Sent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30+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Corporate Agreements Closed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3+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Revenue tracker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Webinar Registrants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200+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Event platform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Individual Enrolments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25+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LMS / Payments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Revenue Pipeline (60 days)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USD 50,000+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CRM forecast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CBD5E1" w:sz="4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Budget Recommendation (60 Days)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Estimated Investment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LinkedIn Premium / Sales Navigator (1 seat)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USD 80–160 / month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LinkedIn Paid Ads (from Day 30)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USD 800–1,500 total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Graphic design (Canva Pro or designer)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USD 100–300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Website landing page development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USD 500–1,200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CRM setup (HubSpot Starter)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USD 45 / month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Webinar platform (Zoom Webinars or StreamYard)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USD 50–80 / month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Content creation (video, editing)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USD 300–600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Email marketing (Mailchimp Essentials)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USD 30 / month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TOTAL ESTIMATED (60 days)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USD 2,000 – 4,000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Note: Many costs can be reduced by leveraging free tiers of tools and internal capacity. LinkedIn organic + outreach delivers the highest ROI with minimal budget in the first 60 days.</w:t>
      </w:r>
    </w:p>
    <w:p>
      <w:pPr>
        <w:spacing w:before="120" w:after="0"/>
      </w:pPr>
      <w:r>
        <w:t xml:space="preserve"/>
      </w:r>
    </w:p>
    <w:p>
      <w:pPr>
        <w:pBdr>
          <w:bottom w:val="single" w:color="CBD5E1" w:sz="4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Core Messaging Framework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Audience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Message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Individual Professionals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"Get the certification that gets you promoted. PMP®, CBAP, and Scrum — trained by practitioners who've done the work, not just taught the syllabus."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Corporate / L&amp;D Teams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"Your projects move faster when your team is certified. We deliver measurable capability uplift in 2–5 days — on-site or online, anywhere in the region."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Universities &amp; Institutes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"Give your students a job-ready edge. Our accredited certification modules integrate seamlessly into your curriculum and drive graduate employability outcomes."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Associations (PMI, IIBA)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"We share your mission. Synaptive Learning is a knowledge partner — helping your members achieve and maintain their professional certifications with world-class instruction."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9.1 Brand Voice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Synaptive Learning Tone of Voice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Confident but not arrogant — we know our craft, and we're here to help you know yours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Human and warm — we celebrate every pass, every career win, every 'I got the job'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Credible and specific — we back claims with data: pass rates, salary uplifts, employer endorsements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Regionally aware — we speak to the context of each market, not generic global content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Action-oriented — every post, email, and conversation has a clear next step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CBD5E1" w:sz="4"/>
        </w:pBdr>
        <w:spacing w:before="160" w:after="16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SYNAPTIVE LEARNING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0E7490"/>
          <w:sz w:val="22"/>
          <w:szCs w:val="22"/>
        </w:rPr>
        <w:t xml:space="preserve">Empowering Professionals. Certifying Excellence.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PMP®  |  CBAP  |  Scrum  |  Scrum.org  |  PMP® Exam Prep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tabs>
        <w:tab w:val="right" w:pos="9360"/>
      </w:tabs>
      <w:spacing w:before="80"/>
    </w:pPr>
    <w:r>
      <w:rPr>
        <w:rFonts w:ascii="Arial" w:cs="Arial" w:eastAsia="Arial" w:hAnsi="Arial"/>
        <w:color w:val="94A3B8"/>
        <w:sz w:val="16"/>
        <w:szCs w:val="16"/>
      </w:rPr>
      <w:t xml:space="preserve">© 2026 Synaptive Learning. All rights reserved.</w:t>
    </w:r>
    <w:r>
      <w:rPr>
        <w:rFonts w:ascii="Arial" w:cs="Arial" w:eastAsia="Arial" w:hAnsi="Arial"/>
        <w:color w:val="94A3B8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490" w:sz="4"/>
      </w:pBdr>
      <w:spacing w:after="80"/>
    </w:pPr>
    <w:r>
      <w:rPr>
        <w:rFonts w:ascii="Arial" w:cs="Arial" w:eastAsia="Arial" w:hAnsi="Arial"/>
        <w:color w:val="94A3B8"/>
        <w:sz w:val="18"/>
        <w:szCs w:val="18"/>
      </w:rPr>
      <w:t xml:space="preserve">SYNAPTIVE LEARNING  |  60-Day Go-To-Market Plan</w:t>
    </w:r>
    <w:r>
      <w:rPr>
        <w:rFonts w:ascii="Arial" w:cs="Arial" w:eastAsia="Arial" w:hAnsi="Arial"/>
        <w:color w:val="CBD5E1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E749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2026-03-13T07:58:46.313Z</dcterms:created>
  <dcterms:modified xsi:type="dcterms:W3CDTF">2026-03-13T07:58:46.314Z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