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7E8C" w14:textId="462648C4" w:rsidR="00E02C53" w:rsidRPr="00E02C53" w:rsidRDefault="00E02C53" w:rsidP="00E02C53">
      <w:pPr>
        <w:jc w:val="both"/>
        <w:rPr>
          <w:rFonts w:asciiTheme="majorHAnsi" w:hAnsiTheme="majorHAnsi"/>
          <w:b/>
          <w:bCs/>
          <w:sz w:val="24"/>
          <w:szCs w:val="24"/>
        </w:rPr>
      </w:pPr>
      <w:r w:rsidRPr="00E02C53">
        <w:rPr>
          <w:rFonts w:asciiTheme="majorHAnsi" w:hAnsiTheme="majorHAnsi"/>
          <w:b/>
          <w:bCs/>
          <w:sz w:val="24"/>
          <w:szCs w:val="24"/>
        </w:rPr>
        <w:t xml:space="preserve">NorthStar Living UK – Retail Performance </w:t>
      </w:r>
      <w:proofErr w:type="gramStart"/>
      <w:r w:rsidRPr="00E02C53">
        <w:rPr>
          <w:rFonts w:asciiTheme="majorHAnsi" w:hAnsiTheme="majorHAnsi"/>
          <w:b/>
          <w:bCs/>
          <w:sz w:val="24"/>
          <w:szCs w:val="24"/>
        </w:rPr>
        <w:t xml:space="preserve">Summary </w:t>
      </w:r>
      <w:r w:rsidRPr="00E02C53">
        <w:rPr>
          <w:rFonts w:asciiTheme="majorHAnsi" w:hAnsiTheme="majorHAnsi"/>
          <w:b/>
          <w:bCs/>
          <w:sz w:val="24"/>
          <w:szCs w:val="24"/>
        </w:rPr>
        <w:t>:</w:t>
      </w:r>
      <w:proofErr w:type="gramEnd"/>
    </w:p>
    <w:p w14:paraId="1FEAB215" w14:textId="77777777" w:rsidR="00E02C53" w:rsidRPr="00E02C53" w:rsidRDefault="00E02C53" w:rsidP="00E02C53">
      <w:pPr>
        <w:jc w:val="both"/>
        <w:rPr>
          <w:rFonts w:asciiTheme="majorHAnsi" w:hAnsiTheme="majorHAnsi"/>
        </w:rPr>
      </w:pPr>
      <w:r w:rsidRPr="00E02C53">
        <w:rPr>
          <w:rFonts w:asciiTheme="majorHAnsi" w:hAnsiTheme="majorHAnsi"/>
        </w:rPr>
        <w:t>This analysis looks at how NorthStar Living UK is performing across its stores and online channels. The goal was to understand what is driving revenue and profit, and where the business can improve.</w:t>
      </w:r>
    </w:p>
    <w:p w14:paraId="09BE855B" w14:textId="77777777" w:rsidR="00E02C53" w:rsidRPr="00E02C53" w:rsidRDefault="00E02C53" w:rsidP="00E02C53">
      <w:pPr>
        <w:jc w:val="both"/>
        <w:rPr>
          <w:rFonts w:asciiTheme="majorHAnsi" w:hAnsiTheme="majorHAnsi"/>
        </w:rPr>
      </w:pPr>
      <w:r w:rsidRPr="00E02C53">
        <w:rPr>
          <w:rFonts w:asciiTheme="majorHAnsi" w:hAnsiTheme="majorHAnsi"/>
        </w:rPr>
        <w:t>Overall, the business is doing well, with strong revenue and a healthy profit margin. However, performance is not consistent across all regions. Some areas are generating good sales but not as much profit, which suggests that costs, discounting, or operational issues may be affecting performance. This shows that focusing only on revenue is not enough — profit and margin also need close attention.</w:t>
      </w:r>
    </w:p>
    <w:p w14:paraId="6D0EB099" w14:textId="7AC4360C" w:rsidR="00E02C53" w:rsidRPr="00E02C53" w:rsidRDefault="00E02C53" w:rsidP="00E02C53">
      <w:pPr>
        <w:jc w:val="both"/>
        <w:rPr>
          <w:rFonts w:asciiTheme="majorHAnsi" w:hAnsiTheme="majorHAnsi"/>
        </w:rPr>
      </w:pPr>
      <w:r w:rsidRPr="00E02C53">
        <w:rPr>
          <w:rFonts w:asciiTheme="majorHAnsi" w:hAnsiTheme="majorHAnsi"/>
        </w:rPr>
        <w:t xml:space="preserve">Looking at products, categories like furniture and kitchenware bring in the most revenue. But these high-selling categories are not always the most profitable. This means that selling more doesn’t always mean earning more. The discount analysis also supports this, showing that higher discounts do not always improve performance and can </w:t>
      </w:r>
      <w:r w:rsidRPr="00E02C53">
        <w:rPr>
          <w:rFonts w:asciiTheme="majorHAnsi" w:hAnsiTheme="majorHAnsi"/>
        </w:rPr>
        <w:t>reduce</w:t>
      </w:r>
      <w:r w:rsidRPr="00E02C53">
        <w:rPr>
          <w:rFonts w:asciiTheme="majorHAnsi" w:hAnsiTheme="majorHAnsi"/>
        </w:rPr>
        <w:t xml:space="preserve"> profit margins in some cases.</w:t>
      </w:r>
    </w:p>
    <w:p w14:paraId="6799D4CA" w14:textId="77777777" w:rsidR="00E02C53" w:rsidRPr="00E02C53" w:rsidRDefault="00E02C53" w:rsidP="00E02C53">
      <w:pPr>
        <w:jc w:val="both"/>
        <w:rPr>
          <w:rFonts w:asciiTheme="majorHAnsi" w:hAnsiTheme="majorHAnsi"/>
        </w:rPr>
      </w:pPr>
      <w:r w:rsidRPr="00E02C53">
        <w:rPr>
          <w:rFonts w:asciiTheme="majorHAnsi" w:hAnsiTheme="majorHAnsi"/>
        </w:rPr>
        <w:t>From a customer point of view, the consumer segment is the most valuable, as it contributes the highest revenue and profit. This suggests that the business should focus more on this group through targeted marketing and retention strategies.</w:t>
      </w:r>
    </w:p>
    <w:p w14:paraId="1385494A" w14:textId="77777777" w:rsidR="00E02C53" w:rsidRPr="00E02C53" w:rsidRDefault="00E02C53" w:rsidP="00E02C53">
      <w:pPr>
        <w:jc w:val="both"/>
        <w:rPr>
          <w:rFonts w:asciiTheme="majorHAnsi" w:hAnsiTheme="majorHAnsi"/>
        </w:rPr>
      </w:pPr>
      <w:r w:rsidRPr="00E02C53">
        <w:rPr>
          <w:rFonts w:asciiTheme="majorHAnsi" w:hAnsiTheme="majorHAnsi"/>
        </w:rPr>
        <w:t>When comparing online and in-store channels, both are important, but they perform differently. It’s important to look beyond just sales and consider factors like returns and customer satisfaction to understand which channel is truly more valuable.</w:t>
      </w:r>
    </w:p>
    <w:p w14:paraId="7B5951AE" w14:textId="77777777" w:rsidR="00E02C53" w:rsidRPr="00E02C53" w:rsidRDefault="00E02C53" w:rsidP="00E02C53">
      <w:pPr>
        <w:jc w:val="both"/>
        <w:rPr>
          <w:rFonts w:asciiTheme="majorHAnsi" w:hAnsiTheme="majorHAnsi"/>
        </w:rPr>
      </w:pPr>
      <w:r w:rsidRPr="00E02C53">
        <w:rPr>
          <w:rFonts w:asciiTheme="majorHAnsi" w:hAnsiTheme="majorHAnsi"/>
        </w:rPr>
        <w:t>Returns are higher in certain product categories, which could be due to quality issues, unclear product descriptions, or customer expectations not being met. Reducing returns in these areas could improve overall profitability.</w:t>
      </w:r>
    </w:p>
    <w:p w14:paraId="2C9F6A16" w14:textId="77777777" w:rsidR="00E02C53" w:rsidRPr="00E02C53" w:rsidRDefault="00E02C53" w:rsidP="00E02C53">
      <w:pPr>
        <w:jc w:val="both"/>
        <w:rPr>
          <w:rFonts w:asciiTheme="majorHAnsi" w:hAnsiTheme="majorHAnsi"/>
        </w:rPr>
      </w:pPr>
      <w:r w:rsidRPr="00E02C53">
        <w:rPr>
          <w:rFonts w:asciiTheme="majorHAnsi" w:hAnsiTheme="majorHAnsi"/>
        </w:rPr>
        <w:t>The analysis also shows that delivery time has a clear impact on customer satisfaction. Longer delivery times lead to lower satisfaction, which can affect customer experience and future sales.</w:t>
      </w:r>
    </w:p>
    <w:p w14:paraId="7AB59ACA" w14:textId="77777777" w:rsidR="00E02C53" w:rsidRPr="00E02C53" w:rsidRDefault="00E02C53" w:rsidP="00E02C53">
      <w:pPr>
        <w:jc w:val="both"/>
        <w:rPr>
          <w:rFonts w:asciiTheme="majorHAnsi" w:hAnsiTheme="majorHAnsi"/>
        </w:rPr>
      </w:pPr>
      <w:r w:rsidRPr="00E02C53">
        <w:rPr>
          <w:rFonts w:asciiTheme="majorHAnsi" w:hAnsiTheme="majorHAnsi"/>
        </w:rPr>
        <w:t>In summary, the business is in a strong position but has clear areas to improve. By reviewing discount strategies, reducing returns, improving delivery performance, and focusing on high-value customers, NorthStar Living UK can increase both profitability and customer satisfaction.</w:t>
      </w:r>
    </w:p>
    <w:p w14:paraId="45991F50" w14:textId="77777777" w:rsidR="00712637" w:rsidRPr="00E02C53" w:rsidRDefault="00712637" w:rsidP="00E02C53">
      <w:pPr>
        <w:jc w:val="both"/>
        <w:rPr>
          <w:rFonts w:asciiTheme="majorHAnsi" w:hAnsiTheme="majorHAnsi"/>
        </w:rPr>
      </w:pPr>
    </w:p>
    <w:sectPr w:rsidR="00712637" w:rsidRPr="00E02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752D"/>
    <w:rsid w:val="0052752D"/>
    <w:rsid w:val="00712637"/>
    <w:rsid w:val="007D7617"/>
    <w:rsid w:val="00861B85"/>
    <w:rsid w:val="00E02C53"/>
    <w:rsid w:val="00F0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43C5"/>
  <w15:chartTrackingRefBased/>
  <w15:docId w15:val="{3FC57447-EC0B-4981-92E5-D39D3313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2D"/>
    <w:rPr>
      <w:rFonts w:eastAsiaTheme="majorEastAsia" w:cstheme="majorBidi"/>
      <w:color w:val="272727" w:themeColor="text1" w:themeTint="D8"/>
    </w:rPr>
  </w:style>
  <w:style w:type="paragraph" w:styleId="Title">
    <w:name w:val="Title"/>
    <w:basedOn w:val="Normal"/>
    <w:next w:val="Normal"/>
    <w:link w:val="TitleChar"/>
    <w:uiPriority w:val="10"/>
    <w:qFormat/>
    <w:rsid w:val="00527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2D"/>
    <w:pPr>
      <w:spacing w:before="160"/>
      <w:jc w:val="center"/>
    </w:pPr>
    <w:rPr>
      <w:i/>
      <w:iCs/>
      <w:color w:val="404040" w:themeColor="text1" w:themeTint="BF"/>
    </w:rPr>
  </w:style>
  <w:style w:type="character" w:customStyle="1" w:styleId="QuoteChar">
    <w:name w:val="Quote Char"/>
    <w:basedOn w:val="DefaultParagraphFont"/>
    <w:link w:val="Quote"/>
    <w:uiPriority w:val="29"/>
    <w:rsid w:val="0052752D"/>
    <w:rPr>
      <w:i/>
      <w:iCs/>
      <w:color w:val="404040" w:themeColor="text1" w:themeTint="BF"/>
    </w:rPr>
  </w:style>
  <w:style w:type="paragraph" w:styleId="ListParagraph">
    <w:name w:val="List Paragraph"/>
    <w:basedOn w:val="Normal"/>
    <w:uiPriority w:val="34"/>
    <w:qFormat/>
    <w:rsid w:val="0052752D"/>
    <w:pPr>
      <w:ind w:left="720"/>
      <w:contextualSpacing/>
    </w:pPr>
  </w:style>
  <w:style w:type="character" w:styleId="IntenseEmphasis">
    <w:name w:val="Intense Emphasis"/>
    <w:basedOn w:val="DefaultParagraphFont"/>
    <w:uiPriority w:val="21"/>
    <w:qFormat/>
    <w:rsid w:val="0052752D"/>
    <w:rPr>
      <w:i/>
      <w:iCs/>
      <w:color w:val="0F4761" w:themeColor="accent1" w:themeShade="BF"/>
    </w:rPr>
  </w:style>
  <w:style w:type="paragraph" w:styleId="IntenseQuote">
    <w:name w:val="Intense Quote"/>
    <w:basedOn w:val="Normal"/>
    <w:next w:val="Normal"/>
    <w:link w:val="IntenseQuoteChar"/>
    <w:uiPriority w:val="30"/>
    <w:qFormat/>
    <w:rsid w:val="00527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2D"/>
    <w:rPr>
      <w:i/>
      <w:iCs/>
      <w:color w:val="0F4761" w:themeColor="accent1" w:themeShade="BF"/>
    </w:rPr>
  </w:style>
  <w:style w:type="character" w:styleId="IntenseReference">
    <w:name w:val="Intense Reference"/>
    <w:basedOn w:val="DefaultParagraphFont"/>
    <w:uiPriority w:val="32"/>
    <w:qFormat/>
    <w:rsid w:val="00527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3</cp:revision>
  <dcterms:created xsi:type="dcterms:W3CDTF">2026-04-16T11:13:00Z</dcterms:created>
  <dcterms:modified xsi:type="dcterms:W3CDTF">2026-04-16T11:15:00Z</dcterms:modified>
</cp:coreProperties>
</file>