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Advanced SQL Sales Project Report</w:t>
      </w:r>
    </w:p>
    <w:p>
      <w:pPr>
        <w:jc w:val="center"/>
      </w:pPr>
      <w:r>
        <w:rPr>
          <w:i/>
          <w:sz w:val="22"/>
        </w:rPr>
        <w:t>SQL analysis of sales, customers, products, and city-level performance</w:t>
      </w:r>
    </w:p>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jc w:val="left"/>
            </w:pPr>
            <w:r/>
            <w:r>
              <w:rPr>
                <w:rFonts w:ascii="Calibri" w:hAnsi="Calibri"/>
                <w:b/>
                <w:sz w:val="20"/>
              </w:rPr>
              <w:t>Project type</w:t>
            </w:r>
          </w:p>
        </w:tc>
        <w:tc>
          <w:tcPr>
            <w:tcW w:type="dxa" w:w="4824"/>
            <w:vAlign w:val="center"/>
          </w:tcPr>
          <w:p>
            <w:pPr>
              <w:jc w:val="left"/>
            </w:pPr>
            <w:r/>
            <w:r>
              <w:rPr>
                <w:rFonts w:ascii="Calibri" w:hAnsi="Calibri"/>
                <w:b w:val="0"/>
                <w:sz w:val="20"/>
              </w:rPr>
              <w:t>SQL portfolio project</w:t>
            </w:r>
          </w:p>
        </w:tc>
      </w:tr>
      <w:tr>
        <w:tc>
          <w:tcPr>
            <w:tcW w:type="dxa" w:w="4824"/>
            <w:vAlign w:val="center"/>
            <w:shd w:fill="D9EAF7"/>
          </w:tcPr>
          <w:p>
            <w:pPr>
              <w:jc w:val="left"/>
            </w:pPr>
            <w:r/>
            <w:r>
              <w:rPr>
                <w:rFonts w:ascii="Calibri" w:hAnsi="Calibri"/>
                <w:b/>
                <w:sz w:val="20"/>
              </w:rPr>
              <w:t>Datasets</w:t>
            </w:r>
          </w:p>
        </w:tc>
        <w:tc>
          <w:tcPr>
            <w:tcW w:type="dxa" w:w="4824"/>
            <w:vAlign w:val="center"/>
          </w:tcPr>
          <w:p>
            <w:pPr>
              <w:jc w:val="left"/>
            </w:pPr>
            <w:r/>
            <w:r>
              <w:rPr>
                <w:rFonts w:ascii="Calibri" w:hAnsi="Calibri"/>
                <w:b w:val="0"/>
                <w:sz w:val="20"/>
              </w:rPr>
              <w:t>sales.csv, customers.csv, products.csv, city.csv</w:t>
            </w:r>
          </w:p>
        </w:tc>
      </w:tr>
      <w:tr>
        <w:tc>
          <w:tcPr>
            <w:tcW w:type="dxa" w:w="4824"/>
            <w:vAlign w:val="center"/>
            <w:shd w:fill="D9EAF7"/>
          </w:tcPr>
          <w:p>
            <w:pPr>
              <w:jc w:val="left"/>
            </w:pPr>
            <w:r/>
            <w:r>
              <w:rPr>
                <w:rFonts w:ascii="Calibri" w:hAnsi="Calibri"/>
                <w:b/>
                <w:sz w:val="20"/>
              </w:rPr>
              <w:t>Prepared for</w:t>
            </w:r>
          </w:p>
        </w:tc>
        <w:tc>
          <w:tcPr>
            <w:tcW w:type="dxa" w:w="4824"/>
            <w:vAlign w:val="center"/>
          </w:tcPr>
          <w:p>
            <w:pPr>
              <w:jc w:val="left"/>
            </w:pPr>
            <w:r/>
            <w:r>
              <w:rPr>
                <w:rFonts w:ascii="Calibri" w:hAnsi="Calibri"/>
                <w:b w:val="0"/>
                <w:sz w:val="20"/>
              </w:rPr>
              <w:t>GitHub portfolio upload</w:t>
            </w:r>
          </w:p>
        </w:tc>
      </w:tr>
      <w:tr>
        <w:tc>
          <w:tcPr>
            <w:tcW w:type="dxa" w:w="4824"/>
            <w:vAlign w:val="center"/>
            <w:shd w:fill="D9EAF7"/>
          </w:tcPr>
          <w:p>
            <w:pPr>
              <w:jc w:val="left"/>
            </w:pPr>
            <w:r/>
            <w:r>
              <w:rPr>
                <w:rFonts w:ascii="Calibri" w:hAnsi="Calibri"/>
                <w:b/>
                <w:sz w:val="20"/>
              </w:rPr>
              <w:t>Prepared on</w:t>
            </w:r>
          </w:p>
        </w:tc>
        <w:tc>
          <w:tcPr>
            <w:tcW w:type="dxa" w:w="4824"/>
            <w:vAlign w:val="center"/>
          </w:tcPr>
          <w:p>
            <w:pPr>
              <w:jc w:val="left"/>
            </w:pPr>
            <w:r/>
            <w:r>
              <w:rPr>
                <w:rFonts w:ascii="Calibri" w:hAnsi="Calibri"/>
                <w:b w:val="0"/>
                <w:sz w:val="20"/>
              </w:rPr>
              <w:t>19 May 2026</w:t>
            </w:r>
          </w:p>
        </w:tc>
      </w:tr>
    </w:tbl>
    <w:p/>
    <w:p>
      <w:pPr>
        <w:jc w:val="center"/>
      </w:pPr>
      <w:r>
        <w:rPr>
          <w:b/>
        </w:rPr>
        <w:t>Author: Jumma Mohammad</w:t>
      </w:r>
    </w:p>
    <w:p>
      <w:r>
        <w:br w:type="page"/>
      </w:r>
    </w:p>
    <w:p>
      <w:pPr>
        <w:pStyle w:val="Heading1"/>
      </w:pPr>
      <w:r>
        <w:t>1. Executive Summary</w:t>
      </w:r>
    </w:p>
    <w:p>
      <w:r>
        <w:t>This project is a retail SQL analysis report built from four related datasets. The goal is to demonstrate practical database and analytical skills by combining sales, customer, product, and city data to answer common business questions such as sales performance, product demand, customer value, and city-level growth opportunities.</w:t>
      </w:r>
    </w:p>
    <w:p>
      <w:r>
        <w:t>The project uses structured SQL queries to validate data quality, connect related tables, analyze transaction patterns, and rank cities by business performance. It is suitable for a GitHub SQL portfolio because it shows database thinking, query design, and business interpretation in one place.</w:t>
      </w:r>
    </w:p>
    <w:p>
      <w:pPr>
        <w:pStyle w:val="Heading1"/>
      </w:pPr>
      <w:r>
        <w:t>2. Dataset Overview</w:t>
      </w:r>
    </w:p>
    <w:p>
      <w:r>
        <w:t>The project is based on four CSV datasets. Together they create a simple retail data model with one transaction table and three dimension tables.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D9EAF7"/>
          </w:tcPr>
          <w:p>
            <w:pPr>
              <w:jc w:val="left"/>
            </w:pPr>
            <w:r/>
            <w:r>
              <w:rPr>
                <w:rFonts w:ascii="Calibri" w:hAnsi="Calibri"/>
                <w:b/>
                <w:sz w:val="20"/>
              </w:rPr>
              <w:t>Dataset</w:t>
            </w:r>
          </w:p>
        </w:tc>
        <w:tc>
          <w:tcPr>
            <w:tcW w:type="dxa" w:w="2412"/>
            <w:vAlign w:val="center"/>
            <w:shd w:fill="D9EAF7"/>
          </w:tcPr>
          <w:p>
            <w:pPr>
              <w:jc w:val="left"/>
            </w:pPr>
            <w:r/>
            <w:r>
              <w:rPr>
                <w:rFonts w:ascii="Calibri" w:hAnsi="Calibri"/>
                <w:b/>
                <w:sz w:val="20"/>
              </w:rPr>
              <w:t>Rows</w:t>
            </w:r>
          </w:p>
        </w:tc>
        <w:tc>
          <w:tcPr>
            <w:tcW w:type="dxa" w:w="2412"/>
            <w:vAlign w:val="center"/>
            <w:shd w:fill="D9EAF7"/>
          </w:tcPr>
          <w:p>
            <w:pPr>
              <w:jc w:val="left"/>
            </w:pPr>
            <w:r/>
            <w:r>
              <w:rPr>
                <w:rFonts w:ascii="Calibri" w:hAnsi="Calibri"/>
                <w:b/>
                <w:sz w:val="20"/>
              </w:rPr>
              <w:t>Columns</w:t>
            </w:r>
          </w:p>
        </w:tc>
        <w:tc>
          <w:tcPr>
            <w:tcW w:type="dxa" w:w="2412"/>
            <w:vAlign w:val="center"/>
            <w:shd w:fill="D9EAF7"/>
          </w:tcPr>
          <w:p>
            <w:pPr>
              <w:jc w:val="left"/>
            </w:pPr>
            <w:r/>
            <w:r>
              <w:rPr>
                <w:rFonts w:ascii="Calibri" w:hAnsi="Calibri"/>
                <w:b/>
                <w:sz w:val="20"/>
              </w:rPr>
              <w:t>Purpose</w:t>
            </w:r>
          </w:p>
        </w:tc>
      </w:tr>
      <w:tr>
        <w:tc>
          <w:tcPr>
            <w:tcW w:type="dxa" w:w="2412"/>
            <w:vAlign w:val="center"/>
          </w:tcPr>
          <w:p>
            <w:pPr>
              <w:jc w:val="left"/>
            </w:pPr>
            <w:r/>
            <w:r>
              <w:rPr>
                <w:rFonts w:ascii="Calibri" w:hAnsi="Calibri"/>
                <w:b w:val="0"/>
                <w:sz w:val="20"/>
              </w:rPr>
              <w:t>sales.csv</w:t>
            </w:r>
          </w:p>
        </w:tc>
        <w:tc>
          <w:tcPr>
            <w:tcW w:type="dxa" w:w="2412"/>
            <w:vAlign w:val="center"/>
          </w:tcPr>
          <w:p>
            <w:pPr>
              <w:jc w:val="left"/>
            </w:pPr>
            <w:r/>
            <w:r>
              <w:rPr>
                <w:rFonts w:ascii="Calibri" w:hAnsi="Calibri"/>
                <w:b w:val="0"/>
                <w:sz w:val="20"/>
              </w:rPr>
              <w:t>10,388</w:t>
            </w:r>
          </w:p>
        </w:tc>
        <w:tc>
          <w:tcPr>
            <w:tcW w:type="dxa" w:w="2412"/>
            <w:vAlign w:val="center"/>
          </w:tcPr>
          <w:p>
            <w:pPr>
              <w:jc w:val="left"/>
            </w:pPr>
            <w:r/>
            <w:r>
              <w:rPr>
                <w:rFonts w:ascii="Calibri" w:hAnsi="Calibri"/>
                <w:b w:val="0"/>
                <w:sz w:val="20"/>
              </w:rPr>
              <w:t>7</w:t>
            </w:r>
          </w:p>
        </w:tc>
        <w:tc>
          <w:tcPr>
            <w:tcW w:type="dxa" w:w="2412"/>
            <w:vAlign w:val="center"/>
          </w:tcPr>
          <w:p>
            <w:pPr>
              <w:jc w:val="left"/>
            </w:pPr>
            <w:r/>
            <w:r>
              <w:rPr>
                <w:rFonts w:ascii="Calibri" w:hAnsi="Calibri"/>
                <w:b w:val="0"/>
                <w:sz w:val="20"/>
              </w:rPr>
              <w:t>Transaction facts including quantity, amount, date, and rating</w:t>
            </w:r>
          </w:p>
        </w:tc>
      </w:tr>
      <w:tr>
        <w:tc>
          <w:tcPr>
            <w:tcW w:type="dxa" w:w="2412"/>
            <w:vAlign w:val="center"/>
          </w:tcPr>
          <w:p>
            <w:pPr>
              <w:jc w:val="left"/>
            </w:pPr>
            <w:r/>
            <w:r>
              <w:rPr>
                <w:rFonts w:ascii="Calibri" w:hAnsi="Calibri"/>
                <w:b w:val="0"/>
                <w:sz w:val="20"/>
              </w:rPr>
              <w:t>customers.csv</w:t>
            </w:r>
          </w:p>
        </w:tc>
        <w:tc>
          <w:tcPr>
            <w:tcW w:type="dxa" w:w="2412"/>
            <w:vAlign w:val="center"/>
          </w:tcPr>
          <w:p>
            <w:pPr>
              <w:jc w:val="left"/>
            </w:pPr>
            <w:r/>
            <w:r>
              <w:rPr>
                <w:rFonts w:ascii="Calibri" w:hAnsi="Calibri"/>
                <w:b w:val="0"/>
                <w:sz w:val="20"/>
              </w:rPr>
              <w:t>497</w:t>
            </w:r>
          </w:p>
        </w:tc>
        <w:tc>
          <w:tcPr>
            <w:tcW w:type="dxa" w:w="2412"/>
            <w:vAlign w:val="center"/>
          </w:tcPr>
          <w:p>
            <w:pPr>
              <w:jc w:val="left"/>
            </w:pPr>
            <w:r/>
            <w:r>
              <w:rPr>
                <w:rFonts w:ascii="Calibri" w:hAnsi="Calibri"/>
                <w:b w:val="0"/>
                <w:sz w:val="20"/>
              </w:rPr>
              <w:t>3</w:t>
            </w:r>
          </w:p>
        </w:tc>
        <w:tc>
          <w:tcPr>
            <w:tcW w:type="dxa" w:w="2412"/>
            <w:vAlign w:val="center"/>
          </w:tcPr>
          <w:p>
            <w:pPr>
              <w:jc w:val="left"/>
            </w:pPr>
            <w:r/>
            <w:r>
              <w:rPr>
                <w:rFonts w:ascii="Calibri" w:hAnsi="Calibri"/>
                <w:b w:val="0"/>
                <w:sz w:val="20"/>
              </w:rPr>
              <w:t>Customer master data linked to city</w:t>
            </w:r>
          </w:p>
        </w:tc>
      </w:tr>
      <w:tr>
        <w:tc>
          <w:tcPr>
            <w:tcW w:type="dxa" w:w="2412"/>
            <w:vAlign w:val="center"/>
          </w:tcPr>
          <w:p>
            <w:pPr>
              <w:jc w:val="left"/>
            </w:pPr>
            <w:r/>
            <w:r>
              <w:rPr>
                <w:rFonts w:ascii="Calibri" w:hAnsi="Calibri"/>
                <w:b w:val="0"/>
                <w:sz w:val="20"/>
              </w:rPr>
              <w:t>products.csv</w:t>
            </w:r>
          </w:p>
        </w:tc>
        <w:tc>
          <w:tcPr>
            <w:tcW w:type="dxa" w:w="2412"/>
            <w:vAlign w:val="center"/>
          </w:tcPr>
          <w:p>
            <w:pPr>
              <w:jc w:val="left"/>
            </w:pPr>
            <w:r/>
            <w:r>
              <w:rPr>
                <w:rFonts w:ascii="Calibri" w:hAnsi="Calibri"/>
                <w:b w:val="0"/>
                <w:sz w:val="20"/>
              </w:rPr>
              <w:t>28</w:t>
            </w:r>
          </w:p>
        </w:tc>
        <w:tc>
          <w:tcPr>
            <w:tcW w:type="dxa" w:w="2412"/>
            <w:vAlign w:val="center"/>
          </w:tcPr>
          <w:p>
            <w:pPr>
              <w:jc w:val="left"/>
            </w:pPr>
            <w:r/>
            <w:r>
              <w:rPr>
                <w:rFonts w:ascii="Calibri" w:hAnsi="Calibri"/>
                <w:b w:val="0"/>
                <w:sz w:val="20"/>
              </w:rPr>
              <w:t>3</w:t>
            </w:r>
          </w:p>
        </w:tc>
        <w:tc>
          <w:tcPr>
            <w:tcW w:type="dxa" w:w="2412"/>
            <w:vAlign w:val="center"/>
          </w:tcPr>
          <w:p>
            <w:pPr>
              <w:jc w:val="left"/>
            </w:pPr>
            <w:r/>
            <w:r>
              <w:rPr>
                <w:rFonts w:ascii="Calibri" w:hAnsi="Calibri"/>
                <w:b w:val="0"/>
                <w:sz w:val="20"/>
              </w:rPr>
              <w:t>Product master data and price</w:t>
            </w:r>
          </w:p>
        </w:tc>
      </w:tr>
      <w:tr>
        <w:tc>
          <w:tcPr>
            <w:tcW w:type="dxa" w:w="2412"/>
            <w:vAlign w:val="center"/>
          </w:tcPr>
          <w:p>
            <w:pPr>
              <w:jc w:val="left"/>
            </w:pPr>
            <w:r/>
            <w:r>
              <w:rPr>
                <w:rFonts w:ascii="Calibri" w:hAnsi="Calibri"/>
                <w:b w:val="0"/>
                <w:sz w:val="20"/>
              </w:rPr>
              <w:t>city.csv</w:t>
            </w:r>
          </w:p>
        </w:tc>
        <w:tc>
          <w:tcPr>
            <w:tcW w:type="dxa" w:w="2412"/>
            <w:vAlign w:val="center"/>
          </w:tcPr>
          <w:p>
            <w:pPr>
              <w:jc w:val="left"/>
            </w:pPr>
            <w:r/>
            <w:r>
              <w:rPr>
                <w:rFonts w:ascii="Calibri" w:hAnsi="Calibri"/>
                <w:b w:val="0"/>
                <w:sz w:val="20"/>
              </w:rPr>
              <w:t>14</w:t>
            </w:r>
          </w:p>
        </w:tc>
        <w:tc>
          <w:tcPr>
            <w:tcW w:type="dxa" w:w="2412"/>
            <w:vAlign w:val="center"/>
          </w:tcPr>
          <w:p>
            <w:pPr>
              <w:jc w:val="left"/>
            </w:pPr>
            <w:r/>
            <w:r>
              <w:rPr>
                <w:rFonts w:ascii="Calibri" w:hAnsi="Calibri"/>
                <w:b w:val="0"/>
                <w:sz w:val="20"/>
              </w:rPr>
              <w:t>5</w:t>
            </w:r>
          </w:p>
        </w:tc>
        <w:tc>
          <w:tcPr>
            <w:tcW w:type="dxa" w:w="2412"/>
            <w:vAlign w:val="center"/>
          </w:tcPr>
          <w:p>
            <w:pPr>
              <w:jc w:val="left"/>
            </w:pPr>
            <w:r/>
            <w:r>
              <w:rPr>
                <w:rFonts w:ascii="Calibri" w:hAnsi="Calibri"/>
                <w:b w:val="0"/>
                <w:sz w:val="20"/>
              </w:rPr>
              <w:t>City reference data with population and estimated rent</w:t>
            </w:r>
          </w:p>
        </w:tc>
      </w:tr>
    </w:tbl>
    <w:p>
      <w:pPr>
        <w:pStyle w:val="Heading1"/>
      </w:pPr>
      <w:r>
        <w:t>3. Data Model and Relationships</w:t>
      </w:r>
    </w:p>
    <w:p>
      <w:r>
        <w:t>The datasets support a standard star-style analysis pattern:</w:t>
      </w:r>
    </w:p>
    <w:p>
      <w:pPr>
        <w:pStyle w:val="ListBullet"/>
      </w:pPr>
      <w:r>
        <w:t>sales links to customers using customer_id</w:t>
      </w:r>
    </w:p>
    <w:p>
      <w:pPr>
        <w:pStyle w:val="ListBullet"/>
      </w:pPr>
      <w:r>
        <w:t>sales links to products using product_id</w:t>
      </w:r>
    </w:p>
    <w:p>
      <w:pPr>
        <w:pStyle w:val="ListBullet"/>
      </w:pPr>
      <w:r>
        <w:t>customers links to city using city_id</w:t>
      </w:r>
    </w:p>
    <w:p>
      <w:r>
        <w:t>This structure makes it easy to join the tables and analyze sales by product, customer, and location.</w:t>
      </w:r>
    </w:p>
    <w:p>
      <w:pPr>
        <w:pStyle w:val="Heading1"/>
      </w:pPr>
      <w:r>
        <w:t>4. Data Validation and Cleaning Checks</w:t>
      </w:r>
    </w:p>
    <w:p>
      <w:r>
        <w:t>Before analysis, the SQL script focuses on three important validation steps.</w:t>
      </w:r>
    </w:p>
    <w:p>
      <w:pPr>
        <w:pStyle w:val="ListBullet"/>
      </w:pPr>
      <w:r>
        <w:t>Missing value checks across all major tables</w:t>
      </w:r>
    </w:p>
    <w:p>
      <w:pPr>
        <w:pStyle w:val="ListBullet"/>
      </w:pPr>
      <w:r>
        <w:t>Duplicate detection in customer records</w:t>
      </w:r>
    </w:p>
    <w:p>
      <w:pPr>
        <w:pStyle w:val="ListBullet"/>
      </w:pPr>
      <w:r>
        <w:t>Validation of sales totals by comparing total_amount against quantity multiplied by product price</w:t>
      </w:r>
    </w:p>
    <w:p>
      <w:r>
        <w:t>These checks help confirm whether the dataset is consistent before generating business insights.</w:t>
      </w:r>
    </w:p>
    <w:p>
      <w:pPr>
        <w:pStyle w:val="Heading1"/>
      </w:pPr>
      <w:r>
        <w:t>5. Analysis Performed</w:t>
      </w:r>
    </w:p>
    <w:p>
      <w:r>
        <w:t>The SQL project includes the following analysis areas:</w:t>
      </w:r>
    </w:p>
    <w:p>
      <w:pPr>
        <w:pStyle w:val="ListBullet"/>
      </w:pPr>
      <w:r>
        <w:t>Comprehensive sales reporting with customer and product details</w:t>
      </w:r>
    </w:p>
    <w:p>
      <w:pPr>
        <w:pStyle w:val="ListBullet"/>
      </w:pPr>
      <w:r>
        <w:t>Total units sold by city</w:t>
      </w:r>
    </w:p>
    <w:p>
      <w:pPr>
        <w:pStyle w:val="ListBullet"/>
      </w:pPr>
      <w:r>
        <w:t>Total transactions by city</w:t>
      </w:r>
    </w:p>
    <w:p>
      <w:pPr>
        <w:pStyle w:val="ListBullet"/>
      </w:pPr>
      <w:r>
        <w:t>Unique customer count by city</w:t>
      </w:r>
    </w:p>
    <w:p>
      <w:pPr>
        <w:pStyle w:val="ListBullet"/>
      </w:pPr>
      <w:r>
        <w:t>Product demand by city</w:t>
      </w:r>
    </w:p>
    <w:p>
      <w:pPr>
        <w:pStyle w:val="ListBullet"/>
      </w:pPr>
      <w:r>
        <w:t>Monthly sales trend</w:t>
      </w:r>
    </w:p>
    <w:p>
      <w:pPr>
        <w:pStyle w:val="ListBullet"/>
      </w:pPr>
      <w:r>
        <w:t>Average rating analysis by product and city</w:t>
      </w:r>
    </w:p>
    <w:p>
      <w:pPr>
        <w:pStyle w:val="ListBullet"/>
      </w:pPr>
      <w:r>
        <w:t>City performance ranking using total sales, customer count, and order count</w:t>
      </w:r>
    </w:p>
    <w:p>
      <w:pPr>
        <w:pStyle w:val="Heading1"/>
      </w:pPr>
      <w:r>
        <w:t>6. Key Findings</w:t>
      </w:r>
    </w:p>
    <w:p>
      <w:r>
        <w:t>The analysis logic in the project points to the following business conclusions:</w:t>
      </w:r>
    </w:p>
    <w:p>
      <w:pPr>
        <w:pStyle w:val="ListBullet"/>
      </w:pPr>
      <w:r>
        <w:t>Pune is the strongest expansion candidate because it ranks highly in sales and orders.</w:t>
      </w:r>
    </w:p>
    <w:p>
      <w:pPr>
        <w:pStyle w:val="ListBullet"/>
      </w:pPr>
      <w:r>
        <w:t>Chennai and Bangalore show stable performance and are low-risk markets.</w:t>
      </w:r>
    </w:p>
    <w:p>
      <w:pPr>
        <w:pStyle w:val="ListBullet"/>
      </w:pPr>
      <w:r>
        <w:t>Jaipur and Delhi have customer potential but weaker sales efficiency.</w:t>
      </w:r>
    </w:p>
    <w:p>
      <w:pPr>
        <w:pStyle w:val="ListBullet"/>
      </w:pPr>
      <w:r>
        <w:t>City performance can be ranked effectively using total sales, unique customers, and order volume together.</w:t>
      </w:r>
    </w:p>
    <w:p>
      <w:pPr>
        <w:pStyle w:val="ListBullet"/>
      </w:pPr>
      <w:r>
        <w:t>Product demand varies by city, which makes location-based product planning useful.</w:t>
      </w:r>
    </w:p>
    <w:p>
      <w:pPr>
        <w:pStyle w:val="Heading1"/>
      </w:pPr>
      <w:r>
        <w:t>7. SQL Techniques Used</w:t>
      </w:r>
    </w:p>
    <w:p>
      <w:r>
        <w:t>The project demonstrates a range of SQL skills and patterns:</w:t>
      </w:r>
    </w:p>
    <w:p>
      <w:pPr>
        <w:pStyle w:val="ListBullet"/>
      </w:pPr>
      <w:r>
        <w:t>SELECT, WHERE, GROUP BY, and ORDER BY</w:t>
      </w:r>
    </w:p>
    <w:p>
      <w:pPr>
        <w:pStyle w:val="ListBullet"/>
      </w:pPr>
      <w:r>
        <w:t>INNER JOIN across multiple tables</w:t>
      </w:r>
    </w:p>
    <w:p>
      <w:pPr>
        <w:pStyle w:val="ListBullet"/>
      </w:pPr>
      <w:r>
        <w:t>Aggregate functions such as SUM, COUNT, and AVG</w:t>
      </w:r>
    </w:p>
    <w:p>
      <w:pPr>
        <w:pStyle w:val="ListBullet"/>
      </w:pPr>
      <w:r>
        <w:t>DISTINCT for unique counts</w:t>
      </w:r>
    </w:p>
    <w:p>
      <w:pPr>
        <w:pStyle w:val="ListBullet"/>
      </w:pPr>
      <w:r>
        <w:t>Common Table Expressions (CTEs)</w:t>
      </w:r>
    </w:p>
    <w:p>
      <w:pPr>
        <w:pStyle w:val="ListBullet"/>
      </w:pPr>
      <w:r>
        <w:t>Window functions such as ROW_NUMBER()</w:t>
      </w:r>
    </w:p>
    <w:p>
      <w:pPr>
        <w:pStyle w:val="ListBullet"/>
      </w:pPr>
      <w:r>
        <w:t>Date-based trend analysis</w:t>
      </w:r>
    </w:p>
    <w:p>
      <w:pPr>
        <w:pStyle w:val="ListBullet"/>
      </w:pPr>
      <w:r>
        <w:t>Business rule validation using joins and comparisons</w:t>
      </w:r>
    </w:p>
    <w:p>
      <w:pPr>
        <w:pStyle w:val="Heading1"/>
      </w:pPr>
      <w:r>
        <w:t>8. Example Query Pattern</w:t>
      </w:r>
    </w:p>
    <w:p>
      <w:r>
        <w:t>The analysis uses queries similar to the one below to combine sales and product data:</w:t>
      </w:r>
    </w:p>
    <w:tbl>
      <w:tblPr>
        <w:tblStyle w:val="TableGrid"/>
        <w:tblW w:type="auto" w:w="0"/>
        <w:tblLook w:firstColumn="1" w:firstRow="1" w:lastColumn="0" w:lastRow="0" w:noHBand="0" w:noVBand="1" w:val="04A0"/>
      </w:tblPr>
      <w:tblGrid>
        <w:gridCol w:w="9648"/>
      </w:tblGrid>
      <w:tr>
        <w:tc>
          <w:tcPr>
            <w:tcW w:type="dxa" w:w="9648"/>
            <w:vAlign w:val="center"/>
          </w:tcPr>
          <w:p>
            <w:pPr>
              <w:jc w:val="left"/>
            </w:pPr>
            <w:r/>
            <w:r>
              <w:rPr>
                <w:rFonts w:ascii="Calibri" w:hAnsi="Calibri"/>
                <w:b w:val="0"/>
                <w:sz w:val="20"/>
              </w:rPr>
              <w:t>SELECT</w:t>
              <w:br/>
              <w:t xml:space="preserve">    p.product_name,</w:t>
              <w:br/>
              <w:t xml:space="preserve">    SUM(s.total_amount) AS total_sales</w:t>
              <w:br/>
              <w:t>FROM sales s</w:t>
              <w:br/>
              <w:t>JOIN products p</w:t>
              <w:br/>
              <w:t xml:space="preserve">    ON s.product_id = p.product_id</w:t>
              <w:br/>
              <w:t>GROUP BY p.product_name</w:t>
              <w:br/>
              <w:t>ORDER BY total_sales DESC;</w:t>
            </w:r>
          </w:p>
        </w:tc>
      </w:tr>
    </w:tbl>
    <w:p>
      <w:pPr>
        <w:pStyle w:val="Heading1"/>
      </w:pPr>
      <w:r>
        <w:t>9. Project Value for GitHub</w:t>
      </w:r>
    </w:p>
    <w:p>
      <w:r>
        <w:t>This report makes the repository look more complete and professional. It shows that the project is not only a set of queries, but also a structured analysis with a clear data model, validation steps, and business interpretation.</w:t>
      </w:r>
    </w:p>
    <w:p>
      <w:pPr>
        <w:pStyle w:val="Heading1"/>
      </w:pPr>
      <w:r>
        <w:t>10. Conclusion</w:t>
      </w:r>
    </w:p>
    <w:p>
      <w:r>
        <w:t>The Advanced SQL Sales Project is a strong SQL portfolio piece because it combines relational data modeling, query writing, data validation, and practical business analysis. It is well suited for GitHub and can be expanded later with dashboards or deeper forecasting if needed.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