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E535" w14:textId="77777777" w:rsidR="00A934AF" w:rsidRDefault="00000000">
      <w:pPr>
        <w:pStyle w:val="FirstParagraph"/>
      </w:pPr>
      <w:r>
        <w:t>Model name: SLA Breach Prediction Model</w:t>
      </w:r>
    </w:p>
    <w:p w14:paraId="22ED02C3" w14:textId="2D10DC9D" w:rsidR="00A934AF" w:rsidRDefault="00000000">
      <w:pPr>
        <w:pStyle w:val="BodyText"/>
      </w:pPr>
      <w:r>
        <w:t xml:space="preserve">Version/date: </w:t>
      </w:r>
      <w:r w:rsidR="00F66107">
        <w:t xml:space="preserve">09 </w:t>
      </w:r>
      <w:r>
        <w:t>June 2026</w:t>
      </w:r>
    </w:p>
    <w:p w14:paraId="798FCAE1" w14:textId="77777777" w:rsidR="00A934AF" w:rsidRDefault="00000000">
      <w:pPr>
        <w:pStyle w:val="Heading3"/>
      </w:pPr>
      <w:bookmarkStart w:id="0" w:name="intended-use"/>
      <w:r>
        <w:t>Intended use</w:t>
      </w:r>
    </w:p>
    <w:p w14:paraId="1C6703FD" w14:textId="77777777" w:rsidR="00A934AF" w:rsidRDefault="00000000">
      <w:pPr>
        <w:pStyle w:val="FirstParagraph"/>
      </w:pPr>
      <w:r>
        <w:t>The model supports support-operations teams by predicting whether a newly submitted ticket is likely to breach its SLA target. The prediction can be used to prioritise high-risk tickets and allocate resources more effectively.</w:t>
      </w:r>
    </w:p>
    <w:p w14:paraId="3710CA44" w14:textId="77777777" w:rsidR="00A934AF" w:rsidRDefault="00000000">
      <w:pPr>
        <w:pStyle w:val="Heading3"/>
      </w:pPr>
      <w:bookmarkStart w:id="1" w:name="users"/>
      <w:bookmarkEnd w:id="0"/>
      <w:r>
        <w:t>Users</w:t>
      </w:r>
    </w:p>
    <w:p w14:paraId="1A2C65E0" w14:textId="77777777" w:rsidR="00A934AF" w:rsidRDefault="00000000">
      <w:pPr>
        <w:pStyle w:val="FirstParagraph"/>
      </w:pPr>
      <w:r>
        <w:t>Support Operations Managers, Customer Success Managers, Team Leaders, and Service Delivery teams.</w:t>
      </w:r>
    </w:p>
    <w:p w14:paraId="344D0DAE" w14:textId="77777777" w:rsidR="00A934AF" w:rsidRDefault="00000000">
      <w:pPr>
        <w:pStyle w:val="Heading3"/>
      </w:pPr>
      <w:bookmarkStart w:id="2" w:name="prediction-target"/>
      <w:bookmarkEnd w:id="1"/>
      <w:r>
        <w:t>Prediction target</w:t>
      </w:r>
    </w:p>
    <w:p w14:paraId="0B1294BF" w14:textId="77777777" w:rsidR="00A934AF" w:rsidRDefault="00000000">
      <w:pPr>
        <w:pStyle w:val="FirstParagraph"/>
      </w:pPr>
      <w:r>
        <w:rPr>
          <w:rStyle w:val="VerbatimChar"/>
        </w:rPr>
        <w:t>sla_breached</w:t>
      </w:r>
      <w:r>
        <w:t xml:space="preserve"> (1 = SLA breached, 0 = SLA met).</w:t>
      </w:r>
    </w:p>
    <w:p w14:paraId="62E11044" w14:textId="77777777" w:rsidR="00A934AF" w:rsidRDefault="00000000">
      <w:pPr>
        <w:pStyle w:val="Heading3"/>
      </w:pPr>
      <w:bookmarkStart w:id="3" w:name="prediction-point"/>
      <w:bookmarkEnd w:id="2"/>
      <w:r>
        <w:t>Prediction point</w:t>
      </w:r>
    </w:p>
    <w:p w14:paraId="6F39F956" w14:textId="77777777" w:rsidR="00A934AF" w:rsidRDefault="00000000">
      <w:pPr>
        <w:pStyle w:val="FirstParagraph"/>
      </w:pPr>
      <w:r>
        <w:t>The prediction is made at or immediately after ticket submission using only information available at that time.</w:t>
      </w:r>
    </w:p>
    <w:p w14:paraId="1E1F4304" w14:textId="77777777" w:rsidR="00A934AF" w:rsidRDefault="00000000">
      <w:pPr>
        <w:pStyle w:val="Heading3"/>
      </w:pPr>
      <w:bookmarkStart w:id="4" w:name="data-used"/>
      <w:bookmarkEnd w:id="3"/>
      <w:r>
        <w:t>Data used</w:t>
      </w:r>
    </w:p>
    <w:p w14:paraId="305AC426" w14:textId="77777777" w:rsidR="00A934AF" w:rsidRDefault="00000000">
      <w:pPr>
        <w:pStyle w:val="Compact"/>
        <w:numPr>
          <w:ilvl w:val="0"/>
          <w:numId w:val="2"/>
        </w:numPr>
      </w:pPr>
      <w:r>
        <w:t>Dataset size: 15,000 cleaned records</w:t>
      </w:r>
    </w:p>
    <w:p w14:paraId="2523BB86" w14:textId="77777777" w:rsidR="00A934AF" w:rsidRDefault="00000000">
      <w:pPr>
        <w:pStyle w:val="Compact"/>
        <w:numPr>
          <w:ilvl w:val="0"/>
          <w:numId w:val="2"/>
        </w:numPr>
      </w:pPr>
      <w:r>
        <w:t>Features include customer attributes, ticket characteristics, operational workload indicators, sentiment measures, temporal features, and agent-related information.</w:t>
      </w:r>
    </w:p>
    <w:p w14:paraId="66DDD5B9" w14:textId="77777777" w:rsidR="00A934AF" w:rsidRDefault="00000000">
      <w:pPr>
        <w:pStyle w:val="Compact"/>
        <w:numPr>
          <w:ilvl w:val="0"/>
          <w:numId w:val="2"/>
        </w:numPr>
      </w:pPr>
      <w:r>
        <w:t>Dataset provided as part of the AI Engineer assignment.</w:t>
      </w:r>
    </w:p>
    <w:p w14:paraId="675D1670" w14:textId="77777777" w:rsidR="00A934AF" w:rsidRDefault="00000000">
      <w:pPr>
        <w:pStyle w:val="Heading3"/>
      </w:pPr>
      <w:bookmarkStart w:id="5" w:name="features-excluded"/>
      <w:bookmarkEnd w:id="4"/>
      <w:r>
        <w:t>Features excluded</w:t>
      </w:r>
    </w:p>
    <w:p w14:paraId="7932A6AB" w14:textId="77777777" w:rsidR="00A934AF" w:rsidRDefault="00000000">
      <w:pPr>
        <w:pStyle w:val="Compact"/>
        <w:numPr>
          <w:ilvl w:val="0"/>
          <w:numId w:val="3"/>
        </w:numPr>
      </w:pPr>
      <w:r>
        <w:rPr>
          <w:rStyle w:val="VerbatimChar"/>
        </w:rPr>
        <w:t>resolved_at</w:t>
      </w:r>
    </w:p>
    <w:p w14:paraId="2730E21D" w14:textId="77777777" w:rsidR="00A934AF" w:rsidRDefault="00000000">
      <w:pPr>
        <w:pStyle w:val="Compact"/>
        <w:numPr>
          <w:ilvl w:val="0"/>
          <w:numId w:val="3"/>
        </w:numPr>
      </w:pPr>
      <w:r>
        <w:rPr>
          <w:rStyle w:val="VerbatimChar"/>
        </w:rPr>
        <w:t>resolution_hours</w:t>
      </w:r>
    </w:p>
    <w:p w14:paraId="195F2CE8" w14:textId="77777777" w:rsidR="00A934AF" w:rsidRDefault="00000000">
      <w:pPr>
        <w:pStyle w:val="Compact"/>
        <w:numPr>
          <w:ilvl w:val="0"/>
          <w:numId w:val="3"/>
        </w:numPr>
      </w:pPr>
      <w:r>
        <w:rPr>
          <w:rStyle w:val="VerbatimChar"/>
        </w:rPr>
        <w:t>final_priority</w:t>
      </w:r>
    </w:p>
    <w:p w14:paraId="734A86DC" w14:textId="77777777" w:rsidR="00A934AF" w:rsidRDefault="00000000">
      <w:pPr>
        <w:pStyle w:val="Compact"/>
        <w:numPr>
          <w:ilvl w:val="0"/>
          <w:numId w:val="3"/>
        </w:numPr>
      </w:pPr>
      <w:r>
        <w:rPr>
          <w:rStyle w:val="VerbatimChar"/>
        </w:rPr>
        <w:t>escalated_prior_to_resolution</w:t>
      </w:r>
    </w:p>
    <w:p w14:paraId="0D24AA2C" w14:textId="77777777" w:rsidR="00A934AF" w:rsidRDefault="00000000">
      <w:pPr>
        <w:pStyle w:val="Compact"/>
        <w:numPr>
          <w:ilvl w:val="0"/>
          <w:numId w:val="3"/>
        </w:numPr>
      </w:pPr>
      <w:r>
        <w:rPr>
          <w:rStyle w:val="VerbatimChar"/>
        </w:rPr>
        <w:t>ticket_id</w:t>
      </w:r>
    </w:p>
    <w:p w14:paraId="52A12463" w14:textId="77777777" w:rsidR="00A934AF" w:rsidRDefault="00000000">
      <w:pPr>
        <w:pStyle w:val="Compact"/>
        <w:numPr>
          <w:ilvl w:val="0"/>
          <w:numId w:val="3"/>
        </w:numPr>
      </w:pPr>
      <w:r>
        <w:rPr>
          <w:rStyle w:val="VerbatimChar"/>
        </w:rPr>
        <w:t>account_id</w:t>
      </w:r>
    </w:p>
    <w:p w14:paraId="0AFDD1F8" w14:textId="77777777" w:rsidR="00A934AF" w:rsidRDefault="00000000">
      <w:pPr>
        <w:pStyle w:val="Compact"/>
        <w:numPr>
          <w:ilvl w:val="0"/>
          <w:numId w:val="3"/>
        </w:numPr>
      </w:pPr>
      <w:r>
        <w:rPr>
          <w:rStyle w:val="VerbatimChar"/>
        </w:rPr>
        <w:t>customer_message</w:t>
      </w:r>
    </w:p>
    <w:p w14:paraId="466CCF11" w14:textId="77777777" w:rsidR="00A934AF" w:rsidRDefault="00000000">
      <w:pPr>
        <w:pStyle w:val="Compact"/>
        <w:numPr>
          <w:ilvl w:val="0"/>
          <w:numId w:val="3"/>
        </w:numPr>
      </w:pPr>
      <w:r>
        <w:rPr>
          <w:rStyle w:val="VerbatimChar"/>
        </w:rPr>
        <w:t>submitted_at</w:t>
      </w:r>
    </w:p>
    <w:p w14:paraId="57508CF3" w14:textId="77777777" w:rsidR="00A934AF" w:rsidRDefault="00000000">
      <w:pPr>
        <w:pStyle w:val="FirstParagraph"/>
      </w:pPr>
      <w:r>
        <w:t>These were removed because they are identifiers, post-resolution information, or replaced by engineered features.</w:t>
      </w:r>
    </w:p>
    <w:p w14:paraId="483C34F2" w14:textId="77777777" w:rsidR="00A934AF" w:rsidRDefault="00000000">
      <w:pPr>
        <w:pStyle w:val="Heading3"/>
      </w:pPr>
      <w:bookmarkStart w:id="6" w:name="model-type"/>
      <w:bookmarkEnd w:id="5"/>
      <w:r>
        <w:lastRenderedPageBreak/>
        <w:t>Model type</w:t>
      </w:r>
    </w:p>
    <w:p w14:paraId="48C80C9E" w14:textId="77777777" w:rsidR="00A934AF" w:rsidRDefault="00000000">
      <w:pPr>
        <w:pStyle w:val="FirstParagraph"/>
      </w:pPr>
      <w:r>
        <w:t>Multiple models were evaluated, including Logistic Regression, Decision Tree, Random Forest, Gradient Boosting, and KNN. Gradient Boosting achieved the strongest performance and was selected as the best-performing classifier.</w:t>
      </w:r>
    </w:p>
    <w:p w14:paraId="3D98E809" w14:textId="77777777" w:rsidR="00A934AF" w:rsidRDefault="00000000">
      <w:pPr>
        <w:pStyle w:val="Heading3"/>
      </w:pPr>
      <w:bookmarkStart w:id="7" w:name="metrics"/>
      <w:bookmarkEnd w:id="6"/>
      <w:r>
        <w:t>Metrics</w:t>
      </w:r>
    </w:p>
    <w:p w14:paraId="2E0A648E" w14:textId="77777777" w:rsidR="00A934AF" w:rsidRDefault="00000000">
      <w:pPr>
        <w:pStyle w:val="Compact"/>
        <w:numPr>
          <w:ilvl w:val="0"/>
          <w:numId w:val="4"/>
        </w:numPr>
      </w:pPr>
      <w:r>
        <w:t>Precision: 0.892</w:t>
      </w:r>
    </w:p>
    <w:p w14:paraId="5FC079C5" w14:textId="77777777" w:rsidR="00A934AF" w:rsidRDefault="00000000">
      <w:pPr>
        <w:pStyle w:val="Compact"/>
        <w:numPr>
          <w:ilvl w:val="0"/>
          <w:numId w:val="4"/>
        </w:numPr>
      </w:pPr>
      <w:r>
        <w:t>Recall: 0.913</w:t>
      </w:r>
    </w:p>
    <w:p w14:paraId="760C60C4" w14:textId="77777777" w:rsidR="00A934AF" w:rsidRDefault="00000000">
      <w:pPr>
        <w:pStyle w:val="Compact"/>
        <w:numPr>
          <w:ilvl w:val="0"/>
          <w:numId w:val="4"/>
        </w:numPr>
      </w:pPr>
      <w:r>
        <w:t>F1 Score: 0.903</w:t>
      </w:r>
    </w:p>
    <w:p w14:paraId="53E9361D" w14:textId="77777777" w:rsidR="00A934AF" w:rsidRDefault="00000000">
      <w:pPr>
        <w:pStyle w:val="Compact"/>
        <w:numPr>
          <w:ilvl w:val="0"/>
          <w:numId w:val="4"/>
        </w:numPr>
      </w:pPr>
      <w:r>
        <w:t>ROC-AUC: 0.961</w:t>
      </w:r>
    </w:p>
    <w:p w14:paraId="34CDDA91" w14:textId="77777777" w:rsidR="00A934AF" w:rsidRDefault="00000000">
      <w:pPr>
        <w:pStyle w:val="Compact"/>
        <w:numPr>
          <w:ilvl w:val="0"/>
          <w:numId w:val="4"/>
        </w:numPr>
      </w:pPr>
      <w:r>
        <w:t>Chosen Threshold: 0.50</w:t>
      </w:r>
    </w:p>
    <w:p w14:paraId="5846B2F5" w14:textId="77777777" w:rsidR="00A934AF" w:rsidRDefault="00000000">
      <w:pPr>
        <w:pStyle w:val="FirstParagraph"/>
      </w:pPr>
      <w:r>
        <w:t>Confusion Matrix:</w:t>
      </w:r>
    </w:p>
    <w:p w14:paraId="2B4C4961" w14:textId="77777777" w:rsidR="00A934AF" w:rsidRDefault="00000000">
      <w:pPr>
        <w:pStyle w:val="Compact"/>
        <w:numPr>
          <w:ilvl w:val="0"/>
          <w:numId w:val="5"/>
        </w:numPr>
      </w:pPr>
      <w:r>
        <w:t>True Positives: 1668</w:t>
      </w:r>
    </w:p>
    <w:p w14:paraId="28A7E90E" w14:textId="77777777" w:rsidR="00A934AF" w:rsidRDefault="00000000">
      <w:pPr>
        <w:pStyle w:val="Compact"/>
        <w:numPr>
          <w:ilvl w:val="0"/>
          <w:numId w:val="5"/>
        </w:numPr>
      </w:pPr>
      <w:r>
        <w:t>True Negatives: 972</w:t>
      </w:r>
    </w:p>
    <w:p w14:paraId="4CA47741" w14:textId="77777777" w:rsidR="00A934AF" w:rsidRDefault="00000000">
      <w:pPr>
        <w:pStyle w:val="Compact"/>
        <w:numPr>
          <w:ilvl w:val="0"/>
          <w:numId w:val="5"/>
        </w:numPr>
      </w:pPr>
      <w:r>
        <w:t>False Positives: 202</w:t>
      </w:r>
    </w:p>
    <w:p w14:paraId="5C7FE927" w14:textId="77777777" w:rsidR="00A934AF" w:rsidRDefault="00000000">
      <w:pPr>
        <w:pStyle w:val="Compact"/>
        <w:numPr>
          <w:ilvl w:val="0"/>
          <w:numId w:val="5"/>
        </w:numPr>
      </w:pPr>
      <w:r>
        <w:t>False Negatives: 158</w:t>
      </w:r>
    </w:p>
    <w:p w14:paraId="322076A1" w14:textId="77777777" w:rsidR="00A934AF" w:rsidRDefault="00000000">
      <w:pPr>
        <w:pStyle w:val="Heading3"/>
      </w:pPr>
      <w:bookmarkStart w:id="8" w:name="business-interpretation"/>
      <w:bookmarkEnd w:id="7"/>
      <w:r>
        <w:t>Business interpretation</w:t>
      </w:r>
    </w:p>
    <w:p w14:paraId="2273C2D3" w14:textId="77777777" w:rsidR="00A934AF" w:rsidRDefault="00000000">
      <w:pPr>
        <w:pStyle w:val="FirstParagraph"/>
      </w:pPr>
      <w:r>
        <w:t>The model correctly identifies most tickets that are likely to breach SLA targets. This allows support teams to intervene earlier, prioritise resources, and reduce service failures. High recall is particularly valuable because missing a genuine SLA breach is typically more costly than investigating a false alert.</w:t>
      </w:r>
    </w:p>
    <w:p w14:paraId="4E05E54E" w14:textId="77777777" w:rsidR="00A934AF" w:rsidRDefault="00000000">
      <w:pPr>
        <w:pStyle w:val="Heading3"/>
      </w:pPr>
      <w:bookmarkStart w:id="9" w:name="limitations"/>
      <w:bookmarkEnd w:id="8"/>
      <w:r>
        <w:t>Limitations</w:t>
      </w:r>
    </w:p>
    <w:p w14:paraId="533AB435" w14:textId="77777777" w:rsidR="00A934AF" w:rsidRDefault="00000000">
      <w:pPr>
        <w:pStyle w:val="Compact"/>
        <w:numPr>
          <w:ilvl w:val="0"/>
          <w:numId w:val="6"/>
        </w:numPr>
      </w:pPr>
      <w:r>
        <w:t>Dataset is synthetic/generated rather than real operational data.</w:t>
      </w:r>
    </w:p>
    <w:p w14:paraId="0E202B0D" w14:textId="77777777" w:rsidR="00A934AF" w:rsidRDefault="00000000">
      <w:pPr>
        <w:pStyle w:val="Compact"/>
        <w:numPr>
          <w:ilvl w:val="0"/>
          <w:numId w:val="6"/>
        </w:numPr>
      </w:pPr>
      <w:r>
        <w:t>Results may not generalise to production environments.</w:t>
      </w:r>
    </w:p>
    <w:p w14:paraId="03204461" w14:textId="77777777" w:rsidR="00A934AF" w:rsidRDefault="00000000">
      <w:pPr>
        <w:pStyle w:val="Compact"/>
        <w:numPr>
          <w:ilvl w:val="0"/>
          <w:numId w:val="6"/>
        </w:numPr>
      </w:pPr>
      <w:r>
        <w:t>Performance has not been validated on real customer-support systems.</w:t>
      </w:r>
    </w:p>
    <w:p w14:paraId="07EBE8A0" w14:textId="77777777" w:rsidR="00A934AF" w:rsidRDefault="00000000">
      <w:pPr>
        <w:pStyle w:val="Compact"/>
        <w:numPr>
          <w:ilvl w:val="0"/>
          <w:numId w:val="6"/>
        </w:numPr>
      </w:pPr>
      <w:r>
        <w:t>Operational processes may change over time, causing data drift.</w:t>
      </w:r>
    </w:p>
    <w:p w14:paraId="0047FC20" w14:textId="77777777" w:rsidR="00A934AF" w:rsidRDefault="00000000">
      <w:pPr>
        <w:pStyle w:val="Heading3"/>
      </w:pPr>
      <w:bookmarkStart w:id="10" w:name="risks"/>
      <w:bookmarkEnd w:id="9"/>
      <w:r>
        <w:t>Risks</w:t>
      </w:r>
    </w:p>
    <w:p w14:paraId="64A0125C" w14:textId="77777777" w:rsidR="00A934AF" w:rsidRDefault="00000000">
      <w:pPr>
        <w:pStyle w:val="Compact"/>
        <w:numPr>
          <w:ilvl w:val="0"/>
          <w:numId w:val="7"/>
        </w:numPr>
      </w:pPr>
      <w:r>
        <w:t>Data drift</w:t>
      </w:r>
    </w:p>
    <w:p w14:paraId="6BED2D96" w14:textId="77777777" w:rsidR="00A934AF" w:rsidRDefault="00000000">
      <w:pPr>
        <w:pStyle w:val="Compact"/>
        <w:numPr>
          <w:ilvl w:val="0"/>
          <w:numId w:val="7"/>
        </w:numPr>
      </w:pPr>
      <w:r>
        <w:t>Synthetic-data bias</w:t>
      </w:r>
    </w:p>
    <w:p w14:paraId="04FAD6D8" w14:textId="77777777" w:rsidR="00A934AF" w:rsidRDefault="00000000">
      <w:pPr>
        <w:pStyle w:val="Compact"/>
        <w:numPr>
          <w:ilvl w:val="0"/>
          <w:numId w:val="7"/>
        </w:numPr>
      </w:pPr>
      <w:r>
        <w:t>Operational misuse</w:t>
      </w:r>
    </w:p>
    <w:p w14:paraId="2610DFFB" w14:textId="77777777" w:rsidR="00A934AF" w:rsidRDefault="00000000">
      <w:pPr>
        <w:pStyle w:val="Compact"/>
        <w:numPr>
          <w:ilvl w:val="0"/>
          <w:numId w:val="7"/>
        </w:numPr>
      </w:pPr>
      <w:r>
        <w:t>Over-reliance on model predictions</w:t>
      </w:r>
    </w:p>
    <w:p w14:paraId="706D6CE8" w14:textId="77777777" w:rsidR="00A934AF" w:rsidRDefault="00000000">
      <w:pPr>
        <w:pStyle w:val="Compact"/>
        <w:numPr>
          <w:ilvl w:val="0"/>
          <w:numId w:val="7"/>
        </w:numPr>
      </w:pPr>
      <w:r>
        <w:t>Potential feature leakage if future data is accidentally included</w:t>
      </w:r>
    </w:p>
    <w:p w14:paraId="30F8007C" w14:textId="77777777" w:rsidR="00A934AF" w:rsidRDefault="00000000">
      <w:pPr>
        <w:pStyle w:val="Heading3"/>
      </w:pPr>
      <w:bookmarkStart w:id="11" w:name="human-oversight"/>
      <w:bookmarkEnd w:id="10"/>
      <w:r>
        <w:lastRenderedPageBreak/>
        <w:t>Human oversight</w:t>
      </w:r>
    </w:p>
    <w:p w14:paraId="353766CB" w14:textId="77777777" w:rsidR="00A934AF" w:rsidRDefault="00000000">
      <w:pPr>
        <w:pStyle w:val="FirstParagraph"/>
      </w:pPr>
      <w:r>
        <w:t>Model predictions should be treated as decision-support recommendations. Support managers should review high-risk predictions before taking operational action.</w:t>
      </w:r>
    </w:p>
    <w:p w14:paraId="296F5A1B" w14:textId="77777777" w:rsidR="00A934AF" w:rsidRDefault="00000000">
      <w:pPr>
        <w:pStyle w:val="Heading3"/>
      </w:pPr>
      <w:bookmarkStart w:id="12" w:name="monitoring"/>
      <w:bookmarkEnd w:id="11"/>
      <w:r>
        <w:t>Monitoring</w:t>
      </w:r>
    </w:p>
    <w:p w14:paraId="2FE087EA" w14:textId="77777777" w:rsidR="00A934AF" w:rsidRDefault="00000000">
      <w:pPr>
        <w:pStyle w:val="FirstParagraph"/>
      </w:pPr>
      <w:r>
        <w:t>Track:</w:t>
      </w:r>
    </w:p>
    <w:p w14:paraId="53CAE822" w14:textId="77777777" w:rsidR="00A934AF" w:rsidRDefault="00000000">
      <w:pPr>
        <w:pStyle w:val="Compact"/>
        <w:numPr>
          <w:ilvl w:val="0"/>
          <w:numId w:val="8"/>
        </w:numPr>
      </w:pPr>
      <w:r>
        <w:t>Precision</w:t>
      </w:r>
    </w:p>
    <w:p w14:paraId="2A384F2C" w14:textId="77777777" w:rsidR="00A934AF" w:rsidRDefault="00000000">
      <w:pPr>
        <w:pStyle w:val="Compact"/>
        <w:numPr>
          <w:ilvl w:val="0"/>
          <w:numId w:val="8"/>
        </w:numPr>
      </w:pPr>
      <w:r>
        <w:t>Recall</w:t>
      </w:r>
    </w:p>
    <w:p w14:paraId="4D421743" w14:textId="77777777" w:rsidR="00A934AF" w:rsidRDefault="00000000">
      <w:pPr>
        <w:pStyle w:val="Compact"/>
        <w:numPr>
          <w:ilvl w:val="0"/>
          <w:numId w:val="8"/>
        </w:numPr>
      </w:pPr>
      <w:r>
        <w:t>F1 Score</w:t>
      </w:r>
    </w:p>
    <w:p w14:paraId="7B833BBB" w14:textId="77777777" w:rsidR="00A934AF" w:rsidRDefault="00000000">
      <w:pPr>
        <w:pStyle w:val="Compact"/>
        <w:numPr>
          <w:ilvl w:val="0"/>
          <w:numId w:val="8"/>
        </w:numPr>
      </w:pPr>
      <w:r>
        <w:t>SLA breach rate</w:t>
      </w:r>
    </w:p>
    <w:p w14:paraId="74975F54" w14:textId="77777777" w:rsidR="00A934AF" w:rsidRDefault="00000000">
      <w:pPr>
        <w:pStyle w:val="Compact"/>
        <w:numPr>
          <w:ilvl w:val="0"/>
          <w:numId w:val="8"/>
        </w:numPr>
      </w:pPr>
      <w:r>
        <w:t>False-positive rate</w:t>
      </w:r>
    </w:p>
    <w:p w14:paraId="6E311705" w14:textId="77777777" w:rsidR="00A934AF" w:rsidRDefault="00000000">
      <w:pPr>
        <w:pStyle w:val="Compact"/>
        <w:numPr>
          <w:ilvl w:val="0"/>
          <w:numId w:val="8"/>
        </w:numPr>
      </w:pPr>
      <w:r>
        <w:t>False-negative rate</w:t>
      </w:r>
    </w:p>
    <w:p w14:paraId="6C4CFE3E" w14:textId="77777777" w:rsidR="00A934AF" w:rsidRDefault="00000000">
      <w:pPr>
        <w:pStyle w:val="Compact"/>
        <w:numPr>
          <w:ilvl w:val="0"/>
          <w:numId w:val="8"/>
        </w:numPr>
      </w:pPr>
      <w:r>
        <w:t>Data drift</w:t>
      </w:r>
    </w:p>
    <w:p w14:paraId="60C29239" w14:textId="77777777" w:rsidR="00A934AF" w:rsidRDefault="00000000">
      <w:pPr>
        <w:pStyle w:val="Compact"/>
        <w:numPr>
          <w:ilvl w:val="0"/>
          <w:numId w:val="8"/>
        </w:numPr>
      </w:pPr>
      <w:r>
        <w:t>Changes in queue behaviour and ticket mix</w:t>
      </w:r>
    </w:p>
    <w:p w14:paraId="23707EBC" w14:textId="77777777" w:rsidR="00A934AF" w:rsidRDefault="00000000">
      <w:pPr>
        <w:pStyle w:val="Heading3"/>
      </w:pPr>
      <w:bookmarkStart w:id="13" w:name="non-use-cases"/>
      <w:bookmarkEnd w:id="12"/>
      <w:r>
        <w:t>Non-use cases</w:t>
      </w:r>
    </w:p>
    <w:p w14:paraId="2DBAA699" w14:textId="77777777" w:rsidR="00A934AF" w:rsidRDefault="00000000">
      <w:pPr>
        <w:pStyle w:val="FirstParagraph"/>
      </w:pPr>
      <w:r>
        <w:t>This model should not be used for employee performance assessment, disciplinary actions, automated customer penalties, or any decision outside SLA-risk prediction.</w:t>
      </w:r>
    </w:p>
    <w:p w14:paraId="6C960D2D" w14:textId="77777777" w:rsidR="00A934AF" w:rsidRDefault="00000000">
      <w:pPr>
        <w:pStyle w:val="Heading3"/>
      </w:pPr>
      <w:bookmarkStart w:id="14" w:name="approval-checklist"/>
      <w:bookmarkEnd w:id="13"/>
      <w:r>
        <w:t>Approval checklist</w:t>
      </w:r>
    </w:p>
    <w:p w14:paraId="53847022" w14:textId="77777777" w:rsidR="00A934AF" w:rsidRDefault="00000000">
      <w:pPr>
        <w:pStyle w:val="FirstParagraph"/>
      </w:pPr>
      <w:r>
        <w:t>✔ Target and prediction point are clear</w:t>
      </w:r>
    </w:p>
    <w:p w14:paraId="1ACE9AB3" w14:textId="77777777" w:rsidR="00A934AF" w:rsidRDefault="00000000">
      <w:pPr>
        <w:pStyle w:val="BodyText"/>
      </w:pPr>
      <w:r>
        <w:t>✔ Leakage columns are excluded</w:t>
      </w:r>
    </w:p>
    <w:p w14:paraId="03119069" w14:textId="77777777" w:rsidR="00A934AF" w:rsidRDefault="00000000">
      <w:pPr>
        <w:pStyle w:val="BodyText"/>
      </w:pPr>
      <w:r>
        <w:t>✔ Metrics are aligned to business cost</w:t>
      </w:r>
    </w:p>
    <w:p w14:paraId="53DDB547" w14:textId="77777777" w:rsidR="00A934AF" w:rsidRDefault="00000000">
      <w:pPr>
        <w:pStyle w:val="BodyText"/>
      </w:pPr>
      <w:r>
        <w:t>✔ Limitations are honest</w:t>
      </w:r>
    </w:p>
    <w:p w14:paraId="7B805A48" w14:textId="77777777" w:rsidR="00A934AF" w:rsidRDefault="00000000">
      <w:pPr>
        <w:pStyle w:val="BodyText"/>
      </w:pPr>
      <w:r>
        <w:t>✔ Human review is included</w:t>
      </w:r>
      <w:bookmarkEnd w:id="14"/>
    </w:p>
    <w:sectPr w:rsidR="00A934A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A690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08BD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2927244">
    <w:abstractNumId w:val="0"/>
  </w:num>
  <w:num w:numId="2" w16cid:durableId="1629123860">
    <w:abstractNumId w:val="1"/>
  </w:num>
  <w:num w:numId="3" w16cid:durableId="1525436955">
    <w:abstractNumId w:val="1"/>
  </w:num>
  <w:num w:numId="4" w16cid:durableId="1848057017">
    <w:abstractNumId w:val="1"/>
  </w:num>
  <w:num w:numId="5" w16cid:durableId="1410351083">
    <w:abstractNumId w:val="1"/>
  </w:num>
  <w:num w:numId="6" w16cid:durableId="1001741913">
    <w:abstractNumId w:val="1"/>
  </w:num>
  <w:num w:numId="7" w16cid:durableId="587888603">
    <w:abstractNumId w:val="1"/>
  </w:num>
  <w:num w:numId="8" w16cid:durableId="1109550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934AF"/>
    <w:rsid w:val="00A76666"/>
    <w:rsid w:val="00A934AF"/>
    <w:rsid w:val="00F66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1025"/>
  <w15:docId w15:val="{72433B17-B1D6-4A69-8952-0503B302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449</Words>
  <Characters>2561</Characters>
  <Application>Microsoft Office Word</Application>
  <DocSecurity>0</DocSecurity>
  <Lines>21</Lines>
  <Paragraphs>6</Paragraphs>
  <ScaleCrop>false</ScaleCrop>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Jumma Mohammad</cp:lastModifiedBy>
  <cp:revision>2</cp:revision>
  <dcterms:created xsi:type="dcterms:W3CDTF">2026-06-09T01:56:00Z</dcterms:created>
  <dcterms:modified xsi:type="dcterms:W3CDTF">2026-06-09T01:57:00Z</dcterms:modified>
</cp:coreProperties>
</file>