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66a921df6bba5b06868c6f24233ef90ce2ff113"/>
    <w:p>
      <w:pPr>
        <w:pStyle w:val="Heading1"/>
      </w:pPr>
      <w:r>
        <w:t xml:space="preserve">BLACK.BOX — итоговый технический отчёт по патчу BB-DEEP-001</w:t>
      </w:r>
    </w:p>
    <w:p>
      <w:pPr>
        <w:pStyle w:val="FirstParagraph"/>
      </w:pPr>
      <w:r>
        <w:rPr>
          <w:b/>
          <w:bCs/>
        </w:rPr>
        <w:t xml:space="preserve">Глубокое исследование процессов и управляемое вмешательство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30 октября 2026 года, Москва (UTC+3)</w:t>
      </w:r>
      <w:r>
        <w:br/>
      </w:r>
      <w:r>
        <w:rPr>
          <w:b/>
          <w:bCs/>
        </w:rPr>
        <w:t xml:space="preserve">Назначение:</w:t>
      </w:r>
      <w:r>
        <w:t xml:space="preserve"> </w:t>
      </w:r>
      <w:r>
        <w:t xml:space="preserve">передача владельцу проекта и следующему разработчику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патч и автоматизированная приёмка завершены; готов к рассмотрению PR</w:t>
      </w:r>
    </w:p>
    <w:bookmarkStart w:id="22" w:name="Xa3ce7aae212cd002d451db907ed02e80ed22ac5"/>
    <w:p>
      <w:pPr>
        <w:pStyle w:val="Heading2"/>
      </w:pPr>
      <w:r>
        <w:t xml:space="preserve">1. Результат и идентичность передаваемого патча</w:t>
      </w:r>
    </w:p>
    <w:p>
      <w:pPr>
        <w:pStyle w:val="FirstParagraph"/>
      </w:pPr>
      <w:r>
        <w:rPr>
          <w:b/>
          <w:bCs/>
        </w:rPr>
        <w:t xml:space="preserve">Все восемь контрольных этапов GitHub Actions завершились SUCCESS на одном коммите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8a63669d2c93ca430319095daed09cb8c19f80c7</w:t>
      </w:r>
      <w:r>
        <w:rPr>
          <w:b/>
          <w:bCs/>
        </w:rPr>
        <w:t xml:space="preserve">.</w:t>
      </w:r>
      <w:r>
        <w:t xml:space="preserve"> </w:t>
      </w:r>
      <w:r>
        <w:t xml:space="preserve">Проверены Windows/Linux, реальные нативные действия с HIGH и MEDIUM токенами, интерфейс, готовый portable-пакет, декодер и непрерывная нагрузка 5 ч 30 мин. Итоговый run завершён 30 октября в 03:33:15 по Москве.</w:t>
      </w:r>
    </w:p>
    <w:p>
      <w:pPr>
        <w:pStyle w:val="BodyText"/>
      </w:pPr>
      <w:r>
        <w:t xml:space="preserve">В отдельной ветке реализованы глубокое исследование процесса в Overview, текущие стеки и ожидания, модули/дескрипторы/карта памяти со связанной файловой принадлежностью, чтение и создание дампов, управляемая отладка и запись памяти. Повышение прав ограничено отдельным Diagnostic Helper. Дополнены журнал, сравнение ДО/ПОСЛЕ и типизированный ETW-анализ файловой, дисковой и сетевой активности.</w:t>
      </w:r>
    </w:p>
    <w:p>
      <w:pPr>
        <w:pStyle w:val="BodyText"/>
      </w:pPr>
      <w:r>
        <w:t xml:space="preserve">Результат готов к техническому рассмотрению владельцем.</w:t>
      </w:r>
      <w:r>
        <w:t xml:space="preserve"> </w:t>
      </w:r>
      <w:r>
        <w:rPr>
          <w:b/>
          <w:bCs/>
        </w:rPr>
        <w:t xml:space="preserve">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патч не слит, Release не опубликован.</w:t>
      </w:r>
      <w:r>
        <w:t xml:space="preserve"> </w:t>
      </w:r>
      <w:r>
        <w:t xml:space="preserve">Физические Windows 10/11, интерактивный UAC Secure Desktop и универсальное восстановление после аварии в произвольной инструкции не объявляются проверенными. Это границы приёмки, а не незавершённые jobs.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551"/>
        <w:gridCol w:w="7313"/>
      </w:tblGrid>
      <w:tr>
        <w:trPr>
          <w:tblHeader w:val="on"/>
          <w:cantSplit/>
          <w:tblHeader/>
        </w:trPr>
        <w:tc>
          <w:tcPr>
            <w:tcW w:type="dxa" w:w="2551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type="dxa" w:w="7313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Репозиторий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jumonja-maker/BlackBox-Rep.-Alva-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Ветка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patch/bb-deep-001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Pull request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hyperlink r:id="rId20">
              <w:r>
                <w:rPr>
                  <w:rStyle w:val="Hyperlink"/>
                </w:rPr>
                <w:t xml:space="preserve">Draft PR #26</w:t>
              </w:r>
            </w:hyperlink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BB-DEEP-001: scoped process inspection and controlled Windows diagnostics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База и неизменённая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3d69cc032582529b5b0533d1318279e2ea30cad1</w:t>
            </w:r>
            <w:r>
              <w:rPr>
                <w:sz w:val="18"/>
              </w:rPr>
              <w:t xml:space="preserve">, база v0.5.2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Передаваемый и проверенный commit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8a63669d2c93ca430319095daed09cb8c19f80c7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Итоговый CI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hyperlink r:id="rId21">
              <w:r>
                <w:rPr>
                  <w:rStyle w:val="Hyperlink"/>
                </w:rPr>
                <w:t xml:space="preserve">run 40935239740</w:t>
              </w:r>
            </w:hyperlink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SUCCESS, 8/8 jobs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Публикация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published_release=false</w:t>
            </w:r>
            <w:r>
              <w:rPr>
                <w:sz w:val="18"/>
              </w:rPr>
              <w:t xml:space="preserve">; кандидат portable остаётся артефактом проверки</w:t>
            </w:r>
          </w:p>
        </w:tc>
      </w:tr>
    </w:tbl>
    <w:p>
      <w:pPr>
        <w:pStyle w:val="BodyText"/>
      </w:pPr>
      <w:r>
        <w:t xml:space="preserve">Полный Windows-набор:</w:t>
      </w:r>
      <w:r>
        <w:t xml:space="preserve"> </w:t>
      </w:r>
      <w:r>
        <w:rPr>
          <w:b/>
          <w:bCs/>
        </w:rPr>
        <w:t xml:space="preserve">1100 тестов, 9 пропусков</w:t>
      </w:r>
      <w:r>
        <w:t xml:space="preserve">. Полный Linux-набор:</w:t>
      </w:r>
      <w:r>
        <w:t xml:space="preserve"> </w:t>
      </w:r>
      <w:r>
        <w:rPr>
          <w:b/>
          <w:bCs/>
        </w:rPr>
        <w:t xml:space="preserve">1091 тест, 34 пропуска</w:t>
      </w:r>
      <w:r>
        <w:t xml:space="preserve">. Отдельные Deep contracts: 292 теста на каждой платформе, Windows skip=1, Linux skip=11. Наборы пересекаются, их количества не следует складывать как уникальные тесты. Пропущенные платформенные проверки сохранены в журналах; Linux-проверки не подменяли нативные Windows-испытания.</w:t>
      </w:r>
    </w:p>
    <w:p>
      <w:pPr>
        <w:pStyle w:val="BodyText"/>
      </w:pPr>
      <w:r>
        <w:rPr>
          <w:b/>
          <w:bCs/>
        </w:rPr>
        <w:t xml:space="preserve">Владельцу достаточно этого полного отчёта и ссылки на PR.</w:t>
      </w:r>
      <w:r>
        <w:t xml:space="preserve"> </w:t>
      </w:r>
      <w:r>
        <w:t xml:space="preserve">Исходники уже находятся в Git. Все внутренние артефакты скачивать для передачи результата не требуется. При проверке конкретного вывода разработчик может открыть соответствующий GitHub job и evidence; ссылки и контрольные суммы приведены в конце.</w:t>
      </w:r>
    </w:p>
    <w:bookmarkEnd w:id="22"/>
    <w:bookmarkStart w:id="25" w:name="Xd2da932d3b90ff5f165592c60d16286f40929bb"/>
    <w:p>
      <w:pPr>
        <w:pStyle w:val="Heading2"/>
      </w:pPr>
      <w:r>
        <w:t xml:space="preserve">2. Что изменяется для пользователя</w:t>
      </w:r>
    </w:p>
    <w:bookmarkStart w:id="23" w:name="X61b4fa09d6de2f0b985439432a981ebbe69ac60"/>
    <w:p>
      <w:pPr>
        <w:pStyle w:val="Heading3"/>
      </w:pPr>
      <w:r>
        <w:t xml:space="preserve">2.1. Три уровня диагностики</w:t>
      </w:r>
    </w:p>
    <w:p>
      <w:pPr>
        <w:pStyle w:val="FirstParagraph"/>
      </w:pPr>
      <w:r>
        <w:rPr>
          <w:b/>
          <w:bCs/>
        </w:rPr>
        <w:t xml:space="preserve">OBSERVE</w:t>
      </w:r>
      <w:r>
        <w:t xml:space="preserve"> </w:t>
      </w:r>
      <w:r>
        <w:t xml:space="preserve">сохраняет обычное наблюдение: показатели, историю, запись, события и существующие функции декодера. Открытие Overview само по себе не запускает дамп, отладчик или изменение памяти.</w:t>
      </w:r>
    </w:p>
    <w:p>
      <w:pPr>
        <w:pStyle w:val="BodyText"/>
      </w:pPr>
      <w:r>
        <w:rPr>
          <w:b/>
          <w:bCs/>
        </w:rPr>
        <w:t xml:space="preserve">INSPECT</w:t>
      </w:r>
      <w:r>
        <w:t xml:space="preserve"> </w:t>
      </w:r>
      <w:r>
        <w:t xml:space="preserve">позволяет по явному запросу получить данные конкретного экземпляра процесса: модули и потоки, текущие стеки, цепочки ожидания, дескрипторы, карту виртуальной памяти, выбранные байты, TCP/UDP endpoints и доступные сведения о дисковой активности. Когда обычного токена достаточно, повышение прав не требуется. Отказ Windows возвращается с конкретной причиной; неполный результат сохраняет статус неполноты.</w:t>
      </w:r>
    </w:p>
    <w:p>
      <w:pPr>
        <w:pStyle w:val="BodyText"/>
      </w:pPr>
      <w:r>
        <w:rPr>
          <w:b/>
          <w:bCs/>
        </w:rPr>
        <w:t xml:space="preserve">INTERVENE</w:t>
      </w:r>
      <w:r>
        <w:t xml:space="preserve"> </w:t>
      </w:r>
      <w:r>
        <w:t xml:space="preserve">включает Windows Debug API, приостановку выбранных потоков, программные точки останова, single-step и проверяемую запись памяти. Каждая операция имеет собственные условия, требуемые права, подтверждение, срок и процедуру завершения. Изменения состояния выполняются отдельным движком, а не основным sampler.</w:t>
      </w:r>
    </w:p>
    <w:bookmarkEnd w:id="23"/>
    <w:bookmarkStart w:id="24" w:name="X15f3f7362f0628255f355a25f41a008febc5c01"/>
    <w:p>
      <w:pPr>
        <w:pStyle w:val="Heading3"/>
      </w:pPr>
      <w:r>
        <w:t xml:space="preserve">2.2. Встраивание в Overview</w:t>
      </w:r>
    </w:p>
    <w:p>
      <w:pPr>
        <w:pStyle w:val="FirstParagraph"/>
      </w:pPr>
      <w:r>
        <w:t xml:space="preserve">Сохранены шесть основных страниц приложения и существующий вариант legacy embedding. Новый блок</w:t>
      </w:r>
      <w:r>
        <w:t xml:space="preserve"> </w:t>
      </w:r>
      <w:r>
        <w:rPr>
          <w:b/>
          <w:bCs/>
        </w:rPr>
        <w:t xml:space="preserve">Deep Inspection / Глубокое исследование</w:t>
      </w:r>
      <w:r>
        <w:t xml:space="preserve"> </w:t>
      </w:r>
      <w:r>
        <w:t xml:space="preserve">находится внутри Overview и первоначально свёрнут. Его девять внутренних разделов: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551"/>
        <w:gridCol w:w="7313"/>
      </w:tblGrid>
      <w:tr>
        <w:trPr>
          <w:tblHeader w:val="on"/>
          <w:cantSplit/>
          <w:tblHeader/>
        </w:trPr>
        <w:tc>
          <w:tcPr>
            <w:tcW w:type="dxa" w:w="2551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Раздел</w:t>
            </w:r>
          </w:p>
        </w:tc>
        <w:tc>
          <w:tcPr>
            <w:tcW w:type="dxa" w:w="7313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Практическая задача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Процессы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Просмотреть доступные процессы, владельцев, PPID, время создания и командную строку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Модули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Найти DLL/EXE, адрес загрузки, размер, доступную версию, хеш и локальную PE/PDB-идентичность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Потоки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Получить текущий стек или WCT, просмотреть исторические кадры, перейти от кадра к модулю и RVA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Дескрипторы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Просмотреть доступные типы объектов и имена с явными ограничениями полноты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Память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Исследовать регионы, защиту и наблюдаемый связанный файл/образ, прочитать диапазон, создать normal/full dump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Сеть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Разделить текущие endpoints и записанные события с теми объёмами, которые дал источник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Диск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Просмотреть процессные счётчики, доступные файлы и связанные исторические I/O-события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Отладка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Attach/detach, pause/continue, контекст, шаг, breakpoint и отдельные изменения памяти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История действий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Проверить запросы, результаты, снимки ДО/ПОСЛЕ и ограничения полученного вывода</w:t>
            </w:r>
          </w:p>
        </w:tc>
      </w:tr>
    </w:tbl>
    <w:p>
      <w:pPr>
        <w:pStyle w:val="BodyText"/>
      </w:pPr>
      <w:r>
        <w:t xml:space="preserve">Тяжёлые действия вынесены в рабочий поток; результат старого поколения выбора не принимается за результат новой цели. Подтверждение вмешательства привязано к конкретному выбранному экземпляру процесса: смена цели во время диалога аннулирует прежнее согласие. Эта привязка нужна и в GUI, и при повторной проверке внутри helper.</w:t>
      </w:r>
    </w:p>
    <w:p>
      <w:pPr>
        <w:pStyle w:val="BodyText"/>
      </w:pPr>
      <w:r>
        <w:t xml:space="preserve">Если завершение отладки нельзя подтвердить, интерфейс сохраняет критическое состояние и предоставляет действие</w:t>
      </w:r>
      <w:r>
        <w:t xml:space="preserve"> </w:t>
      </w:r>
      <w:r>
        <w:rPr>
          <w:b/>
          <w:bCs/>
        </w:rPr>
        <w:t xml:space="preserve">«Повторить завершение диагностики»</w:t>
      </w:r>
      <w:r>
        <w:t xml:space="preserve">. Он не превращает тайм-аут закрытия в сообщение об успешном восстановлении. При сохранённом debug owner новые вмешательства блокируются, а доступные осмотр и повтор очистки остаются явными.</w:t>
      </w:r>
    </w:p>
    <w:p>
      <w:pPr>
        <w:pStyle w:val="BodyText"/>
      </w:pPr>
      <w:r>
        <w:t xml:space="preserve">Существующий Trace Decoder дополнен открытием сохранённого minidump без живого PID и без предварительно загруженного trace index. В нём доступны метаданные, сохранённые контексты, модули и регионы; отдельным действием читается выбранный небольшой диапазон сохранённой памяти. Экспорт метаданных дампа не включает показанные байты памяти.</w:t>
      </w:r>
    </w:p>
    <w:bookmarkEnd w:id="24"/>
    <w:bookmarkEnd w:id="25"/>
    <w:bookmarkStart w:id="30" w:name="X504168cd457ea65f4c3c09f366b242b8e2060dd"/>
    <w:p>
      <w:pPr>
        <w:pStyle w:val="Heading2"/>
      </w:pPr>
      <w:r>
        <w:t xml:space="preserve">3. Архитектура и границы ответственности</w:t>
      </w:r>
    </w:p>
    <w:bookmarkStart w:id="26" w:name="X517af90b757633d8bfc6e67982528c023b5c91d"/>
    <w:p>
      <w:pPr>
        <w:pStyle w:val="Heading3"/>
      </w:pPr>
      <w:r>
        <w:t xml:space="preserve">3.1. Путь запроса</w:t>
      </w:r>
    </w:p>
    <w:p>
      <w:pPr>
        <w:pStyle w:val="FirstParagraph"/>
      </w:pPr>
      <w:r>
        <w:t xml:space="preserve">Основной поток данных:</w:t>
      </w:r>
      <w:r>
        <w:t xml:space="preserve"> </w:t>
      </w:r>
      <w:r>
        <w:rPr>
          <w:b/>
          <w:bCs/>
        </w:rPr>
        <w:t xml:space="preserve">Overview → bridge → InspectorService → аутентифицированный локальный IPC → DiagnosticActionEngine → Windows API → структурированный результат и журнал → Overview</w:t>
      </w:r>
      <w:r>
        <w:t xml:space="preserve">. Часть обычных наблюдений выполняется с текущим пользовательским токеном. Дополнительные права запрашиваются для заранее определённой цели и списка действий.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551"/>
        <w:gridCol w:w="7313"/>
      </w:tblGrid>
      <w:tr>
        <w:trPr>
          <w:tblHeader w:val="on"/>
          <w:cantSplit/>
          <w:tblHeader/>
        </w:trPr>
        <w:tc>
          <w:tcPr>
            <w:tcW w:type="dxa" w:w="2551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Компонент</w:t>
            </w:r>
          </w:p>
        </w:tc>
        <w:tc>
          <w:tcPr>
            <w:tcW w:type="dxa" w:w="7313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Ответственность и важная граница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deep_contracts.py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Типы идентичности, перечень действий, параметры, права, влияние, тайм-ауты, остановка и cleanup. Описание контракта не заменяет проверку разрешений при исполнении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deep_service.py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Жизненный цикл сеанса, точная цель, запись намерения до эффекта, передача выходных HANDLE, согласование результата и сохранённого owner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deep_elevation.py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deep_ipc.py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Стандартный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ShellExecuteExW/runas</w:t>
            </w:r>
            <w:r>
              <w:rPr>
                <w:sz w:val="18"/>
              </w:rPr>
              <w:t xml:space="preserve">; ограниченный named pipe с ACL, проверкой peer identity, nonce и размера сообщений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deep_helper.py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Разрешённые действия, повторная проверка цели и scope, отмена/дедлайн, фактическое исполнение и завершение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deep_native.py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deep_native_win.py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Настоящие Windows API для идентичности, процессов, потоков, памяти, модулей, WCT и текущих I/O-метаданных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deep_native_handles.py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Получение потенциально зависающих имён объектов в ограниченном дочернем процессе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deep_native_stacks.py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PSS-контексты и VA-клон, bounded stack walk, проверенная привязка локального PE к модулю снимка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deep_debug.py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Один владеющий поток Windows Debug API, собственные breakpoint/suspend/memory resources и проверяемый cleanup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deep_debug_guardian.py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Отдельный конечный по сроку guardian для попытки восстановления известных собственных изменений после потери helper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deep_native_dump.py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deep_dump.py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Создание дампа через переданный HANDLE; ограниченный офлайн-анализ сохранённых данных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deep_profiling.py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deep_trace.py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Ограниченная собственная ETW-сессия и представление исторических данных с сохранением их источника и неопределённости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deep_journal.py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Локальный SQLite-журнал, REQUESTED/RESULT, сравнение снимков, redaction и контроль цепочки записей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deep_inspector_panel.py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deep_inspector_bridge.py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Встраивание в Overview, согласие, асинхронность, статусы, переходы и защита от устаревших результатов</w:t>
            </w:r>
          </w:p>
        </w:tc>
      </w:tr>
    </w:tbl>
    <w:p>
      <w:pPr>
        <w:pStyle w:val="BodyText"/>
      </w:pPr>
      <w:r>
        <w:t xml:space="preserve">Файлы ядра находятся в</w:t>
      </w:r>
      <w:r>
        <w:t xml:space="preserve"> </w:t>
      </w:r>
      <w:r>
        <w:rPr>
          <w:rStyle w:val="VerbatimChar"/>
        </w:rPr>
        <w:t xml:space="preserve">src/blackbox_core/</w:t>
      </w:r>
      <w:r>
        <w:t xml:space="preserve">, интерфейс — в</w:t>
      </w:r>
      <w:r>
        <w:t xml:space="preserve"> </w:t>
      </w:r>
      <w:r>
        <w:rPr>
          <w:rStyle w:val="VerbatimChar"/>
        </w:rPr>
        <w:t xml:space="preserve">blackbox_universal/</w:t>
      </w:r>
      <w:r>
        <w:t xml:space="preserve">. Расширение типизированных I/O-событий C#-декодера находится в</w:t>
      </w:r>
      <w:r>
        <w:t xml:space="preserve"> </w:t>
      </w:r>
      <w:r>
        <w:rPr>
          <w:rStyle w:val="VerbatimChar"/>
        </w:rPr>
        <w:t xml:space="preserve">tools/decoder-host/IoObservations.cs</w:t>
      </w:r>
      <w:r>
        <w:t xml:space="preserve">; Python-представление — в</w:t>
      </w:r>
      <w:r>
        <w:t xml:space="preserve"> </w:t>
      </w:r>
      <w:r>
        <w:rPr>
          <w:rStyle w:val="VerbatimChar"/>
        </w:rPr>
        <w:t xml:space="preserve">decoder_io.py</w:t>
      </w:r>
      <w:r>
        <w:t xml:space="preserve">. Сетевые и дисковые операции организованы в методах существующего inspector, отдельный класс с названием NetworkDiskInspector не требуется для исполнения контракта.</w:t>
      </w:r>
    </w:p>
    <w:bookmarkEnd w:id="26"/>
    <w:bookmarkStart w:id="27" w:name="X5f021b8d127622d4efaed6be879e7dd5328e33d"/>
    <w:p>
      <w:pPr>
        <w:pStyle w:val="Heading3"/>
      </w:pPr>
      <w:r>
        <w:t xml:space="preserve">3.2. Идентичность и права</w:t>
      </w:r>
    </w:p>
    <w:p>
      <w:pPr>
        <w:pStyle w:val="FirstParagraph"/>
      </w:pPr>
      <w:r>
        <w:t xml:space="preserve">Для процесса используется PID вместе с точным временем создания FILETIME и доступной идентичностью образа. Проверки повторяются на удерживаемом process HANDLE. Для управляемого потока проверяются TID и его время создания. Совпадение числового PID после завершения предыдущего процесса не является разрешением продолжить старую операцию.</w:t>
      </w:r>
    </w:p>
    <w:p>
      <w:pPr>
        <w:pStyle w:val="BodyText"/>
      </w:pPr>
      <w:r>
        <w:t xml:space="preserve">При повышении прав GUI остаётся обычным процессом. Запускается отдельный helper со стандартным запросом Windows UAC. Scope включает конкретную цель и разрешённые действия; предельный срок исходного сеанса —</w:t>
      </w:r>
      <w:r>
        <w:t xml:space="preserve"> </w:t>
      </w:r>
      <w:r>
        <w:rPr>
          <w:b/>
          <w:bCs/>
        </w:rPr>
        <w:t xml:space="preserve">900 секунд</w:t>
      </w:r>
      <w:r>
        <w:t xml:space="preserve">. Повторная очистка не создаёт бессрочную привилегированную сессию. Индикатор ADMIN опирается на полученные сведения о сессии и последней проверке, а не является непрерывным монитором токена Windows.</w:t>
      </w:r>
    </w:p>
    <w:p>
      <w:pPr>
        <w:pStyle w:val="BodyText"/>
      </w:pPr>
      <w:r>
        <w:t xml:space="preserve">Фактические права helper проверяются по совокупности TokenElevation, включённого членства Administrators и integrity не ниже High. Это исправляет найденную ошибку: ограниченный Medium-токен мог сохранить raw TokenElevation и ошибочно отображаться как ADMINISTRATOR. Проверка не включает привилегии и не меняет токен.</w:t>
      </w:r>
    </w:p>
    <w:p>
      <w:pPr>
        <w:pStyle w:val="BodyText"/>
      </w:pPr>
      <w:r>
        <w:t xml:space="preserve">IPC не принимает произвольные shell-команды. Проверяются локальность соединения, identity peer, nonce, allowlist операции и границы сообщения. Helper повторно проверяет параметры и цель. Защищённые процессы, DACL и ограничения архитектуры не обходятся. Отсутствие поддержки live WOW64/ARM64 обозначается отдельно от реального отказа ОС.</w:t>
      </w:r>
    </w:p>
    <w:bookmarkEnd w:id="27"/>
    <w:bookmarkStart w:id="28" w:name="X72042ab4d56c455ee8640cd092df5a77e16cdb6"/>
    <w:p>
      <w:pPr>
        <w:pStyle w:val="Heading3"/>
      </w:pPr>
      <w:r>
        <w:t xml:space="preserve">3.3. Жизненный цикл вмешательства</w:t>
      </w:r>
    </w:p>
    <w:p>
      <w:pPr>
        <w:pStyle w:val="FirstParagraph"/>
      </w:pPr>
      <w:r>
        <w:t xml:space="preserve">До изменения записывается намерение; для изменений, требующих аварийной попытки восстановления, guardian подтверждает план до эффекта. Затем повторно проверяются отмена и дедлайн, выполняется действие и читается фактический результат. Запись памяти требует ожидаемых исходных байтов и отдельного согласия. Восстановление сравнивает текущее содержимое с собственным изменением, чтобы не затереть неизвестную внешнюю запись.</w:t>
      </w:r>
    </w:p>
    <w:p>
      <w:pPr>
        <w:pStyle w:val="BodyText"/>
      </w:pPr>
      <w:r>
        <w:t xml:space="preserve">Suspend/Resume учитывает только собственное приращение счётчика. Breakpoint хранит исходный байт, защиту страницы и состояние контекста; собственный INT3 требует корректного RIP rewind и контролируемого single-step. Чужой существующий INT3 не присваивается как собственная точка останова.</w:t>
      </w:r>
    </w:p>
    <w:p>
      <w:pPr>
        <w:pStyle w:val="BodyText"/>
      </w:pPr>
      <w:r>
        <w:t xml:space="preserve">Нормальное завершение и аварийная потеря helper имеют разные доказательства. Если не подтверждено восстановление RIP/TF или завершение worker, состояние остаётся неподтверждённым. В живом helper возможно удержать owner и остановленное debug event для повторной очистки. Конечный срок сеанса и авария самого контроллера всё равно оставляют best-effort границу; это не механизм универсального отката процесса.</w:t>
      </w:r>
    </w:p>
    <w:bookmarkEnd w:id="28"/>
    <w:bookmarkStart w:id="29" w:name="X725feb9fd1810120b4f09416affd0bc63a94931"/>
    <w:p>
      <w:pPr>
        <w:pStyle w:val="Heading3"/>
      </w:pPr>
      <w:r>
        <w:t xml:space="preserve">3.4. Выходные файлы и чувствительные данные</w:t>
      </w:r>
    </w:p>
    <w:p>
      <w:pPr>
        <w:pStyle w:val="FirstParagraph"/>
      </w:pPr>
      <w:r>
        <w:t xml:space="preserve">Дамп записывается в новый файл, открытый обычным GUI. Helper получает дублированный HANDLE и не выбирает произвольный elevated путь записи. MiniDump callbacks контролируют отмену и максимальную записываемую позицию; предел создаваемого дампа —</w:t>
      </w:r>
      <w:r>
        <w:t xml:space="preserve"> </w:t>
      </w:r>
      <w:r>
        <w:rPr>
          <w:b/>
          <w:bCs/>
        </w:rPr>
        <w:t xml:space="preserve">512 МиБ</w:t>
      </w:r>
      <w:r>
        <w:t xml:space="preserve">. Проверяются flush и заголовок результата.</w:t>
      </w:r>
    </w:p>
    <w:p>
      <w:pPr>
        <w:pStyle w:val="BodyText"/>
      </w:pPr>
      <w:r>
        <w:t xml:space="preserve">ETW-профилирование использует явно запрошенный системный</w:t>
      </w:r>
      <w:r>
        <w:t xml:space="preserve"> </w:t>
      </w:r>
      <w:r>
        <w:rPr>
          <w:rStyle w:val="VerbatimChar"/>
          <w:b/>
          <w:bCs/>
        </w:rPr>
        <w:t xml:space="preserve">BLACKBOX.Deep.Light</w:t>
      </w:r>
      <w:r>
        <w:t xml:space="preserve"> </w:t>
      </w:r>
      <w:r>
        <w:t xml:space="preserve">длительностью 1–30 секунд. Неизменяемый встроенный WPRP включает процессы/потоки, образы, планирование, SampledProfile, FileIO/FileIOInit и DiskIO/DiskIOInit. Для классического TCP/UDP задан документированный</w:t>
      </w:r>
      <w:r>
        <w:t xml:space="preserve"> </w:t>
      </w:r>
      <w:r>
        <w:rPr>
          <w:rStyle w:val="VerbatimChar"/>
        </w:rPr>
        <w:t xml:space="preserve">CustomKeyword=0x00010000</w:t>
      </w:r>
      <w:r>
        <w:t xml:space="preserve">; для SampledProfile запрошены стеки. Kernel collector настроен на</w:t>
      </w:r>
      <w:r>
        <w:t xml:space="preserve"> </w:t>
      </w:r>
      <w:r>
        <w:rPr>
          <w:b/>
          <w:bCs/>
        </w:rPr>
        <w:t xml:space="preserve">64 МиБ</w:t>
      </w:r>
      <w:r>
        <w:t xml:space="preserve"> </w:t>
      </w:r>
      <w:r>
        <w:t xml:space="preserve">кольцевых буферов. Это размер данного collector, не предел всей памяти helper или итогового ETL.</w:t>
      </w:r>
    </w:p>
    <w:p>
      <w:pPr>
        <w:pStyle w:val="BodyText"/>
      </w:pPr>
      <w:r>
        <w:t xml:space="preserve">Профиль хранится в коде и копируется только в защищённый staging; пользовательские XML, путь профиля и произвольная командная строка не принимаются. WPR получает проверенную копию, результат сохраняет её SHA-256. Сессия имеет собственное имя; отмена не превращается в глобальный</w:t>
      </w:r>
      <w:r>
        <w:t xml:space="preserve"> </w:t>
      </w:r>
      <w:r>
        <w:rPr>
          <w:rStyle w:val="VerbatimChar"/>
        </w:rPr>
        <w:t xml:space="preserve">wpr -cancel</w:t>
      </w:r>
      <w:r>
        <w:t xml:space="preserve">. Каталоги проверяются и удерживаются, готовый ETL копируется в ordinary-user output HANDLE с проверкой размера и readback hash. Проверка размера после flush не является жёсткой дисковой квотой самого flush. Существующая обычная запись сохраняет прежний GeneralProfile.Light.</w:t>
      </w:r>
      <w:r>
        <w:t xml:space="preserve"> </w:t>
      </w:r>
      <w:r>
        <w:rPr>
          <w:b/>
          <w:bCs/>
        </w:rPr>
        <w:t xml:space="preserve">Реальный capture и typed I/O-приёмка этого профиля прошли на итоговом SHA; точные результаты и ограничения привязки к fixture приведены в §7.</w:t>
      </w:r>
    </w:p>
    <w:p>
      <w:pPr>
        <w:pStyle w:val="BodyText"/>
      </w:pPr>
      <w:r>
        <w:t xml:space="preserve">Исходные и изменённые байты, полные дампы и импортированные произвольные payload не включаются автоматически в обычный журнал/экспорт. Содержимое дампа пользователь открывает явно. Локальная hash chain помогает обнаружить изменение журнала, но не удостоверяет происхождение чужой трассы доверенной внешней подписью.</w:t>
      </w:r>
    </w:p>
    <w:p>
      <w:pPr>
        <w:pStyle w:val="BodyText"/>
      </w:pPr>
      <w:r>
        <w:t xml:space="preserve">Отказы типизированных действий без подтверждения также фиксируются без запуска native effect. Экспорт записывает REQUESTED, публикует проверенную неизменяемую начальную последовательность журнала, затем записывает RESULT локально. Receipt указывает число записей, последнюю sequence и chain head; собственный результат публикации появится в следующем экспорте. Отмена перед атомарной публикацией проверяется повторно после fsync. Уже опубликованный файл не удаляется и не объявляется несозданным из-за более поздней отмены.</w:t>
      </w:r>
    </w:p>
    <w:p>
      <w:pPr>
        <w:pStyle w:val="BodyText"/>
      </w:pPr>
      <w:r>
        <w:t xml:space="preserve">Сравнение ДО/ПОСЛЕ отделяет стоимость сбора</w:t>
      </w:r>
      <w:r>
        <w:t xml:space="preserve"> </w:t>
      </w:r>
      <w:r>
        <w:rPr>
          <w:rStyle w:val="VerbatimChar"/>
        </w:rPr>
        <w:t xml:space="preserve">duration_ns</w:t>
      </w:r>
      <w:r>
        <w:t xml:space="preserve"> </w:t>
      </w:r>
      <w:r>
        <w:t xml:space="preserve">от содержательного изменения состояния. Оригинальные снимки сохраняются; измеренные длительности внутри payload, статусы, источники и ограничения остаются частью сравнения.</w:t>
      </w:r>
    </w:p>
    <w:bookmarkEnd w:id="29"/>
    <w:bookmarkEnd w:id="30"/>
    <w:bookmarkStart w:id="31" w:name="X5fe71cf7fba85632b17c8364bc36680707fac99"/>
    <w:p>
      <w:pPr>
        <w:pStyle w:val="Heading2"/>
      </w:pPr>
      <w:r>
        <w:t xml:space="preserve">4. Сопоставление с техническим заданием</w:t>
      </w:r>
    </w:p>
    <w:p>
      <w:pPr>
        <w:pStyle w:val="FirstParagraph"/>
      </w:pPr>
      <w:r>
        <w:t xml:space="preserve">Все результаты этой таблицы относятся к итоговому</w:t>
      </w:r>
      <w:r>
        <w:t xml:space="preserve"> </w:t>
      </w:r>
      <w:r>
        <w:rPr>
          <w:rStyle w:val="VerbatimChar"/>
        </w:rPr>
        <w:t xml:space="preserve">8a63669</w:t>
      </w:r>
      <w:r>
        <w:t xml:space="preserve">. PASS означает прохождение конкретного воспроизводимого gate, а не доказательство отсутствия любых дефектов на произвольной машине.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685"/>
        <w:gridCol w:w="3912"/>
      </w:tblGrid>
      <w:tr>
        <w:trPr>
          <w:tblHeader w:val="on"/>
          <w:cantSplit/>
          <w:tblHeader/>
        </w:trPr>
        <w:tc>
          <w:tcPr>
            <w:tcW w:type="dxa" w:w="2268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Требование ТЗ</w:t>
            </w:r>
          </w:p>
        </w:tc>
        <w:tc>
          <w:tcPr>
            <w:tcW w:type="dxa" w:w="3685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Реализация и подтверждение</w:t>
            </w:r>
          </w:p>
        </w:tc>
        <w:tc>
          <w:tcPr>
            <w:tcW w:type="dxa" w:w="3912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Граница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§1–2: OBSERVE / INSPECT / INTERVENE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Отдельный движок действий, sampler сохранён; Windows/Linux регрессии и HIGH/MEDIUM native PASS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Наблюдение и действие не объединены в неявное вмешательство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§3: UAC внутри приложения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Стандартный runas отдельного helper, GUI asInvoker; контракты согласия/отмены/ошибок PASS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Реальный Secure Desktop отдельно от hosted CI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§3.3: ограниченная admin session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Цель, allowlist, 900 секунд, завершение; effective token authority проверена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HIGH→ADMIN, MEDIUM→STANDARD; повышение не гарантирует доступ к PPL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§4: Overview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Свёрнутый блок и девять внутренних разделов; real-button GUI, RU/EN и DPI PASS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Седьмая основная страница не добавляется; физические мониторы не сертифицированы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§4.2: точные статусы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Реальные DACL/PPL отказы, смена цели, другой debugger, incomplete и recovery проверены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Ожидаемый отказ не превращается в общий технический успех операции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§5.1: identity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PID/TID + creation FILETIME, удерживаемые HANDLE; mismatched/exited target отвергаются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Реальное повторное назначение PID ядром не принуждалось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§5.2: текущие стеки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PSS/VA clone/StackWalk64; несколько различных кадров и fixture frame подтверждены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Native AMD64; неполный unwind/JIT остаётся явным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§5.2: история и ожидания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WCT, ETW off-CPU/ReadyThread, переход от кадра к модулю/RVA; controlled waits PASS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Текущий и исторический стек имеют разные источники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§6: модули и handles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Реальные списки, версии, PE/PDB, необязательные хеши, bounded object queries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Недоступные имена и неполные перечни помечаются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§6: регионы/принадлежность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VirtualQueryEx + bounded GetMappedFileName; actual IMAGE backing fixture подтверждён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PRIVATE component owner не выдумывается; путь не удостоверяет file identity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§6: чтение/дампы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Known live buffer, normal/full dumps, product inspect/readback PASS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Дамп чувствителен; offline reader не заявляет live binding или full heap analysis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§7: сеть/диск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TCP/UDP IPv4/IPv6 endpoints и typed ETL с положительными контролями PASS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Known FileIO подтверждён; физическая DiskIO-привязка к fixture не собрана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§8.1: отладочная сессия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Attach/pause/context/step/continue/detach и освобождение ресурсов PASS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Один владеющий debug thread; аварийные ветви имеют явные состояния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§8.2: потоки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Собственные Suspend/Resume; внешний count сохранён в native проверке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Чужие приостановки не сбрасываются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§8.3: breakpoint/память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Add/disable/remove, INT3/step, compare/write/readback/restore PASS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Полный обратимый откат поведения приложения не обещается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§2.7: профилирование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Встроенный BLACKBOX.Deep.Light, собственный owner, protected staging; real capture PASS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Системная запись включает другие процессы и требует отдельного согласия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§9: helper и IPC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Source и frozen helper проверены; asInvoker, ACL/peer/nonce/scope, finite lease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Произвольные команды и повышенная запись по чужому пути не допускаются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§10: доказательства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REQUESTED/RESULT, refusals, ДО/ПОСЛЕ, prefix export receipt, redaction; независимая проверка PASS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Локальная hash chain не является внешней подписью происхождения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§11: сценарный API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Action contracts описывают права/условия/влияние/срок/cleanup/output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Графический конструктор относится к следующему этапу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§12: качество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Все восемь hosted gates, portable и фактические 19 800 секунд PASS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5 ч 30 мин не объявляются восьмичасовой записью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§13–14: готовность/передача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Единая ветка, Draft PR, RU/EN документация, отчёт и проверенный кандидат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Готово к review; merge/Release — отдельное решение владельца</w:t>
            </w:r>
          </w:p>
        </w:tc>
      </w:tr>
    </w:tbl>
    <w:p>
      <w:pPr>
        <w:pStyle w:val="BodyText"/>
      </w:pPr>
      <w:r>
        <w:t xml:space="preserve">Подтверждённое состояние относится к перечисленным сценариям. Синхронизация произвольной импортированной трассы с живым FILETIME, любая неизвестная функция JIT или причина зависания не выводятся из одного совпадения PID или названия события.</w:t>
      </w:r>
    </w:p>
    <w:bookmarkEnd w:id="31"/>
    <w:bookmarkStart w:id="36" w:name="X8301510879c9f650f4d0cc8876f3fdd18f4d754"/>
    <w:p>
      <w:pPr>
        <w:pStyle w:val="Heading2"/>
      </w:pPr>
      <w:r>
        <w:t xml:space="preserve">5. Подтверждённые результаты нативных и интерфейсных проверок</w:t>
      </w:r>
    </w:p>
    <w:p>
      <w:pPr>
        <w:pStyle w:val="FirstParagraph"/>
      </w:pPr>
      <w:r>
        <w:t xml:space="preserve">Источник — итоговый</w:t>
      </w:r>
      <w:r>
        <w:t xml:space="preserve"> </w:t>
      </w:r>
      <w:hyperlink r:id="rId21">
        <w:r>
          <w:rPr>
            <w:rStyle w:val="Hyperlink"/>
          </w:rPr>
          <w:t xml:space="preserve">run 40935239740</w:t>
        </w:r>
      </w:hyperlink>
      <w:r>
        <w:t xml:space="preserve">, GitHub-hosted Windows Server x64, commit</w:t>
      </w:r>
      <w:r>
        <w:t xml:space="preserve"> </w:t>
      </w:r>
      <w:r>
        <w:rPr>
          <w:rStyle w:val="VerbatimChar"/>
        </w:rPr>
        <w:t xml:space="preserve">8a63669</w:t>
      </w:r>
      <w:r>
        <w:t xml:space="preserve">. Native, GUI и весь job имеют PASS/SUCCESS. Упакованный Diagnostic Helper повторил HIGH/MEDIUM приёмку в portable gate.</w:t>
      </w:r>
    </w:p>
    <w:bookmarkStart w:id="32" w:name="X23f2daeb2438a13b9c8e5ff7ad5ad6a9c17f545"/>
    <w:p>
      <w:pPr>
        <w:pStyle w:val="Heading3"/>
      </w:pPr>
      <w:r>
        <w:t xml:space="preserve">5.1. Реальные HIGH и MEDIUM токены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685"/>
        <w:gridCol w:w="3912"/>
      </w:tblGrid>
      <w:tr>
        <w:trPr>
          <w:tblHeader w:val="on"/>
          <w:cantSplit/>
          <w:tblHeader/>
        </w:trPr>
        <w:tc>
          <w:tcPr>
            <w:tcW w:type="dxa" w:w="2268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Показатель</w:t>
            </w:r>
          </w:p>
        </w:tc>
        <w:tc>
          <w:tcPr>
            <w:tcW w:type="dxa" w:w="3685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HIGH</w:t>
            </w:r>
          </w:p>
        </w:tc>
        <w:tc>
          <w:tcPr>
            <w:tcW w:type="dxa" w:w="3912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Фактическая integrity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S-1-16-12288</w:t>
            </w:r>
            <w:r>
              <w:rPr>
                <w:sz w:val="18"/>
              </w:rPr>
              <w:t xml:space="preserve">, HIGH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S-1-16-8192</w:t>
            </w:r>
            <w:r>
              <w:rPr>
                <w:sz w:val="18"/>
              </w:rPr>
              <w:t xml:space="preserve">, MEDIUM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Permission level helper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ADMINISTRATOR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STANDARD,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admin_active=false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Native проверки исходного helper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44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46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Native acceptance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ETW с имеющимися правами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BLACKBOX.Deep.Light сохранён и проверен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ADMIN_REQUIRED; elevated capture не выполнялся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Ordinary DACL negative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Выполняется restricted-сценарием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Реальный запрет VM_READ → ADMIN_REQUIRED; после возврата DACL readback COMPLETED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Нормальное завершение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Подтверждено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Подтверждено</w:t>
            </w:r>
          </w:p>
        </w:tc>
      </w:tr>
    </w:tbl>
    <w:p>
      <w:pPr>
        <w:pStyle w:val="BodyText"/>
      </w:pPr>
      <w:r>
        <w:t xml:space="preserve">Количество проверок не означает одинаковые ответы COMPLETED: отрицательные сценарии и неполные наблюдения имеют ожидаемые собственные статусы. Medium child — ограниченный токен того же runner identity, с отключённым admin SID и удалёнными привилегиями. Это не отдельная standard-user account и не Secure Desktop.</w:t>
      </w:r>
    </w:p>
    <w:p>
      <w:pPr>
        <w:pStyle w:val="BodyText"/>
      </w:pPr>
      <w:r>
        <w:t xml:space="preserve">Для собственных QA pipes/children скорректирован DefaultDACL только нового временного ограниченного токена: доступ его пользователя и SYSTEM. ACE, маски и полные SID проверены чтением. Родительский токен, существующие файлы и объектные ACL не изменялись. Это настройка изолированного испытания, а не ослабление защиты исследуемых сторонних процессов.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551"/>
        <w:gridCol w:w="7313"/>
      </w:tblGrid>
      <w:tr>
        <w:trPr>
          <w:tblHeader w:val="on"/>
          <w:cantSplit/>
          <w:tblHeader/>
        </w:trPr>
        <w:tc>
          <w:tcPr>
            <w:tcW w:type="dxa" w:w="2551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Область</w:t>
            </w:r>
          </w:p>
        </w:tc>
        <w:tc>
          <w:tcPr>
            <w:tcW w:type="dxa" w:w="7313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Фактически проверено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Процессы/потоки/модули/handles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Настоящие перечни и точная identity controlled fixture; частичные данные остаются неполными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Память и регионы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Чтение known 64-byte buffer; IMAGE-регион функции связан с реальным NT backing path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deep-probe.exe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Стек и ожидание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Несколько разных unwind-кадров, включая fixture, и реальный WCT; один исходный RIP не считается достаточным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Сеть и файл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TCP/UDP IPv4/IPv6 endpoints; прогресс файловой и сетевой нагрузки; typed ETL разобран отдельно в portable gate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Запись/возврат памяти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Expected bytes, отдельное согласие, независимый readback, проверенный возврат; неверные исходные bytes отклонены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Suspend/Resume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Снято только собственное приращение; внешний count сохранён, другие потоки продолжают работу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Debug API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Attach, pause, context, breakpoint hit, step, disable/remove, continue; fixture-функция дала ожидаемые 137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Завершение/отрицательные случаи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Normal detach без оставшихся ресурсов; другой debugger, неверный FILETIME, завершение цели и отмена обработаны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ДО/ПОСЛЕ и журнал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Содержательные изменения отделены от collection timing; исходные снимки сохранены; payload не попал в обычный экспорт</w:t>
            </w:r>
          </w:p>
        </w:tc>
      </w:tr>
    </w:tbl>
    <w:bookmarkEnd w:id="32"/>
    <w:bookmarkStart w:id="33" w:name="X064d9ce1ff376c207fa1c62a462b45883693a0c"/>
    <w:p>
      <w:pPr>
        <w:pStyle w:val="Heading3"/>
      </w:pPr>
      <w:r>
        <w:t xml:space="preserve">5.2. Дампы и реальный профиль</w:t>
      </w:r>
    </w:p>
    <w:p>
      <w:pPr>
        <w:pStyle w:val="FirstParagraph"/>
      </w:pPr>
      <w:r>
        <w:t xml:space="preserve">В исходном admin-сценарии normal dump составил</w:t>
      </w:r>
      <w:r>
        <w:t xml:space="preserve"> </w:t>
      </w:r>
      <w:r>
        <w:rPr>
          <w:b/>
          <w:bCs/>
        </w:rPr>
        <w:t xml:space="preserve">60 263 байта</w:t>
      </w:r>
      <w:r>
        <w:t xml:space="preserve">, девять потоков и 12 модулей; full dump —</w:t>
      </w:r>
      <w:r>
        <w:t xml:space="preserve"> </w:t>
      </w:r>
      <w:r>
        <w:rPr>
          <w:b/>
          <w:bCs/>
        </w:rPr>
        <w:t xml:space="preserve">16 352 319 байт</w:t>
      </w:r>
      <w:r>
        <w:t xml:space="preserve">, 111 Memory64-регионов. Оба файла содержали четыре пустых UnusedStream slots и успешно открыты продуктовым</w:t>
      </w:r>
      <w:r>
        <w:t xml:space="preserve"> </w:t>
      </w:r>
      <w:r>
        <w:rPr>
          <w:rStyle w:val="VerbatimChar"/>
        </w:rPr>
        <w:t xml:space="preserve">inspect_dump</w:t>
      </w:r>
      <w:r>
        <w:t xml:space="preserve">. Explicit</w:t>
      </w:r>
      <w:r>
        <w:t xml:space="preserve"> </w:t>
      </w:r>
      <w:r>
        <w:rPr>
          <w:rStyle w:val="VerbatimChar"/>
        </w:rPr>
        <w:t xml:space="preserve">read_dump_memory</w:t>
      </w:r>
      <w:r>
        <w:t xml:space="preserve"> </w:t>
      </w:r>
      <w:r>
        <w:t xml:space="preserve">полного дампа подтвердил known fixture buffer. Это размеры данного запуска, не обещанный размер любого дампа.</w:t>
      </w:r>
    </w:p>
    <w:p>
      <w:pPr>
        <w:pStyle w:val="BodyText"/>
      </w:pPr>
      <w:r>
        <w:t xml:space="preserve">Offline reader сознательно возвращает INCOMPLETE_EVIDENCE: импортированные сохранённые данные имеют ограничения и не связаны доказанно с нынешним live process. Это не ошибка формата. Raw dumps и приватные readback bytes исключены из общего артефакта.</w:t>
      </w:r>
    </w:p>
    <w:p>
      <w:pPr>
        <w:pStyle w:val="BodyText"/>
      </w:pPr>
      <w:r>
        <w:t xml:space="preserve">Пятисекундный</w:t>
      </w:r>
      <w:r>
        <w:t xml:space="preserve"> </w:t>
      </w:r>
      <w:r>
        <w:rPr>
          <w:b/>
          <w:bCs/>
        </w:rPr>
        <w:t xml:space="preserve">BLACKBOX.Deep.Light</w:t>
      </w:r>
      <w:r>
        <w:t xml:space="preserve"> </w:t>
      </w:r>
      <w:r>
        <w:t xml:space="preserve">в source-сценарии сохранил</w:t>
      </w:r>
      <w:r>
        <w:t xml:space="preserve"> </w:t>
      </w:r>
      <w:r>
        <w:rPr>
          <w:b/>
          <w:bCs/>
        </w:rPr>
        <w:t xml:space="preserve">10 485 760 байт</w:t>
      </w:r>
      <w:r>
        <w:t xml:space="preserve">; readback hash и cleanup подтверждены. SHA-256 ETL:</w:t>
      </w:r>
      <w:r>
        <w:t xml:space="preserve"> </w:t>
      </w:r>
      <w:r>
        <w:rPr>
          <w:rStyle w:val="VerbatimChar"/>
        </w:rPr>
        <w:t xml:space="preserve">fa83dd1aa403ed3b312a45d276a11a1fb3bcafe87938b823b309b9c9e5733f81</w:t>
      </w:r>
      <w:r>
        <w:t xml:space="preserve">. Отдельная запись через frozen helper затем прошла фактический typed I/O oracle, описанный в §7.2.</w:t>
      </w:r>
    </w:p>
    <w:bookmarkEnd w:id="33"/>
    <w:bookmarkStart w:id="34" w:name="Xf7d4c4cadef422a6660d02f4e6c109dbd433624"/>
    <w:p>
      <w:pPr>
        <w:pStyle w:val="Heading3"/>
      </w:pPr>
      <w:r>
        <w:t xml:space="preserve">5.3. Protected process и аварийное восстановление</w:t>
      </w:r>
    </w:p>
    <w:p>
      <w:pPr>
        <w:pStyle w:val="FirstParagraph"/>
      </w:pPr>
      <w:r>
        <w:t xml:space="preserve">PPL/access refusal проверен по настоящим protection metadata и отказу открыть цель требуемой маской доступа, без чтения её памяти. Защита и системные политики не обходились. Ordinary DACL refusal проверен отдельно на собственном fixture и не подменяется результатом PPL.</w:t>
      </w:r>
    </w:p>
    <w:p>
      <w:pPr>
        <w:pStyle w:val="BodyText"/>
      </w:pPr>
      <w:r>
        <w:t xml:space="preserve">Controlled helper crash имеет PASS для выбранных postconditions: цель продолжила работу, known bytes восстановлены, собственная приостановка снята, защита code page возвращена, функция снова дала 137.</w:t>
      </w:r>
      <w:r>
        <w:t xml:space="preserve"> </w:t>
      </w:r>
      <w:r>
        <w:rPr>
          <w:b/>
          <w:bCs/>
        </w:rPr>
        <w:t xml:space="preserve">Общий service recovery остался RECOVERY_UNCONFIRMED.</w:t>
      </w:r>
      <w:r>
        <w:t xml:space="preserve"> </w:t>
      </w:r>
      <w:r>
        <w:t xml:space="preserve">Helper завершался в контролируемом окне, когда breakpoint-функция не выполнялась. Произвольный RIP/TF во время INT3/step и авария до KillOnExit-конфигурации этим сценарием не доказаны. Успешный gate проверяет в том числе честное сохранение этого неподтверждённого статуса.</w:t>
      </w:r>
    </w:p>
    <w:bookmarkEnd w:id="34"/>
    <w:bookmarkStart w:id="35" w:name="X19378932fd12fe11dfc3965ba34ce6114750607"/>
    <w:p>
      <w:pPr>
        <w:pStyle w:val="Heading3"/>
      </w:pPr>
      <w:r>
        <w:t xml:space="preserve">5.4. Настоящие кнопки, журнал и DPI</w:t>
      </w:r>
    </w:p>
    <w:p>
      <w:pPr>
        <w:pStyle w:val="FirstParagraph"/>
      </w:pPr>
      <w:r>
        <w:t xml:space="preserve">В real-button сценарии исходного GUI завершились шесть действий: modules, threads, memory_read, memory.write, memory.rollback, повторный memory.write. Отдельный настоящий modal Cancel не изменил память; подтверждения показывали выбранный PID. Проверены возврат исходных bytes, выживание fixture, завершение диагностического helper и нормальный выход observer helper.</w:t>
      </w:r>
    </w:p>
    <w:p>
      <w:pPr>
        <w:pStyle w:val="BodyText"/>
      </w:pPr>
      <w:r>
        <w:t xml:space="preserve">Qt event loop получил</w:t>
      </w:r>
      <w:r>
        <w:t xml:space="preserve"> </w:t>
      </w:r>
      <w:r>
        <w:rPr>
          <w:b/>
          <w:bCs/>
        </w:rPr>
        <w:t xml:space="preserve">77 контрольных импульсов</w:t>
      </w:r>
      <w:r>
        <w:t xml:space="preserve">, максимальный интервал</w:t>
      </w:r>
      <w:r>
        <w:t xml:space="preserve"> </w:t>
      </w:r>
      <w:r>
        <w:rPr>
          <w:b/>
          <w:bCs/>
        </w:rPr>
        <w:t xml:space="preserve">0,172 с</w:t>
      </w:r>
      <w:r>
        <w:t xml:space="preserve">. Независимая проверка журнала подтвердила</w:t>
      </w:r>
      <w:r>
        <w:t xml:space="preserve"> </w:t>
      </w:r>
      <w:r>
        <w:rPr>
          <w:b/>
          <w:bCs/>
        </w:rPr>
        <w:t xml:space="preserve">15 локальных записей: 14 экспортированных и один отдельный RESULT публикации</w:t>
      </w:r>
      <w:r>
        <w:t xml:space="preserve">, точные пары operation/target/status и отсутствие известных raw bytes. Сценарий source GUI → frozen helper также прошёл: шесть действий, такой же состав журнала, максимальный интервал Qt</w:t>
      </w:r>
      <w:r>
        <w:t xml:space="preserve"> </w:t>
      </w:r>
      <w:r>
        <w:rPr>
          <w:b/>
          <w:bCs/>
        </w:rPr>
        <w:t xml:space="preserve">0,156 с</w:t>
      </w:r>
      <w:r>
        <w:t xml:space="preserve">.</w:t>
      </w:r>
    </w:p>
    <w:p>
      <w:pPr>
        <w:pStyle w:val="BodyText"/>
      </w:pPr>
      <w:r>
        <w:t xml:space="preserve">Это реальное нажатие кнопок исходного GUI через bridge и настоящий helper. Оно не называется полным тестом всех кнопок frozen GUI: упакованное основное приложение отдельно прошло startup, research/observer roundtrip и deep smoke. Для Deep Overview выполнены</w:t>
      </w:r>
      <w:r>
        <w:t xml:space="preserve"> </w:t>
      </w:r>
      <w:r>
        <w:rPr>
          <w:b/>
          <w:bCs/>
        </w:rPr>
        <w:t xml:space="preserve">144 представления</w:t>
      </w:r>
      <w:r>
        <w:t xml:space="preserve"> </w:t>
      </w:r>
      <w:r>
        <w:t xml:space="preserve">при RU/EN и масштабах 100/125/150/200%. Геометрия и снимки проверены offscreen; физические мониторы и интерактивный Secure Desktop имеют отдельную границу.</w:t>
      </w:r>
    </w:p>
    <w:bookmarkEnd w:id="35"/>
    <w:bookmarkEnd w:id="36"/>
    <w:bookmarkStart w:id="37" w:name="X6b7381d190819a77e884286a51bd01390e16d7e"/>
    <w:p>
      <w:pPr>
        <w:pStyle w:val="Heading2"/>
      </w:pPr>
      <w:r>
        <w:t xml:space="preserve">6. Исправленные подтверждённые дефекты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— существенная надёжность вмешательства, владения ресурсами или полномочий.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— точность результата, совместимость, полнота обязательной функции или проверки. Ниже зафиксированы найденные причины и соответствующие изменения. Все исправления входят в итоговый SHA и прошли его применимые gates; контракт проверки ошибки не выдаётся за физическое воспроизведение любой аварии.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685"/>
        <w:gridCol w:w="3912"/>
      </w:tblGrid>
      <w:tr>
        <w:trPr>
          <w:tblHeader w:val="on"/>
          <w:cantSplit/>
          <w:tblHeader/>
        </w:trPr>
        <w:tc>
          <w:tcPr>
            <w:tcW w:type="dxa" w:w="2268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Приоритет / проблема</w:t>
            </w:r>
          </w:p>
        </w:tc>
        <w:tc>
          <w:tcPr>
            <w:tcW w:type="dxa" w:w="3685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Исправление</w:t>
            </w:r>
          </w:p>
        </w:tc>
        <w:tc>
          <w:tcPr>
            <w:tcW w:type="dxa" w:w="3912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Подтверждение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P1: системные debug-event HANDLE закрывались как собственные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Системное владение отделено от собственных дубликатов process HANDLE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Реальные normal detach и cleanup source/frozen PASS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P1: StackWalk initialization принималась за цикл и оставляла один RIP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Разрешён только один начальный повтор PC/SP; поздний цикл ограничен; initial-only incomplete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Native unwind с fixture frame, усиленный oracle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P1: неудачный RIP rewind мог сопровождаться продолжением INT3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Retained owner/event, блокировка новых воздействий, явная повторная очистка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Контракты failure paths и native normal recovery; arbitrary crash не обещается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P1: повторный close скрывал незавершённый worker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Сохраняются cleanup command/result до фактического acknowledgement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Контракты timeout/retry; UI не сообщает ложный cleanup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P1: эффект мог начаться после отмены во время guardian ACK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Повторная проверка непосредственно перед attach/write/suspend/breakpoint/step/resume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Контракты отмены/срока; native контрольные действия PASS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P1: retained TokenElevation ошибочно означал ADMIN для restricted Medium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Проверяются raw flag, включённый Administrators SID и High integrity process token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Настоящие Medium child/grandchild, helper STANDARD, profile ADMIN_REQUIRED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P2: PSS начинал capture после дедлайна подготовки символов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Deadline-aware adapter и проверка непосредственно перед snapshot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Адресные контракты поздней отмены/дедлайна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P2: PID 0 ломал inventory; усечённый список TID давал false PROCESS_CHANGED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Idle pseudo-row без выдуманной identity; неполнота WCT inventory и omissions сохранены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Контракты и actual native inventory/WCT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P2: исходный Win32-код SuspendThread терялся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Код сохраняется до cleanup/IPC; неподтверждённый Resume отличён от успеха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Контракты; actual own-count preservation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P2: PE по тому же пути мог отличаться от PSS-модуля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CodeView/machine/layout сверяются; disk image удерживается read-only; frame связан со снимком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Контракты идентичности и native unwind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P2: карта не показывала файловую принадлежность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Bounded GetMappedFileName на identity-verified HANDLE; статус/путь видны в Memory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Реальный IMAGE backing fixture, GUI headers и budget/denial contracts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P2: продуктовый reader отвергал несколько пустых UnusedStream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Допустимые пустые slots пропускаются, meaningful duplicates по-прежнему отклоняются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Настоящие normal/full dumps и full-buffer product readback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P2: restricted QA child не мог создать собственные pipes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Исправлен DefaultDACL только нового QA-токена; проверяются фактические ACE/SID вместо текстового SDDL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Medium launch, redirected pipes, child/grandchild и неизменность родителя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P2: refusals/export отсутствовали в журнале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REQUESTED/RESULT отказов; immutable prefix receipt и отдельный результат публикации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GUI native journal: 14 exported + 1 acknowledged result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P2: GUI отмена экспорта не доходила до API; поздняя отмена не проверялась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Event передан из worker; проверка после fsync перед атомарным link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Контракты до/после границы публикации, сохранение уже созданного файла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P2: ДО/ПОСЛЕ сравнивало стоимость сбора как состояние цели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Исключён только envelope duration_ns; acquisition metadata выделены, исходники снимков сохранены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Контракты и фактический native compare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P2: TraceEvent API / UDP-v6 и capture policy не давали требуемый typed I/O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Публичный bounded payload QPC, корректный parser; fixed WPRP с классическим TCP/IP, FileIO/DiskIO и CPU stacks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C# build, source/frozen native capture и реальное typed ETL через frozen helper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P2: QA терял RESULT с фактическим provider source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Пары связаны action_id/phase/target/operation; RESULT source сверяется с ответом провайдера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Исправленный независимый verifier, source/frozen-helper GUI PASS</w:t>
            </w:r>
          </w:p>
        </w:tc>
      </w:tr>
    </w:tbl>
    <w:p>
      <w:pPr>
        <w:pStyle w:val="BodyText"/>
      </w:pPr>
      <w:r>
        <w:t xml:space="preserve">Незакрытых подтверждённых блокирующих дефектов в принятом CI-объёме не осталось. Сохраняются документированные ограничения §8. Старые красные запуски использовались для подтверждения причин; они не перемаркированы в зелёные и не подставлены вместо итогового run.</w:t>
      </w:r>
    </w:p>
    <w:bookmarkEnd w:id="37"/>
    <w:bookmarkStart w:id="41" w:name="Xa929da54bdff292e4e564f2b9bbff1a62138af0"/>
    <w:p>
      <w:pPr>
        <w:pStyle w:val="Heading2"/>
      </w:pPr>
      <w:r>
        <w:t xml:space="preserve">7. Методика и итоговые результаты CI</w:t>
      </w:r>
    </w:p>
    <w:p>
      <w:pPr>
        <w:pStyle w:val="FirstParagraph"/>
      </w:pPr>
      <w:r>
        <w:t xml:space="preserve">Все автоматизированные проверки выполнены исключительно на GitHub-hosted runners. Рабочая Linux-среда использовалась для исходников, изучения evidence и подготовки документов. Локальные тесты приложения, Windows-имитация и сборка не заменяли hosted проверки.</w:t>
      </w:r>
    </w:p>
    <w:p>
      <w:pPr>
        <w:pStyle w:val="BodyText"/>
      </w:pPr>
      <w:r>
        <w:t xml:space="preserve">Workflow</w:t>
      </w:r>
      <w:r>
        <w:t xml:space="preserve"> </w:t>
      </w:r>
      <w:r>
        <w:rPr>
          <w:rStyle w:val="VerbatimChar"/>
        </w:rPr>
        <w:t xml:space="preserve">.github/workflows/bb-deep-qa.yml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BB-DEEP-001 isolated acceptance (no publication)</w:t>
      </w:r>
      <w:r>
        <w:t xml:space="preserve"> </w:t>
      </w:r>
      <w:r>
        <w:t xml:space="preserve">— использует отдельную ветку, права</w:t>
      </w:r>
      <w:r>
        <w:t xml:space="preserve"> </w:t>
      </w:r>
      <w:r>
        <w:rPr>
          <w:rStyle w:val="VerbatimChar"/>
        </w:rPr>
        <w:t xml:space="preserve">contents: read</w:t>
      </w:r>
      <w:r>
        <w:t xml:space="preserve">, закреплённые Actions и runtime, lock-файлы зависимостей с хешами. В нём нет Release job. Контролируемые C-нагрузки имеют заранее известные bytes, функцию, потоки, files и network endpoints; отказы и неполнота проверяются как самостоятельные результаты.</w:t>
      </w:r>
    </w:p>
    <w:bookmarkStart w:id="38" w:name="X24bebab9bef3a2fb7230df9c85d9b493c77018b"/>
    <w:p>
      <w:pPr>
        <w:pStyle w:val="Heading3"/>
      </w:pPr>
      <w:r>
        <w:t xml:space="preserve">7.1. Все восемь jobs итогового run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685"/>
        <w:gridCol w:w="3912"/>
      </w:tblGrid>
      <w:tr>
        <w:trPr>
          <w:tblHeader w:val="on"/>
          <w:cantSplit/>
          <w:tblHeader/>
        </w:trPr>
        <w:tc>
          <w:tcPr>
            <w:tcW w:type="dxa" w:w="2268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Gate / GitHub job ID</w:t>
            </w:r>
          </w:p>
        </w:tc>
        <w:tc>
          <w:tcPr>
            <w:tcW w:type="dxa" w:w="3685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Результат</w:t>
            </w:r>
          </w:p>
        </w:tc>
        <w:tc>
          <w:tcPr>
            <w:tcW w:type="dxa" w:w="3912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Подтверждение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C# decoder build 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123664418464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SUCCESS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Компиляция против закреплённой TraceEvent API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Linux Deep contracts 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123664418849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SUCCESS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292 теста, 11 пропусков, 8,606 с; static gate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Windows Deep contracts 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123664419030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SUCCESS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292 теста, 1 пропуск, 38,423 с; actual restricted-token contracts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Native Windows + GUI/DPI 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123665335485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SUCCESS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HIGH/MEDIUM, profile policy/capture, dumps, real buttons, 144 views, короткая нагрузка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Full portable 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123667577671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SUCCESS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GUI/helper/decoder/Maintenance; frozen native, typed ETL, приложения и обслуживание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Full Linux source 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123667577730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SUCCESS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1091 тест, 34 пропуска, 1038,001 с; startup/research/observer и import stress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Full Windows source 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123667577829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SUCCESS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1100 тестов, 9 пропусков, 3921,021 с; startup/research/observer, WPR guardian, DPI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5 ч 30 мин endurance 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123667577888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SUCCESS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Фактический непрерывный интервал, сохранённые данные и корректное завершение</w:t>
            </w:r>
          </w:p>
        </w:tc>
      </w:tr>
    </w:tbl>
    <w:p>
      <w:pPr>
        <w:pStyle w:val="BodyText"/>
      </w:pPr>
      <w:r>
        <w:t xml:space="preserve">Это результат</w:t>
      </w:r>
      <w:r>
        <w:t xml:space="preserve"> </w:t>
      </w:r>
      <w:r>
        <w:rPr>
          <w:b/>
          <w:bCs/>
        </w:rPr>
        <w:t xml:space="preserve">одного SHA и одного run</w:t>
      </w:r>
      <w:r>
        <w:t xml:space="preserve">, а не сумма зелёных этапов разных версий. Пропуски явно сохранены; полные suites включают часть отдельных contracts.</w:t>
      </w:r>
    </w:p>
    <w:bookmarkEnd w:id="38"/>
    <w:bookmarkStart w:id="39" w:name="X6de74baba979c76b1934e8b158fc5fe49aaf0d2"/>
    <w:p>
      <w:pPr>
        <w:pStyle w:val="Heading3"/>
      </w:pPr>
      <w:r>
        <w:t xml:space="preserve">7.2. Portable, настоящий ETL и сторонние приложения</w:t>
      </w:r>
    </w:p>
    <w:p>
      <w:pPr>
        <w:pStyle w:val="FirstParagraph"/>
      </w:pPr>
      <w:r>
        <w:t xml:space="preserve">Собраны GUI, отдельный asInvoker Diagnostic Helper, Maintenance и self-contained TraceEvent decoder. Проверены состав/manifest, source provenance, лицензии, startup и реальные действия через frozen helper. Provenance GUI и helper совпадает с</w:t>
      </w:r>
      <w:r>
        <w:t xml:space="preserve"> </w:t>
      </w:r>
      <w:r>
        <w:rPr>
          <w:rStyle w:val="VerbatimChar"/>
        </w:rPr>
        <w:t xml:space="preserve">8a63669</w:t>
      </w:r>
      <w:r>
        <w:t xml:space="preserve">, tracked tree чистый,</w:t>
      </w:r>
      <w:r>
        <w:t xml:space="preserve"> </w:t>
      </w:r>
      <w:r>
        <w:rPr>
          <w:rStyle w:val="VerbatimChar"/>
        </w:rPr>
        <w:t xml:space="preserve">published_release=false</w:t>
      </w:r>
      <w:r>
        <w:t xml:space="preserve">. Inner portable ZIP имеет размер</w:t>
      </w:r>
      <w:r>
        <w:t xml:space="preserve"> </w:t>
      </w:r>
      <w:r>
        <w:rPr>
          <w:b/>
          <w:bCs/>
        </w:rPr>
        <w:t xml:space="preserve">113 765 205 байт</w:t>
      </w:r>
      <w:r>
        <w:t xml:space="preserve">, SHA-256</w:t>
      </w:r>
      <w:r>
        <w:t xml:space="preserve"> </w:t>
      </w:r>
      <w:r>
        <w:rPr>
          <w:rStyle w:val="VerbatimChar"/>
        </w:rPr>
        <w:t xml:space="preserve">34c65bcc97aa0dd9a70a689b7194949dbe8d356c244d6d9f7e27c2a91ef430ad</w:t>
      </w:r>
      <w:r>
        <w:t xml:space="preserve">.</w:t>
      </w:r>
    </w:p>
    <w:p>
      <w:pPr>
        <w:pStyle w:val="BodyText"/>
      </w:pPr>
      <w:r>
        <w:t xml:space="preserve">Настоящий ETL через frozen helper:</w:t>
      </w:r>
      <w:r>
        <w:t xml:space="preserve"> </w:t>
      </w:r>
      <w:r>
        <w:rPr>
          <w:b/>
          <w:bCs/>
        </w:rPr>
        <w:t xml:space="preserve">9 437 184 байта</w:t>
      </w:r>
      <w:r>
        <w:t xml:space="preserve">, декодировано</w:t>
      </w:r>
      <w:r>
        <w:t xml:space="preserve"> </w:t>
      </w:r>
      <w:r>
        <w:rPr>
          <w:b/>
          <w:bCs/>
        </w:rPr>
        <w:t xml:space="preserve">82 844 строки</w:t>
      </w:r>
      <w:r>
        <w:t xml:space="preserve">, typed I/O acceptance PASS. Встроенный профиль принят установленным WPR; SHA-256 точного WPRP —</w:t>
      </w:r>
      <w:r>
        <w:t xml:space="preserve"> </w:t>
      </w:r>
      <w:r>
        <w:rPr>
          <w:rStyle w:val="VerbatimChar"/>
        </w:rPr>
        <w:t xml:space="preserve">dc8435ea997fd6d0a9dec62860ae4be4a877e7daa730ed575a9b5ef609c98564</w:t>
      </w:r>
      <w:r>
        <w:t xml:space="preserve">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685"/>
        <w:gridCol w:w="3912"/>
      </w:tblGrid>
      <w:tr>
        <w:trPr>
          <w:tblHeader w:val="on"/>
          <w:cantSplit/>
          <w:tblHeader/>
        </w:trPr>
        <w:tc>
          <w:tcPr>
            <w:tcW w:type="dxa" w:w="2268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Наблюдение</w:t>
            </w:r>
          </w:p>
        </w:tc>
        <w:tc>
          <w:tcPr>
            <w:tcW w:type="dxa" w:w="3685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Результат</w:t>
            </w:r>
          </w:p>
        </w:tc>
        <w:tc>
          <w:tcPr>
            <w:tcW w:type="dxa" w:w="3912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Known FileIO Read/Write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293 события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Положительная связь с контролируемым файлом/потоком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System DiskIO completions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242 типизированных положительных события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Системные disk completion; fixture-thread=0, known-file=0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TCP IPv4 / TCP IPv6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 196 совпавших событий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Известные адреса и собственные порты controlled workload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UDP IPv4 / UDP IPv6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 196 совпавших событий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Положительные kernel network observations, не имитация отсутствующего протокола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Потери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Decoder reported 0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Полнота всё равно NOT_ESTABLISHED: нулевой счётчик не удостоверяет всю запись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Физическая DiskIO-привязка к fixture не собрана.</w:t>
      </w:r>
      <w:r>
        <w:t xml:space="preserve"> </w:t>
      </w:r>
      <w:r>
        <w:t xml:space="preserve">Нельзя объединять 293 известных FileIO и 242 системных DiskIO в утверждение о доказанной физической задержке диска конкретной операции fixture. Размеры/длительности сохраняют свои схемы и источники; packet contents не собирались.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685"/>
        <w:gridCol w:w="3912"/>
      </w:tblGrid>
      <w:tr>
        <w:trPr>
          <w:tblHeader w:val="on"/>
          <w:cantSplit/>
          <w:tblHeader/>
        </w:trPr>
        <w:tc>
          <w:tcPr>
            <w:tcW w:type="dxa" w:w="2268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Стороннее приложение</w:t>
            </w:r>
          </w:p>
        </w:tc>
        <w:tc>
          <w:tcPr>
            <w:tcW w:type="dxa" w:w="3685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Зафиксированная версия</w:t>
            </w:r>
          </w:p>
        </w:tc>
        <w:tc>
          <w:tcPr>
            <w:tcW w:type="dxa" w:w="3912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Что прошло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7-Zip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26.04 x64, точный runner binary/hash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Сжатие/распаковка с проверкой хешей, CPU, ETW CPU stacks, files, threads и lifetime attribution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PowerShell 7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7.6.7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Настоящий EventPipe, CPU/allocations/GC/managed stacks контролируемой .NET-нагрузки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Notepad++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8.9.8.1, официальный portable с проверенным SHA-256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Окно/отзывчивость, операции с файлами, потоки и доступные waits; не доказательство произвольной причины зависания</w:t>
            </w:r>
          </w:p>
        </w:tc>
      </w:tr>
    </w:tbl>
    <w:p>
      <w:pPr>
        <w:pStyle w:val="BodyText"/>
      </w:pPr>
      <w:r>
        <w:t xml:space="preserve">Reliability-испытание на</w:t>
      </w:r>
      <w:r>
        <w:t xml:space="preserve"> </w:t>
      </w:r>
      <w:r>
        <w:rPr>
          <w:b/>
          <w:bCs/>
        </w:rPr>
        <w:t xml:space="preserve">синтетическом JSONL</w:t>
      </w:r>
      <w:r>
        <w:t xml:space="preserve"> </w:t>
      </w:r>
      <w:r>
        <w:t xml:space="preserve">импортировало 250 000 событий за</w:t>
      </w:r>
      <w:r>
        <w:t xml:space="preserve"> </w:t>
      </w:r>
      <w:r>
        <w:rPr>
          <w:b/>
          <w:bCs/>
        </w:rPr>
        <w:t xml:space="preserve">44,547 с</w:t>
      </w:r>
      <w:r>
        <w:t xml:space="preserve">, peak</w:t>
      </w:r>
      <w:r>
        <w:t xml:space="preserve"> </w:t>
      </w:r>
      <w:r>
        <w:rPr>
          <w:b/>
          <w:bCs/>
        </w:rPr>
        <w:t xml:space="preserve">40 062 976 байт</w:t>
      </w:r>
      <w:r>
        <w:t xml:space="preserve"> </w:t>
      </w:r>
      <w:r>
        <w:t xml:space="preserve">(около 38,2 МиБ). Отмена — 0,484 с, deadline — 1,031 с; сценарий повреждённых данных — 57,25 с. Проверены сохранность hash входа и отсутствие ошибочно опубликованного конечного индекса/приватных остатков. Синтетический stress не объявляется пользовательской реальной трассой.</w:t>
      </w:r>
    </w:p>
    <w:p>
      <w:pPr>
        <w:pStyle w:val="BodyText"/>
      </w:pPr>
      <w:r>
        <w:t xml:space="preserve">Локальные native PDB: C13/строки и inline проверены настоящими compiler/LLVM данными. OMAP содержит гибридный fixture-контроль и не считается коллекцией всех производственных OMAP-вариантов. Существующие ETW/EventPipe, ожидания и остальные decoder gates также прошли.</w:t>
      </w:r>
    </w:p>
    <w:p>
      <w:pPr>
        <w:pStyle w:val="BodyText"/>
      </w:pPr>
      <w:r>
        <w:t xml:space="preserve">Maintenance проверил офлайн-переход официального payload v0.5.1 к проверяемому кандидату на базе v0.5.2, перезапуск и удаление portable с сохранением сеансов. Это проверка упакованного update/uninstall пути; новая опубликованная версия, live release discovery и физическая установка этим не заявляются.</w:t>
      </w:r>
    </w:p>
    <w:bookmarkEnd w:id="39"/>
    <w:bookmarkStart w:id="40" w:name="X3853b30cc712d1eb107992ad3acfb5e5c4248f1"/>
    <w:p>
      <w:pPr>
        <w:pStyle w:val="Heading3"/>
      </w:pPr>
      <w:r>
        <w:t xml:space="preserve">7.3. Длительность и завершение</w:t>
      </w:r>
    </w:p>
    <w:p>
      <w:pPr>
        <w:pStyle w:val="FirstParagraph"/>
      </w:pPr>
      <w:r>
        <w:t xml:space="preserve">Короткий preflight с запросом 90 с завершился за</w:t>
      </w:r>
      <w:r>
        <w:t xml:space="preserve"> </w:t>
      </w:r>
      <w:r>
        <w:rPr>
          <w:b/>
          <w:bCs/>
        </w:rPr>
        <w:t xml:space="preserve">106,141 с</w:t>
      </w:r>
      <w:r>
        <w:t xml:space="preserve"> </w:t>
      </w:r>
      <w:r>
        <w:t xml:space="preserve">вместе со служебными стадиями. Он не заменял длительный job.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551"/>
        <w:gridCol w:w="7313"/>
      </w:tblGrid>
      <w:tr>
        <w:trPr>
          <w:tblHeader w:val="on"/>
          <w:cantSplit/>
          <w:tblHeader/>
        </w:trPr>
        <w:tc>
          <w:tcPr>
            <w:tcW w:type="dxa" w:w="2551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Метрика 5 ч 30 мин</w:t>
            </w:r>
          </w:p>
        </w:tc>
        <w:tc>
          <w:tcPr>
            <w:tcW w:type="dxa" w:w="7313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Фактическое значение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Запрошенная production-запись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19 800 с; actual_seconds production = 19 800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Общее время controlled run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19 813,422 с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Сохранённый deep-интервал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19 812,531 с, 3939 наблюдений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Максимальный deep sample gap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5,547 с; nonprogress intervals = 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Диагностические действия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1644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Сеансы helper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83 созданных сеанса; 81 различный helper PID наблюдался выборкой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Основной observer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4205 v1 и 4205 v2 записей; сохранённый span 19 806,938 с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Максимальный gap observer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5,094 с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Ошибки writer / некорректные source links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0 / 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Завершение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Diagnostic cleanup COMPLETED, ресурсов 0; observer и target exit code 0</w:t>
            </w:r>
          </w:p>
        </w:tc>
      </w:tr>
    </w:tbl>
    <w:p>
      <w:pPr>
        <w:pStyle w:val="BodyText"/>
      </w:pPr>
      <w:r>
        <w:t xml:space="preserve">Полученные интервалы превышают требуемые 19 800 с; timestamps возрастают, сохранённая выборка имеет покрытие без подмены длительности одним запросом. Это</w:t>
      </w:r>
      <w:r>
        <w:t xml:space="preserve"> </w:t>
      </w:r>
      <w:r>
        <w:rPr>
          <w:b/>
          <w:bCs/>
        </w:rPr>
        <w:t xml:space="preserve">5 ч 30 мин, не 8 часов</w:t>
      </w:r>
      <w:r>
        <w:t xml:space="preserve">. Длительный run выполнялся с HIGH токеном; отдельный короткий MEDIUM gate не заменяет длительную проверку обычных прав. Показатели RSS являются выборочными working-set наблюдениями, не сертификацией жёсткого предела памяти или overhead на произвольной машине.</w:t>
      </w:r>
    </w:p>
    <w:p>
      <w:pPr>
        <w:pStyle w:val="BodyText"/>
      </w:pPr>
      <w:r>
        <w:t xml:space="preserve">Независимое чтение исходных JSON и</w:t>
      </w:r>
      <w:r>
        <w:t xml:space="preserve"> </w:t>
      </w:r>
      <w:r>
        <w:rPr>
          <w:b/>
          <w:bCs/>
        </w:rPr>
        <w:t xml:space="preserve">87 SQLite БД</w:t>
      </w:r>
      <w:r>
        <w:t xml:space="preserve"> </w:t>
      </w:r>
      <w:r>
        <w:t xml:space="preserve">без запуска кода приложения подтвердило integrity, неизменность файлов и равенство всех 4205 записей v1/v2 по значениям и связям. Dropped commands и sensor errors — 0. В 83 журналах найдено ровно 1644 пары REQUESTED/RESULT: 657 snapshot, 657 memory_read, 165 write и 165 rollback; все 83 cleanup завершились COMPLETED с нулём ресурсов. Цепочки hash, identity и отсутствие исходных приватных байтов проверены. Конечные identity и байты цели совпали с ожидаемыми; observer и target завершились штатно. Hash всех семи файлов экспорта совпал с manifest, CSV сверены с сохранёнными данными.</w:t>
      </w:r>
      <w:r>
        <w:t xml:space="preserve"> </w:t>
      </w:r>
      <w:r>
        <w:rPr>
          <w:b/>
          <w:bCs/>
        </w:rPr>
        <w:t xml:space="preserve">83 логических сеанса и 81 наблюдённый уникальный PID — разные показатели</w:t>
      </w:r>
      <w:r>
        <w:t xml:space="preserve">: выборка и возможное повторное использование PID не позволяют считать PID пожизненной идентичностью процесса.</w:t>
      </w:r>
    </w:p>
    <w:bookmarkEnd w:id="40"/>
    <w:bookmarkEnd w:id="41"/>
    <w:bookmarkStart w:id="44" w:name="Xfa4f1cc29c2332464e4e170aa81b290b89ca233"/>
    <w:p>
      <w:pPr>
        <w:pStyle w:val="Heading2"/>
      </w:pPr>
      <w:r>
        <w:t xml:space="preserve">8. Ограничения и отдельная ручная приёмка</w:t>
      </w:r>
    </w:p>
    <w:bookmarkStart w:id="42" w:name="X0380a51387a067a9f02797e606c4a12f8d148bb"/>
    <w:p>
      <w:pPr>
        <w:pStyle w:val="Heading3"/>
      </w:pPr>
      <w:r>
        <w:t xml:space="preserve">8.1. Поддерживаемая область</w:t>
      </w:r>
    </w:p>
    <w:p>
      <w:pPr>
        <w:pStyle w:val="FirstParagraph"/>
      </w:pPr>
      <w:r>
        <w:t xml:space="preserve">Текущие нативные стеки и управление контекстом реализованы для</w:t>
      </w:r>
      <w:r>
        <w:t xml:space="preserve"> </w:t>
      </w:r>
      <w:r>
        <w:rPr>
          <w:b/>
          <w:bCs/>
        </w:rPr>
        <w:t xml:space="preserve">AMD64 Windows</w:t>
      </w:r>
      <w:r>
        <w:t xml:space="preserve">. WOW64/ARM64 live context отвергается с явной причиной. Неизвестный кадр, отсутствие PDB, неподтверждённая идентичность PE или усечённый результат не должны подменяться правдоподобным символом. Поддержка локальных PDB ограничена конкретными читателями и имеющимися данными; произвольный JIT или любой нестандартный PDB не обещаются.</w:t>
      </w:r>
    </w:p>
    <w:p>
      <w:pPr>
        <w:pStyle w:val="BodyText"/>
      </w:pPr>
      <w:r>
        <w:t xml:space="preserve">Reader minidump принимает файлы до</w:t>
      </w:r>
      <w:r>
        <w:t xml:space="preserve"> </w:t>
      </w:r>
      <w:r>
        <w:rPr>
          <w:b/>
          <w:bCs/>
        </w:rPr>
        <w:t xml:space="preserve">2 ГиБ</w:t>
      </w:r>
      <w:r>
        <w:t xml:space="preserve">, ограничивает читаемые метаданные</w:t>
      </w:r>
      <w:r>
        <w:t xml:space="preserve"> </w:t>
      </w:r>
      <w:r>
        <w:rPr>
          <w:b/>
          <w:bCs/>
        </w:rPr>
        <w:t xml:space="preserve">8 МиБ</w:t>
      </w:r>
      <w:r>
        <w:t xml:space="preserve">, количества структур —</w:t>
      </w:r>
      <w:r>
        <w:t xml:space="preserve"> </w:t>
      </w:r>
      <w:r>
        <w:rPr>
          <w:b/>
          <w:bCs/>
        </w:rPr>
        <w:t xml:space="preserve">65 536</w:t>
      </w:r>
      <w:r>
        <w:t xml:space="preserve">, отображаемые строки отдельного списка —</w:t>
      </w:r>
      <w:r>
        <w:t xml:space="preserve"> </w:t>
      </w:r>
      <w:r>
        <w:rPr>
          <w:b/>
          <w:bCs/>
        </w:rPr>
        <w:t xml:space="preserve">200</w:t>
      </w:r>
      <w:r>
        <w:t xml:space="preserve">, явное чтение памяти —</w:t>
      </w:r>
      <w:r>
        <w:t xml:space="preserve"> </w:t>
      </w:r>
      <w:r>
        <w:rPr>
          <w:b/>
          <w:bCs/>
        </w:rPr>
        <w:t xml:space="preserve">4096 байт</w:t>
      </w:r>
      <w:r>
        <w:t xml:space="preserve">. Это просмотр сохранённого состояния и контекстов. Полная раскрутка стеков из произвольного dump, анализ GC heap и универсальное восстановление managed runtime в этот объём не входят.</w:t>
      </w:r>
    </w:p>
    <w:p>
      <w:pPr>
        <w:pStyle w:val="BodyText"/>
      </w:pPr>
      <w:r>
        <w:t xml:space="preserve">Исторический ProcessIndex, PID, путь и приблизительный UTC не доказывают тот же live экземпляр FILETIME. Пока достаточной привязки нет, сохраняется</w:t>
      </w:r>
      <w:r>
        <w:t xml:space="preserve"> </w:t>
      </w:r>
      <w:r>
        <w:rPr>
          <w:rStyle w:val="VerbatimChar"/>
        </w:rPr>
        <w:t xml:space="preserve">NOT_ESTABLISHED</w:t>
      </w:r>
      <w:r>
        <w:t xml:space="preserve">. Текущий PSS-кадр и исторический ETW-кадр имеют разные источники. Переход к модулю из текущего кадра использует identity того же снимка, а не заново перечисленную DLL с совпавшим именем.</w:t>
      </w:r>
    </w:p>
    <w:p>
      <w:pPr>
        <w:pStyle w:val="BodyText"/>
      </w:pPr>
      <w:r>
        <w:t xml:space="preserve">В I/O единицы назначаются только известным поддержанным схемам. Длительность disk completion относится к событию; вычисленное начало не является отдельно наблюдавшимся событием начала. Process I/O не означает физическую активность накопителя. Endpoint table не даёт traffic totals; сетевой event size не является содержимым пакета. Потерянные или не собранные события не восстанавливаются предположением.</w:t>
      </w:r>
    </w:p>
    <w:p>
      <w:pPr>
        <w:pStyle w:val="BodyText"/>
      </w:pPr>
      <w:r>
        <w:t xml:space="preserve">WCT и off-CPU помогают исследовать ожидание, но отсутствие цепочки или неполная трасса не доказывают конкретную блокировку. Сравнение ДО/ПОСЛЕ показывает наблюдённую разницу; причинный вывод требует дополнительных контролей. На длительность каждого воздействия влияют Windows API, размер процесса, права и состояние цели.</w:t>
      </w:r>
    </w:p>
    <w:bookmarkEnd w:id="42"/>
    <w:bookmarkStart w:id="43" w:name="X201fb339a5ee20b6309cace216fabb506bf7b6d"/>
    <w:p>
      <w:pPr>
        <w:pStyle w:val="Heading3"/>
      </w:pPr>
      <w:r>
        <w:t xml:space="preserve">8.2. Что проверить на физических Windows 10 и Windows 11</w:t>
      </w:r>
    </w:p>
    <w:p>
      <w:pPr>
        <w:pStyle w:val="FirstParagraph"/>
      </w:pPr>
      <w:r>
        <w:t xml:space="preserve">Ручная приёмка выполняется отдельно от hosted Server. Для каждой платформы следует записать build ОС, архитектуру, тип учётной записи, уровень UAC, DPI/монитор, SHA пакета, цель и её FILETIME. Используются собственные тестовые данные; вмешательство проверяется на контролируемом приложении с заранее известным состоянием.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551"/>
        <w:gridCol w:w="7313"/>
      </w:tblGrid>
      <w:tr>
        <w:trPr>
          <w:tblHeader w:val="on"/>
          <w:cantSplit/>
          <w:tblHeader/>
        </w:trPr>
        <w:tc>
          <w:tcPr>
            <w:tcW w:type="dxa" w:w="2551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Сценарий</w:t>
            </w:r>
          </w:p>
        </w:tc>
        <w:tc>
          <w:tcPr>
            <w:tcW w:type="dxa" w:w="7313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Ожидаемое наблюдение и критерий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Обычный запуск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GUI работает без elevation; существующие шесть страниц, запись и графики доступны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UAC: отказ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Настоящее системное окно отменяется; приложение остаётся работоспособным, статус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UAC_CANCELLED</w:t>
            </w:r>
            <w:r>
              <w:rPr>
                <w:sz w:val="18"/>
              </w:rPr>
              <w:t xml:space="preserve">, никаких эффектов в цели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UAC: согласие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Повышается только helper; цель/scope совпадают с подтверждёнными; GUI не перезапущен elevated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Другая учётная запись в UAC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IPC и созданные выходные файлы работают в разрешённом сценарии или дают конкретный отказ; пароль не хранится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Смена процесса во время согласия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Согласие старой цели не применяется к новой; поздний результат явно отброшен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Стеки и локальные символы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Кадры имеют адрес/источник; совпадение PE/PDB проверяется; переход показывает модуль того же снимка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Dump open/read/export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Созданный normal/full dump открывается; explicit read ограничен; metadata export не содержит память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Retained owner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Неудачная очистка не объявлена успешной; новые вмешательства заблокированы; доступна повторная очистка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Срок/закрытие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Завершение helper отражено честно; сомнительное восстановление остаётся unconfirmed; нет скрытого бессрочного повышения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Интерфейс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RU/EN, 100/125/150/200%, смена монитора и доступность управляющих кнопок; нет зависшего основного окна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Сторонние приложения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7-Zip: CPU/files/threads; PowerShell 7: EventPipe/GC/managed stacks; Notepad++: GUI responsiveness/files/waits. Для физической приёмки отдельно отмечаются фактически выполненные сценарии</w:t>
            </w:r>
          </w:p>
        </w:tc>
      </w:tr>
    </w:tbl>
    <w:p>
      <w:pPr>
        <w:pStyle w:val="BodyText"/>
      </w:pPr>
      <w:r>
        <w:t xml:space="preserve">Нет оснований утверждать, что «проверена каждая кнопка во всех состояниях». Автоматические проверки дают воспроизводимые маршруты и контракты; полный пользовательский интерфейс также зависит от платформы, прав, дисплея, времени и данных. В отчёт включается именно перечень выполненных маршрутов, а не абсолютное обещание отсутствия дефектов.</w:t>
      </w:r>
    </w:p>
    <w:p>
      <w:pPr>
        <w:pStyle w:val="BodyText"/>
      </w:pPr>
      <w:r>
        <w:rPr>
          <w:b/>
          <w:bCs/>
        </w:rPr>
        <w:t xml:space="preserve">Открытое косметическое замечание P3.</w:t>
      </w:r>
      <w:r>
        <w:t xml:space="preserve"> </w:t>
      </w:r>
      <w:r>
        <w:t xml:space="preserve">На сохранённом снимке</w:t>
      </w:r>
      <w:r>
        <w:t xml:space="preserve"> </w:t>
      </w:r>
      <w:r>
        <w:rPr>
          <w:rStyle w:val="VerbatimChar"/>
        </w:rPr>
        <w:t xml:space="preserve">deep-overview-qa/deep-1-EN-1330-modules.png</w:t>
      </w:r>
      <w:r>
        <w:t xml:space="preserve"> </w:t>
      </w:r>
      <w:r>
        <w:t xml:space="preserve">заметен большой вертикальный пустой промежуток между действиями Modules и checkbox SHA/таблицей. Элементы доступны, geometry и GUI gates прошли; это не блокирует проверенную функциональность. Рекомендация для следующего UX-пакета — уменьшить пустое пространство в коротких секциях. Причина на уровне layout этим визуальным наблюдением не установлена.</w:t>
      </w:r>
    </w:p>
    <w:bookmarkEnd w:id="43"/>
    <w:bookmarkEnd w:id="44"/>
    <w:bookmarkStart w:id="48" w:name="X24920e653f965e06e0b8158539e2ba5197dfb00"/>
    <w:p>
      <w:pPr>
        <w:pStyle w:val="Heading2"/>
      </w:pPr>
      <w:r>
        <w:t xml:space="preserve">9. Как проверить и передать патч</w:t>
      </w:r>
    </w:p>
    <w:bookmarkStart w:id="45" w:name="Xfdb59ede27225881c9481e0e2b5c1bd742f6e69"/>
    <w:p>
      <w:pPr>
        <w:pStyle w:val="Heading3"/>
      </w:pPr>
      <w:r>
        <w:t xml:space="preserve">9.1. Проверка исходников</w:t>
      </w:r>
    </w:p>
    <w:p>
      <w:pPr>
        <w:pStyle w:val="FirstParagraph"/>
      </w:pPr>
      <w:r>
        <w:t xml:space="preserve">Владелец открывает</w:t>
      </w:r>
      <w:r>
        <w:t xml:space="preserve"> </w:t>
      </w:r>
      <w:hyperlink r:id="rId20">
        <w:r>
          <w:rPr>
            <w:rStyle w:val="Hyperlink"/>
          </w:rPr>
          <w:t xml:space="preserve">PR #26</w:t>
        </w:r>
      </w:hyperlink>
      <w:r>
        <w:t xml:space="preserve">, проверяет head</w:t>
      </w:r>
      <w:r>
        <w:t xml:space="preserve"> </w:t>
      </w:r>
      <w:r>
        <w:rPr>
          <w:rStyle w:val="VerbatimChar"/>
        </w:rPr>
        <w:t xml:space="preserve">patch/bb-deep-001</w:t>
      </w:r>
      <w:r>
        <w:t xml:space="preserve">, base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и сопоставляет окончательный SHA с титульной таблицей отчёта. В Files changed доступны реализация, тесты, workflow, оригинал ТЗ и русская документация. Отдельная копия всех исходников в большом ZIP для этого не нужна.</w:t>
      </w:r>
    </w:p>
    <w:p>
      <w:pPr>
        <w:pStyle w:val="BodyText"/>
      </w:pPr>
      <w:r>
        <w:t xml:space="preserve">Для локального просмотра Git-ветки без выполнения приложения: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patch/bb-deep-001 </w:t>
      </w:r>
      <w:r>
        <w:rPr>
          <w:rStyle w:val="AttributeTok"/>
        </w:rPr>
        <w:t xml:space="preserve">--single-branch</w:t>
      </w:r>
      <w:r>
        <w:rPr>
          <w:rStyle w:val="NormalTok"/>
        </w:rPr>
        <w:t xml:space="preserve"> https://github.com/jumonja-maker/BlackBox-Rep.-Alva-.git blackbox-deep-review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blackbox-deep-review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HEAD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3d69cc032582529b5b0533d1318279e2ea30cad1...HEAD </w:t>
      </w:r>
      <w:r>
        <w:rPr>
          <w:rStyle w:val="AttributeTok"/>
        </w:rPr>
        <w:t xml:space="preserve">--stat</w:t>
      </w:r>
    </w:p>
    <w:p>
      <w:pPr>
        <w:pStyle w:val="FirstParagraph"/>
      </w:pPr>
      <w:r>
        <w:t xml:space="preserve">Текстовый patch при необходимости получается из того же сравнения:</w:t>
      </w:r>
      <w:r>
        <w:t xml:space="preserve"> </w:t>
      </w:r>
      <w:r>
        <w:rPr>
          <w:rStyle w:val="VerbatimChar"/>
        </w:rPr>
        <w:t xml:space="preserve">git diff --binary 3d69cc032582529b5b0533d1318279e2ea30cad1...HEAD &gt; BB-DEEP-001.patch</w:t>
      </w:r>
      <w:r>
        <w:t xml:space="preserve">. Это вспомогательный способ передачи; Git-ветка и конкретный commit остаются основной идентичностью результата. После обновления main конфликтность должна проверяться отдельно — отчёт не предсказывает будущие изменения базы.</w:t>
      </w:r>
    </w:p>
    <w:bookmarkEnd w:id="45"/>
    <w:bookmarkStart w:id="46" w:name="Xa6ec9bbe861154898c8bf7844da8ebd9a1b7886"/>
    <w:p>
      <w:pPr>
        <w:pStyle w:val="Heading3"/>
      </w:pPr>
      <w:r>
        <w:t xml:space="preserve">9.2. Повторная автоматическая приёмка</w:t>
      </w:r>
    </w:p>
    <w:p>
      <w:pPr>
        <w:pStyle w:val="FirstParagraph"/>
      </w:pPr>
      <w:r>
        <w:t xml:space="preserve">Для повторения именно проверенного SHA открыть итоговый run</w:t>
      </w:r>
      <w:r>
        <w:t xml:space="preserve"> </w:t>
      </w:r>
      <w:r>
        <w:rPr>
          <w:b/>
          <w:bCs/>
        </w:rPr>
        <w:t xml:space="preserve">40935239740</w:t>
      </w:r>
      <w:r>
        <w:t xml:space="preserve"> </w:t>
      </w:r>
      <w:r>
        <w:t xml:space="preserve">и выбрать</w:t>
      </w:r>
      <w:r>
        <w:t xml:space="preserve"> </w:t>
      </w:r>
      <w:r>
        <w:rPr>
          <w:b/>
          <w:bCs/>
        </w:rPr>
        <w:t xml:space="preserve">Re-run all jobs</w:t>
      </w:r>
      <w:r>
        <w:t xml:space="preserve">. Эквивалент для уже авторизованного GitHub CLI: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run rerun 40935239740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jumonja-maker/BlackBox-Rep.-Alva-</w:t>
      </w:r>
    </w:p>
    <w:p>
      <w:pPr>
        <w:pStyle w:val="FirstParagraph"/>
      </w:pPr>
      <w:r>
        <w:t xml:space="preserve">Команда приведена для владельца и в рамках подготовки отчёта повторно не запускалась. После повтора записать номер попытки и</w:t>
      </w:r>
      <w:r>
        <w:t xml:space="preserve"> </w:t>
      </w:r>
      <w:r>
        <w:rPr>
          <w:rStyle w:val="VerbatimChar"/>
        </w:rPr>
        <w:t xml:space="preserve">headSha</w:t>
      </w:r>
      <w:r>
        <w:t xml:space="preserve">; промежуточные успешные jobs не отменяют поздний FAIL или SKIPPED зависимых этапов. Проверенные запуски этой ветки получены через push. Наличие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 </w:t>
      </w:r>
      <w:r>
        <w:t xml:space="preserve">в файле само по себе не подтверждает доступность кнопки</w:t>
      </w:r>
      <w:r>
        <w:t xml:space="preserve"> </w:t>
      </w:r>
      <w:r>
        <w:rPr>
          <w:b/>
          <w:bCs/>
        </w:rPr>
        <w:t xml:space="preserve">Run workflow</w:t>
      </w:r>
      <w:r>
        <w:t xml:space="preserve">: GitHub может требовать наличие workflow в default branch. Если ручной dispatch впоследствии доступен, выбрать</w:t>
      </w:r>
      <w:r>
        <w:t xml:space="preserve"> </w:t>
      </w:r>
      <w:r>
        <w:rPr>
          <w:rStyle w:val="VerbatimChar"/>
        </w:rPr>
        <w:t xml:space="preserve">patch/bb-deep-001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run_endurance=true</w:t>
      </w:r>
      <w:r>
        <w:t xml:space="preserve">; это отдельный запуск, SHA которого следует сверить заново.</w:t>
      </w:r>
    </w:p>
    <w:p>
      <w:pPr>
        <w:pStyle w:val="BodyText"/>
      </w:pPr>
      <w:r>
        <w:t xml:space="preserve">Для запуска нужны права Actions write у выбранного токена/интеграции и разрешённый доступ к репозиторию. Чтение code/contents само по себе не даёт workflow dispatch. В текущем этапе работающие hosted-запуски подтверждают, что отправка изменений/запуск разрешённых проверок состоялись; это не разрешение публиковать Release.</w:t>
      </w:r>
    </w:p>
    <w:p>
      <w:pPr>
        <w:pStyle w:val="BodyText"/>
      </w:pPr>
      <w:r>
        <w:t xml:space="preserve">У нового workflow нет параметра публикации и нет Release job. Старый</w:t>
      </w:r>
      <w:r>
        <w:t xml:space="preserve"> </w:t>
      </w:r>
      <w:r>
        <w:rPr>
          <w:rStyle w:val="VerbatimChar"/>
        </w:rPr>
        <w:t xml:space="preserve">shell-qa.yml</w:t>
      </w:r>
      <w:r>
        <w:t xml:space="preserve"> </w:t>
      </w:r>
      <w:r>
        <w:t xml:space="preserve">не используется как команда выпуска этого патча; если его запускают отдельно для диагностики, параметр публикации должен оставаться выключенным. Не создавать tag, не менять main и не запускать publication до отдельного решения владельца.</w:t>
      </w:r>
    </w:p>
    <w:bookmarkEnd w:id="46"/>
    <w:bookmarkStart w:id="47" w:name="X2532f64bb8bf136b8cdda310f2095fb924fce4b"/>
    <w:p>
      <w:pPr>
        <w:pStyle w:val="Heading3"/>
      </w:pPr>
      <w:r>
        <w:t xml:space="preserve">9.3. Проверка кандидата и передача следующему разработчику</w:t>
      </w:r>
    </w:p>
    <w:p>
      <w:pPr>
        <w:pStyle w:val="FirstParagraph"/>
      </w:pPr>
      <w:r>
        <w:t xml:space="preserve">Проверенный кандидат скачивается из артефакта итогового run; сверяются SHA и</w:t>
      </w:r>
      <w:r>
        <w:t xml:space="preserve"> </w:t>
      </w:r>
      <w:r>
        <w:rPr>
          <w:rStyle w:val="VerbatimChar"/>
        </w:rPr>
        <w:t xml:space="preserve">deep-patch-provenance.json</w:t>
      </w:r>
      <w:r>
        <w:t xml:space="preserve">, состав</w:t>
      </w:r>
      <w:r>
        <w:t xml:space="preserve"> </w:t>
      </w:r>
      <w:r>
        <w:rPr>
          <w:rStyle w:val="VerbatimChar"/>
        </w:rPr>
        <w:t xml:space="preserve">diagnostic/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decoder/</w:t>
      </w:r>
      <w:r>
        <w:t xml:space="preserve">, Maintenance и лицензии. Артефакт кандидата не является опубликованным Release. Нельзя брать бинарник из другого зелёного run и считать его соответствующим текущему отчёту.</w:t>
      </w:r>
    </w:p>
    <w:p>
      <w:pPr>
        <w:pStyle w:val="BodyText"/>
      </w:pPr>
      <w:r>
        <w:t xml:space="preserve">Передаваемый документ должен содержать: окончательный SHA и base, ссылку на PR, таблицу gates с run IDs, открытые замечания, известные ограничения и порядок ручной приёмки. Для конкретного сбоя достаточно приложить небольшой соответствующий журнал/JSON с указанием происхождения. Полные dumps и произвольная память пользователя в обычный пакет передачи не добавляются.</w:t>
      </w:r>
    </w:p>
    <w:p>
      <w:pPr>
        <w:pStyle w:val="BodyText"/>
      </w:pPr>
      <w:r>
        <w:t xml:space="preserve">Следующий этап: review PR и отдельная физическая UAC/Windows 10/11 приёмка с зафиксированным SHA. Сохранить ограничения crash recovery и физической DiskIO-привязки; любое последующее исправление проверять новым exact-SHA CI. После принятия границ модуля можно переходить к конструктору сценариев. Расширение форматов не является условием передачи текущего проверенного патча.</w:t>
      </w:r>
    </w:p>
    <w:bookmarkEnd w:id="47"/>
    <w:bookmarkEnd w:id="48"/>
    <w:bookmarkStart w:id="53" w:name="Xabe17e87ed66f8cf2eedad06489dd1fe9f9e824"/>
    <w:p>
      <w:pPr>
        <w:pStyle w:val="Heading2"/>
      </w:pPr>
      <w:r>
        <w:t xml:space="preserve">10. Проверяемость и передача</w:t>
      </w:r>
    </w:p>
    <w:p>
      <w:pPr>
        <w:pStyle w:val="FirstParagraph"/>
      </w:pPr>
      <w:r>
        <w:t xml:space="preserve">Основные ссылки закреплены на проверенном commit, а не на будущих изменениях ветки: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Draft PR #26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49">
        <w:r>
          <w:rPr>
            <w:rStyle w:val="Hyperlink"/>
          </w:rPr>
          <w:t xml:space="preserve">Итоговый commit 8a63669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Весь итоговый CI, 8/8 SUCCESS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50">
        <w:r>
          <w:rPr>
            <w:rStyle w:val="Hyperlink"/>
          </w:rPr>
          <w:t xml:space="preserve">Оригинал BB-DEEP-001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51">
        <w:r>
          <w:rPr>
            <w:rStyle w:val="Hyperlink"/>
          </w:rPr>
          <w:t xml:space="preserve">Русская документация патча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52">
        <w:r>
          <w:rPr>
            <w:rStyle w:val="Hyperlink"/>
          </w:rPr>
          <w:t xml:space="preserve">Workflow без публикации</w:t>
        </w:r>
      </w:hyperlink>
      <w:r>
        <w:t xml:space="preserve">.</w:t>
      </w:r>
    </w:p>
    <w:p>
      <w:pPr>
        <w:pStyle w:val="FirstParagraph"/>
      </w:pPr>
      <w:r>
        <w:t xml:space="preserve">Все</w:t>
      </w:r>
      <w:r>
        <w:t xml:space="preserve"> </w:t>
      </w:r>
      <w:r>
        <w:rPr>
          <w:b/>
          <w:bCs/>
        </w:rPr>
        <w:t xml:space="preserve">17 артефактов</w:t>
      </w:r>
      <w:r>
        <w:t xml:space="preserve"> </w:t>
      </w:r>
      <w:r>
        <w:t xml:space="preserve">итогового run скачаны, их SHA-256 сверены с GitHub digest. Эта проверка удостоверяет соответствие сохранённого evidence артефактам данного run; она не превращает произвольный импортированный файл в доверенный источник.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685"/>
        <w:gridCol w:w="3912"/>
      </w:tblGrid>
      <w:tr>
        <w:trPr>
          <w:tblHeader w:val="on"/>
          <w:cantSplit/>
          <w:tblHeader/>
        </w:trPr>
        <w:tc>
          <w:tcPr>
            <w:tcW w:type="dxa" w:w="2268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Артефакт</w:t>
            </w:r>
          </w:p>
        </w:tc>
        <w:tc>
          <w:tcPr>
            <w:tcW w:type="dxa" w:w="3685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GitHub ID</w:t>
            </w:r>
          </w:p>
        </w:tc>
        <w:tc>
          <w:tcPr>
            <w:tcW w:type="dxa" w:w="3912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SHA-256 GitHub-архива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Native/GUI/DPI evidence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12924138314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825fd5653b2bd44d171895cecdf8bc561347f79a395698ccd70695fdf8a4ba1c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Frozen helper и typed I/O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12926176082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4833bbff3b4c3e9e4f7ac32271a5718c5141e50714129f8baa0c938d635355e5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Endurance 5 ч 30 мин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12944009205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15eafdd9730e135c5852dce3bcfc0799de9350870bbdbb239377bb435305c3c5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Portable candidate artifact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12925448129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462197218b87e6c376f91cf40d0d10a8eb5479f84caa425051f42d88bbc938f1</w:t>
            </w:r>
          </w:p>
        </w:tc>
      </w:tr>
    </w:tbl>
    <w:p>
      <w:pPr>
        <w:pStyle w:val="BodyText"/>
      </w:pPr>
      <w:r>
        <w:t xml:space="preserve">Hash внешнего GitHub-архива portable отличается от hash вложенного пользовательского ZIP из §7.2; это разные файлы.</w:t>
      </w:r>
    </w:p>
    <w:p>
      <w:pPr>
        <w:pStyle w:val="BodyText"/>
      </w:pPr>
      <w:r>
        <w:t xml:space="preserve">Для точечной проверки используются</w:t>
      </w:r>
      <w:r>
        <w:t xml:space="preserve"> </w:t>
      </w:r>
      <w:r>
        <w:rPr>
          <w:rStyle w:val="VerbatimChar"/>
        </w:rPr>
        <w:t xml:space="preserve">acceptance.json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standard-token/acceptance.json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gui-e2e.json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typed-io-acceptance.json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endurance.json</w:t>
      </w:r>
      <w:r>
        <w:t xml:space="preserve"> </w:t>
      </w:r>
      <w:r>
        <w:t xml:space="preserve">и recovery reports. Нативный артефакт содержит исходные сценарии; frozen evidence — упакованный helper и реальное typed ETL; endurance — непрерывную запись, проверки данных и завершения. Raw dumps в общий пакет не включены.</w:t>
      </w:r>
    </w:p>
    <w:p>
      <w:pPr>
        <w:pStyle w:val="BodyText"/>
      </w:pPr>
      <w:r>
        <w:t xml:space="preserve">Патч остаётся в отдельной ветке и готов к review владельцем. Разрешение на merge или Release из успешного CI автоматически не следует. Физическая приёмка Windows 10/11 и Secure Desktop проводится отдельно с сохранением перечисленных ограничений.</w:t>
      </w:r>
    </w:p>
    <w:bookmarkEnd w:id="53"/>
    <w:bookmarkEnd w:id="54"/>
    <w:sectPr w:rsidR="00FC693F" w:rsidRPr="0006063C" w:rsidSect="00034616">
      <w:headerReference r:id="rId9" w:type="default"/>
      <w:footerReference r:id="rId10" w:type="default"/>
      <w:pgSz w:h="16838" w:w="11906"/>
      <w:pgMar w:bottom="1020" w:footer="454" w:gutter="0" w:header="454" w:left="1020" w:right="1020" w:top="107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r/>
    <w:fldSimple w:instr="PAGE"/>
    <w:r>
      <w:t xml:space="preserve"> из </w:t>
    </w:r>
    <w:r/>
    <w:fldSimple w:instr="NUMPAGES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BLACK.BOX  •  BB-DEEP-001  •  Технический отчёт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83850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8385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8385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00" w:line="240" w:lineRule="auto"/>
      <w:contextualSpacing/>
    </w:pPr>
    <w:rPr>
      <w:rFonts w:ascii="Calibri" w:asciiTheme="majorHAnsi" w:cstheme="majorBidi" w:eastAsiaTheme="majorEastAsia" w:hAnsi="Calibri" w:hAnsiTheme="majorHAnsi"/>
      <w:color w:val="183850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1" Type="http://schemas.openxmlformats.org/officeDocument/2006/relationships/hyperlink" Target="https://github.com/jumonja-maker/BlackBox-Rep.-Alva-/actions/runs/40935239740" TargetMode="External"/><Relationship Id="rId52" Type="http://schemas.openxmlformats.org/officeDocument/2006/relationships/hyperlink" Target="https://github.com/jumonja-maker/BlackBox-Rep.-Alva-/blob/8a63669d2c93ca430319095daed09cb8c19f80c7/.github/workflows/bb-deep-qa.yml" TargetMode="External"/><Relationship Id="rId51" Type="http://schemas.openxmlformats.org/officeDocument/2006/relationships/hyperlink" Target="https://github.com/jumonja-maker/BlackBox-Rep.-Alva-/blob/8a63669d2c93ca430319095daed09cb8c19f80c7/docs/BB_DEEP_001_RU.md" TargetMode="External"/><Relationship Id="rId50" Type="http://schemas.openxmlformats.org/officeDocument/2006/relationships/hyperlink" Target="https://github.com/jumonja-maker/BlackBox-Rep.-Alva-/blob/8a63669d2c93ca430319095daed09cb8c19f80c7/docs/specifications/BB-DEEP-001.md" TargetMode="External"/><Relationship Id="rId49" Type="http://schemas.openxmlformats.org/officeDocument/2006/relationships/hyperlink" Target="https://github.com/jumonja-maker/BlackBox-Rep.-Alva-/commit/8a63669d2c93ca430319095daed09cb8c19f80c7" TargetMode="External"/><Relationship Id="rId20" Type="http://schemas.openxmlformats.org/officeDocument/2006/relationships/hyperlink" Target="https://github.com/jumonja-maker/BlackBox-Rep.-Alva-/pull/26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https://github.com/jumonja-maker/BlackBox-Rep.-Alva-/actions/runs/40935239740" TargetMode="External"/><Relationship Id="rId52" Type="http://schemas.openxmlformats.org/officeDocument/2006/relationships/hyperlink" Target="https://github.com/jumonja-maker/BlackBox-Rep.-Alva-/blob/8a63669d2c93ca430319095daed09cb8c19f80c7/.github/workflows/bb-deep-qa.yml" TargetMode="External"/><Relationship Id="rId51" Type="http://schemas.openxmlformats.org/officeDocument/2006/relationships/hyperlink" Target="https://github.com/jumonja-maker/BlackBox-Rep.-Alva-/blob/8a63669d2c93ca430319095daed09cb8c19f80c7/docs/BB_DEEP_001_RU.md" TargetMode="External"/><Relationship Id="rId50" Type="http://schemas.openxmlformats.org/officeDocument/2006/relationships/hyperlink" Target="https://github.com/jumonja-maker/BlackBox-Rep.-Alva-/blob/8a63669d2c93ca430319095daed09cb8c19f80c7/docs/specifications/BB-DEEP-001.md" TargetMode="External"/><Relationship Id="rId49" Type="http://schemas.openxmlformats.org/officeDocument/2006/relationships/hyperlink" Target="https://github.com/jumonja-maker/BlackBox-Rep.-Alva-/commit/8a63669d2c93ca430319095daed09cb8c19f80c7" TargetMode="External"/><Relationship Id="rId20" Type="http://schemas.openxmlformats.org/officeDocument/2006/relationships/hyperlink" Target="https://github.com/jumonja-maker/BlackBox-Rep.-Alva-/pull/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BLACK.BOX — BB-DEEP-001: технический отчёт и результаты проверки</dc:title>
  <dc:creator>Codex</dc:creator>
  <cp:keywords>BLACK.BOX, BB-DEEP-001, Windows, диагностика, технический отчёт</cp:keywords>
  <dcterms:created xsi:type="dcterms:W3CDTF">2026-10-30T00:58:20Z</dcterms:created>
  <dcterms:modified xsi:type="dcterms:W3CDTF">2026-10-30T00:58:20Z</dcterms:modified>
  <dc:subject>Отдельный патч: реализация, доказательства CI, ограничения и передача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