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033C" w14:textId="77777777" w:rsidR="00F93112" w:rsidRPr="00226A09" w:rsidRDefault="00F93112" w:rsidP="00D25796">
      <w:pPr>
        <w:rPr>
          <w:rFonts w:ascii="Arial" w:hAnsi="Arial" w:cs="Arial"/>
          <w:sz w:val="20"/>
          <w:szCs w:val="20"/>
        </w:rPr>
      </w:pPr>
      <w:r w:rsidRPr="00226A09">
        <w:rPr>
          <w:rFonts w:ascii="Arial" w:hAnsi="Arial" w:cs="Arial"/>
          <w:sz w:val="20"/>
          <w:szCs w:val="20"/>
        </w:rPr>
        <w:t>Justin Morrow – 06/19/26</w:t>
      </w:r>
    </w:p>
    <w:p w14:paraId="321DF586" w14:textId="0EDA9401" w:rsidR="00F93112" w:rsidRPr="00226A09" w:rsidRDefault="00F93112" w:rsidP="00D25796">
      <w:pPr>
        <w:rPr>
          <w:rFonts w:ascii="Arial" w:hAnsi="Arial" w:cs="Arial"/>
          <w:sz w:val="20"/>
          <w:szCs w:val="20"/>
        </w:rPr>
      </w:pPr>
      <w:r w:rsidRPr="00226A09">
        <w:rPr>
          <w:rFonts w:ascii="Arial" w:hAnsi="Arial" w:cs="Arial"/>
          <w:sz w:val="20"/>
          <w:szCs w:val="20"/>
        </w:rPr>
        <w:t>CSD 380 – Module 3.2</w:t>
      </w:r>
    </w:p>
    <w:p w14:paraId="1C334E98" w14:textId="77777777" w:rsidR="00F93112" w:rsidRPr="00226A09" w:rsidRDefault="00F93112" w:rsidP="00D25796">
      <w:pPr>
        <w:rPr>
          <w:rFonts w:ascii="Arial" w:hAnsi="Arial" w:cs="Arial"/>
          <w:b/>
          <w:bCs/>
          <w:sz w:val="20"/>
          <w:szCs w:val="20"/>
        </w:rPr>
      </w:pPr>
    </w:p>
    <w:p w14:paraId="0C3A1DE9" w14:textId="030912DA" w:rsidR="00A0791D" w:rsidRPr="00226A09" w:rsidRDefault="00D25796" w:rsidP="00226A09">
      <w:pPr>
        <w:pStyle w:val="Heading1"/>
        <w:jc w:val="center"/>
      </w:pPr>
      <w:r w:rsidRPr="00226A09">
        <w:t xml:space="preserve">Version Control </w:t>
      </w:r>
      <w:r w:rsidR="00A0791D" w:rsidRPr="00226A09">
        <w:t>Guidelines</w:t>
      </w:r>
    </w:p>
    <w:p w14:paraId="2C9A2C5E" w14:textId="5E504009" w:rsidR="00D25796" w:rsidRPr="00226A09" w:rsidRDefault="00D25796" w:rsidP="00D25796">
      <w:pPr>
        <w:rPr>
          <w:rFonts w:ascii="Arial" w:hAnsi="Arial" w:cs="Arial"/>
          <w:b/>
          <w:bCs/>
          <w:sz w:val="20"/>
          <w:szCs w:val="20"/>
        </w:rPr>
      </w:pPr>
    </w:p>
    <w:p w14:paraId="1C211B90" w14:textId="5E59050F" w:rsidR="00D25796" w:rsidRPr="00226A09" w:rsidRDefault="00D25796" w:rsidP="0096626C">
      <w:pPr>
        <w:rPr>
          <w:rFonts w:ascii="Arial" w:hAnsi="Arial" w:cs="Arial"/>
          <w:sz w:val="20"/>
          <w:szCs w:val="20"/>
        </w:rPr>
      </w:pPr>
      <w:r w:rsidRPr="00226A09">
        <w:rPr>
          <w:rFonts w:ascii="Arial" w:hAnsi="Arial" w:cs="Arial"/>
          <w:sz w:val="20"/>
          <w:szCs w:val="20"/>
        </w:rPr>
        <w:t xml:space="preserve">Version control is one of the most important practices in software development. It allows developers to track changes, collaborate with team members, maintain historical records of projects, and recover previous versions </w:t>
      </w:r>
      <w:r w:rsidR="00C75AA9" w:rsidRPr="00226A09">
        <w:rPr>
          <w:rFonts w:ascii="Arial" w:hAnsi="Arial" w:cs="Arial"/>
          <w:sz w:val="20"/>
          <w:szCs w:val="20"/>
        </w:rPr>
        <w:t>if</w:t>
      </w:r>
      <w:r w:rsidRPr="00226A09">
        <w:rPr>
          <w:rFonts w:ascii="Arial" w:hAnsi="Arial" w:cs="Arial"/>
          <w:sz w:val="20"/>
          <w:szCs w:val="20"/>
        </w:rPr>
        <w:t xml:space="preserve"> needed. </w:t>
      </w:r>
      <w:r w:rsidR="00C75AA9" w:rsidRPr="00226A09">
        <w:rPr>
          <w:rFonts w:ascii="Arial" w:hAnsi="Arial" w:cs="Arial"/>
          <w:sz w:val="20"/>
          <w:szCs w:val="20"/>
        </w:rPr>
        <w:t>V</w:t>
      </w:r>
      <w:r w:rsidRPr="00226A09">
        <w:rPr>
          <w:rFonts w:ascii="Arial" w:hAnsi="Arial" w:cs="Arial"/>
          <w:sz w:val="20"/>
          <w:szCs w:val="20"/>
        </w:rPr>
        <w:t>ersion control systems have become a critical part of the software development lifecycle</w:t>
      </w:r>
      <w:r w:rsidR="00C75AA9" w:rsidRPr="00226A09">
        <w:rPr>
          <w:rFonts w:ascii="Arial" w:hAnsi="Arial" w:cs="Arial"/>
          <w:sz w:val="20"/>
          <w:szCs w:val="20"/>
        </w:rPr>
        <w:t xml:space="preserve"> due to the demands for continuous pipeline delivery as part of DevOps best practices</w:t>
      </w:r>
      <w:r w:rsidRPr="00226A09">
        <w:rPr>
          <w:rFonts w:ascii="Arial" w:hAnsi="Arial" w:cs="Arial"/>
          <w:sz w:val="20"/>
          <w:szCs w:val="20"/>
        </w:rPr>
        <w:t>.</w:t>
      </w:r>
      <w:r w:rsidR="00D310E5" w:rsidRPr="00226A09">
        <w:rPr>
          <w:rFonts w:ascii="Arial" w:hAnsi="Arial" w:cs="Arial"/>
          <w:sz w:val="20"/>
          <w:szCs w:val="20"/>
        </w:rPr>
        <w:t xml:space="preserve"> </w:t>
      </w:r>
      <w:r w:rsidRPr="00226A09">
        <w:rPr>
          <w:rFonts w:ascii="Arial" w:hAnsi="Arial" w:cs="Arial"/>
          <w:sz w:val="20"/>
          <w:szCs w:val="20"/>
        </w:rPr>
        <w:t xml:space="preserve">I </w:t>
      </w:r>
      <w:r w:rsidR="00C75AA9" w:rsidRPr="00226A09">
        <w:rPr>
          <w:rFonts w:ascii="Arial" w:hAnsi="Arial" w:cs="Arial"/>
          <w:sz w:val="20"/>
          <w:szCs w:val="20"/>
        </w:rPr>
        <w:t>did my research of</w:t>
      </w:r>
      <w:r w:rsidRPr="00226A09">
        <w:rPr>
          <w:rFonts w:ascii="Arial" w:hAnsi="Arial" w:cs="Arial"/>
          <w:sz w:val="20"/>
          <w:szCs w:val="20"/>
        </w:rPr>
        <w:t xml:space="preserve"> version control guidelines from Atlassian, GitLab, and </w:t>
      </w:r>
      <w:r w:rsidR="00C75AA9" w:rsidRPr="00226A09">
        <w:rPr>
          <w:rFonts w:ascii="Arial" w:hAnsi="Arial" w:cs="Arial"/>
          <w:sz w:val="20"/>
          <w:szCs w:val="20"/>
        </w:rPr>
        <w:t xml:space="preserve">our </w:t>
      </w:r>
      <w:r w:rsidRPr="00226A09">
        <w:rPr>
          <w:rFonts w:ascii="Arial" w:hAnsi="Arial" w:cs="Arial"/>
          <w:sz w:val="20"/>
          <w:szCs w:val="20"/>
        </w:rPr>
        <w:t>DevOps Handbook</w:t>
      </w:r>
      <w:r w:rsidR="00C75AA9" w:rsidRPr="00226A09">
        <w:rPr>
          <w:rFonts w:ascii="Arial" w:hAnsi="Arial" w:cs="Arial"/>
          <w:sz w:val="20"/>
          <w:szCs w:val="20"/>
        </w:rPr>
        <w:t xml:space="preserve"> </w:t>
      </w:r>
      <w:r w:rsidR="00121C38" w:rsidRPr="00226A09">
        <w:rPr>
          <w:rFonts w:ascii="Arial" w:hAnsi="Arial" w:cs="Arial"/>
          <w:sz w:val="20"/>
          <w:szCs w:val="20"/>
        </w:rPr>
        <w:t xml:space="preserve">to </w:t>
      </w:r>
      <w:r w:rsidRPr="00226A09">
        <w:rPr>
          <w:rFonts w:ascii="Arial" w:hAnsi="Arial" w:cs="Arial"/>
          <w:sz w:val="20"/>
          <w:szCs w:val="20"/>
        </w:rPr>
        <w:t>evaluate whether any older guidance is becoming less relevant</w:t>
      </w:r>
      <w:r w:rsidR="00121C38" w:rsidRPr="00226A09">
        <w:rPr>
          <w:rFonts w:ascii="Arial" w:hAnsi="Arial" w:cs="Arial"/>
          <w:sz w:val="20"/>
          <w:szCs w:val="20"/>
        </w:rPr>
        <w:t>.</w:t>
      </w:r>
    </w:p>
    <w:p w14:paraId="72A7A9CB" w14:textId="77777777" w:rsidR="006A52BC" w:rsidRPr="00226A09" w:rsidRDefault="006A52BC" w:rsidP="00F52DEA">
      <w:pPr>
        <w:rPr>
          <w:rFonts w:ascii="Arial" w:hAnsi="Arial" w:cs="Arial"/>
          <w:sz w:val="20"/>
          <w:szCs w:val="20"/>
        </w:rPr>
      </w:pPr>
    </w:p>
    <w:p w14:paraId="1ED53C28" w14:textId="3F4CBAB0" w:rsidR="00D25796" w:rsidRPr="00226A09" w:rsidRDefault="00D25796" w:rsidP="0096626C">
      <w:pPr>
        <w:rPr>
          <w:rFonts w:ascii="Arial" w:hAnsi="Arial" w:cs="Arial"/>
          <w:sz w:val="20"/>
          <w:szCs w:val="20"/>
        </w:rPr>
      </w:pPr>
      <w:r w:rsidRPr="00226A09">
        <w:rPr>
          <w:rFonts w:ascii="Arial" w:hAnsi="Arial" w:cs="Arial"/>
          <w:sz w:val="20"/>
          <w:szCs w:val="20"/>
        </w:rPr>
        <w:t xml:space="preserve">Atlassian </w:t>
      </w:r>
      <w:r w:rsidR="00C75AA9" w:rsidRPr="00226A09">
        <w:rPr>
          <w:rFonts w:ascii="Arial" w:hAnsi="Arial" w:cs="Arial"/>
          <w:sz w:val="20"/>
          <w:szCs w:val="20"/>
        </w:rPr>
        <w:t xml:space="preserve">has a lot of </w:t>
      </w:r>
      <w:r w:rsidRPr="00226A09">
        <w:rPr>
          <w:rFonts w:ascii="Arial" w:hAnsi="Arial" w:cs="Arial"/>
          <w:sz w:val="20"/>
          <w:szCs w:val="20"/>
        </w:rPr>
        <w:t xml:space="preserve">documentation on Git and version control best practices. </w:t>
      </w:r>
      <w:r w:rsidR="00405E1A" w:rsidRPr="00226A09">
        <w:rPr>
          <w:rFonts w:ascii="Arial" w:hAnsi="Arial" w:cs="Arial"/>
          <w:sz w:val="20"/>
          <w:szCs w:val="20"/>
        </w:rPr>
        <w:t xml:space="preserve">Some of Atlassian most known used tools are Jira, Confluence, and Bitbucket.  </w:t>
      </w:r>
      <w:r w:rsidR="00985C01" w:rsidRPr="00226A09">
        <w:rPr>
          <w:rFonts w:ascii="Arial" w:hAnsi="Arial" w:cs="Arial"/>
          <w:sz w:val="20"/>
          <w:szCs w:val="20"/>
        </w:rPr>
        <w:t xml:space="preserve">Atlassian </w:t>
      </w:r>
      <w:r w:rsidR="006016C4" w:rsidRPr="00226A09">
        <w:rPr>
          <w:rFonts w:ascii="Arial" w:hAnsi="Arial" w:cs="Arial"/>
          <w:sz w:val="20"/>
          <w:szCs w:val="20"/>
        </w:rPr>
        <w:t xml:space="preserve">recommends </w:t>
      </w:r>
      <w:r w:rsidR="00405E1A" w:rsidRPr="00226A09">
        <w:rPr>
          <w:rFonts w:ascii="Arial" w:hAnsi="Arial" w:cs="Arial"/>
          <w:sz w:val="20"/>
          <w:szCs w:val="20"/>
        </w:rPr>
        <w:t>integrating version control with project management and team communication</w:t>
      </w:r>
      <w:r w:rsidR="006016C4" w:rsidRPr="00226A09">
        <w:rPr>
          <w:rFonts w:ascii="Arial" w:hAnsi="Arial" w:cs="Arial"/>
          <w:sz w:val="20"/>
          <w:szCs w:val="20"/>
        </w:rPr>
        <w:t>. Their key recommendations for collaboration and maintaining a clean development workflow include the following:</w:t>
      </w:r>
    </w:p>
    <w:p w14:paraId="75719515" w14:textId="4568850E" w:rsidR="00D25796" w:rsidRPr="00226A09" w:rsidRDefault="00D25796" w:rsidP="00D25796">
      <w:pPr>
        <w:numPr>
          <w:ilvl w:val="0"/>
          <w:numId w:val="1"/>
        </w:numPr>
        <w:rPr>
          <w:rFonts w:ascii="Arial" w:hAnsi="Arial" w:cs="Arial"/>
          <w:sz w:val="20"/>
          <w:szCs w:val="20"/>
        </w:rPr>
      </w:pPr>
      <w:r w:rsidRPr="00226A09">
        <w:rPr>
          <w:rFonts w:ascii="Arial" w:hAnsi="Arial" w:cs="Arial"/>
          <w:sz w:val="20"/>
          <w:szCs w:val="20"/>
        </w:rPr>
        <w:t>Use branches for new features and bug fixes</w:t>
      </w:r>
    </w:p>
    <w:p w14:paraId="21713C91" w14:textId="1CF6DC27" w:rsidR="00D25796" w:rsidRPr="00226A09" w:rsidRDefault="00D25796" w:rsidP="00D25796">
      <w:pPr>
        <w:numPr>
          <w:ilvl w:val="0"/>
          <w:numId w:val="1"/>
        </w:numPr>
        <w:rPr>
          <w:rFonts w:ascii="Arial" w:hAnsi="Arial" w:cs="Arial"/>
          <w:sz w:val="20"/>
          <w:szCs w:val="20"/>
        </w:rPr>
      </w:pPr>
      <w:r w:rsidRPr="00226A09">
        <w:rPr>
          <w:rFonts w:ascii="Arial" w:hAnsi="Arial" w:cs="Arial"/>
          <w:sz w:val="20"/>
          <w:szCs w:val="20"/>
        </w:rPr>
        <w:t>Create meaningful commit messages</w:t>
      </w:r>
    </w:p>
    <w:p w14:paraId="102D5CEC" w14:textId="0C907576" w:rsidR="00D25796" w:rsidRPr="00226A09" w:rsidRDefault="00D25796" w:rsidP="00D25796">
      <w:pPr>
        <w:numPr>
          <w:ilvl w:val="0"/>
          <w:numId w:val="1"/>
        </w:numPr>
        <w:rPr>
          <w:rFonts w:ascii="Arial" w:hAnsi="Arial" w:cs="Arial"/>
          <w:sz w:val="20"/>
          <w:szCs w:val="20"/>
        </w:rPr>
      </w:pPr>
      <w:r w:rsidRPr="00226A09">
        <w:rPr>
          <w:rFonts w:ascii="Arial" w:hAnsi="Arial" w:cs="Arial"/>
          <w:sz w:val="20"/>
          <w:szCs w:val="20"/>
        </w:rPr>
        <w:t>Review code through pull requests before merging</w:t>
      </w:r>
    </w:p>
    <w:p w14:paraId="37527FD5" w14:textId="094A905A" w:rsidR="00D25796" w:rsidRPr="00226A09" w:rsidRDefault="00D25796" w:rsidP="00D25796">
      <w:pPr>
        <w:numPr>
          <w:ilvl w:val="0"/>
          <w:numId w:val="1"/>
        </w:numPr>
        <w:rPr>
          <w:rFonts w:ascii="Arial" w:hAnsi="Arial" w:cs="Arial"/>
          <w:sz w:val="20"/>
          <w:szCs w:val="20"/>
        </w:rPr>
      </w:pPr>
      <w:r w:rsidRPr="00226A09">
        <w:rPr>
          <w:rFonts w:ascii="Arial" w:hAnsi="Arial" w:cs="Arial"/>
          <w:sz w:val="20"/>
          <w:szCs w:val="20"/>
        </w:rPr>
        <w:t>Keep changes organized and traceable</w:t>
      </w:r>
    </w:p>
    <w:p w14:paraId="72FEEDC3" w14:textId="2A4DE4AD" w:rsidR="00D25796" w:rsidRPr="00226A09" w:rsidRDefault="00D25796" w:rsidP="00D25796">
      <w:pPr>
        <w:numPr>
          <w:ilvl w:val="0"/>
          <w:numId w:val="1"/>
        </w:numPr>
        <w:rPr>
          <w:rFonts w:ascii="Arial" w:hAnsi="Arial" w:cs="Arial"/>
          <w:sz w:val="20"/>
          <w:szCs w:val="20"/>
        </w:rPr>
      </w:pPr>
      <w:r w:rsidRPr="00226A09">
        <w:rPr>
          <w:rFonts w:ascii="Arial" w:hAnsi="Arial" w:cs="Arial"/>
          <w:sz w:val="20"/>
          <w:szCs w:val="20"/>
        </w:rPr>
        <w:t>Use version control as a central location for team collaboration</w:t>
      </w:r>
    </w:p>
    <w:p w14:paraId="5FCD9FF2" w14:textId="77777777" w:rsidR="006A52BC" w:rsidRPr="00226A09" w:rsidRDefault="006A52BC" w:rsidP="00F52DEA">
      <w:pPr>
        <w:rPr>
          <w:rFonts w:ascii="Arial" w:hAnsi="Arial" w:cs="Arial"/>
          <w:sz w:val="20"/>
          <w:szCs w:val="20"/>
        </w:rPr>
      </w:pPr>
    </w:p>
    <w:p w14:paraId="34CAB3B3" w14:textId="31C14D2B" w:rsidR="00D25796" w:rsidRPr="00226A09" w:rsidRDefault="00D25796" w:rsidP="0096626C">
      <w:pPr>
        <w:rPr>
          <w:rFonts w:ascii="Arial" w:hAnsi="Arial" w:cs="Arial"/>
          <w:sz w:val="20"/>
          <w:szCs w:val="20"/>
        </w:rPr>
      </w:pPr>
      <w:r w:rsidRPr="00226A09">
        <w:rPr>
          <w:rFonts w:ascii="Arial" w:hAnsi="Arial" w:cs="Arial"/>
          <w:sz w:val="20"/>
          <w:szCs w:val="20"/>
        </w:rPr>
        <w:t xml:space="preserve">GitLab </w:t>
      </w:r>
      <w:r w:rsidR="0097758F" w:rsidRPr="00226A09">
        <w:rPr>
          <w:rFonts w:ascii="Arial" w:hAnsi="Arial" w:cs="Arial"/>
          <w:sz w:val="20"/>
          <w:szCs w:val="20"/>
        </w:rPr>
        <w:t>has</w:t>
      </w:r>
      <w:r w:rsidRPr="00226A09">
        <w:rPr>
          <w:rFonts w:ascii="Arial" w:hAnsi="Arial" w:cs="Arial"/>
          <w:sz w:val="20"/>
          <w:szCs w:val="20"/>
        </w:rPr>
        <w:t xml:space="preserve"> a slightly different approach by focusing on modern DevOps practices and continuous integration. </w:t>
      </w:r>
      <w:r w:rsidR="0097758F" w:rsidRPr="00226A09">
        <w:rPr>
          <w:rFonts w:ascii="Arial" w:hAnsi="Arial" w:cs="Arial"/>
          <w:sz w:val="20"/>
          <w:szCs w:val="20"/>
        </w:rPr>
        <w:t xml:space="preserve">One thing I noticed while researching GitLab </w:t>
      </w:r>
      <w:r w:rsidR="007A340F" w:rsidRPr="00226A09">
        <w:rPr>
          <w:rFonts w:ascii="Arial" w:hAnsi="Arial" w:cs="Arial"/>
          <w:sz w:val="20"/>
          <w:szCs w:val="20"/>
        </w:rPr>
        <w:t>is that</w:t>
      </w:r>
      <w:r w:rsidR="0097758F" w:rsidRPr="00226A09">
        <w:rPr>
          <w:rFonts w:ascii="Arial" w:hAnsi="Arial" w:cs="Arial"/>
          <w:sz w:val="20"/>
          <w:szCs w:val="20"/>
        </w:rPr>
        <w:t xml:space="preserve"> they </w:t>
      </w:r>
      <w:r w:rsidR="007A340F" w:rsidRPr="00226A09">
        <w:rPr>
          <w:rFonts w:ascii="Arial" w:hAnsi="Arial" w:cs="Arial"/>
          <w:sz w:val="20"/>
          <w:szCs w:val="20"/>
        </w:rPr>
        <w:t>suggest</w:t>
      </w:r>
      <w:r w:rsidR="0097758F" w:rsidRPr="00226A09">
        <w:rPr>
          <w:rFonts w:ascii="Arial" w:hAnsi="Arial" w:cs="Arial"/>
          <w:sz w:val="20"/>
          <w:szCs w:val="20"/>
        </w:rPr>
        <w:t xml:space="preserve"> rapid feedback and automation. Their recommendations are designed to support continuous delivery and reduce the risk of large integration problems in the development process</w:t>
      </w:r>
      <w:r w:rsidR="007A340F" w:rsidRPr="00226A09">
        <w:rPr>
          <w:rFonts w:ascii="Arial" w:hAnsi="Arial" w:cs="Arial"/>
          <w:sz w:val="20"/>
          <w:szCs w:val="20"/>
        </w:rPr>
        <w:t xml:space="preserve"> by including the following</w:t>
      </w:r>
      <w:r w:rsidRPr="00226A09">
        <w:rPr>
          <w:rFonts w:ascii="Arial" w:hAnsi="Arial" w:cs="Arial"/>
          <w:sz w:val="20"/>
          <w:szCs w:val="20"/>
        </w:rPr>
        <w:t>:</w:t>
      </w:r>
    </w:p>
    <w:p w14:paraId="5F5CADB8" w14:textId="2BEFD1BC"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Use short-lived feature branches</w:t>
      </w:r>
    </w:p>
    <w:p w14:paraId="018167EE" w14:textId="2EB9E0BF"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Merge code frequently into the main branch</w:t>
      </w:r>
    </w:p>
    <w:p w14:paraId="5C7CC125" w14:textId="39EF5C6F"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Keep changes small and manageable</w:t>
      </w:r>
    </w:p>
    <w:p w14:paraId="390A7E50" w14:textId="08BF9CCF"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Require merge requests and code reviews</w:t>
      </w:r>
    </w:p>
    <w:p w14:paraId="629C8825" w14:textId="15123FD1"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Automate testing before code is merged</w:t>
      </w:r>
    </w:p>
    <w:p w14:paraId="2A1FDF6A" w14:textId="7826EF84" w:rsidR="00D25796" w:rsidRPr="00226A09" w:rsidRDefault="00D25796" w:rsidP="00D25796">
      <w:pPr>
        <w:numPr>
          <w:ilvl w:val="0"/>
          <w:numId w:val="2"/>
        </w:numPr>
        <w:rPr>
          <w:rFonts w:ascii="Arial" w:hAnsi="Arial" w:cs="Arial"/>
          <w:sz w:val="20"/>
          <w:szCs w:val="20"/>
        </w:rPr>
      </w:pPr>
      <w:r w:rsidRPr="00226A09">
        <w:rPr>
          <w:rFonts w:ascii="Arial" w:hAnsi="Arial" w:cs="Arial"/>
          <w:sz w:val="20"/>
          <w:szCs w:val="20"/>
        </w:rPr>
        <w:t>Integrate version control with CI/CD pipelines</w:t>
      </w:r>
    </w:p>
    <w:p w14:paraId="749FDF94" w14:textId="77777777" w:rsidR="0097758F" w:rsidRPr="00226A09" w:rsidRDefault="0097758F" w:rsidP="00D25796">
      <w:pPr>
        <w:rPr>
          <w:rFonts w:ascii="Arial" w:hAnsi="Arial" w:cs="Arial"/>
          <w:sz w:val="20"/>
          <w:szCs w:val="20"/>
        </w:rPr>
      </w:pPr>
    </w:p>
    <w:p w14:paraId="31A84F14" w14:textId="06316F5E" w:rsidR="00D25796" w:rsidRPr="00226A09" w:rsidRDefault="00892596" w:rsidP="0096626C">
      <w:pPr>
        <w:rPr>
          <w:rFonts w:ascii="Arial" w:hAnsi="Arial" w:cs="Arial"/>
          <w:sz w:val="20"/>
          <w:szCs w:val="20"/>
        </w:rPr>
      </w:pPr>
      <w:r w:rsidRPr="00226A09">
        <w:rPr>
          <w:rFonts w:ascii="Arial" w:hAnsi="Arial" w:cs="Arial"/>
          <w:sz w:val="20"/>
          <w:szCs w:val="20"/>
        </w:rPr>
        <w:lastRenderedPageBreak/>
        <w:t xml:space="preserve">I almost didn’t use the textbook for this report due to the assignment comment </w:t>
      </w:r>
      <w:r w:rsidR="002D3D55" w:rsidRPr="00226A09">
        <w:rPr>
          <w:rFonts w:ascii="Arial" w:hAnsi="Arial" w:cs="Arial"/>
          <w:sz w:val="20"/>
          <w:szCs w:val="20"/>
        </w:rPr>
        <w:t>stating,</w:t>
      </w:r>
      <w:r w:rsidRPr="00226A09">
        <w:rPr>
          <w:rFonts w:ascii="Arial" w:hAnsi="Arial" w:cs="Arial"/>
          <w:sz w:val="20"/>
          <w:szCs w:val="20"/>
        </w:rPr>
        <w:t xml:space="preserve"> “You may include your textbook, but consider that it was published in 2021”, but then thought it would be good to contrast it with the other two resources that would have newer info posted online. </w:t>
      </w:r>
      <w:r w:rsidR="00D25796" w:rsidRPr="00226A09">
        <w:rPr>
          <w:rFonts w:ascii="Arial" w:hAnsi="Arial" w:cs="Arial"/>
          <w:sz w:val="20"/>
          <w:szCs w:val="20"/>
        </w:rPr>
        <w:t xml:space="preserve">The DevOps Handbook </w:t>
      </w:r>
      <w:r w:rsidRPr="00226A09">
        <w:rPr>
          <w:rFonts w:ascii="Arial" w:hAnsi="Arial" w:cs="Arial"/>
          <w:sz w:val="20"/>
          <w:szCs w:val="20"/>
        </w:rPr>
        <w:t xml:space="preserve">still seems </w:t>
      </w:r>
      <w:r w:rsidR="00D25796" w:rsidRPr="00226A09">
        <w:rPr>
          <w:rFonts w:ascii="Arial" w:hAnsi="Arial" w:cs="Arial"/>
          <w:sz w:val="20"/>
          <w:szCs w:val="20"/>
        </w:rPr>
        <w:t>relevant today</w:t>
      </w:r>
      <w:r w:rsidR="002D3D55" w:rsidRPr="00226A09">
        <w:rPr>
          <w:rFonts w:ascii="Arial" w:hAnsi="Arial" w:cs="Arial"/>
          <w:sz w:val="20"/>
          <w:szCs w:val="20"/>
        </w:rPr>
        <w:t xml:space="preserve"> as it refers to </w:t>
      </w:r>
      <w:r w:rsidR="00D25796" w:rsidRPr="00226A09">
        <w:rPr>
          <w:rFonts w:ascii="Arial" w:hAnsi="Arial" w:cs="Arial"/>
          <w:sz w:val="20"/>
          <w:szCs w:val="20"/>
        </w:rPr>
        <w:t xml:space="preserve">version control as </w:t>
      </w:r>
      <w:r w:rsidR="00B44D87" w:rsidRPr="00226A09">
        <w:rPr>
          <w:rFonts w:ascii="Arial" w:hAnsi="Arial" w:cs="Arial"/>
          <w:sz w:val="20"/>
          <w:szCs w:val="20"/>
        </w:rPr>
        <w:t>the</w:t>
      </w:r>
      <w:r w:rsidR="00D25796" w:rsidRPr="00226A09">
        <w:rPr>
          <w:rFonts w:ascii="Arial" w:hAnsi="Arial" w:cs="Arial"/>
          <w:sz w:val="20"/>
          <w:szCs w:val="20"/>
        </w:rPr>
        <w:t xml:space="preserve"> foundation for DevOps success and recommends</w:t>
      </w:r>
      <w:r w:rsidR="002D3D55" w:rsidRPr="00226A09">
        <w:rPr>
          <w:rFonts w:ascii="Arial" w:hAnsi="Arial" w:cs="Arial"/>
          <w:sz w:val="20"/>
          <w:szCs w:val="20"/>
        </w:rPr>
        <w:t xml:space="preserve"> the following</w:t>
      </w:r>
      <w:r w:rsidR="00D25796" w:rsidRPr="00226A09">
        <w:rPr>
          <w:rFonts w:ascii="Arial" w:hAnsi="Arial" w:cs="Arial"/>
          <w:sz w:val="20"/>
          <w:szCs w:val="20"/>
        </w:rPr>
        <w:t>:</w:t>
      </w:r>
    </w:p>
    <w:p w14:paraId="20EE75C7" w14:textId="429F4CFF" w:rsidR="00D25796" w:rsidRPr="00226A09" w:rsidRDefault="00D25796" w:rsidP="00D25796">
      <w:pPr>
        <w:numPr>
          <w:ilvl w:val="0"/>
          <w:numId w:val="3"/>
        </w:numPr>
        <w:rPr>
          <w:rFonts w:ascii="Arial" w:hAnsi="Arial" w:cs="Arial"/>
          <w:sz w:val="20"/>
          <w:szCs w:val="20"/>
        </w:rPr>
      </w:pPr>
      <w:r w:rsidRPr="00226A09">
        <w:rPr>
          <w:rFonts w:ascii="Arial" w:hAnsi="Arial" w:cs="Arial"/>
          <w:sz w:val="20"/>
          <w:szCs w:val="20"/>
        </w:rPr>
        <w:t>Storing everything possible in version control</w:t>
      </w:r>
    </w:p>
    <w:p w14:paraId="77292004" w14:textId="74599937" w:rsidR="00D25796" w:rsidRPr="00226A09" w:rsidRDefault="00D25796" w:rsidP="00D25796">
      <w:pPr>
        <w:numPr>
          <w:ilvl w:val="0"/>
          <w:numId w:val="3"/>
        </w:numPr>
        <w:rPr>
          <w:rFonts w:ascii="Arial" w:hAnsi="Arial" w:cs="Arial"/>
          <w:sz w:val="20"/>
          <w:szCs w:val="20"/>
        </w:rPr>
      </w:pPr>
      <w:r w:rsidRPr="00226A09">
        <w:rPr>
          <w:rFonts w:ascii="Arial" w:hAnsi="Arial" w:cs="Arial"/>
          <w:sz w:val="20"/>
          <w:szCs w:val="20"/>
        </w:rPr>
        <w:t>Using version control as the single source of truth</w:t>
      </w:r>
    </w:p>
    <w:p w14:paraId="7FBE39A7" w14:textId="2C57D73B" w:rsidR="00D25796" w:rsidRPr="00226A09" w:rsidRDefault="00D25796" w:rsidP="00D25796">
      <w:pPr>
        <w:numPr>
          <w:ilvl w:val="0"/>
          <w:numId w:val="3"/>
        </w:numPr>
        <w:rPr>
          <w:rFonts w:ascii="Arial" w:hAnsi="Arial" w:cs="Arial"/>
          <w:sz w:val="20"/>
          <w:szCs w:val="20"/>
        </w:rPr>
      </w:pPr>
      <w:r w:rsidRPr="00226A09">
        <w:rPr>
          <w:rFonts w:ascii="Arial" w:hAnsi="Arial" w:cs="Arial"/>
          <w:sz w:val="20"/>
          <w:szCs w:val="20"/>
        </w:rPr>
        <w:t>Integrating code frequently</w:t>
      </w:r>
    </w:p>
    <w:p w14:paraId="3FB6B3C7" w14:textId="68E2DDF0" w:rsidR="00D25796" w:rsidRPr="00226A09" w:rsidRDefault="00D25796" w:rsidP="00D25796">
      <w:pPr>
        <w:numPr>
          <w:ilvl w:val="0"/>
          <w:numId w:val="3"/>
        </w:numPr>
        <w:rPr>
          <w:rFonts w:ascii="Arial" w:hAnsi="Arial" w:cs="Arial"/>
          <w:sz w:val="20"/>
          <w:szCs w:val="20"/>
        </w:rPr>
      </w:pPr>
      <w:r w:rsidRPr="00226A09">
        <w:rPr>
          <w:rFonts w:ascii="Arial" w:hAnsi="Arial" w:cs="Arial"/>
          <w:sz w:val="20"/>
          <w:szCs w:val="20"/>
        </w:rPr>
        <w:t>Making small incremental changes</w:t>
      </w:r>
    </w:p>
    <w:p w14:paraId="5F1BB9B9" w14:textId="63373EAE" w:rsidR="00D25796" w:rsidRPr="00226A09" w:rsidRDefault="00D25796" w:rsidP="00D25796">
      <w:pPr>
        <w:numPr>
          <w:ilvl w:val="0"/>
          <w:numId w:val="3"/>
        </w:numPr>
        <w:rPr>
          <w:rFonts w:ascii="Arial" w:hAnsi="Arial" w:cs="Arial"/>
          <w:sz w:val="20"/>
          <w:szCs w:val="20"/>
        </w:rPr>
      </w:pPr>
      <w:r w:rsidRPr="00226A09">
        <w:rPr>
          <w:rFonts w:ascii="Arial" w:hAnsi="Arial" w:cs="Arial"/>
          <w:sz w:val="20"/>
          <w:szCs w:val="20"/>
        </w:rPr>
        <w:t>Increas</w:t>
      </w:r>
      <w:r w:rsidR="00550FFC" w:rsidRPr="00226A09">
        <w:rPr>
          <w:rFonts w:ascii="Arial" w:hAnsi="Arial" w:cs="Arial"/>
          <w:sz w:val="20"/>
          <w:szCs w:val="20"/>
        </w:rPr>
        <w:t>e</w:t>
      </w:r>
      <w:r w:rsidRPr="00226A09">
        <w:rPr>
          <w:rFonts w:ascii="Arial" w:hAnsi="Arial" w:cs="Arial"/>
          <w:sz w:val="20"/>
          <w:szCs w:val="20"/>
        </w:rPr>
        <w:t xml:space="preserve"> visibility and collaboration across teams</w:t>
      </w:r>
    </w:p>
    <w:p w14:paraId="2E66B2F3" w14:textId="01E27DF1" w:rsidR="00D25796" w:rsidRPr="00F52DEA" w:rsidRDefault="00D25796" w:rsidP="00D25796">
      <w:pPr>
        <w:numPr>
          <w:ilvl w:val="0"/>
          <w:numId w:val="3"/>
        </w:numPr>
        <w:rPr>
          <w:rFonts w:ascii="Arial" w:hAnsi="Arial" w:cs="Arial"/>
          <w:sz w:val="20"/>
          <w:szCs w:val="20"/>
        </w:rPr>
      </w:pPr>
      <w:r w:rsidRPr="00226A09">
        <w:rPr>
          <w:rFonts w:ascii="Arial" w:hAnsi="Arial" w:cs="Arial"/>
          <w:sz w:val="20"/>
          <w:szCs w:val="20"/>
        </w:rPr>
        <w:t>Supporting automation and deployment pipelines</w:t>
      </w:r>
    </w:p>
    <w:p w14:paraId="10DE50A7" w14:textId="77777777" w:rsidR="00EA2448" w:rsidRPr="00226A09" w:rsidRDefault="00EA2448" w:rsidP="00D25796">
      <w:pPr>
        <w:rPr>
          <w:rFonts w:ascii="Arial" w:hAnsi="Arial" w:cs="Arial"/>
          <w:sz w:val="20"/>
          <w:szCs w:val="20"/>
        </w:rPr>
      </w:pPr>
    </w:p>
    <w:p w14:paraId="07D0C340" w14:textId="5B66891E" w:rsidR="00D25796" w:rsidRPr="00226A09" w:rsidRDefault="00EA2448" w:rsidP="00446840">
      <w:pPr>
        <w:rPr>
          <w:rFonts w:ascii="Arial" w:hAnsi="Arial" w:cs="Arial"/>
          <w:sz w:val="20"/>
          <w:szCs w:val="20"/>
        </w:rPr>
      </w:pPr>
      <w:r w:rsidRPr="00226A09">
        <w:rPr>
          <w:rFonts w:ascii="Arial" w:hAnsi="Arial" w:cs="Arial"/>
          <w:sz w:val="20"/>
          <w:szCs w:val="20"/>
        </w:rPr>
        <w:t xml:space="preserve">In comparing </w:t>
      </w:r>
      <w:r w:rsidR="00D25796" w:rsidRPr="00226A09">
        <w:rPr>
          <w:rFonts w:ascii="Arial" w:hAnsi="Arial" w:cs="Arial"/>
          <w:sz w:val="20"/>
          <w:szCs w:val="20"/>
        </w:rPr>
        <w:t>the</w:t>
      </w:r>
      <w:r w:rsidR="00EF7307" w:rsidRPr="00226A09">
        <w:rPr>
          <w:rFonts w:ascii="Arial" w:hAnsi="Arial" w:cs="Arial"/>
          <w:sz w:val="20"/>
          <w:szCs w:val="20"/>
        </w:rPr>
        <w:t>s</w:t>
      </w:r>
      <w:r w:rsidR="00D25796" w:rsidRPr="00226A09">
        <w:rPr>
          <w:rFonts w:ascii="Arial" w:hAnsi="Arial" w:cs="Arial"/>
          <w:sz w:val="20"/>
          <w:szCs w:val="20"/>
        </w:rPr>
        <w:t xml:space="preserve">e </w:t>
      </w:r>
      <w:r w:rsidRPr="00226A09">
        <w:rPr>
          <w:rFonts w:ascii="Arial" w:hAnsi="Arial" w:cs="Arial"/>
          <w:sz w:val="20"/>
          <w:szCs w:val="20"/>
        </w:rPr>
        <w:t xml:space="preserve">three </w:t>
      </w:r>
      <w:r w:rsidR="00D25796" w:rsidRPr="00226A09">
        <w:rPr>
          <w:rFonts w:ascii="Arial" w:hAnsi="Arial" w:cs="Arial"/>
          <w:sz w:val="20"/>
          <w:szCs w:val="20"/>
        </w:rPr>
        <w:t xml:space="preserve">sources, I found they agree on </w:t>
      </w:r>
      <w:r w:rsidR="009A2EE6" w:rsidRPr="00226A09">
        <w:rPr>
          <w:rFonts w:ascii="Arial" w:hAnsi="Arial" w:cs="Arial"/>
          <w:sz w:val="20"/>
          <w:szCs w:val="20"/>
        </w:rPr>
        <w:t>lots</w:t>
      </w:r>
      <w:r w:rsidR="00D25796" w:rsidRPr="00226A09">
        <w:rPr>
          <w:rFonts w:ascii="Arial" w:hAnsi="Arial" w:cs="Arial"/>
          <w:sz w:val="20"/>
          <w:szCs w:val="20"/>
        </w:rPr>
        <w:t xml:space="preserve"> of the same principles</w:t>
      </w:r>
      <w:r w:rsidR="00EF7307" w:rsidRPr="00226A09">
        <w:rPr>
          <w:rFonts w:ascii="Arial" w:hAnsi="Arial" w:cs="Arial"/>
          <w:sz w:val="20"/>
          <w:szCs w:val="20"/>
        </w:rPr>
        <w:t xml:space="preserve"> regarding</w:t>
      </w:r>
      <w:r w:rsidR="00EF7307" w:rsidRPr="00226A09">
        <w:rPr>
          <w:rFonts w:ascii="Arial" w:hAnsi="Arial" w:cs="Arial"/>
          <w:sz w:val="20"/>
          <w:szCs w:val="20"/>
        </w:rPr>
        <w:t xml:space="preserve"> version control</w:t>
      </w:r>
      <w:r w:rsidR="00EF7307" w:rsidRPr="00226A09">
        <w:rPr>
          <w:rFonts w:ascii="Arial" w:hAnsi="Arial" w:cs="Arial"/>
          <w:sz w:val="20"/>
          <w:szCs w:val="20"/>
        </w:rPr>
        <w:t xml:space="preserve">. They indicate version control </w:t>
      </w:r>
      <w:r w:rsidR="00EF7307" w:rsidRPr="00226A09">
        <w:rPr>
          <w:rFonts w:ascii="Arial" w:hAnsi="Arial" w:cs="Arial"/>
          <w:sz w:val="20"/>
          <w:szCs w:val="20"/>
        </w:rPr>
        <w:t>should help teams collaborate efficiently, reduce risk, and improve software quality</w:t>
      </w:r>
      <w:r w:rsidR="00EF7307" w:rsidRPr="00226A09">
        <w:rPr>
          <w:rFonts w:ascii="Arial" w:hAnsi="Arial" w:cs="Arial"/>
          <w:sz w:val="20"/>
          <w:szCs w:val="20"/>
        </w:rPr>
        <w:t xml:space="preserve"> with the following</w:t>
      </w:r>
      <w:r w:rsidR="009A2EE6" w:rsidRPr="00226A09">
        <w:rPr>
          <w:rFonts w:ascii="Arial" w:hAnsi="Arial" w:cs="Arial"/>
          <w:sz w:val="20"/>
          <w:szCs w:val="20"/>
        </w:rPr>
        <w:t>:</w:t>
      </w:r>
    </w:p>
    <w:p w14:paraId="6EDF3428" w14:textId="67EB6278" w:rsidR="00D25796" w:rsidRPr="00226A09" w:rsidRDefault="00D25796" w:rsidP="00D25796">
      <w:pPr>
        <w:numPr>
          <w:ilvl w:val="0"/>
          <w:numId w:val="4"/>
        </w:numPr>
        <w:rPr>
          <w:rFonts w:ascii="Arial" w:hAnsi="Arial" w:cs="Arial"/>
          <w:sz w:val="20"/>
          <w:szCs w:val="20"/>
        </w:rPr>
      </w:pPr>
      <w:r w:rsidRPr="00226A09">
        <w:rPr>
          <w:rFonts w:ascii="Arial" w:hAnsi="Arial" w:cs="Arial"/>
          <w:sz w:val="20"/>
          <w:szCs w:val="20"/>
        </w:rPr>
        <w:t>Frequent integration of code changes</w:t>
      </w:r>
    </w:p>
    <w:p w14:paraId="625C1B04" w14:textId="58A839AE" w:rsidR="00D25796" w:rsidRPr="00226A09" w:rsidRDefault="00D25796" w:rsidP="00EF7307">
      <w:pPr>
        <w:numPr>
          <w:ilvl w:val="0"/>
          <w:numId w:val="4"/>
        </w:numPr>
        <w:rPr>
          <w:rFonts w:ascii="Arial" w:hAnsi="Arial" w:cs="Arial"/>
          <w:sz w:val="20"/>
          <w:szCs w:val="20"/>
        </w:rPr>
      </w:pPr>
      <w:r w:rsidRPr="00226A09">
        <w:rPr>
          <w:rFonts w:ascii="Arial" w:hAnsi="Arial" w:cs="Arial"/>
          <w:sz w:val="20"/>
          <w:szCs w:val="20"/>
        </w:rPr>
        <w:t>Us</w:t>
      </w:r>
      <w:r w:rsidR="00EF7307" w:rsidRPr="00226A09">
        <w:rPr>
          <w:rFonts w:ascii="Arial" w:hAnsi="Arial" w:cs="Arial"/>
          <w:sz w:val="20"/>
          <w:szCs w:val="20"/>
        </w:rPr>
        <w:t>e</w:t>
      </w:r>
      <w:r w:rsidRPr="00226A09">
        <w:rPr>
          <w:rFonts w:ascii="Arial" w:hAnsi="Arial" w:cs="Arial"/>
          <w:sz w:val="20"/>
          <w:szCs w:val="20"/>
        </w:rPr>
        <w:t xml:space="preserve"> branches </w:t>
      </w:r>
      <w:r w:rsidR="00EF7307" w:rsidRPr="00226A09">
        <w:rPr>
          <w:rFonts w:ascii="Arial" w:hAnsi="Arial" w:cs="Arial"/>
          <w:sz w:val="20"/>
          <w:szCs w:val="20"/>
        </w:rPr>
        <w:t>and re</w:t>
      </w:r>
      <w:r w:rsidRPr="00226A09">
        <w:rPr>
          <w:rFonts w:ascii="Arial" w:hAnsi="Arial" w:cs="Arial"/>
          <w:sz w:val="20"/>
          <w:szCs w:val="20"/>
        </w:rPr>
        <w:t>view</w:t>
      </w:r>
      <w:r w:rsidR="00EF7307" w:rsidRPr="00226A09">
        <w:rPr>
          <w:rFonts w:ascii="Arial" w:hAnsi="Arial" w:cs="Arial"/>
          <w:sz w:val="20"/>
          <w:szCs w:val="20"/>
        </w:rPr>
        <w:t xml:space="preserve"> code</w:t>
      </w:r>
      <w:r w:rsidRPr="00226A09">
        <w:rPr>
          <w:rFonts w:ascii="Arial" w:hAnsi="Arial" w:cs="Arial"/>
          <w:sz w:val="20"/>
          <w:szCs w:val="20"/>
        </w:rPr>
        <w:t xml:space="preserve"> before merging</w:t>
      </w:r>
    </w:p>
    <w:p w14:paraId="332F90BF" w14:textId="41EF3377" w:rsidR="009A2EE6" w:rsidRPr="00226A09" w:rsidRDefault="00D25796" w:rsidP="00D25796">
      <w:pPr>
        <w:numPr>
          <w:ilvl w:val="0"/>
          <w:numId w:val="4"/>
        </w:numPr>
        <w:rPr>
          <w:rFonts w:ascii="Arial" w:hAnsi="Arial" w:cs="Arial"/>
          <w:sz w:val="20"/>
          <w:szCs w:val="20"/>
        </w:rPr>
      </w:pPr>
      <w:r w:rsidRPr="00226A09">
        <w:rPr>
          <w:rFonts w:ascii="Arial" w:hAnsi="Arial" w:cs="Arial"/>
          <w:sz w:val="20"/>
          <w:szCs w:val="20"/>
        </w:rPr>
        <w:t xml:space="preserve">Maintain traceability of </w:t>
      </w:r>
      <w:r w:rsidR="00EF7307" w:rsidRPr="00226A09">
        <w:rPr>
          <w:rFonts w:ascii="Arial" w:hAnsi="Arial" w:cs="Arial"/>
          <w:sz w:val="20"/>
          <w:szCs w:val="20"/>
        </w:rPr>
        <w:t xml:space="preserve">all </w:t>
      </w:r>
      <w:r w:rsidRPr="00226A09">
        <w:rPr>
          <w:rFonts w:ascii="Arial" w:hAnsi="Arial" w:cs="Arial"/>
          <w:sz w:val="20"/>
          <w:szCs w:val="20"/>
        </w:rPr>
        <w:t>changes</w:t>
      </w:r>
    </w:p>
    <w:p w14:paraId="17631131" w14:textId="6D691FE4" w:rsidR="00D25796" w:rsidRPr="00226A09" w:rsidRDefault="00A41B99" w:rsidP="00D25796">
      <w:pPr>
        <w:rPr>
          <w:rFonts w:ascii="Arial" w:hAnsi="Arial" w:cs="Arial"/>
          <w:sz w:val="20"/>
          <w:szCs w:val="20"/>
        </w:rPr>
      </w:pPr>
      <w:r w:rsidRPr="00226A09">
        <w:rPr>
          <w:rFonts w:ascii="Arial" w:hAnsi="Arial" w:cs="Arial"/>
          <w:sz w:val="20"/>
          <w:szCs w:val="20"/>
        </w:rPr>
        <w:t xml:space="preserve">In </w:t>
      </w:r>
      <w:r w:rsidR="00105D79" w:rsidRPr="00226A09">
        <w:rPr>
          <w:rFonts w:ascii="Arial" w:hAnsi="Arial" w:cs="Arial"/>
          <w:sz w:val="20"/>
          <w:szCs w:val="20"/>
        </w:rPr>
        <w:t>contrast to</w:t>
      </w:r>
      <w:r w:rsidRPr="00226A09">
        <w:rPr>
          <w:rFonts w:ascii="Arial" w:hAnsi="Arial" w:cs="Arial"/>
          <w:sz w:val="20"/>
          <w:szCs w:val="20"/>
        </w:rPr>
        <w:t xml:space="preserve"> how they differ, I would say it’s in </w:t>
      </w:r>
      <w:r w:rsidR="00D25796" w:rsidRPr="00226A09">
        <w:rPr>
          <w:rFonts w:ascii="Arial" w:hAnsi="Arial" w:cs="Arial"/>
          <w:sz w:val="20"/>
          <w:szCs w:val="20"/>
        </w:rPr>
        <w:t>their areas of emphasis</w:t>
      </w:r>
      <w:r w:rsidRPr="00226A09">
        <w:rPr>
          <w:rFonts w:ascii="Arial" w:hAnsi="Arial" w:cs="Arial"/>
          <w:sz w:val="20"/>
          <w:szCs w:val="20"/>
        </w:rPr>
        <w:t>:</w:t>
      </w:r>
    </w:p>
    <w:p w14:paraId="0B72835F" w14:textId="77777777" w:rsidR="00A41B99" w:rsidRPr="00226A09" w:rsidRDefault="00D25796" w:rsidP="00A41B99">
      <w:pPr>
        <w:pStyle w:val="ListParagraph"/>
        <w:numPr>
          <w:ilvl w:val="0"/>
          <w:numId w:val="5"/>
        </w:numPr>
        <w:rPr>
          <w:rFonts w:ascii="Arial" w:hAnsi="Arial" w:cs="Arial"/>
          <w:sz w:val="20"/>
          <w:szCs w:val="20"/>
        </w:rPr>
      </w:pPr>
      <w:r w:rsidRPr="00226A09">
        <w:rPr>
          <w:rFonts w:ascii="Arial" w:hAnsi="Arial" w:cs="Arial"/>
          <w:sz w:val="20"/>
          <w:szCs w:val="20"/>
        </w:rPr>
        <w:t>Atlassian focuses primarily on developer collaboration and Git workflows</w:t>
      </w:r>
    </w:p>
    <w:p w14:paraId="09F4DCFB" w14:textId="4F6C26A1" w:rsidR="00EF7307" w:rsidRPr="00226A09" w:rsidRDefault="00D25796" w:rsidP="00A41B99">
      <w:pPr>
        <w:pStyle w:val="ListParagraph"/>
        <w:numPr>
          <w:ilvl w:val="0"/>
          <w:numId w:val="5"/>
        </w:numPr>
        <w:rPr>
          <w:rFonts w:ascii="Arial" w:hAnsi="Arial" w:cs="Arial"/>
          <w:sz w:val="20"/>
          <w:szCs w:val="20"/>
        </w:rPr>
      </w:pPr>
      <w:r w:rsidRPr="00226A09">
        <w:rPr>
          <w:rFonts w:ascii="Arial" w:hAnsi="Arial" w:cs="Arial"/>
          <w:sz w:val="20"/>
          <w:szCs w:val="20"/>
        </w:rPr>
        <w:t xml:space="preserve">GitLab </w:t>
      </w:r>
      <w:r w:rsidR="00EF7307" w:rsidRPr="00226A09">
        <w:rPr>
          <w:rFonts w:ascii="Arial" w:hAnsi="Arial" w:cs="Arial"/>
          <w:sz w:val="20"/>
          <w:szCs w:val="20"/>
        </w:rPr>
        <w:t xml:space="preserve">focuses </w:t>
      </w:r>
      <w:r w:rsidRPr="00226A09">
        <w:rPr>
          <w:rFonts w:ascii="Arial" w:hAnsi="Arial" w:cs="Arial"/>
          <w:sz w:val="20"/>
          <w:szCs w:val="20"/>
        </w:rPr>
        <w:t>more on automation, CI/CD integration, and continuous delivery practices</w:t>
      </w:r>
    </w:p>
    <w:p w14:paraId="5B62BA4F" w14:textId="0A12519F" w:rsidR="00EF7307" w:rsidRPr="00226A09" w:rsidRDefault="00D25796" w:rsidP="00D25796">
      <w:pPr>
        <w:pStyle w:val="ListParagraph"/>
        <w:numPr>
          <w:ilvl w:val="0"/>
          <w:numId w:val="5"/>
        </w:numPr>
        <w:rPr>
          <w:rFonts w:ascii="Arial" w:hAnsi="Arial" w:cs="Arial"/>
          <w:sz w:val="20"/>
          <w:szCs w:val="20"/>
        </w:rPr>
      </w:pPr>
      <w:r w:rsidRPr="00226A09">
        <w:rPr>
          <w:rFonts w:ascii="Arial" w:hAnsi="Arial" w:cs="Arial"/>
          <w:sz w:val="20"/>
          <w:szCs w:val="20"/>
        </w:rPr>
        <w:t xml:space="preserve">The DevOps Handbook </w:t>
      </w:r>
      <w:r w:rsidR="00EF7307" w:rsidRPr="00226A09">
        <w:rPr>
          <w:rFonts w:ascii="Arial" w:hAnsi="Arial" w:cs="Arial"/>
          <w:sz w:val="20"/>
          <w:szCs w:val="20"/>
        </w:rPr>
        <w:t xml:space="preserve">takes a broader view emphasizing </w:t>
      </w:r>
      <w:r w:rsidRPr="00226A09">
        <w:rPr>
          <w:rFonts w:ascii="Arial" w:hAnsi="Arial" w:cs="Arial"/>
          <w:sz w:val="20"/>
          <w:szCs w:val="20"/>
        </w:rPr>
        <w:t xml:space="preserve">version control supports </w:t>
      </w:r>
      <w:r w:rsidR="00EF7307" w:rsidRPr="00226A09">
        <w:rPr>
          <w:rFonts w:ascii="Arial" w:hAnsi="Arial" w:cs="Arial"/>
          <w:sz w:val="20"/>
          <w:szCs w:val="20"/>
        </w:rPr>
        <w:t xml:space="preserve">the </w:t>
      </w:r>
      <w:r w:rsidRPr="00226A09">
        <w:rPr>
          <w:rFonts w:ascii="Arial" w:hAnsi="Arial" w:cs="Arial"/>
          <w:sz w:val="20"/>
          <w:szCs w:val="20"/>
        </w:rPr>
        <w:t xml:space="preserve">DevOps culture </w:t>
      </w:r>
      <w:r w:rsidR="00EF7307" w:rsidRPr="00226A09">
        <w:rPr>
          <w:rFonts w:ascii="Arial" w:hAnsi="Arial" w:cs="Arial"/>
          <w:sz w:val="20"/>
          <w:szCs w:val="20"/>
        </w:rPr>
        <w:t>for</w:t>
      </w:r>
      <w:r w:rsidRPr="00226A09">
        <w:rPr>
          <w:rFonts w:ascii="Arial" w:hAnsi="Arial" w:cs="Arial"/>
          <w:sz w:val="20"/>
          <w:szCs w:val="20"/>
        </w:rPr>
        <w:t xml:space="preserve"> operational excellence</w:t>
      </w:r>
    </w:p>
    <w:p w14:paraId="47DE36F3" w14:textId="77777777" w:rsidR="00EA2448" w:rsidRPr="00226A09" w:rsidRDefault="00EA2448" w:rsidP="00F52DEA">
      <w:pPr>
        <w:rPr>
          <w:rFonts w:ascii="Arial" w:hAnsi="Arial" w:cs="Arial"/>
          <w:b/>
          <w:bCs/>
          <w:sz w:val="20"/>
          <w:szCs w:val="20"/>
        </w:rPr>
      </w:pPr>
    </w:p>
    <w:p w14:paraId="771196BF" w14:textId="0A59F7E9" w:rsidR="001331D9" w:rsidRPr="00226A09" w:rsidRDefault="0002229A" w:rsidP="00446840">
      <w:pPr>
        <w:rPr>
          <w:rFonts w:ascii="Arial" w:hAnsi="Arial" w:cs="Arial"/>
          <w:sz w:val="20"/>
          <w:szCs w:val="20"/>
        </w:rPr>
      </w:pPr>
      <w:r w:rsidRPr="00226A09">
        <w:rPr>
          <w:rFonts w:ascii="Arial" w:hAnsi="Arial" w:cs="Arial"/>
          <w:sz w:val="20"/>
          <w:szCs w:val="20"/>
        </w:rPr>
        <w:t>I</w:t>
      </w:r>
      <w:r w:rsidR="001331D9" w:rsidRPr="00226A09">
        <w:rPr>
          <w:rFonts w:ascii="Arial" w:hAnsi="Arial" w:cs="Arial"/>
          <w:sz w:val="20"/>
          <w:szCs w:val="20"/>
        </w:rPr>
        <w:t>n</w:t>
      </w:r>
      <w:r w:rsidRPr="00226A09">
        <w:rPr>
          <w:rFonts w:ascii="Arial" w:hAnsi="Arial" w:cs="Arial"/>
          <w:sz w:val="20"/>
          <w:szCs w:val="20"/>
        </w:rPr>
        <w:t xml:space="preserve"> creating my own </w:t>
      </w:r>
      <w:r w:rsidR="00ED0D25" w:rsidRPr="00226A09">
        <w:rPr>
          <w:rFonts w:ascii="Arial" w:hAnsi="Arial" w:cs="Arial"/>
          <w:sz w:val="20"/>
          <w:szCs w:val="20"/>
        </w:rPr>
        <w:t xml:space="preserve">list of key version control guidelines to support collaboration, improve software quality, and align with modern DevOps practices, I selected the following four principles because </w:t>
      </w:r>
      <w:r w:rsidR="00ED0D25" w:rsidRPr="00226A09">
        <w:rPr>
          <w:rFonts w:ascii="Arial" w:hAnsi="Arial" w:cs="Arial"/>
          <w:sz w:val="20"/>
          <w:szCs w:val="20"/>
        </w:rPr>
        <w:t>I fel</w:t>
      </w:r>
      <w:r w:rsidR="00226A09" w:rsidRPr="00226A09">
        <w:rPr>
          <w:rFonts w:ascii="Arial" w:hAnsi="Arial" w:cs="Arial"/>
          <w:sz w:val="20"/>
          <w:szCs w:val="20"/>
        </w:rPr>
        <w:t>t</w:t>
      </w:r>
      <w:r w:rsidR="00ED0D25" w:rsidRPr="00226A09">
        <w:rPr>
          <w:rFonts w:ascii="Arial" w:hAnsi="Arial" w:cs="Arial"/>
          <w:sz w:val="20"/>
          <w:szCs w:val="20"/>
        </w:rPr>
        <w:t xml:space="preserve"> </w:t>
      </w:r>
      <w:r w:rsidR="00ED0D25" w:rsidRPr="00226A09">
        <w:rPr>
          <w:rFonts w:ascii="Arial" w:hAnsi="Arial" w:cs="Arial"/>
          <w:sz w:val="20"/>
          <w:szCs w:val="20"/>
        </w:rPr>
        <w:t xml:space="preserve">they </w:t>
      </w:r>
      <w:r w:rsidR="00ED0D25" w:rsidRPr="00226A09">
        <w:rPr>
          <w:rFonts w:ascii="Arial" w:hAnsi="Arial" w:cs="Arial"/>
          <w:sz w:val="20"/>
          <w:szCs w:val="20"/>
        </w:rPr>
        <w:t>would have the best ROI</w:t>
      </w:r>
      <w:r w:rsidR="00ED0D25" w:rsidRPr="00226A09">
        <w:rPr>
          <w:rFonts w:ascii="Arial" w:hAnsi="Arial" w:cs="Arial"/>
          <w:sz w:val="20"/>
          <w:szCs w:val="20"/>
        </w:rPr>
        <w:t>. Throughout my career, I have found that teams achieve the best results when they establish a strong foundation of simple, easy-to-follow best practices before adopting more advanced processes</w:t>
      </w:r>
      <w:r w:rsidR="001331D9" w:rsidRPr="00226A09">
        <w:rPr>
          <w:rFonts w:ascii="Arial" w:hAnsi="Arial" w:cs="Arial"/>
          <w:sz w:val="20"/>
          <w:szCs w:val="20"/>
        </w:rPr>
        <w:t xml:space="preserve">. </w:t>
      </w:r>
    </w:p>
    <w:p w14:paraId="0A21363C" w14:textId="22A821C0" w:rsidR="00963F4A" w:rsidRPr="005C1473" w:rsidRDefault="00963F4A" w:rsidP="005C1473">
      <w:pPr>
        <w:pStyle w:val="ListParagraph"/>
        <w:numPr>
          <w:ilvl w:val="0"/>
          <w:numId w:val="6"/>
        </w:numPr>
        <w:rPr>
          <w:rFonts w:ascii="Arial" w:hAnsi="Arial" w:cs="Arial"/>
          <w:sz w:val="20"/>
          <w:szCs w:val="20"/>
        </w:rPr>
      </w:pPr>
      <w:r w:rsidRPr="005C1473">
        <w:rPr>
          <w:rFonts w:ascii="Arial" w:hAnsi="Arial" w:cs="Arial"/>
          <w:b/>
          <w:bCs/>
          <w:sz w:val="20"/>
          <w:szCs w:val="20"/>
        </w:rPr>
        <w:t>Keep Changes Small</w:t>
      </w:r>
      <w:r w:rsidR="005C1473" w:rsidRPr="005C1473">
        <w:rPr>
          <w:rFonts w:ascii="Arial" w:hAnsi="Arial" w:cs="Arial"/>
          <w:sz w:val="20"/>
          <w:szCs w:val="20"/>
        </w:rPr>
        <w:t xml:space="preserve"> because they</w:t>
      </w:r>
      <w:r w:rsidRPr="005C1473">
        <w:rPr>
          <w:rFonts w:ascii="Arial" w:hAnsi="Arial" w:cs="Arial"/>
          <w:sz w:val="20"/>
          <w:szCs w:val="20"/>
        </w:rPr>
        <w:t xml:space="preserve"> are easier to review, test, and troubleshoot</w:t>
      </w:r>
    </w:p>
    <w:p w14:paraId="68EA145F" w14:textId="360215A8" w:rsidR="00963F4A" w:rsidRPr="005C1473" w:rsidRDefault="004F7A76" w:rsidP="005C1473">
      <w:pPr>
        <w:pStyle w:val="ListParagraph"/>
        <w:numPr>
          <w:ilvl w:val="0"/>
          <w:numId w:val="6"/>
        </w:numPr>
        <w:rPr>
          <w:rFonts w:ascii="Arial" w:hAnsi="Arial" w:cs="Arial"/>
          <w:sz w:val="20"/>
          <w:szCs w:val="20"/>
        </w:rPr>
      </w:pPr>
      <w:r w:rsidRPr="005C1473">
        <w:rPr>
          <w:rFonts w:ascii="Arial" w:hAnsi="Arial" w:cs="Arial"/>
          <w:b/>
          <w:bCs/>
          <w:sz w:val="20"/>
          <w:szCs w:val="20"/>
        </w:rPr>
        <w:t>Writing</w:t>
      </w:r>
      <w:r w:rsidR="00963F4A" w:rsidRPr="005C1473">
        <w:rPr>
          <w:rFonts w:ascii="Arial" w:hAnsi="Arial" w:cs="Arial"/>
          <w:b/>
          <w:bCs/>
          <w:sz w:val="20"/>
          <w:szCs w:val="20"/>
        </w:rPr>
        <w:t xml:space="preserve"> </w:t>
      </w:r>
      <w:r>
        <w:rPr>
          <w:rFonts w:ascii="Arial" w:hAnsi="Arial" w:cs="Arial"/>
          <w:b/>
          <w:bCs/>
          <w:sz w:val="20"/>
          <w:szCs w:val="20"/>
        </w:rPr>
        <w:t>Good</w:t>
      </w:r>
      <w:r w:rsidR="00963F4A" w:rsidRPr="005C1473">
        <w:rPr>
          <w:rFonts w:ascii="Arial" w:hAnsi="Arial" w:cs="Arial"/>
          <w:b/>
          <w:bCs/>
          <w:sz w:val="20"/>
          <w:szCs w:val="20"/>
        </w:rPr>
        <w:t xml:space="preserve"> Commit Messages</w:t>
      </w:r>
      <w:r w:rsidR="005C1473" w:rsidRPr="005C1473">
        <w:rPr>
          <w:rFonts w:ascii="Arial" w:hAnsi="Arial" w:cs="Arial"/>
          <w:b/>
          <w:bCs/>
          <w:sz w:val="20"/>
          <w:szCs w:val="20"/>
        </w:rPr>
        <w:t xml:space="preserve"> </w:t>
      </w:r>
      <w:r w:rsidR="005C1473">
        <w:rPr>
          <w:rFonts w:ascii="Arial" w:hAnsi="Arial" w:cs="Arial"/>
          <w:sz w:val="20"/>
          <w:szCs w:val="20"/>
        </w:rPr>
        <w:t xml:space="preserve">because </w:t>
      </w:r>
      <w:r>
        <w:rPr>
          <w:rFonts w:ascii="Arial" w:hAnsi="Arial" w:cs="Arial"/>
          <w:sz w:val="20"/>
          <w:szCs w:val="20"/>
        </w:rPr>
        <w:t xml:space="preserve">it will </w:t>
      </w:r>
      <w:r w:rsidR="00963F4A" w:rsidRPr="005C1473">
        <w:rPr>
          <w:rFonts w:ascii="Arial" w:hAnsi="Arial" w:cs="Arial"/>
          <w:sz w:val="20"/>
          <w:szCs w:val="20"/>
        </w:rPr>
        <w:t>make troubleshooting and collaboration</w:t>
      </w:r>
      <w:r>
        <w:rPr>
          <w:rFonts w:ascii="Arial" w:hAnsi="Arial" w:cs="Arial"/>
          <w:sz w:val="20"/>
          <w:szCs w:val="20"/>
        </w:rPr>
        <w:t xml:space="preserve"> </w:t>
      </w:r>
      <w:r w:rsidR="00963F4A" w:rsidRPr="005C1473">
        <w:rPr>
          <w:rFonts w:ascii="Arial" w:hAnsi="Arial" w:cs="Arial"/>
          <w:sz w:val="20"/>
          <w:szCs w:val="20"/>
        </w:rPr>
        <w:t>easier</w:t>
      </w:r>
    </w:p>
    <w:p w14:paraId="7E4B162D" w14:textId="61375441" w:rsidR="00963F4A" w:rsidRPr="005C1473" w:rsidRDefault="00963F4A" w:rsidP="005C1473">
      <w:pPr>
        <w:pStyle w:val="ListParagraph"/>
        <w:numPr>
          <w:ilvl w:val="0"/>
          <w:numId w:val="6"/>
        </w:numPr>
        <w:rPr>
          <w:rFonts w:ascii="Arial" w:hAnsi="Arial" w:cs="Arial"/>
          <w:sz w:val="20"/>
          <w:szCs w:val="20"/>
        </w:rPr>
      </w:pPr>
      <w:r w:rsidRPr="005C1473">
        <w:rPr>
          <w:rFonts w:ascii="Arial" w:hAnsi="Arial" w:cs="Arial"/>
          <w:b/>
          <w:bCs/>
          <w:sz w:val="20"/>
          <w:szCs w:val="20"/>
        </w:rPr>
        <w:t>Integrate Frequently</w:t>
      </w:r>
      <w:r w:rsidR="005C1473" w:rsidRPr="005C1473">
        <w:rPr>
          <w:rFonts w:ascii="Arial" w:hAnsi="Arial" w:cs="Arial"/>
          <w:b/>
          <w:bCs/>
          <w:sz w:val="20"/>
          <w:szCs w:val="20"/>
        </w:rPr>
        <w:t xml:space="preserve"> </w:t>
      </w:r>
      <w:r w:rsidR="004F7A76">
        <w:rPr>
          <w:rFonts w:ascii="Arial" w:hAnsi="Arial" w:cs="Arial"/>
          <w:sz w:val="20"/>
          <w:szCs w:val="20"/>
        </w:rPr>
        <w:t xml:space="preserve">because it </w:t>
      </w:r>
      <w:r w:rsidRPr="005C1473">
        <w:rPr>
          <w:rFonts w:ascii="Arial" w:hAnsi="Arial" w:cs="Arial"/>
          <w:sz w:val="20"/>
          <w:szCs w:val="20"/>
        </w:rPr>
        <w:t>helps teams identify issues earlier and reduce conflicts</w:t>
      </w:r>
    </w:p>
    <w:p w14:paraId="760A9ABE" w14:textId="29A4843F" w:rsidR="00963F4A" w:rsidRPr="005C1473" w:rsidRDefault="00963F4A" w:rsidP="005C1473">
      <w:pPr>
        <w:pStyle w:val="ListParagraph"/>
        <w:numPr>
          <w:ilvl w:val="0"/>
          <w:numId w:val="6"/>
        </w:numPr>
        <w:rPr>
          <w:rFonts w:ascii="Arial" w:hAnsi="Arial" w:cs="Arial"/>
          <w:sz w:val="20"/>
          <w:szCs w:val="20"/>
        </w:rPr>
      </w:pPr>
      <w:r w:rsidRPr="005C1473">
        <w:rPr>
          <w:rFonts w:ascii="Arial" w:hAnsi="Arial" w:cs="Arial"/>
          <w:b/>
          <w:bCs/>
          <w:sz w:val="20"/>
          <w:szCs w:val="20"/>
        </w:rPr>
        <w:t>Automate Testing</w:t>
      </w:r>
      <w:r w:rsidR="005C1473" w:rsidRPr="005C1473">
        <w:rPr>
          <w:rFonts w:ascii="Arial" w:hAnsi="Arial" w:cs="Arial"/>
          <w:b/>
          <w:bCs/>
          <w:sz w:val="20"/>
          <w:szCs w:val="20"/>
        </w:rPr>
        <w:t xml:space="preserve"> </w:t>
      </w:r>
      <w:r w:rsidRPr="005C1473">
        <w:rPr>
          <w:rFonts w:ascii="Arial" w:hAnsi="Arial" w:cs="Arial"/>
          <w:sz w:val="20"/>
          <w:szCs w:val="20"/>
        </w:rPr>
        <w:t xml:space="preserve">before </w:t>
      </w:r>
      <w:r w:rsidR="00E64E4D">
        <w:rPr>
          <w:rFonts w:ascii="Arial" w:hAnsi="Arial" w:cs="Arial"/>
          <w:sz w:val="20"/>
          <w:szCs w:val="20"/>
        </w:rPr>
        <w:t xml:space="preserve">new </w:t>
      </w:r>
      <w:r w:rsidRPr="005C1473">
        <w:rPr>
          <w:rFonts w:ascii="Arial" w:hAnsi="Arial" w:cs="Arial"/>
          <w:sz w:val="20"/>
          <w:szCs w:val="20"/>
        </w:rPr>
        <w:t>code is merged into the main branch</w:t>
      </w:r>
      <w:r w:rsidR="00EB0132">
        <w:rPr>
          <w:rFonts w:ascii="Arial" w:hAnsi="Arial" w:cs="Arial"/>
          <w:sz w:val="20"/>
          <w:szCs w:val="20"/>
        </w:rPr>
        <w:t xml:space="preserve"> to avoid introducing defects</w:t>
      </w:r>
    </w:p>
    <w:p w14:paraId="0F2ECBE9" w14:textId="77777777" w:rsidR="00963F4A" w:rsidRDefault="00963F4A" w:rsidP="00D25796">
      <w:pPr>
        <w:rPr>
          <w:rFonts w:ascii="Arial" w:hAnsi="Arial" w:cs="Arial"/>
          <w:b/>
          <w:bCs/>
          <w:sz w:val="20"/>
          <w:szCs w:val="20"/>
        </w:rPr>
      </w:pPr>
    </w:p>
    <w:p w14:paraId="583EA264" w14:textId="77777777" w:rsidR="00576998" w:rsidRDefault="00576998" w:rsidP="00D25796">
      <w:pPr>
        <w:rPr>
          <w:rFonts w:ascii="Arial" w:hAnsi="Arial" w:cs="Arial"/>
          <w:b/>
          <w:bCs/>
          <w:sz w:val="20"/>
          <w:szCs w:val="20"/>
        </w:rPr>
      </w:pPr>
    </w:p>
    <w:p w14:paraId="7E056D66" w14:textId="77777777" w:rsidR="00576998" w:rsidRPr="00226A09" w:rsidRDefault="00576998" w:rsidP="00D25796">
      <w:pPr>
        <w:rPr>
          <w:rFonts w:ascii="Arial" w:hAnsi="Arial" w:cs="Arial"/>
          <w:b/>
          <w:bCs/>
          <w:sz w:val="20"/>
          <w:szCs w:val="20"/>
        </w:rPr>
      </w:pPr>
    </w:p>
    <w:p w14:paraId="52B90FA2" w14:textId="77777777" w:rsidR="00D25796" w:rsidRPr="00226A09" w:rsidRDefault="00D25796" w:rsidP="00D25796">
      <w:pPr>
        <w:rPr>
          <w:rFonts w:ascii="Arial" w:hAnsi="Arial" w:cs="Arial"/>
          <w:b/>
          <w:bCs/>
          <w:sz w:val="20"/>
          <w:szCs w:val="20"/>
        </w:rPr>
      </w:pPr>
      <w:r w:rsidRPr="00226A09">
        <w:rPr>
          <w:rFonts w:ascii="Arial" w:hAnsi="Arial" w:cs="Arial"/>
          <w:b/>
          <w:bCs/>
          <w:sz w:val="20"/>
          <w:szCs w:val="20"/>
        </w:rPr>
        <w:lastRenderedPageBreak/>
        <w:t>References</w:t>
      </w:r>
    </w:p>
    <w:p w14:paraId="62B4F5C6" w14:textId="021D8AD4" w:rsidR="00A1126C" w:rsidRDefault="00E91156" w:rsidP="00D25796">
      <w:pPr>
        <w:rPr>
          <w:rFonts w:ascii="Arial" w:hAnsi="Arial" w:cs="Arial"/>
          <w:sz w:val="20"/>
          <w:szCs w:val="20"/>
        </w:rPr>
      </w:pPr>
      <w:r>
        <w:rPr>
          <w:rFonts w:ascii="Arial" w:hAnsi="Arial" w:cs="Arial"/>
          <w:sz w:val="20"/>
          <w:szCs w:val="20"/>
        </w:rPr>
        <w:t xml:space="preserve">Atlassian. (n.d.). </w:t>
      </w:r>
      <w:hyperlink r:id="rId5" w:history="1">
        <w:r w:rsidRPr="00E91156">
          <w:rPr>
            <w:rStyle w:val="Hyperlink"/>
            <w:rFonts w:ascii="Arial" w:hAnsi="Arial" w:cs="Arial"/>
            <w:sz w:val="20"/>
            <w:szCs w:val="20"/>
          </w:rPr>
          <w:t>What is version control?</w:t>
        </w:r>
      </w:hyperlink>
      <w:r>
        <w:rPr>
          <w:rFonts w:ascii="Arial" w:hAnsi="Arial" w:cs="Arial"/>
          <w:sz w:val="20"/>
          <w:szCs w:val="20"/>
        </w:rPr>
        <w:t xml:space="preserve"> </w:t>
      </w:r>
    </w:p>
    <w:p w14:paraId="10CA0D22" w14:textId="224F14C5" w:rsidR="00A1126C" w:rsidRDefault="00E91156" w:rsidP="00D25796">
      <w:pPr>
        <w:rPr>
          <w:rFonts w:ascii="Arial" w:hAnsi="Arial" w:cs="Arial"/>
          <w:sz w:val="20"/>
          <w:szCs w:val="20"/>
        </w:rPr>
      </w:pPr>
      <w:r>
        <w:rPr>
          <w:rFonts w:ascii="Arial" w:hAnsi="Arial" w:cs="Arial"/>
          <w:sz w:val="20"/>
          <w:szCs w:val="20"/>
        </w:rPr>
        <w:t xml:space="preserve">Atlassian. (n.d.). </w:t>
      </w:r>
      <w:hyperlink r:id="rId6" w:history="1">
        <w:r w:rsidRPr="00E91156">
          <w:rPr>
            <w:rStyle w:val="Hyperlink"/>
            <w:rFonts w:ascii="Arial" w:hAnsi="Arial" w:cs="Arial"/>
            <w:sz w:val="20"/>
            <w:szCs w:val="20"/>
          </w:rPr>
          <w:t>What is Git?</w:t>
        </w:r>
      </w:hyperlink>
      <w:r>
        <w:rPr>
          <w:rFonts w:ascii="Arial" w:hAnsi="Arial" w:cs="Arial"/>
          <w:sz w:val="20"/>
          <w:szCs w:val="20"/>
        </w:rPr>
        <w:t xml:space="preserve"> </w:t>
      </w:r>
    </w:p>
    <w:p w14:paraId="7FE6E5FC" w14:textId="42639C5D" w:rsidR="00A1126C" w:rsidRDefault="00E91156" w:rsidP="00D25796">
      <w:pPr>
        <w:rPr>
          <w:rFonts w:ascii="Arial" w:hAnsi="Arial" w:cs="Arial"/>
          <w:sz w:val="20"/>
          <w:szCs w:val="20"/>
        </w:rPr>
      </w:pPr>
      <w:r>
        <w:rPr>
          <w:rFonts w:ascii="Arial" w:hAnsi="Arial" w:cs="Arial"/>
          <w:sz w:val="20"/>
          <w:szCs w:val="20"/>
        </w:rPr>
        <w:t xml:space="preserve">GitLab. (n.d.). </w:t>
      </w:r>
      <w:hyperlink r:id="rId7" w:history="1">
        <w:r w:rsidRPr="00E91156">
          <w:rPr>
            <w:rStyle w:val="Hyperlink"/>
            <w:rFonts w:ascii="Arial" w:hAnsi="Arial" w:cs="Arial"/>
            <w:sz w:val="20"/>
            <w:szCs w:val="20"/>
          </w:rPr>
          <w:t>What is version control?</w:t>
        </w:r>
      </w:hyperlink>
      <w:r>
        <w:rPr>
          <w:rFonts w:ascii="Arial" w:hAnsi="Arial" w:cs="Arial"/>
          <w:sz w:val="20"/>
          <w:szCs w:val="20"/>
        </w:rPr>
        <w:t xml:space="preserve"> </w:t>
      </w:r>
    </w:p>
    <w:p w14:paraId="0B55A139" w14:textId="0D6D9030" w:rsidR="00A1126C" w:rsidRDefault="00E91156" w:rsidP="00D25796">
      <w:pPr>
        <w:rPr>
          <w:rFonts w:ascii="Arial" w:hAnsi="Arial" w:cs="Arial"/>
          <w:sz w:val="20"/>
          <w:szCs w:val="20"/>
        </w:rPr>
      </w:pPr>
      <w:r>
        <w:rPr>
          <w:rFonts w:ascii="Arial" w:hAnsi="Arial" w:cs="Arial"/>
          <w:sz w:val="20"/>
          <w:szCs w:val="20"/>
        </w:rPr>
        <w:t xml:space="preserve">GitLab. (n.d.). </w:t>
      </w:r>
      <w:hyperlink r:id="rId8" w:history="1">
        <w:r w:rsidRPr="00E91156">
          <w:rPr>
            <w:rStyle w:val="Hyperlink"/>
            <w:rFonts w:ascii="Arial" w:hAnsi="Arial" w:cs="Arial"/>
            <w:sz w:val="20"/>
            <w:szCs w:val="20"/>
          </w:rPr>
          <w:t>What are Git version control best practices?</w:t>
        </w:r>
      </w:hyperlink>
    </w:p>
    <w:p w14:paraId="04E0BE27" w14:textId="77777777" w:rsidR="001A43F8" w:rsidRDefault="001A43F8" w:rsidP="001A43F8">
      <w:pPr>
        <w:rPr>
          <w:rFonts w:ascii="Arial" w:hAnsi="Arial" w:cs="Arial"/>
          <w:sz w:val="20"/>
          <w:szCs w:val="20"/>
        </w:rPr>
      </w:pPr>
      <w:r>
        <w:rPr>
          <w:rFonts w:ascii="Arial" w:hAnsi="Arial" w:cs="Arial"/>
          <w:sz w:val="20"/>
          <w:szCs w:val="20"/>
        </w:rPr>
        <w:t>The DevOps Handbook (Second Edition). (2021). How to create world-class agility, reliability, &amp; security in technology organizations by Gene Kim, Jez Humble, Patrick Debois, &amp; John Willis</w:t>
      </w:r>
    </w:p>
    <w:p w14:paraId="056EC0A2" w14:textId="77777777" w:rsidR="001A43F8" w:rsidRDefault="001A43F8" w:rsidP="00D25796">
      <w:pPr>
        <w:rPr>
          <w:rFonts w:ascii="Arial" w:hAnsi="Arial" w:cs="Arial"/>
          <w:sz w:val="20"/>
          <w:szCs w:val="20"/>
        </w:rPr>
      </w:pPr>
    </w:p>
    <w:p w14:paraId="035CA7A1" w14:textId="77777777" w:rsidR="00A1126C" w:rsidRPr="00226A09" w:rsidRDefault="00A1126C" w:rsidP="00D25796">
      <w:pPr>
        <w:rPr>
          <w:rFonts w:ascii="Arial" w:hAnsi="Arial" w:cs="Arial"/>
          <w:sz w:val="20"/>
          <w:szCs w:val="20"/>
        </w:rPr>
      </w:pPr>
    </w:p>
    <w:sectPr w:rsidR="00A1126C" w:rsidRPr="00226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52FA"/>
    <w:multiLevelType w:val="multilevel"/>
    <w:tmpl w:val="360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30881"/>
    <w:multiLevelType w:val="multilevel"/>
    <w:tmpl w:val="FED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57BFF"/>
    <w:multiLevelType w:val="multilevel"/>
    <w:tmpl w:val="7866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90F61"/>
    <w:multiLevelType w:val="hybridMultilevel"/>
    <w:tmpl w:val="3B663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915475"/>
    <w:multiLevelType w:val="hybridMultilevel"/>
    <w:tmpl w:val="B0F0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6B7E08"/>
    <w:multiLevelType w:val="multilevel"/>
    <w:tmpl w:val="BC2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C3233"/>
    <w:multiLevelType w:val="hybridMultilevel"/>
    <w:tmpl w:val="1090B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70003">
    <w:abstractNumId w:val="0"/>
  </w:num>
  <w:num w:numId="2" w16cid:durableId="1724214037">
    <w:abstractNumId w:val="2"/>
  </w:num>
  <w:num w:numId="3" w16cid:durableId="414401183">
    <w:abstractNumId w:val="5"/>
  </w:num>
  <w:num w:numId="4" w16cid:durableId="1791246381">
    <w:abstractNumId w:val="1"/>
  </w:num>
  <w:num w:numId="5" w16cid:durableId="949976254">
    <w:abstractNumId w:val="4"/>
  </w:num>
  <w:num w:numId="6" w16cid:durableId="1854877421">
    <w:abstractNumId w:val="6"/>
  </w:num>
  <w:num w:numId="7" w16cid:durableId="1444107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60"/>
    <w:rsid w:val="0002229A"/>
    <w:rsid w:val="00056B1F"/>
    <w:rsid w:val="00105D79"/>
    <w:rsid w:val="00121C38"/>
    <w:rsid w:val="001331D9"/>
    <w:rsid w:val="0018267A"/>
    <w:rsid w:val="001A43F8"/>
    <w:rsid w:val="001D3F84"/>
    <w:rsid w:val="00226A09"/>
    <w:rsid w:val="00271883"/>
    <w:rsid w:val="002D3D55"/>
    <w:rsid w:val="003A3A33"/>
    <w:rsid w:val="00405E1A"/>
    <w:rsid w:val="00417338"/>
    <w:rsid w:val="00446840"/>
    <w:rsid w:val="004F7A76"/>
    <w:rsid w:val="00550FFC"/>
    <w:rsid w:val="00576998"/>
    <w:rsid w:val="005C1473"/>
    <w:rsid w:val="006016C4"/>
    <w:rsid w:val="006A52BC"/>
    <w:rsid w:val="007A340F"/>
    <w:rsid w:val="00892596"/>
    <w:rsid w:val="00916260"/>
    <w:rsid w:val="00963F4A"/>
    <w:rsid w:val="0096626C"/>
    <w:rsid w:val="0097758F"/>
    <w:rsid w:val="00985C01"/>
    <w:rsid w:val="009A2EE6"/>
    <w:rsid w:val="00A0791D"/>
    <w:rsid w:val="00A1126C"/>
    <w:rsid w:val="00A41B99"/>
    <w:rsid w:val="00B44D87"/>
    <w:rsid w:val="00B65076"/>
    <w:rsid w:val="00BD684D"/>
    <w:rsid w:val="00C75AA9"/>
    <w:rsid w:val="00CF29F9"/>
    <w:rsid w:val="00D16A8D"/>
    <w:rsid w:val="00D25796"/>
    <w:rsid w:val="00D310E5"/>
    <w:rsid w:val="00D65D99"/>
    <w:rsid w:val="00E64E4D"/>
    <w:rsid w:val="00E91156"/>
    <w:rsid w:val="00EA2448"/>
    <w:rsid w:val="00EB0132"/>
    <w:rsid w:val="00ED0D25"/>
    <w:rsid w:val="00EF7307"/>
    <w:rsid w:val="00F52DEA"/>
    <w:rsid w:val="00F9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60A5"/>
  <w15:chartTrackingRefBased/>
  <w15:docId w15:val="{A681EC12-0532-4719-A5BD-A5F95D9D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260"/>
    <w:rPr>
      <w:rFonts w:eastAsiaTheme="majorEastAsia" w:cstheme="majorBidi"/>
      <w:color w:val="272727" w:themeColor="text1" w:themeTint="D8"/>
    </w:rPr>
  </w:style>
  <w:style w:type="paragraph" w:styleId="Title">
    <w:name w:val="Title"/>
    <w:basedOn w:val="Normal"/>
    <w:next w:val="Normal"/>
    <w:link w:val="TitleChar"/>
    <w:uiPriority w:val="10"/>
    <w:qFormat/>
    <w:rsid w:val="00916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260"/>
    <w:pPr>
      <w:spacing w:before="160"/>
      <w:jc w:val="center"/>
    </w:pPr>
    <w:rPr>
      <w:i/>
      <w:iCs/>
      <w:color w:val="404040" w:themeColor="text1" w:themeTint="BF"/>
    </w:rPr>
  </w:style>
  <w:style w:type="character" w:customStyle="1" w:styleId="QuoteChar">
    <w:name w:val="Quote Char"/>
    <w:basedOn w:val="DefaultParagraphFont"/>
    <w:link w:val="Quote"/>
    <w:uiPriority w:val="29"/>
    <w:rsid w:val="00916260"/>
    <w:rPr>
      <w:i/>
      <w:iCs/>
      <w:color w:val="404040" w:themeColor="text1" w:themeTint="BF"/>
    </w:rPr>
  </w:style>
  <w:style w:type="paragraph" w:styleId="ListParagraph">
    <w:name w:val="List Paragraph"/>
    <w:basedOn w:val="Normal"/>
    <w:uiPriority w:val="34"/>
    <w:qFormat/>
    <w:rsid w:val="00916260"/>
    <w:pPr>
      <w:ind w:left="720"/>
      <w:contextualSpacing/>
    </w:pPr>
  </w:style>
  <w:style w:type="character" w:styleId="IntenseEmphasis">
    <w:name w:val="Intense Emphasis"/>
    <w:basedOn w:val="DefaultParagraphFont"/>
    <w:uiPriority w:val="21"/>
    <w:qFormat/>
    <w:rsid w:val="00916260"/>
    <w:rPr>
      <w:i/>
      <w:iCs/>
      <w:color w:val="0F4761" w:themeColor="accent1" w:themeShade="BF"/>
    </w:rPr>
  </w:style>
  <w:style w:type="paragraph" w:styleId="IntenseQuote">
    <w:name w:val="Intense Quote"/>
    <w:basedOn w:val="Normal"/>
    <w:next w:val="Normal"/>
    <w:link w:val="IntenseQuoteChar"/>
    <w:uiPriority w:val="30"/>
    <w:qFormat/>
    <w:rsid w:val="00916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260"/>
    <w:rPr>
      <w:i/>
      <w:iCs/>
      <w:color w:val="0F4761" w:themeColor="accent1" w:themeShade="BF"/>
    </w:rPr>
  </w:style>
  <w:style w:type="character" w:styleId="IntenseReference">
    <w:name w:val="Intense Reference"/>
    <w:basedOn w:val="DefaultParagraphFont"/>
    <w:uiPriority w:val="32"/>
    <w:qFormat/>
    <w:rsid w:val="00916260"/>
    <w:rPr>
      <w:b/>
      <w:bCs/>
      <w:smallCaps/>
      <w:color w:val="0F4761" w:themeColor="accent1" w:themeShade="BF"/>
      <w:spacing w:val="5"/>
    </w:rPr>
  </w:style>
  <w:style w:type="character" w:styleId="Hyperlink">
    <w:name w:val="Hyperlink"/>
    <w:basedOn w:val="DefaultParagraphFont"/>
    <w:uiPriority w:val="99"/>
    <w:unhideWhenUsed/>
    <w:rsid w:val="00D25796"/>
    <w:rPr>
      <w:color w:val="467886" w:themeColor="hyperlink"/>
      <w:u w:val="single"/>
    </w:rPr>
  </w:style>
  <w:style w:type="character" w:styleId="UnresolvedMention">
    <w:name w:val="Unresolved Mention"/>
    <w:basedOn w:val="DefaultParagraphFont"/>
    <w:uiPriority w:val="99"/>
    <w:semiHidden/>
    <w:unhideWhenUsed/>
    <w:rsid w:val="00D25796"/>
    <w:rPr>
      <w:color w:val="605E5C"/>
      <w:shd w:val="clear" w:color="auto" w:fill="E1DFDD"/>
    </w:rPr>
  </w:style>
  <w:style w:type="character" w:styleId="FollowedHyperlink">
    <w:name w:val="FollowedHyperlink"/>
    <w:basedOn w:val="DefaultParagraphFont"/>
    <w:uiPriority w:val="99"/>
    <w:semiHidden/>
    <w:unhideWhenUsed/>
    <w:rsid w:val="00A112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gitlab.com/topics/version-control/version-control-best-practices/" TargetMode="External"/><Relationship Id="rId3" Type="http://schemas.openxmlformats.org/officeDocument/2006/relationships/settings" Target="settings.xml"/><Relationship Id="rId7" Type="http://schemas.openxmlformats.org/officeDocument/2006/relationships/hyperlink" Target="https://about.gitlab.com/topics/version-control/version-control-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git/tutorials/what-is-git" TargetMode="External"/><Relationship Id="rId5" Type="http://schemas.openxmlformats.org/officeDocument/2006/relationships/hyperlink" Target="https://www.atlassian.com/git/tutorials/what-is-version-contro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36</cp:revision>
  <dcterms:created xsi:type="dcterms:W3CDTF">2026-06-19T19:29:00Z</dcterms:created>
  <dcterms:modified xsi:type="dcterms:W3CDTF">2026-06-21T16:10:00Z</dcterms:modified>
</cp:coreProperties>
</file>