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r w:rsidR="006061F9">
        <w:rPr>
          <w:lang w:val="zh-CN"/>
        </w:rPr>
        <w:fldChar w:fldCharType="begin"/>
      </w:r>
      <w:r w:rsidR="006061F9">
        <w:rPr>
          <w:lang w:val="zh-CN"/>
        </w:rPr>
        <w:instrText xml:space="preserve"> HYPERLINK "https://zh.wikipedia.org/wiki/%E8%AF%AD%E9%9F%B3%E8%AF%86%E5%88%AB" \o "</w:instrText>
      </w:r>
      <w:r w:rsidR="006061F9">
        <w:rPr>
          <w:lang w:val="zh-CN"/>
        </w:rPr>
        <w:instrText>语音识别</w:instrText>
      </w:r>
      <w:r w:rsidR="006061F9">
        <w:rPr>
          <w:lang w:val="zh-CN"/>
        </w:rPr>
        <w:instrText xml:space="preserve">" </w:instrText>
      </w:r>
      <w:r w:rsidR="006061F9">
        <w:rPr>
          <w:lang w:val="zh-CN"/>
        </w:rPr>
        <w:fldChar w:fldCharType="separate"/>
      </w:r>
      <w:r w:rsidRPr="00DB41DA">
        <w:rPr>
          <w:lang w:val="zh-CN"/>
        </w:rPr>
        <w:t>语音识别</w:t>
      </w:r>
      <w:r w:rsidR="006061F9">
        <w:rPr>
          <w:lang w:val="zh-CN"/>
        </w:rPr>
        <w:fldChar w:fldCharType="end"/>
      </w:r>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proofErr w:type="spellStart"/>
      <w:r w:rsidR="000B1A5B" w:rsidRPr="00887F0C">
        <w:t>Patil</w:t>
      </w:r>
      <w:proofErr w:type="spellEnd"/>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r w:rsidR="006061F9">
        <w:fldChar w:fldCharType="begin"/>
      </w:r>
      <w:r w:rsidR="006061F9">
        <w:instrText xml:space="preserve"> HYPERLINK "https://zh.wikipedia.org/wiki/%E7%BA%BF%E6%80%A7%E9%A2%84%E6%B5%8B" \o "</w:instrText>
      </w:r>
      <w:r w:rsidR="006061F9">
        <w:instrText>线性预测</w:instrText>
      </w:r>
      <w:r w:rsidR="006061F9">
        <w:instrText xml:space="preserve">" </w:instrText>
      </w:r>
      <w:r w:rsidR="006061F9">
        <w:fldChar w:fldCharType="separate"/>
      </w:r>
      <w:r w:rsidR="00146C7A" w:rsidRPr="00146C7A">
        <w:t>线性预测</w:t>
      </w:r>
      <w:r w:rsidR="006061F9">
        <w:fldChar w:fldCharType="end"/>
      </w:r>
      <w:r w:rsidR="00146C7A" w:rsidRPr="00146C7A">
        <w:t>模型的信息用</w:t>
      </w:r>
      <w:r w:rsidR="006061F9">
        <w:fldChar w:fldCharType="begin"/>
      </w:r>
      <w:r w:rsidR="006061F9">
        <w:instrText xml:space="preserve"> HYPERLINK "https://zh.wikipedia.org/wiki/%E6%95%B0%E6%8D%AE%E5%8E%8B%E7%BC%A9" \o "</w:instrText>
      </w:r>
      <w:r w:rsidR="006061F9">
        <w:instrText>数据压缩</w:instrText>
      </w:r>
      <w:r w:rsidR="006061F9">
        <w:instrText xml:space="preserve">" </w:instrText>
      </w:r>
      <w:r w:rsidR="006061F9">
        <w:fldChar w:fldCharType="separate"/>
      </w:r>
      <w:r w:rsidR="00146C7A" w:rsidRPr="00146C7A">
        <w:t>压缩</w:t>
      </w:r>
      <w:r w:rsidR="006061F9">
        <w:fldChar w:fldCharType="end"/>
      </w:r>
      <w:r w:rsidR="00146C7A" w:rsidRPr="00146C7A">
        <w:t>形式表示</w:t>
      </w:r>
      <w:r w:rsidR="006061F9">
        <w:fldChar w:fldCharType="begin"/>
      </w:r>
      <w:r w:rsidR="006061F9">
        <w:instrText xml:space="preserve"> HYPERLINK "https://zh.wikipedia.org/wiki/%E6%95%B0%E5%AD%97" \o "</w:instrText>
      </w:r>
      <w:r w:rsidR="006061F9">
        <w:instrText>数字</w:instrText>
      </w:r>
      <w:r w:rsidR="006061F9">
        <w:instrText xml:space="preserve">" </w:instrText>
      </w:r>
      <w:r w:rsidR="006061F9">
        <w:fldChar w:fldCharType="separate"/>
      </w:r>
      <w:r w:rsidR="00146C7A" w:rsidRPr="00146C7A">
        <w:t>数字</w:t>
      </w:r>
      <w:r w:rsidR="006061F9">
        <w:fldChar w:fldCharType="end"/>
      </w:r>
      <w:hyperlink r:id="rId9" w:tooltip="语音" w:history="1">
        <w:r w:rsidR="00146C7A" w:rsidRPr="00146C7A">
          <w:t>语音</w:t>
        </w:r>
      </w:hyperlink>
      <w:hyperlink r:id="rId10" w:tooltip="信号" w:history="1">
        <w:r w:rsidR="00146C7A" w:rsidRPr="00146C7A">
          <w:t>信号</w:t>
        </w:r>
      </w:hyperlink>
      <w:hyperlink r:id="rId11"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r w:rsidR="006061F9">
        <w:fldChar w:fldCharType="begin"/>
      </w:r>
      <w:r w:rsidR="006061F9">
        <w:instrText xml:space="preserve"> HYPERLINK "https://zh.wikipedia.org/wiki/%E5%89%8D%E9%A6%88%E7%A5%9E%E7%BB%8F%E7%BD%91%E7%BB%9C" \o "</w:instrText>
      </w:r>
      <w:r w:rsidR="006061F9">
        <w:instrText>前馈神经网络</w:instrText>
      </w:r>
      <w:r w:rsidR="006061F9">
        <w:instrText xml:space="preserve">" </w:instrText>
      </w:r>
      <w:r w:rsidR="006061F9">
        <w:fldChar w:fldCharType="separate"/>
      </w:r>
      <w:r w:rsidRPr="00FB21F1">
        <w:t>前馈神经网络</w:t>
      </w:r>
      <w:r w:rsidR="006061F9">
        <w:fldChar w:fldCharType="end"/>
      </w:r>
      <w:r w:rsidRPr="00FB21F1">
        <w:t>，它的人工神经元可以响应一部分覆盖范围内的周围单元。卷积神经网络由一个或多个卷积层和顶端的全连通层（对应经典的神经网络）组成，同时也包括关联权重和</w:t>
      </w:r>
      <w:r w:rsidR="006061F9">
        <w:fldChar w:fldCharType="begin"/>
      </w:r>
      <w:r w:rsidR="006061F9">
        <w:instrText xml:space="preserve"> HYPERLINK "https://zh.wikipedia.org/w/index.php?title=%E6%B1%A0%E5%8C%96&amp;action=edit&amp;redlink=1" \o "</w:instrText>
      </w:r>
      <w:r w:rsidR="006061F9">
        <w:instrText>池化（页面不存在）</w:instrText>
      </w:r>
      <w:r w:rsidR="006061F9">
        <w:instrText xml:space="preserve">" </w:instrText>
      </w:r>
      <w:r w:rsidR="006061F9">
        <w:fldChar w:fldCharType="separate"/>
      </w:r>
      <w:r w:rsidRPr="00FB21F1">
        <w:t>池化</w:t>
      </w:r>
      <w:r w:rsidR="006061F9">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Pr="005115E9" w:rsidRDefault="00443DCF" w:rsidP="005115E9">
      <w:pPr>
        <w:ind w:firstLine="480"/>
      </w:pPr>
      <w:r w:rsidRPr="005115E9">
        <w:rPr>
          <w:rFonts w:hint="eastAsia"/>
        </w:rPr>
        <w:lastRenderedPageBreak/>
        <w:t>第三章为基于卷机神经网络</w:t>
      </w:r>
      <w:r w:rsidR="00313D8A" w:rsidRPr="005115E9">
        <w:rPr>
          <w:rFonts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3">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9A6CC3"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9A6CC3"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9A6CC3"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9A6CC3"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9A6CC3"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9A6CC3"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9A6CC3"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9A6CC3"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9A6CC3"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9A6CC3"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9A6CC3"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9A6CC3"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9A6CC3"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9A6CC3"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9A6CC3"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9A6CC3"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9A6CC3"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9A6CC3"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9A6CC3"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9A6CC3"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w:t>
      </w:r>
      <w:r w:rsidR="009D21B1" w:rsidRPr="009D21B1">
        <w:lastRenderedPageBreak/>
        <w:t>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9A6CC3"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w:t>
      </w:r>
      <w:r>
        <w:rPr>
          <w:rFonts w:hint="eastAsia"/>
        </w:rPr>
        <w:lastRenderedPageBreak/>
        <w:t>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1ACBEBF4">
            <wp:extent cx="4954250" cy="42975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15">
                      <a:extLst>
                        <a:ext uri="{28A0092B-C50C-407E-A947-70E740481C1C}">
                          <a14:useLocalDpi xmlns:a14="http://schemas.microsoft.com/office/drawing/2010/main" val="0"/>
                        </a:ext>
                      </a:extLst>
                    </a:blip>
                    <a:srcRect l="2274" t="4316" r="5475" b="11877"/>
                    <a:stretch/>
                  </pic:blipFill>
                  <pic:spPr bwMode="auto">
                    <a:xfrm>
                      <a:off x="0" y="0"/>
                      <a:ext cx="4959211" cy="4301902"/>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9A6CC3"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9A6CC3"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9A6CC3"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9A6CC3"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9A6CC3"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9A6CC3"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9A6CC3"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proofErr w:type="spellStart"/>
      <w:r w:rsidR="00244C90">
        <w:t>softmax</w:t>
      </w:r>
      <w:proofErr w:type="spellEnd"/>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18">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2"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2"/>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9A6CC3"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9A6CC3"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9A6CC3"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9A6CC3"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9A6CC3"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proofErr w:type="spellStart"/>
      <w:r>
        <w:t>upsampling</w:t>
      </w:r>
      <w:proofErr w:type="spellEnd"/>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9A6CC3"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7C5E5B1E"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中的应用</w:t>
      </w:r>
      <w:r w:rsidR="00376769" w:rsidRPr="00376769">
        <w:rPr>
          <w:rFonts w:ascii="黑体" w:hAnsi="黑体" w:hint="eastAsia"/>
          <w:sz w:val="30"/>
          <w:szCs w:val="30"/>
        </w:rPr>
        <w:t xml:space="preserve"> </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1921C14E"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w:t>
      </w:r>
      <w:r>
        <w:rPr>
          <w:rFonts w:hint="eastAsia"/>
        </w:rPr>
        <w:t>的</w:t>
      </w:r>
      <w:r w:rsidR="00B039B4">
        <w:rPr>
          <w:rFonts w:hint="eastAsia"/>
        </w:rPr>
        <w:t>应用</w:t>
      </w:r>
      <w:r>
        <w:rPr>
          <w:rFonts w:hint="eastAsia"/>
        </w:rPr>
        <w:t>。</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9A6CC3"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proofErr w:type="spellStart"/>
      <w:r>
        <w:rPr>
          <w:rFonts w:hint="eastAsia"/>
        </w:rPr>
        <w:t>softmax</w:t>
      </w:r>
      <w:proofErr w:type="spellEnd"/>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1A87E98C"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proofErr w:type="spellStart"/>
      <w:r w:rsidR="005167B6">
        <w:rPr>
          <w:rFonts w:hint="eastAsia"/>
        </w:rPr>
        <w:t>softmax</w:t>
      </w:r>
      <w:proofErr w:type="spellEnd"/>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46BED960" w14:textId="6911ABF9" w:rsidR="00555FD8" w:rsidRPr="00555FD8" w:rsidRDefault="009A6CC3" w:rsidP="00555FD8">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3F7660AF"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2329A3A5" w:rsidR="00397D5A" w:rsidRDefault="00F31AEF" w:rsidP="00397D5A">
      <w:pPr>
        <w:ind w:firstLine="480"/>
      </w:pPr>
      <w:r>
        <w:rPr>
          <w:rFonts w:hint="eastAsia"/>
        </w:rPr>
        <w:t>本</w:t>
      </w:r>
      <w:r w:rsidR="00397D5A">
        <w:rPr>
          <w:rFonts w:hint="eastAsia"/>
        </w:rPr>
        <w:t>系统选择的特征</w:t>
      </w:r>
      <w:r w:rsidR="00382E78">
        <w:rPr>
          <w:rFonts w:hint="eastAsia"/>
        </w:rPr>
        <w:t>图依然为</w:t>
      </w:r>
      <w:r w:rsidR="00397D5A">
        <w:rPr>
          <w:rFonts w:hint="eastAsia"/>
        </w:rPr>
        <w:t>log-</w:t>
      </w:r>
      <w:proofErr w:type="spellStart"/>
      <w:r w:rsidR="00397D5A">
        <w:rPr>
          <w:rFonts w:hint="eastAsia"/>
        </w:rPr>
        <w:t>me</w:t>
      </w:r>
      <w:r w:rsidR="008E6D4E">
        <w:t>l</w:t>
      </w:r>
      <w:proofErr w:type="spellEnd"/>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w:t>
      </w:r>
      <w:r w:rsidR="00397D5A">
        <w:rPr>
          <w:rFonts w:hint="eastAsia"/>
        </w:rPr>
        <w:t xml:space="preserve"> </w:t>
      </w:r>
      <w:r w:rsidR="00397D5A">
        <w:rPr>
          <w:rFonts w:hint="eastAsia"/>
        </w:rPr>
        <w:t>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w:t>
      </w:r>
      <w:r w:rsidR="00397D5A">
        <w:rPr>
          <w:rFonts w:hint="eastAsia"/>
        </w:rPr>
        <w:t xml:space="preserve"> </w:t>
      </w:r>
      <w:r w:rsidR="00397D5A">
        <w:rPr>
          <w:rFonts w:hint="eastAsia"/>
        </w:rPr>
        <w:t>使用</w:t>
      </w:r>
      <w:proofErr w:type="spellStart"/>
      <w:r w:rsidR="00397D5A">
        <w:rPr>
          <w:rFonts w:hint="eastAsia"/>
        </w:rPr>
        <w:t>librosa</w:t>
      </w:r>
      <w:proofErr w:type="spellEnd"/>
      <w:r w:rsidR="00397D5A">
        <w:rPr>
          <w:rFonts w:hint="eastAsia"/>
        </w:rPr>
        <w:t>库在</w:t>
      </w:r>
      <w:r w:rsidR="00397D5A">
        <w:rPr>
          <w:rFonts w:hint="eastAsia"/>
        </w:rPr>
        <w:t>Python</w:t>
      </w:r>
      <w:r w:rsidR="00397D5A">
        <w:rPr>
          <w:rFonts w:hint="eastAsia"/>
        </w:rPr>
        <w:t>中实现了整个特征提取过程。</w:t>
      </w:r>
    </w:p>
    <w:p w14:paraId="4F352569" w14:textId="052F16C9"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bookmarkStart w:id="13" w:name="_GoBack"/>
      <w:bookmarkEnd w:id="13"/>
      <w:r>
        <w:rPr>
          <w:rFonts w:hint="eastAsia"/>
        </w:rPr>
        <w:t>选择序列不重叠。在该过程结束时，</w:t>
      </w:r>
      <w:r>
        <w:rPr>
          <w:rFonts w:hint="eastAsia"/>
        </w:rPr>
        <w:t>CNN</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5725EC09" w:rsidR="009530F5" w:rsidRDefault="005674A8" w:rsidP="009530F5">
      <w:pPr>
        <w:ind w:firstLine="480"/>
      </w:pPr>
      <w:r>
        <w:rPr>
          <w:rFonts w:hint="eastAsia"/>
        </w:rPr>
        <w:t>系统核心</w:t>
      </w:r>
      <w:r w:rsidR="009530F5">
        <w:rPr>
          <w:rFonts w:hint="eastAsia"/>
        </w:rPr>
        <w:t>的模型由</w:t>
      </w:r>
      <w:r>
        <w:rPr>
          <w:rFonts w:hint="eastAsia"/>
        </w:rPr>
        <w:t>卷积神经网络</w:t>
      </w:r>
      <w:r w:rsidR="009530F5">
        <w:rPr>
          <w:rFonts w:hint="eastAsia"/>
        </w:rPr>
        <w:t>组成，如图</w:t>
      </w:r>
      <w:r w:rsidR="009530F5">
        <w:rPr>
          <w:rFonts w:hint="eastAsia"/>
        </w:rPr>
        <w:t>2</w:t>
      </w:r>
      <w:r w:rsidR="009530F5">
        <w:rPr>
          <w:rFonts w:hint="eastAsia"/>
        </w:rPr>
        <w:t>所示。我们在此报告的参数是作为旨在测试不同内核数和不同感受野的实验的结果而选择的。</w:t>
      </w:r>
    </w:p>
    <w:p w14:paraId="28031064" w14:textId="30C9BCAD" w:rsidR="00B53FB7" w:rsidRDefault="00135C03" w:rsidP="00135C03">
      <w:pPr>
        <w:ind w:firstLine="480"/>
      </w:pPr>
      <w:r>
        <w:rPr>
          <w:noProof/>
        </w:rPr>
        <w:drawing>
          <wp:inline distT="0" distB="0" distL="0" distR="0" wp14:anchorId="4657FE3B" wp14:editId="6E01D987">
            <wp:extent cx="5128968" cy="140037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结构.pdf"/>
                    <pic:cNvPicPr/>
                  </pic:nvPicPr>
                  <pic:blipFill rotWithShape="1">
                    <a:blip r:embed="rId22">
                      <a:extLst>
                        <a:ext uri="{28A0092B-C50C-407E-A947-70E740481C1C}">
                          <a14:useLocalDpi xmlns:a14="http://schemas.microsoft.com/office/drawing/2010/main" val="0"/>
                        </a:ext>
                      </a:extLst>
                    </a:blip>
                    <a:srcRect l="4123" t="13758" r="10164" b="40472"/>
                    <a:stretch/>
                  </pic:blipFill>
                  <pic:spPr bwMode="auto">
                    <a:xfrm>
                      <a:off x="0" y="0"/>
                      <a:ext cx="5190281" cy="1417115"/>
                    </a:xfrm>
                    <a:prstGeom prst="rect">
                      <a:avLst/>
                    </a:prstGeom>
                    <a:ln>
                      <a:noFill/>
                    </a:ln>
                    <a:extLst>
                      <a:ext uri="{53640926-AAD7-44D8-BBD7-CCE9431645EC}">
                        <a14:shadowObscured xmlns:a14="http://schemas.microsoft.com/office/drawing/2010/main"/>
                      </a:ext>
                    </a:extLst>
                  </pic:spPr>
                </pic:pic>
              </a:graphicData>
            </a:graphic>
          </wp:inline>
        </w:drawing>
      </w:r>
    </w:p>
    <w:p w14:paraId="54909798" w14:textId="110B7A44" w:rsidR="009530F5" w:rsidRDefault="009530F5" w:rsidP="009530F5">
      <w:pPr>
        <w:ind w:firstLine="480"/>
      </w:pPr>
      <w:r>
        <w:rPr>
          <w:rFonts w:hint="eastAsia"/>
        </w:rPr>
        <w:lastRenderedPageBreak/>
        <w:t>第一层在输入频谱图上执行卷积，其中</w:t>
      </w:r>
      <w:r>
        <w:rPr>
          <w:rFonts w:hint="eastAsia"/>
        </w:rPr>
        <w:t>128</w:t>
      </w:r>
      <w:r>
        <w:rPr>
          <w:rFonts w:hint="eastAsia"/>
        </w:rPr>
        <w:t>个内核的特征在于</w:t>
      </w:r>
      <w:r>
        <w:rPr>
          <w:rFonts w:hint="eastAsia"/>
        </w:rPr>
        <w:t>5</w:t>
      </w:r>
      <w:r>
        <w:rPr>
          <w:rFonts w:hint="eastAsia"/>
        </w:rPr>
        <w:t>×</w:t>
      </w:r>
      <w:r>
        <w:rPr>
          <w:rFonts w:hint="eastAsia"/>
        </w:rPr>
        <w:t>5</w:t>
      </w:r>
      <w:r>
        <w:rPr>
          <w:rFonts w:hint="eastAsia"/>
        </w:rPr>
        <w:t>个</w:t>
      </w:r>
      <w:r>
        <w:rPr>
          <w:rFonts w:hint="eastAsia"/>
        </w:rPr>
        <w:t>RF</w:t>
      </w:r>
      <w:r>
        <w:rPr>
          <w:rFonts w:hint="eastAsia"/>
        </w:rPr>
        <w:t>，并且在两个维度上具有整体深度和步幅。然后使用最大池化层对所获得的特征图进行子采样，该最大池化层在</w:t>
      </w:r>
      <w:r>
        <w:rPr>
          <w:rFonts w:hint="eastAsia"/>
        </w:rPr>
        <w:t>5</w:t>
      </w:r>
      <w:r>
        <w:rPr>
          <w:rFonts w:hint="eastAsia"/>
        </w:rPr>
        <w:t>×</w:t>
      </w:r>
      <w:r>
        <w:rPr>
          <w:rFonts w:hint="eastAsia"/>
        </w:rPr>
        <w:t>5</w:t>
      </w:r>
      <w:r>
        <w:rPr>
          <w:rFonts w:hint="eastAsia"/>
        </w:rPr>
        <w:t>个非重叠方块上操作。第二卷积层与第一卷积层相同，除了使用更多内核（</w:t>
      </w:r>
      <w:r>
        <w:rPr>
          <w:rFonts w:hint="eastAsia"/>
        </w:rPr>
        <w:t>256</w:t>
      </w:r>
      <w:r>
        <w:rPr>
          <w:rFonts w:hint="eastAsia"/>
        </w:rPr>
        <w:t>）以便授予更高级别的表示。然后，针对时间轴的“破坏”执行第二次和最后一次子采样。因此，我们使用最大池化层，其在整个序列长度上操作，并且在频率轴上仅操作超过四个非重叠频带。卷积层中用于内核的激活函数是整流函数，因此内核通常称为整流器线性单元（</w:t>
      </w:r>
      <w:proofErr w:type="spellStart"/>
      <w:r>
        <w:rPr>
          <w:rFonts w:hint="eastAsia"/>
        </w:rPr>
        <w:t>ReLU</w:t>
      </w:r>
      <w:proofErr w:type="spellEnd"/>
      <w:r>
        <w:rPr>
          <w:rFonts w:hint="eastAsia"/>
        </w:rPr>
        <w:t>）</w:t>
      </w:r>
      <w:r>
        <w:rPr>
          <w:rFonts w:hint="eastAsia"/>
        </w:rPr>
        <w:t>[13]</w:t>
      </w:r>
      <w:r>
        <w:rPr>
          <w:rFonts w:hint="eastAsia"/>
        </w:rPr>
        <w:t>。最后，由于分类涉及</w:t>
      </w:r>
      <w:r>
        <w:rPr>
          <w:rFonts w:hint="eastAsia"/>
        </w:rPr>
        <w:t>1</w:t>
      </w:r>
      <w:r w:rsidR="005674A8">
        <w:t>0</w:t>
      </w:r>
      <w:r>
        <w:rPr>
          <w:rFonts w:hint="eastAsia"/>
        </w:rPr>
        <w:t>个不同的类，最后一个是由</w:t>
      </w:r>
      <w:r>
        <w:rPr>
          <w:rFonts w:hint="eastAsia"/>
        </w:rPr>
        <w:t>1</w:t>
      </w:r>
      <w:r w:rsidR="005674A8">
        <w:t>0</w:t>
      </w:r>
      <w:r>
        <w:rPr>
          <w:rFonts w:hint="eastAsia"/>
        </w:rPr>
        <w:t>个完全连接的神经元组成的</w:t>
      </w:r>
      <w:proofErr w:type="spellStart"/>
      <w:r>
        <w:rPr>
          <w:rFonts w:hint="eastAsia"/>
        </w:rPr>
        <w:t>softmax</w:t>
      </w:r>
      <w:proofErr w:type="spellEnd"/>
      <w:r>
        <w:rPr>
          <w:rFonts w:hint="eastAsia"/>
        </w:rPr>
        <w:t>层。</w:t>
      </w:r>
    </w:p>
    <w:p w14:paraId="5A775AF8" w14:textId="1B1AFC5B" w:rsidR="00E32C42" w:rsidRPr="00397D5A" w:rsidRDefault="009530F5" w:rsidP="009530F5">
      <w:pPr>
        <w:ind w:firstLine="480"/>
      </w:pPr>
      <w:r>
        <w:rPr>
          <w:rFonts w:hint="eastAsia"/>
        </w:rPr>
        <w:t>通过对为其序列获得的所有预测分数求平均来获得整个片段的分类。</w:t>
      </w:r>
      <w:r w:rsidR="005674A8">
        <w:rPr>
          <w:rFonts w:hint="eastAsia"/>
        </w:rPr>
        <w:t>卷积神经网络的</w:t>
      </w:r>
      <w:r>
        <w:rPr>
          <w:rFonts w:hint="eastAsia"/>
        </w:rPr>
        <w:t>输出</w:t>
      </w:r>
      <w:r>
        <w:rPr>
          <w:rFonts w:hint="eastAsia"/>
        </w:rPr>
        <w:t>y</w:t>
      </w:r>
      <w:r>
        <w:rPr>
          <w:rFonts w:hint="eastAsia"/>
        </w:rPr>
        <w:t>（</w:t>
      </w:r>
      <w:proofErr w:type="spellStart"/>
      <w:r>
        <w:rPr>
          <w:rFonts w:hint="eastAsia"/>
        </w:rPr>
        <w:t>i</w:t>
      </w:r>
      <w:proofErr w:type="spellEnd"/>
      <w:r>
        <w:rPr>
          <w:rFonts w:hint="eastAsia"/>
        </w:rPr>
        <w:t>）是一个包含第</w:t>
      </w:r>
      <w:proofErr w:type="spellStart"/>
      <w:r>
        <w:rPr>
          <w:rFonts w:hint="eastAsia"/>
        </w:rPr>
        <w:t>i</w:t>
      </w:r>
      <w:proofErr w:type="spellEnd"/>
      <w:r>
        <w:rPr>
          <w:rFonts w:hint="eastAsia"/>
        </w:rPr>
        <w:t>个序列的所有分类预测分数的向量</w:t>
      </w:r>
      <w:r w:rsidR="005674A8">
        <w:rPr>
          <w:rFonts w:hint="eastAsia"/>
        </w:rPr>
        <w:t>，</w:t>
      </w:r>
      <w:r>
        <w:rPr>
          <w:rFonts w:hint="eastAsia"/>
        </w:rPr>
        <w:t>整个段的预测类</w:t>
      </w:r>
      <w:r>
        <w:rPr>
          <w:rFonts w:hint="eastAsia"/>
        </w:rPr>
        <w:t>c *</w:t>
      </w:r>
      <w:r>
        <w:rPr>
          <w:rFonts w:hint="eastAsia"/>
        </w:rPr>
        <w:t>计算如下：</w:t>
      </w:r>
    </w:p>
    <w:p w14:paraId="2514E353" w14:textId="34532C0A" w:rsidR="00F50F10" w:rsidRPr="00FA7752" w:rsidRDefault="009A6CC3"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45953952" w14:textId="77777777" w:rsidR="00C32850" w:rsidRDefault="00C32850" w:rsidP="00C32850">
      <w:pPr>
        <w:ind w:firstLine="480"/>
      </w:pPr>
      <w:r>
        <w:rPr>
          <w:rFonts w:hint="eastAsia"/>
        </w:rPr>
        <w:t>其中</w:t>
      </w:r>
      <w:r>
        <w:rPr>
          <w:rFonts w:hint="eastAsia"/>
        </w:rPr>
        <w:t>M</w:t>
      </w:r>
      <w:r>
        <w:rPr>
          <w:rFonts w:hint="eastAsia"/>
        </w:rPr>
        <w:t>是分割段的序列数，</w:t>
      </w:r>
      <w:proofErr w:type="spellStart"/>
      <w:r>
        <w:rPr>
          <w:rFonts w:hint="eastAsia"/>
        </w:rPr>
        <w:t>yc</w:t>
      </w:r>
      <w:proofErr w:type="spellEnd"/>
      <w:r>
        <w:rPr>
          <w:rFonts w:hint="eastAsia"/>
        </w:rPr>
        <w:t>是</w:t>
      </w:r>
      <w:r>
        <w:rPr>
          <w:rFonts w:hint="eastAsia"/>
        </w:rPr>
        <w:t>y</w:t>
      </w:r>
      <w:r>
        <w:rPr>
          <w:rFonts w:hint="eastAsia"/>
        </w:rPr>
        <w:t>的</w:t>
      </w:r>
      <w:r>
        <w:rPr>
          <w:rFonts w:hint="eastAsia"/>
        </w:rPr>
        <w:t>c</w:t>
      </w:r>
      <w:r>
        <w:rPr>
          <w:rFonts w:hint="eastAsia"/>
        </w:rPr>
        <w:t>条目。</w:t>
      </w:r>
      <w:r>
        <w:rPr>
          <w:rFonts w:hint="eastAsia"/>
        </w:rPr>
        <w:t xml:space="preserve"> </w:t>
      </w:r>
      <w:r>
        <w:rPr>
          <w:rFonts w:hint="eastAsia"/>
        </w:rPr>
        <w:t>换句话说，预测的类</w:t>
      </w:r>
    </w:p>
    <w:p w14:paraId="08C4E6A5" w14:textId="77777777" w:rsidR="00C32850" w:rsidRDefault="00C32850" w:rsidP="00C32850">
      <w:pPr>
        <w:ind w:firstLine="480"/>
      </w:pPr>
      <w:r>
        <w:rPr>
          <w:rFonts w:hint="eastAsia"/>
        </w:rPr>
        <w:t>是由每个序列输出的所有预测矢量的平均值给出的矢量中的最大条目</w:t>
      </w:r>
      <w:proofErr w:type="spellStart"/>
      <w:r>
        <w:rPr>
          <w:rFonts w:hint="eastAsia"/>
        </w:rPr>
        <w:t>yc</w:t>
      </w:r>
      <w:proofErr w:type="spellEnd"/>
      <w:r>
        <w:rPr>
          <w:rFonts w:hint="eastAsia"/>
        </w:rPr>
        <w:t xml:space="preserve"> *</w:t>
      </w:r>
      <w:r>
        <w:rPr>
          <w:rFonts w:hint="eastAsia"/>
        </w:rPr>
        <w:t>的位置。</w:t>
      </w:r>
    </w:p>
    <w:p w14:paraId="4F153BB4" w14:textId="5EDFD9D6" w:rsidR="00FA7752" w:rsidRDefault="00C32850" w:rsidP="00C32850">
      <w:pPr>
        <w:ind w:firstLine="480"/>
      </w:pPr>
      <w:r>
        <w:rPr>
          <w:rFonts w:hint="eastAsia"/>
        </w:rPr>
        <w:t>该系统使用</w:t>
      </w:r>
      <w:proofErr w:type="spellStart"/>
      <w:r>
        <w:rPr>
          <w:rFonts w:hint="eastAsia"/>
        </w:rPr>
        <w:t>Keras</w:t>
      </w:r>
      <w:proofErr w:type="spellEnd"/>
      <w:r>
        <w:rPr>
          <w:rFonts w:hint="eastAsia"/>
        </w:rPr>
        <w:t>库（第</w:t>
      </w:r>
      <w:r>
        <w:rPr>
          <w:rFonts w:hint="eastAsia"/>
        </w:rPr>
        <w:t>1.0.4</w:t>
      </w:r>
      <w:r>
        <w:rPr>
          <w:rFonts w:hint="eastAsia"/>
        </w:rPr>
        <w:t>节）</w:t>
      </w:r>
      <w:r>
        <w:rPr>
          <w:rFonts w:hint="eastAsia"/>
        </w:rPr>
        <w:t>[14]</w:t>
      </w:r>
      <w:r>
        <w:rPr>
          <w:rFonts w:hint="eastAsia"/>
        </w:rPr>
        <w:t>为</w:t>
      </w:r>
      <w:r>
        <w:rPr>
          <w:rFonts w:hint="eastAsia"/>
        </w:rPr>
        <w:t>Python</w:t>
      </w:r>
      <w:r>
        <w:rPr>
          <w:rFonts w:hint="eastAsia"/>
        </w:rPr>
        <w:t>实现，其训练使用</w:t>
      </w:r>
      <w:r>
        <w:rPr>
          <w:rFonts w:hint="eastAsia"/>
        </w:rPr>
        <w:t>Nvidia Tesla K80 GPU</w:t>
      </w:r>
      <w:r>
        <w:rPr>
          <w:rFonts w:hint="eastAsia"/>
        </w:rPr>
        <w:t>进行，显示平均每个时期</w:t>
      </w:r>
      <w:r>
        <w:rPr>
          <w:rFonts w:hint="eastAsia"/>
        </w:rPr>
        <w:t>50</w:t>
      </w:r>
      <w:r>
        <w:rPr>
          <w:rFonts w:hint="eastAsia"/>
        </w:rPr>
        <w:t>秒的训练时间。</w:t>
      </w:r>
      <w:r>
        <w:rPr>
          <w:rFonts w:hint="eastAsia"/>
        </w:rPr>
        <w:t xml:space="preserve"> </w:t>
      </w:r>
      <w:r>
        <w:rPr>
          <w:rFonts w:hint="eastAsia"/>
        </w:rPr>
        <w:t>我们用于训练的损失函数是分类交叉熵，我们为其最小化选择的优化算法是自适应动量（</w:t>
      </w:r>
      <w:proofErr w:type="spellStart"/>
      <w:r>
        <w:rPr>
          <w:rFonts w:hint="eastAsia"/>
        </w:rPr>
        <w:t>adam</w:t>
      </w:r>
      <w:proofErr w:type="spellEnd"/>
      <w:r>
        <w:rPr>
          <w:rFonts w:hint="eastAsia"/>
        </w:rPr>
        <w:t>）</w:t>
      </w:r>
      <w:r>
        <w:rPr>
          <w:rFonts w:hint="eastAsia"/>
        </w:rPr>
        <w:t>[15]</w:t>
      </w:r>
      <w:r>
        <w:rPr>
          <w:rFonts w:hint="eastAsia"/>
        </w:rPr>
        <w:t>。</w:t>
      </w:r>
      <w:r>
        <w:rPr>
          <w:rFonts w:hint="eastAsia"/>
        </w:rPr>
        <w:t xml:space="preserve"> </w:t>
      </w:r>
      <w:r>
        <w:rPr>
          <w:rFonts w:hint="eastAsia"/>
        </w:rPr>
        <w:t>基于初步实验，我们建议使用优化器默认参数配置。</w:t>
      </w:r>
    </w:p>
    <w:p w14:paraId="4CB4D4A9" w14:textId="69B2CC55" w:rsidR="00C32850" w:rsidRDefault="00C32850" w:rsidP="00C32850">
      <w:pPr>
        <w:pStyle w:val="3"/>
      </w:pPr>
      <w:r>
        <w:rPr>
          <w:rFonts w:hint="eastAsia"/>
        </w:rPr>
        <w:t>3</w:t>
      </w:r>
      <w:r>
        <w:t xml:space="preserve">.4.3 </w:t>
      </w:r>
      <w:r>
        <w:rPr>
          <w:rFonts w:hint="eastAsia"/>
        </w:rPr>
        <w:t>正则化和模型训练</w:t>
      </w:r>
    </w:p>
    <w:p w14:paraId="7094DF39" w14:textId="05FCBB28" w:rsidR="00C32850" w:rsidRDefault="009D6DE5" w:rsidP="00C32850">
      <w:pPr>
        <w:ind w:firstLine="480"/>
      </w:pPr>
      <w:r w:rsidRPr="009D6DE5">
        <w:rPr>
          <w:rFonts w:hint="eastAsia"/>
        </w:rPr>
        <w:t>[16]</w:t>
      </w:r>
      <w:r w:rsidRPr="009D6DE5">
        <w:rPr>
          <w:rFonts w:hint="eastAsia"/>
        </w:rPr>
        <w:t>中介绍的批量标准化是一种解决</w:t>
      </w:r>
      <w:proofErr w:type="spellStart"/>
      <w:r w:rsidRPr="009D6DE5">
        <w:rPr>
          <w:rFonts w:hint="eastAsia"/>
        </w:rPr>
        <w:t>Shimoidara</w:t>
      </w:r>
      <w:proofErr w:type="spellEnd"/>
      <w:r w:rsidRPr="009D6DE5">
        <w:rPr>
          <w:rFonts w:hint="eastAsia"/>
        </w:rPr>
        <w:t>等人描述的问题的技术。</w:t>
      </w:r>
      <w:r w:rsidRPr="009D6DE5">
        <w:rPr>
          <w:rFonts w:hint="eastAsia"/>
        </w:rPr>
        <w:t xml:space="preserve"> [17]</w:t>
      </w:r>
      <w:r w:rsidRPr="009D6DE5">
        <w:rPr>
          <w:rFonts w:hint="eastAsia"/>
        </w:rPr>
        <w:t>，称为内部协变量转换。</w:t>
      </w:r>
      <w:r w:rsidRPr="009D6DE5">
        <w:rPr>
          <w:rFonts w:hint="eastAsia"/>
        </w:rPr>
        <w:t xml:space="preserve"> </w:t>
      </w:r>
      <w:r w:rsidRPr="009D6DE5">
        <w:rPr>
          <w:rFonts w:hint="eastAsia"/>
        </w:rPr>
        <w:t>我们可以将批量标准化看作放置在两个卷积层中的每一个之后的中间层，以便白化这些层的输出。</w:t>
      </w:r>
      <w:r w:rsidRPr="009D6DE5">
        <w:rPr>
          <w:rFonts w:hint="eastAsia"/>
        </w:rPr>
        <w:t xml:space="preserve"> </w:t>
      </w:r>
      <w:r w:rsidRPr="009D6DE5">
        <w:rPr>
          <w:rFonts w:hint="eastAsia"/>
        </w:rPr>
        <w:t>如</w:t>
      </w:r>
      <w:r w:rsidRPr="009D6DE5">
        <w:rPr>
          <w:rFonts w:hint="eastAsia"/>
        </w:rPr>
        <w:t>[16]</w:t>
      </w:r>
      <w:r w:rsidRPr="009D6DE5">
        <w:rPr>
          <w:rFonts w:hint="eastAsia"/>
        </w:rPr>
        <w:t>和我们的初步实验所示，这种做法可以大大减少训练收敛时间。</w:t>
      </w:r>
      <w:r w:rsidRPr="009D6DE5">
        <w:rPr>
          <w:rFonts w:hint="eastAsia"/>
        </w:rPr>
        <w:t xml:space="preserve"> </w:t>
      </w:r>
      <w:r w:rsidRPr="009D6DE5">
        <w:rPr>
          <w:rFonts w:hint="eastAsia"/>
        </w:rPr>
        <w:t>批量标准化层将线性变换</w:t>
      </w:r>
      <w:r w:rsidRPr="009D6DE5">
        <w:rPr>
          <w:rFonts w:hint="eastAsia"/>
        </w:rPr>
        <w:t>BN</w:t>
      </w:r>
      <w:r w:rsidRPr="009D6DE5">
        <w:rPr>
          <w:rFonts w:hint="eastAsia"/>
        </w:rPr>
        <w:t>β，γ应用于其输入</w:t>
      </w:r>
      <w:r w:rsidRPr="009D6DE5">
        <w:rPr>
          <w:rFonts w:hint="eastAsia"/>
        </w:rPr>
        <w:t>x</w:t>
      </w:r>
      <w:r w:rsidRPr="009D6DE5">
        <w:rPr>
          <w:rFonts w:hint="eastAsia"/>
        </w:rPr>
        <w:t>，如下所示：</w:t>
      </w:r>
    </w:p>
    <w:p w14:paraId="7A3BFE85" w14:textId="6AA02E86" w:rsidR="00C97392" w:rsidRPr="00C97392" w:rsidRDefault="009A6CC3"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305F5D3" w:rsidR="009D6DE5" w:rsidRDefault="009D6DE5" w:rsidP="00C32850">
      <w:pPr>
        <w:ind w:firstLine="480"/>
      </w:pPr>
      <w:r w:rsidRPr="009D6DE5">
        <w:rPr>
          <w:rFonts w:hint="eastAsia"/>
        </w:rPr>
        <w:t>其中</w:t>
      </w:r>
      <w:r w:rsidRPr="009D6DE5">
        <w:rPr>
          <w:rFonts w:hint="eastAsia"/>
        </w:rPr>
        <w:t>E [x]</w:t>
      </w:r>
      <w:r w:rsidRPr="009D6DE5">
        <w:rPr>
          <w:rFonts w:hint="eastAsia"/>
        </w:rPr>
        <w:t>和</w:t>
      </w:r>
      <w:r w:rsidRPr="009D6DE5">
        <w:rPr>
          <w:rFonts w:hint="eastAsia"/>
        </w:rPr>
        <w:t>Var [x]</w:t>
      </w:r>
      <w:r w:rsidRPr="009D6DE5">
        <w:rPr>
          <w:rFonts w:hint="eastAsia"/>
        </w:rPr>
        <w:t>是批量标准化层输入的平均值和方差，为一批样本计算。</w:t>
      </w:r>
      <w:r w:rsidRPr="009D6DE5">
        <w:rPr>
          <w:rFonts w:hint="eastAsia"/>
        </w:rPr>
        <w:t xml:space="preserve"> </w:t>
      </w:r>
      <w:r w:rsidRPr="009D6DE5">
        <w:rPr>
          <w:rFonts w:hint="eastAsia"/>
        </w:rPr>
        <w:lastRenderedPageBreak/>
        <w:t>此外，γ和β表示在训练期间将学习的变换参数。</w:t>
      </w:r>
      <w:r w:rsidRPr="009D6DE5">
        <w:rPr>
          <w:rFonts w:hint="eastAsia"/>
        </w:rPr>
        <w:t xml:space="preserve"> </w:t>
      </w:r>
      <w:r w:rsidRPr="009D6DE5">
        <w:rPr>
          <w:rFonts w:hint="eastAsia"/>
        </w:rPr>
        <w:t>我们使用批量标准化来规范化内核输出，因此每个内核都有一个γ和一个β。</w:t>
      </w:r>
    </w:p>
    <w:p w14:paraId="2E71DC21" w14:textId="039C941B" w:rsidR="009D6DE5" w:rsidRDefault="009D6DE5" w:rsidP="009D6DE5">
      <w:pPr>
        <w:ind w:firstLine="480"/>
      </w:pPr>
      <w:r>
        <w:rPr>
          <w:rFonts w:hint="eastAsia"/>
        </w:rPr>
        <w:t>通过使用批量归一化，我们增加了模型的复杂性，但是初步实验表明了更好的性能并且大大减少了训练收敛所需的时期数量。</w:t>
      </w:r>
    </w:p>
    <w:p w14:paraId="1356AA22" w14:textId="29FFF8AB" w:rsidR="005948D8" w:rsidRPr="00C32850" w:rsidRDefault="009D6DE5" w:rsidP="005948D8">
      <w:pPr>
        <w:ind w:firstLine="480"/>
      </w:pPr>
      <w:r>
        <w:rPr>
          <w:rFonts w:hint="eastAsia"/>
        </w:rPr>
        <w:t>拟议的培训方法包括两个阶段。第一种称为非完全训练，首先将整个训练数据分成两个子集：一个用于训练，一个用于验证。每个时代我们都会将训练频谱图收集到分类特征列表中，以便在序列分裂之前随机改变它们并对其进行时移。这样做是为了增加输入可变性，因此显示网络总是略微不同的序列谱图。然后，每五个时期我们根据第</w:t>
      </w:r>
      <w:r>
        <w:rPr>
          <w:rFonts w:hint="eastAsia"/>
        </w:rPr>
        <w:t>4</w:t>
      </w:r>
      <w:r>
        <w:rPr>
          <w:rFonts w:hint="eastAsia"/>
        </w:rPr>
        <w:t>节中描述的指标检查训练和验证集上的分段性能。检查后，如果分段验证分数得到改善，我们将保存网络参数。最后，如果在</w:t>
      </w:r>
      <w:r>
        <w:rPr>
          <w:rFonts w:hint="eastAsia"/>
        </w:rPr>
        <w:t>100</w:t>
      </w:r>
      <w:r>
        <w:rPr>
          <w:rFonts w:hint="eastAsia"/>
        </w:rPr>
        <w:t>个时期之后没有记录到任何改进，我们就会停止训练。通过这种设置，可以注意到分段验证性能容易饱和。这意味着得分开始在固定的稳定值附近振荡。当发生这种情况时，我们说系统已经收敛，因此可以进入第二阶段，我们称之为完全训练。在这个阶段，我们决定在固定数量的时期的所有训练数据上重新训练网络。通过查看非完全训练期间分段验证准确度的收敛时间来选择该数字。以这种方式训练的模型将达到收敛状态而不会过度过度拟合并且充分利用所有可用的训练数据。在处理小数据集时，例如在这种情况下，这一事实可能变得特别理想。</w:t>
      </w: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3DAD759" w14:textId="68F4599C" w:rsidR="003D6BB2" w:rsidRPr="003D6BB2" w:rsidRDefault="005948D8" w:rsidP="003D6BB2">
      <w:pPr>
        <w:ind w:firstLine="480"/>
        <w:rPr>
          <w:rFonts w:ascii="宋体" w:hAnsi="宋体"/>
        </w:rPr>
      </w:pPr>
      <w:r>
        <w:rPr>
          <w:rFonts w:ascii="宋体" w:hAnsi="宋体" w:hint="eastAsia"/>
        </w:rPr>
        <w:t>3</w:t>
      </w:r>
      <w:r>
        <w:rPr>
          <w:rFonts w:ascii="宋体" w:hAnsi="宋体"/>
        </w:rPr>
        <w:t>.5.1</w:t>
      </w:r>
    </w:p>
    <w:p w14:paraId="346AF7D3" w14:textId="77777777" w:rsidR="003D6BB2" w:rsidRDefault="003D6BB2" w:rsidP="0092183B">
      <w:pPr>
        <w:ind w:firstLine="480"/>
      </w:pPr>
    </w:p>
    <w:p w14:paraId="1AAE6D07" w14:textId="4C5581A8"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4"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4"/>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5"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5"/>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6" w:name="_Toc535075945"/>
      <w:r w:rsidRPr="00161FF8">
        <w:rPr>
          <w:rFonts w:hint="eastAsia"/>
        </w:rPr>
        <w:lastRenderedPageBreak/>
        <w:t>参考文献</w:t>
      </w:r>
      <w:bookmarkEnd w:id="16"/>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Patil</w:t>
      </w:r>
      <w:proofErr w:type="spellEnd"/>
      <w:r w:rsidRPr="00184C9B">
        <w:rPr>
          <w:rFonts w:ascii="Helvetica Neue" w:hAnsi="Helvetica Neue" w:cs="宋体"/>
          <w:color w:val="000000"/>
          <w:kern w:val="0"/>
          <w:sz w:val="20"/>
          <w:szCs w:val="20"/>
          <w:shd w:val="clear" w:color="auto" w:fill="FFFFFF"/>
        </w:rPr>
        <w:t xml:space="preserve">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Wiesel T N ,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7"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7"/>
    </w:p>
    <w:sectPr w:rsidR="006010D3" w:rsidRPr="00161FF8" w:rsidSect="006363F6">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0DB40" w14:textId="77777777" w:rsidR="00020E66" w:rsidRDefault="00020E66" w:rsidP="006E3971">
      <w:pPr>
        <w:ind w:firstLine="480"/>
      </w:pPr>
      <w:r>
        <w:separator/>
      </w:r>
    </w:p>
  </w:endnote>
  <w:endnote w:type="continuationSeparator" w:id="0">
    <w:p w14:paraId="345BC5C9" w14:textId="77777777" w:rsidR="00020E66" w:rsidRDefault="00020E66"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A0000287" w:usb1="2ACF3C52" w:usb2="00000016" w:usb3="00000000" w:csb0="0004019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9A6CC3" w:rsidRDefault="009A6CC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9A6CC3" w:rsidRDefault="009A6CC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9A6CC3" w:rsidRDefault="009A6CC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B3C98" w14:textId="77777777" w:rsidR="00020E66" w:rsidRDefault="00020E66" w:rsidP="006E3971">
      <w:pPr>
        <w:ind w:firstLine="480"/>
      </w:pPr>
      <w:r>
        <w:separator/>
      </w:r>
    </w:p>
  </w:footnote>
  <w:footnote w:type="continuationSeparator" w:id="0">
    <w:p w14:paraId="69FB0D7F" w14:textId="77777777" w:rsidR="00020E66" w:rsidRDefault="00020E66"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9A6CC3" w:rsidRDefault="009A6CC3">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9A6CC3" w:rsidRDefault="009A6CC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9A6CC3" w:rsidRDefault="009A6CC3">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4"/>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1476C"/>
    <w:rsid w:val="00020E66"/>
    <w:rsid w:val="00024289"/>
    <w:rsid w:val="00031074"/>
    <w:rsid w:val="000357C2"/>
    <w:rsid w:val="00035950"/>
    <w:rsid w:val="000519C9"/>
    <w:rsid w:val="00055991"/>
    <w:rsid w:val="00056D69"/>
    <w:rsid w:val="00063353"/>
    <w:rsid w:val="00063599"/>
    <w:rsid w:val="00064DB8"/>
    <w:rsid w:val="00065AF4"/>
    <w:rsid w:val="00065D9C"/>
    <w:rsid w:val="000722DC"/>
    <w:rsid w:val="00082312"/>
    <w:rsid w:val="00087776"/>
    <w:rsid w:val="00090852"/>
    <w:rsid w:val="00092197"/>
    <w:rsid w:val="000A4FC4"/>
    <w:rsid w:val="000A50FC"/>
    <w:rsid w:val="000A5F2F"/>
    <w:rsid w:val="000B1A5B"/>
    <w:rsid w:val="000B2B0F"/>
    <w:rsid w:val="000B2C2B"/>
    <w:rsid w:val="000B3529"/>
    <w:rsid w:val="000B501D"/>
    <w:rsid w:val="000C1A1B"/>
    <w:rsid w:val="000C392E"/>
    <w:rsid w:val="000C761F"/>
    <w:rsid w:val="000D1BBF"/>
    <w:rsid w:val="000D5B07"/>
    <w:rsid w:val="000E4B15"/>
    <w:rsid w:val="000E5A30"/>
    <w:rsid w:val="000E7736"/>
    <w:rsid w:val="000F2190"/>
    <w:rsid w:val="000F4BFD"/>
    <w:rsid w:val="001027C0"/>
    <w:rsid w:val="00107BA8"/>
    <w:rsid w:val="00114E20"/>
    <w:rsid w:val="00121108"/>
    <w:rsid w:val="001263E0"/>
    <w:rsid w:val="001271D0"/>
    <w:rsid w:val="00130985"/>
    <w:rsid w:val="00135C03"/>
    <w:rsid w:val="001375E3"/>
    <w:rsid w:val="00137DD9"/>
    <w:rsid w:val="001419B7"/>
    <w:rsid w:val="00146C7A"/>
    <w:rsid w:val="00150783"/>
    <w:rsid w:val="001524BB"/>
    <w:rsid w:val="00154F60"/>
    <w:rsid w:val="00160ED6"/>
    <w:rsid w:val="00161FF8"/>
    <w:rsid w:val="00171DC2"/>
    <w:rsid w:val="00183C4E"/>
    <w:rsid w:val="00184C9B"/>
    <w:rsid w:val="001906F1"/>
    <w:rsid w:val="0019280C"/>
    <w:rsid w:val="001954CC"/>
    <w:rsid w:val="00197C50"/>
    <w:rsid w:val="001A2DE0"/>
    <w:rsid w:val="001B21F9"/>
    <w:rsid w:val="001B7BF6"/>
    <w:rsid w:val="001C301F"/>
    <w:rsid w:val="001C411E"/>
    <w:rsid w:val="001C5731"/>
    <w:rsid w:val="001C5CD7"/>
    <w:rsid w:val="001C77D5"/>
    <w:rsid w:val="001D2B38"/>
    <w:rsid w:val="001E056B"/>
    <w:rsid w:val="001E54D3"/>
    <w:rsid w:val="001F0AE2"/>
    <w:rsid w:val="001F7EE1"/>
    <w:rsid w:val="002020DC"/>
    <w:rsid w:val="00202707"/>
    <w:rsid w:val="0020496A"/>
    <w:rsid w:val="00213577"/>
    <w:rsid w:val="00214FF3"/>
    <w:rsid w:val="00216674"/>
    <w:rsid w:val="00217D08"/>
    <w:rsid w:val="00222EA4"/>
    <w:rsid w:val="00225BDB"/>
    <w:rsid w:val="0022665E"/>
    <w:rsid w:val="00237F55"/>
    <w:rsid w:val="002410B2"/>
    <w:rsid w:val="00244C90"/>
    <w:rsid w:val="00246BA9"/>
    <w:rsid w:val="0024780A"/>
    <w:rsid w:val="002526C1"/>
    <w:rsid w:val="00264774"/>
    <w:rsid w:val="00264D8C"/>
    <w:rsid w:val="002731E8"/>
    <w:rsid w:val="00275F86"/>
    <w:rsid w:val="00276754"/>
    <w:rsid w:val="00285FB6"/>
    <w:rsid w:val="0028779D"/>
    <w:rsid w:val="00290777"/>
    <w:rsid w:val="002908BE"/>
    <w:rsid w:val="00291644"/>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0635C"/>
    <w:rsid w:val="00313D8A"/>
    <w:rsid w:val="003162CE"/>
    <w:rsid w:val="003227FE"/>
    <w:rsid w:val="00322C23"/>
    <w:rsid w:val="00324AE2"/>
    <w:rsid w:val="00326CA5"/>
    <w:rsid w:val="003323EE"/>
    <w:rsid w:val="00343A37"/>
    <w:rsid w:val="00344F51"/>
    <w:rsid w:val="0035135E"/>
    <w:rsid w:val="00371754"/>
    <w:rsid w:val="00376769"/>
    <w:rsid w:val="00382E78"/>
    <w:rsid w:val="003841C8"/>
    <w:rsid w:val="00385432"/>
    <w:rsid w:val="003870D7"/>
    <w:rsid w:val="003905B3"/>
    <w:rsid w:val="00390892"/>
    <w:rsid w:val="00391594"/>
    <w:rsid w:val="00397D5A"/>
    <w:rsid w:val="003A0A13"/>
    <w:rsid w:val="003A0C7E"/>
    <w:rsid w:val="003A2FA6"/>
    <w:rsid w:val="003B2423"/>
    <w:rsid w:val="003B389F"/>
    <w:rsid w:val="003C430B"/>
    <w:rsid w:val="003D20CF"/>
    <w:rsid w:val="003D5286"/>
    <w:rsid w:val="003D6BB2"/>
    <w:rsid w:val="003D788A"/>
    <w:rsid w:val="003E280F"/>
    <w:rsid w:val="003F2A3F"/>
    <w:rsid w:val="004007F1"/>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3DCF"/>
    <w:rsid w:val="00451BD7"/>
    <w:rsid w:val="00455C84"/>
    <w:rsid w:val="00457189"/>
    <w:rsid w:val="0046234A"/>
    <w:rsid w:val="00475B14"/>
    <w:rsid w:val="00475F21"/>
    <w:rsid w:val="00483920"/>
    <w:rsid w:val="00490B3C"/>
    <w:rsid w:val="0049182E"/>
    <w:rsid w:val="0049415F"/>
    <w:rsid w:val="00494218"/>
    <w:rsid w:val="004948C0"/>
    <w:rsid w:val="00496533"/>
    <w:rsid w:val="004A3790"/>
    <w:rsid w:val="004A517E"/>
    <w:rsid w:val="004B21ED"/>
    <w:rsid w:val="004C259F"/>
    <w:rsid w:val="004C59EA"/>
    <w:rsid w:val="004E00F2"/>
    <w:rsid w:val="004E46E8"/>
    <w:rsid w:val="004E77D2"/>
    <w:rsid w:val="004E7BF4"/>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56DD"/>
    <w:rsid w:val="005477A9"/>
    <w:rsid w:val="005477B9"/>
    <w:rsid w:val="0055293D"/>
    <w:rsid w:val="00552D65"/>
    <w:rsid w:val="00553C44"/>
    <w:rsid w:val="00555FD8"/>
    <w:rsid w:val="00557C5A"/>
    <w:rsid w:val="00564BD2"/>
    <w:rsid w:val="005674A8"/>
    <w:rsid w:val="005752EC"/>
    <w:rsid w:val="00576835"/>
    <w:rsid w:val="005774DB"/>
    <w:rsid w:val="0058068F"/>
    <w:rsid w:val="00581D8B"/>
    <w:rsid w:val="0058236B"/>
    <w:rsid w:val="00593065"/>
    <w:rsid w:val="005948D8"/>
    <w:rsid w:val="00595E99"/>
    <w:rsid w:val="0059782F"/>
    <w:rsid w:val="005A583D"/>
    <w:rsid w:val="005B20B5"/>
    <w:rsid w:val="005B2977"/>
    <w:rsid w:val="005C2148"/>
    <w:rsid w:val="005C4CE3"/>
    <w:rsid w:val="005D02C8"/>
    <w:rsid w:val="005D1433"/>
    <w:rsid w:val="005D411E"/>
    <w:rsid w:val="005D481D"/>
    <w:rsid w:val="005F4652"/>
    <w:rsid w:val="006008C3"/>
    <w:rsid w:val="006010D3"/>
    <w:rsid w:val="00604250"/>
    <w:rsid w:val="006061F9"/>
    <w:rsid w:val="00610FE2"/>
    <w:rsid w:val="00612C40"/>
    <w:rsid w:val="0061478D"/>
    <w:rsid w:val="006220F9"/>
    <w:rsid w:val="00623541"/>
    <w:rsid w:val="00623792"/>
    <w:rsid w:val="00626931"/>
    <w:rsid w:val="00627F93"/>
    <w:rsid w:val="00631FC5"/>
    <w:rsid w:val="00633A69"/>
    <w:rsid w:val="006363F6"/>
    <w:rsid w:val="006407FD"/>
    <w:rsid w:val="00645D5D"/>
    <w:rsid w:val="00650EC9"/>
    <w:rsid w:val="00651399"/>
    <w:rsid w:val="00655773"/>
    <w:rsid w:val="00656C9F"/>
    <w:rsid w:val="00664B7D"/>
    <w:rsid w:val="00665385"/>
    <w:rsid w:val="00670E1E"/>
    <w:rsid w:val="006743CC"/>
    <w:rsid w:val="006755B9"/>
    <w:rsid w:val="00682F24"/>
    <w:rsid w:val="00686A8C"/>
    <w:rsid w:val="00691A4F"/>
    <w:rsid w:val="00695AAB"/>
    <w:rsid w:val="006A4E42"/>
    <w:rsid w:val="006B0BF8"/>
    <w:rsid w:val="006B24A9"/>
    <w:rsid w:val="006B6F7F"/>
    <w:rsid w:val="006C1797"/>
    <w:rsid w:val="006C3AC4"/>
    <w:rsid w:val="006C5341"/>
    <w:rsid w:val="006C6F4C"/>
    <w:rsid w:val="006D00E1"/>
    <w:rsid w:val="006E347C"/>
    <w:rsid w:val="006E3971"/>
    <w:rsid w:val="006E7B99"/>
    <w:rsid w:val="006F4C5D"/>
    <w:rsid w:val="006F65BA"/>
    <w:rsid w:val="00700EE7"/>
    <w:rsid w:val="00705960"/>
    <w:rsid w:val="007066FE"/>
    <w:rsid w:val="007105B3"/>
    <w:rsid w:val="00711618"/>
    <w:rsid w:val="00720AB0"/>
    <w:rsid w:val="007222C1"/>
    <w:rsid w:val="00727053"/>
    <w:rsid w:val="00744AF3"/>
    <w:rsid w:val="007461F4"/>
    <w:rsid w:val="00747E22"/>
    <w:rsid w:val="0075475E"/>
    <w:rsid w:val="0075563D"/>
    <w:rsid w:val="00761DD7"/>
    <w:rsid w:val="007748CD"/>
    <w:rsid w:val="0078008D"/>
    <w:rsid w:val="00787782"/>
    <w:rsid w:val="007920AD"/>
    <w:rsid w:val="007A24FF"/>
    <w:rsid w:val="007A2F15"/>
    <w:rsid w:val="007A441E"/>
    <w:rsid w:val="007B308E"/>
    <w:rsid w:val="007B3D9F"/>
    <w:rsid w:val="007B4C47"/>
    <w:rsid w:val="007C466D"/>
    <w:rsid w:val="007D66F7"/>
    <w:rsid w:val="007E0749"/>
    <w:rsid w:val="007E221E"/>
    <w:rsid w:val="007E4B61"/>
    <w:rsid w:val="007F19F9"/>
    <w:rsid w:val="007F7AD3"/>
    <w:rsid w:val="00801C05"/>
    <w:rsid w:val="00802520"/>
    <w:rsid w:val="0080410E"/>
    <w:rsid w:val="008049A6"/>
    <w:rsid w:val="008078D1"/>
    <w:rsid w:val="00811BF3"/>
    <w:rsid w:val="008139DF"/>
    <w:rsid w:val="00814F09"/>
    <w:rsid w:val="00817CEF"/>
    <w:rsid w:val="00826454"/>
    <w:rsid w:val="00826FEE"/>
    <w:rsid w:val="00831F0F"/>
    <w:rsid w:val="00835B93"/>
    <w:rsid w:val="00841726"/>
    <w:rsid w:val="0084192F"/>
    <w:rsid w:val="00841A14"/>
    <w:rsid w:val="00844697"/>
    <w:rsid w:val="008546F1"/>
    <w:rsid w:val="00855F14"/>
    <w:rsid w:val="008568C0"/>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406A"/>
    <w:rsid w:val="008A4C1E"/>
    <w:rsid w:val="008A6429"/>
    <w:rsid w:val="008C2FE7"/>
    <w:rsid w:val="008C7B2B"/>
    <w:rsid w:val="008D1D39"/>
    <w:rsid w:val="008D5AB0"/>
    <w:rsid w:val="008D5D4B"/>
    <w:rsid w:val="008E2F09"/>
    <w:rsid w:val="008E6D4E"/>
    <w:rsid w:val="008E7935"/>
    <w:rsid w:val="008F3ED7"/>
    <w:rsid w:val="008F57FC"/>
    <w:rsid w:val="008F6561"/>
    <w:rsid w:val="0090237C"/>
    <w:rsid w:val="009117F8"/>
    <w:rsid w:val="0091514E"/>
    <w:rsid w:val="0092060F"/>
    <w:rsid w:val="0092183B"/>
    <w:rsid w:val="009302CB"/>
    <w:rsid w:val="00932CF8"/>
    <w:rsid w:val="00934A05"/>
    <w:rsid w:val="00934F87"/>
    <w:rsid w:val="00937670"/>
    <w:rsid w:val="009420C1"/>
    <w:rsid w:val="009501A8"/>
    <w:rsid w:val="00950728"/>
    <w:rsid w:val="009530F5"/>
    <w:rsid w:val="00955F7A"/>
    <w:rsid w:val="00962781"/>
    <w:rsid w:val="00971D04"/>
    <w:rsid w:val="0097484F"/>
    <w:rsid w:val="009858D7"/>
    <w:rsid w:val="00993E6F"/>
    <w:rsid w:val="009A1763"/>
    <w:rsid w:val="009A1891"/>
    <w:rsid w:val="009A321D"/>
    <w:rsid w:val="009A6CC3"/>
    <w:rsid w:val="009C3FD3"/>
    <w:rsid w:val="009D1F5F"/>
    <w:rsid w:val="009D21B1"/>
    <w:rsid w:val="009D6DE5"/>
    <w:rsid w:val="009E21C0"/>
    <w:rsid w:val="009E77C6"/>
    <w:rsid w:val="009F0E0C"/>
    <w:rsid w:val="009F1D54"/>
    <w:rsid w:val="009F346A"/>
    <w:rsid w:val="009F3CA4"/>
    <w:rsid w:val="009F69B6"/>
    <w:rsid w:val="00A011BB"/>
    <w:rsid w:val="00A024F6"/>
    <w:rsid w:val="00A15914"/>
    <w:rsid w:val="00A1655B"/>
    <w:rsid w:val="00A22F68"/>
    <w:rsid w:val="00A32D6A"/>
    <w:rsid w:val="00A3441E"/>
    <w:rsid w:val="00A34716"/>
    <w:rsid w:val="00A349C5"/>
    <w:rsid w:val="00A40FEB"/>
    <w:rsid w:val="00A47C29"/>
    <w:rsid w:val="00A507F3"/>
    <w:rsid w:val="00A53C6A"/>
    <w:rsid w:val="00A540B9"/>
    <w:rsid w:val="00A6453E"/>
    <w:rsid w:val="00A71201"/>
    <w:rsid w:val="00A74EF2"/>
    <w:rsid w:val="00A77E7E"/>
    <w:rsid w:val="00A80C24"/>
    <w:rsid w:val="00A819C9"/>
    <w:rsid w:val="00A8284D"/>
    <w:rsid w:val="00A865F7"/>
    <w:rsid w:val="00A916A1"/>
    <w:rsid w:val="00A95F2E"/>
    <w:rsid w:val="00A95F72"/>
    <w:rsid w:val="00A967BB"/>
    <w:rsid w:val="00AA5ADE"/>
    <w:rsid w:val="00AB0B06"/>
    <w:rsid w:val="00AB641D"/>
    <w:rsid w:val="00AB6EBE"/>
    <w:rsid w:val="00AD56EB"/>
    <w:rsid w:val="00AF3B33"/>
    <w:rsid w:val="00AF593D"/>
    <w:rsid w:val="00B0062A"/>
    <w:rsid w:val="00B0178D"/>
    <w:rsid w:val="00B039B4"/>
    <w:rsid w:val="00B05C3A"/>
    <w:rsid w:val="00B07F90"/>
    <w:rsid w:val="00B1115E"/>
    <w:rsid w:val="00B13ECF"/>
    <w:rsid w:val="00B165CB"/>
    <w:rsid w:val="00B17725"/>
    <w:rsid w:val="00B20ADB"/>
    <w:rsid w:val="00B20B62"/>
    <w:rsid w:val="00B21A66"/>
    <w:rsid w:val="00B22286"/>
    <w:rsid w:val="00B2426E"/>
    <w:rsid w:val="00B33F21"/>
    <w:rsid w:val="00B42566"/>
    <w:rsid w:val="00B446A3"/>
    <w:rsid w:val="00B47274"/>
    <w:rsid w:val="00B50CA8"/>
    <w:rsid w:val="00B51A25"/>
    <w:rsid w:val="00B51AB3"/>
    <w:rsid w:val="00B52798"/>
    <w:rsid w:val="00B53FB7"/>
    <w:rsid w:val="00B647A7"/>
    <w:rsid w:val="00B67714"/>
    <w:rsid w:val="00B744C4"/>
    <w:rsid w:val="00B80B3D"/>
    <w:rsid w:val="00B86993"/>
    <w:rsid w:val="00B86B61"/>
    <w:rsid w:val="00B874EB"/>
    <w:rsid w:val="00B96DDD"/>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5FD"/>
    <w:rsid w:val="00C07CF6"/>
    <w:rsid w:val="00C10750"/>
    <w:rsid w:val="00C1773B"/>
    <w:rsid w:val="00C21FDD"/>
    <w:rsid w:val="00C32850"/>
    <w:rsid w:val="00C35580"/>
    <w:rsid w:val="00C3706B"/>
    <w:rsid w:val="00C41454"/>
    <w:rsid w:val="00C4149B"/>
    <w:rsid w:val="00C47F1D"/>
    <w:rsid w:val="00C53702"/>
    <w:rsid w:val="00C550B9"/>
    <w:rsid w:val="00C56B0B"/>
    <w:rsid w:val="00C57C16"/>
    <w:rsid w:val="00C620F0"/>
    <w:rsid w:val="00C67358"/>
    <w:rsid w:val="00C7137F"/>
    <w:rsid w:val="00C75143"/>
    <w:rsid w:val="00C758C7"/>
    <w:rsid w:val="00C765FB"/>
    <w:rsid w:val="00C768BA"/>
    <w:rsid w:val="00C82A01"/>
    <w:rsid w:val="00C83BD2"/>
    <w:rsid w:val="00C93BAA"/>
    <w:rsid w:val="00C97392"/>
    <w:rsid w:val="00CA01D3"/>
    <w:rsid w:val="00CA0534"/>
    <w:rsid w:val="00CA0CBB"/>
    <w:rsid w:val="00CA2B9D"/>
    <w:rsid w:val="00CA5B21"/>
    <w:rsid w:val="00CB214B"/>
    <w:rsid w:val="00CB67D4"/>
    <w:rsid w:val="00CB690A"/>
    <w:rsid w:val="00CC6CAA"/>
    <w:rsid w:val="00CC7280"/>
    <w:rsid w:val="00CD1D1A"/>
    <w:rsid w:val="00CD2A01"/>
    <w:rsid w:val="00CD48E3"/>
    <w:rsid w:val="00CE1B73"/>
    <w:rsid w:val="00CE1B99"/>
    <w:rsid w:val="00CE5B58"/>
    <w:rsid w:val="00CE6C96"/>
    <w:rsid w:val="00CE73CB"/>
    <w:rsid w:val="00CF0645"/>
    <w:rsid w:val="00CF29A5"/>
    <w:rsid w:val="00D159B0"/>
    <w:rsid w:val="00D173F6"/>
    <w:rsid w:val="00D17DBF"/>
    <w:rsid w:val="00D21B08"/>
    <w:rsid w:val="00D238F5"/>
    <w:rsid w:val="00D26CD0"/>
    <w:rsid w:val="00D31CF7"/>
    <w:rsid w:val="00D341CA"/>
    <w:rsid w:val="00D454D4"/>
    <w:rsid w:val="00D4638A"/>
    <w:rsid w:val="00D46744"/>
    <w:rsid w:val="00D50E2F"/>
    <w:rsid w:val="00D566FE"/>
    <w:rsid w:val="00D607F3"/>
    <w:rsid w:val="00D619D1"/>
    <w:rsid w:val="00D6286F"/>
    <w:rsid w:val="00D67857"/>
    <w:rsid w:val="00D73EAF"/>
    <w:rsid w:val="00D85489"/>
    <w:rsid w:val="00D91FEA"/>
    <w:rsid w:val="00D92474"/>
    <w:rsid w:val="00D92CFF"/>
    <w:rsid w:val="00D9381C"/>
    <w:rsid w:val="00D95E7B"/>
    <w:rsid w:val="00DA5685"/>
    <w:rsid w:val="00DB242A"/>
    <w:rsid w:val="00DB41DA"/>
    <w:rsid w:val="00DB42FC"/>
    <w:rsid w:val="00DB5893"/>
    <w:rsid w:val="00DC2C68"/>
    <w:rsid w:val="00DC4793"/>
    <w:rsid w:val="00DD2EC3"/>
    <w:rsid w:val="00DD61AC"/>
    <w:rsid w:val="00DF058D"/>
    <w:rsid w:val="00DF1C60"/>
    <w:rsid w:val="00DF562C"/>
    <w:rsid w:val="00E05634"/>
    <w:rsid w:val="00E056F5"/>
    <w:rsid w:val="00E07C94"/>
    <w:rsid w:val="00E12CF1"/>
    <w:rsid w:val="00E135C0"/>
    <w:rsid w:val="00E214E2"/>
    <w:rsid w:val="00E215D2"/>
    <w:rsid w:val="00E2342B"/>
    <w:rsid w:val="00E25714"/>
    <w:rsid w:val="00E277FF"/>
    <w:rsid w:val="00E32C42"/>
    <w:rsid w:val="00E330A6"/>
    <w:rsid w:val="00E350B9"/>
    <w:rsid w:val="00E418BC"/>
    <w:rsid w:val="00E46410"/>
    <w:rsid w:val="00E46B9E"/>
    <w:rsid w:val="00E65A88"/>
    <w:rsid w:val="00E82675"/>
    <w:rsid w:val="00E83BD2"/>
    <w:rsid w:val="00E93CCE"/>
    <w:rsid w:val="00EA251D"/>
    <w:rsid w:val="00EA2B4F"/>
    <w:rsid w:val="00EA78D4"/>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03FCE"/>
    <w:rsid w:val="00F11ADB"/>
    <w:rsid w:val="00F23075"/>
    <w:rsid w:val="00F23E8B"/>
    <w:rsid w:val="00F30563"/>
    <w:rsid w:val="00F31AEF"/>
    <w:rsid w:val="00F41515"/>
    <w:rsid w:val="00F43438"/>
    <w:rsid w:val="00F50F10"/>
    <w:rsid w:val="00F53C01"/>
    <w:rsid w:val="00F54AF7"/>
    <w:rsid w:val="00F601DD"/>
    <w:rsid w:val="00F63CEC"/>
    <w:rsid w:val="00F67C67"/>
    <w:rsid w:val="00F72023"/>
    <w:rsid w:val="00F751E1"/>
    <w:rsid w:val="00F75FD7"/>
    <w:rsid w:val="00F77E3E"/>
    <w:rsid w:val="00F82E38"/>
    <w:rsid w:val="00F832FB"/>
    <w:rsid w:val="00F833F7"/>
    <w:rsid w:val="00F841EC"/>
    <w:rsid w:val="00F91AB9"/>
    <w:rsid w:val="00FA0376"/>
    <w:rsid w:val="00FA30D8"/>
    <w:rsid w:val="00FA3C89"/>
    <w:rsid w:val="00FA7752"/>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6DF3E97-AE98-4E13-85BF-C17DAC53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476C"/>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ndex.php?title=%E8%B0%B1%E5%8C%85%E7%BB%9C&amp;action=edit&amp;redlink=1"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zh.wikipedia.org/wiki/%E4%BF%A1%E5%8F%B7"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zh.wikipedia.org/wiki/%E8%AF%AD%E9%9F%B3"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233B5-0A9D-944E-A0A4-63397DB9B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10368</TotalTime>
  <Pages>35</Pages>
  <Words>4097</Words>
  <Characters>23357</Characters>
  <Application>Microsoft Office Word</Application>
  <DocSecurity>0</DocSecurity>
  <Lines>194</Lines>
  <Paragraphs>54</Paragraphs>
  <ScaleCrop>false</ScaleCrop>
  <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47</cp:revision>
  <dcterms:created xsi:type="dcterms:W3CDTF">2018-12-12T07:27:00Z</dcterms:created>
  <dcterms:modified xsi:type="dcterms:W3CDTF">2019-03-05T07:21:00Z</dcterms:modified>
</cp:coreProperties>
</file>