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2347" w14:textId="0A915CF3" w:rsidR="00F822BF" w:rsidRDefault="00F822BF" w:rsidP="0030261E">
      <w:pPr>
        <w:pStyle w:val="Ttulo2"/>
      </w:pPr>
      <w:r>
        <w:t>Validar Contraseñas:</w:t>
      </w:r>
    </w:p>
    <w:p w14:paraId="27800F5B" w14:textId="7E2954AB" w:rsidR="00A72FBC" w:rsidRDefault="00F822BF">
      <w:r w:rsidRPr="00F822BF">
        <w:t>Cómo escoger una contraseña segura (y mantenerla): lo que dicen los expertos</w:t>
      </w:r>
    </w:p>
    <w:p w14:paraId="5FF5C456" w14:textId="1C694CDD" w:rsidR="00AC61BC" w:rsidRDefault="00AC61BC">
      <w:pPr>
        <w:rPr>
          <w:rFonts w:ascii="Arial" w:eastAsia="Arial" w:hAnsi="Arial" w:cs="Arial"/>
          <w:color w:val="000000" w:themeColor="text1"/>
        </w:rPr>
      </w:pPr>
      <w:hyperlink r:id="rId4" w:history="1">
        <w:r w:rsidRPr="00CD3734">
          <w:rPr>
            <w:rStyle w:val="Hipervnculo"/>
            <w:rFonts w:ascii="Arial" w:eastAsia="Arial" w:hAnsi="Arial" w:cs="Arial"/>
          </w:rPr>
          <w:t>https://www.xataka.com/basics/como-escoger-contrasena-segura-mantenerla-que-dicen-expertos</w:t>
        </w:r>
      </w:hyperlink>
      <w:r>
        <w:rPr>
          <w:rFonts w:ascii="Arial" w:eastAsia="Arial" w:hAnsi="Arial" w:cs="Arial"/>
          <w:color w:val="000000" w:themeColor="text1"/>
        </w:rPr>
        <w:t xml:space="preserve"> </w:t>
      </w:r>
    </w:p>
    <w:p w14:paraId="78D81B7A" w14:textId="77777777" w:rsidR="009024C8" w:rsidRDefault="009024C8">
      <w:pPr>
        <w:rPr>
          <w:rFonts w:ascii="Arial" w:eastAsia="Arial" w:hAnsi="Arial" w:cs="Arial"/>
          <w:color w:val="000000" w:themeColor="text1"/>
        </w:rPr>
      </w:pPr>
    </w:p>
    <w:p w14:paraId="2C5A2666" w14:textId="19007F9C" w:rsidR="009024C8" w:rsidRDefault="0030261E" w:rsidP="0030261E">
      <w:pPr>
        <w:pStyle w:val="Ttulo2"/>
      </w:pPr>
      <w:r>
        <w:t>Proceso de registro:</w:t>
      </w:r>
    </w:p>
    <w:p w14:paraId="4502FA55" w14:textId="77777777" w:rsidR="0030261E" w:rsidRDefault="0030261E" w:rsidP="003026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OWASP, Test user registration process</w:t>
      </w:r>
    </w:p>
    <w:p w14:paraId="12078195" w14:textId="1E4A7A7A" w:rsidR="0030261E" w:rsidRDefault="0030261E" w:rsidP="0030261E">
      <w:pPr>
        <w:rPr>
          <w:rFonts w:ascii="Arial" w:eastAsia="Times New Roman" w:hAnsi="Arial" w:cs="Arial"/>
          <w:color w:val="000000"/>
          <w:lang w:eastAsia="es-ES"/>
        </w:rPr>
      </w:pPr>
      <w:hyperlink r:id="rId5" w:history="1">
        <w:r w:rsidRPr="00CD3734">
          <w:rPr>
            <w:rStyle w:val="Hipervnculo"/>
            <w:rFonts w:ascii="Arial" w:eastAsia="Times New Roman" w:hAnsi="Arial" w:cs="Arial"/>
            <w:lang w:eastAsia="es-ES"/>
          </w:rPr>
          <w:t>https://owasp.org/www-project-web-security-testing-guide/latest/4-Web_Application_Security_Testing/03-Identity_Management_Testing/02-Test_User_Registration_Process</w:t>
        </w:r>
      </w:hyperlink>
    </w:p>
    <w:p w14:paraId="363BF9E5" w14:textId="77777777" w:rsidR="0030261E" w:rsidRDefault="0030261E" w:rsidP="0030261E">
      <w:pPr>
        <w:rPr>
          <w:rFonts w:ascii="Arial" w:eastAsia="Times New Roman" w:hAnsi="Arial" w:cs="Arial"/>
          <w:color w:val="000000"/>
          <w:lang w:eastAsia="es-ES"/>
        </w:rPr>
      </w:pPr>
    </w:p>
    <w:p w14:paraId="6CC2D7B6" w14:textId="29E68E5E" w:rsidR="00B83E07" w:rsidRDefault="00B83E07" w:rsidP="00B83E07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Ley de protección de datos personales</w:t>
      </w:r>
    </w:p>
    <w:p w14:paraId="7DDC3EC1" w14:textId="77777777" w:rsidR="00B83E07" w:rsidRDefault="00B83E07" w:rsidP="00B83E07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Ley N°18.331, ley de protección de datos personales</w:t>
      </w:r>
    </w:p>
    <w:p w14:paraId="1A707344" w14:textId="4FF19A79" w:rsidR="0030261E" w:rsidRDefault="00B83E07" w:rsidP="00B83E07">
      <w:hyperlink r:id="rId6" w:history="1">
        <w:r w:rsidRPr="0047686E">
          <w:rPr>
            <w:rStyle w:val="Hipervnculo"/>
            <w:rFonts w:ascii="Arial" w:eastAsia="Arial" w:hAnsi="Arial" w:cs="Arial"/>
          </w:rPr>
          <w:t>https://www.impo.com.uy/bases/leyes/18331-2008</w:t>
        </w:r>
      </w:hyperlink>
    </w:p>
    <w:sectPr w:rsidR="00302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65"/>
    <w:rsid w:val="0030261E"/>
    <w:rsid w:val="009024C8"/>
    <w:rsid w:val="00A72FBC"/>
    <w:rsid w:val="00AC61BC"/>
    <w:rsid w:val="00B83E07"/>
    <w:rsid w:val="00D81F65"/>
    <w:rsid w:val="00F8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8E4B"/>
  <w15:chartTrackingRefBased/>
  <w15:docId w15:val="{6251B808-FE30-4705-B3B7-11B3636F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2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6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02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B83E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po.com.uy/bases/leyes/18331-2008" TargetMode="External"/><Relationship Id="rId5" Type="http://schemas.openxmlformats.org/officeDocument/2006/relationships/hyperlink" Target="https://owasp.org/www-project-web-security-testing-guide/latest/4-Web_Application_Security_Testing/03-Identity_Management_Testing/02-Test_User_Registration_Process" TargetMode="External"/><Relationship Id="rId4" Type="http://schemas.openxmlformats.org/officeDocument/2006/relationships/hyperlink" Target="https://www.xataka.com/basics/como-escoger-contrasena-segura-mantenerla-que-dicen-exper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6</cp:revision>
  <dcterms:created xsi:type="dcterms:W3CDTF">2023-04-30T14:09:00Z</dcterms:created>
  <dcterms:modified xsi:type="dcterms:W3CDTF">2023-04-30T14:11:00Z</dcterms:modified>
</cp:coreProperties>
</file>