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ugsummary" w:id="0"/>
      <w:r>
        <w:rPr>
          <w:rtl w:val="0"/>
          <w:lang w:val="en-US"/>
        </w:rPr>
        <w:t>Bug Summary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BUG-005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POST /todos accepts Content-Type: text/plain and returns 201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Description:</w:t>
      </w:r>
      <w:r>
        <w:rPr>
          <w:rtl w:val="0"/>
          <w:lang w:val="en-US"/>
        </w:rPr>
        <w:t xml:space="preserve"> API accepts a JSON body while Content-Type is text/plain and responds 201 Created, but sending no Content-Type correctly yields 415.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Impact / Risk:</w:t>
      </w:r>
      <w:r>
        <w:rPr>
          <w:rtl w:val="0"/>
          <w:lang w:val="en-US"/>
        </w:rPr>
        <w:t xml:space="preserve"> Inconsistent media-type enforcement; clients may send invalid headers unnoticed.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Steps to Reproduce:</w:t>
      </w:r>
      <w:r>
        <w:rPr>
          <w:rtl w:val="0"/>
          <w:lang w:val="en-US"/>
        </w:rPr>
        <w:t xml:space="preserve"> 1) POST /todos (no Content-Type) with JSON body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415 Unsupported Media Type</w:t>
      </w:r>
      <w:r>
        <w:br w:type="textWrapping"/>
      </w:r>
      <w:r>
        <w:rPr>
          <w:rtl w:val="0"/>
          <w:lang w:val="en-US"/>
        </w:rPr>
        <w:t xml:space="preserve">2) POST /todos with Content-Type: text/plain and JSON body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201 Created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Expected vs Observed: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Expected:</w:t>
      </w:r>
      <w:r>
        <w:rPr>
          <w:rtl w:val="0"/>
          <w:lang w:val="en-US"/>
        </w:rPr>
        <w:t xml:space="preserve"> 415 Unsupported Media Type when Content-Type is not application/json (if JSON is required).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Observed:</w:t>
      </w:r>
      <w:r>
        <w:rPr>
          <w:rtl w:val="0"/>
          <w:lang w:val="en-US"/>
        </w:rPr>
        <w:t xml:space="preserve"> 201 Created with text/plain.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Affected Endpoints:</w:t>
      </w:r>
      <w:r>
        <w:rPr>
          <w:rtl w:val="0"/>
          <w:lang w:val="en-US"/>
        </w:rPr>
        <w:t xml:space="preserve"> /todos (and possibly other POST/PUT endpoints)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Tester (Name/ID):</w:t>
      </w:r>
      <w:r>
        <w:rPr>
          <w:rtl w:val="0"/>
          <w:lang w:val="en-US"/>
        </w:rPr>
        <w:t xml:space="preserve">  </w:t>
      </w:r>
      <w:bookmarkEnd w:id="0"/>
      <w:r>
        <w:rPr>
          <w:rtl w:val="0"/>
          <w:lang w:val="en-US"/>
        </w:rPr>
        <w:t>Reswanth Reji Pillai / 261108990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