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Bug Summary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ID: BUG-007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Title (≤80 chars): Deleting a project cascades deletion of all linked Todos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Description: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Deleting a project using DELETE /projects/{id} automatically removes all linked Todos without prompting or warning. This behavior is not documented in the API specification.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Impact / Risk: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Unintended data loss — users may lose all Todos associated with a project when attempting to delete only the project entity.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u w:val="single"/>
          <w:rtl w:val="0"/>
        </w:rPr>
        <w:t xml:space="preserve">Steps to Reproduce: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new Project with POST /projects.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Todo and link it using POST /projects/{id}/tasks.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Delete the project using DELETE /projects/{id}.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Send GET /todos.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u w:val="single"/>
          <w:rtl w:val="0"/>
        </w:rPr>
        <w:t xml:space="preserve">Expected vs Observed: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Expected: Project should be deleted, but Todos should remain unless explicitly deleted.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Observed: All linked Todos are removed automatically.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Tester (Name/ID): Diana Bodik – 261108544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