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A2049" w14:textId="21EAA325" w:rsidR="00DA7D5E" w:rsidRDefault="00DF457E" w:rsidP="00DF457E">
      <w:pPr>
        <w:pStyle w:val="Heading1"/>
        <w:jc w:val="center"/>
        <w:rPr>
          <w:b/>
        </w:rPr>
      </w:pPr>
      <w:r>
        <w:rPr>
          <w:b/>
        </w:rPr>
        <w:t>Enabling Event Hubs Capture</w:t>
      </w:r>
    </w:p>
    <w:p w14:paraId="41819982" w14:textId="151DF182" w:rsidR="00DF457E" w:rsidRDefault="00DF457E" w:rsidP="00DF457E"/>
    <w:p w14:paraId="0D67AE3D" w14:textId="63652D28" w:rsidR="00DF457E" w:rsidRDefault="00DF457E" w:rsidP="00DF457E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00000"/>
          <w:sz w:val="22"/>
        </w:rPr>
      </w:pPr>
      <w:r>
        <w:tab/>
      </w:r>
      <w:r w:rsidRPr="00DF457E">
        <w:rPr>
          <w:rFonts w:asciiTheme="minorHAnsi" w:hAnsiTheme="minorHAnsi" w:cstheme="minorHAnsi"/>
          <w:sz w:val="22"/>
        </w:rPr>
        <w:t xml:space="preserve">This demo is to enable the event hubs capture. </w:t>
      </w:r>
      <w:r w:rsidRPr="00DF457E">
        <w:rPr>
          <w:rFonts w:asciiTheme="minorHAnsi" w:hAnsiTheme="minorHAnsi" w:cstheme="minorHAnsi"/>
          <w:color w:val="000000"/>
          <w:sz w:val="22"/>
        </w:rPr>
        <w:t>Azure Event Hubs Capture enables you to automatically deliver the streaming data in Event Hubs to an </w:t>
      </w:r>
      <w:r w:rsidRPr="00DF457E">
        <w:rPr>
          <w:rFonts w:asciiTheme="minorHAnsi" w:hAnsiTheme="minorHAnsi" w:cstheme="minorHAnsi"/>
          <w:color w:val="000000"/>
          <w:sz w:val="22"/>
        </w:rPr>
        <w:t>Azure Blob storage</w:t>
      </w:r>
      <w:r w:rsidRPr="00DF457E">
        <w:rPr>
          <w:rFonts w:asciiTheme="minorHAnsi" w:hAnsiTheme="minorHAnsi" w:cstheme="minorHAnsi"/>
          <w:color w:val="000000"/>
          <w:sz w:val="22"/>
        </w:rPr>
        <w:t> or </w:t>
      </w:r>
      <w:r w:rsidRPr="00DF457E">
        <w:rPr>
          <w:rFonts w:asciiTheme="minorHAnsi" w:hAnsiTheme="minorHAnsi" w:cstheme="minorHAnsi"/>
          <w:color w:val="000000"/>
          <w:sz w:val="22"/>
        </w:rPr>
        <w:t>Azure Data Lake Store</w:t>
      </w:r>
      <w:r w:rsidRPr="00DF457E">
        <w:rPr>
          <w:rFonts w:asciiTheme="minorHAnsi" w:hAnsiTheme="minorHAnsi" w:cstheme="minorHAnsi"/>
          <w:color w:val="000000"/>
          <w:sz w:val="22"/>
        </w:rPr>
        <w:t> account of your choice, with the added flexibility of specifying a time or size interval. Setting up Capture is fast, there are no administrative costs to run it, and it scales automatically with Event Hubs </w:t>
      </w:r>
      <w:r w:rsidRPr="00DF457E">
        <w:rPr>
          <w:rFonts w:asciiTheme="minorHAnsi" w:hAnsiTheme="minorHAnsi" w:cstheme="minorHAnsi"/>
          <w:color w:val="000000"/>
          <w:sz w:val="22"/>
        </w:rPr>
        <w:t>throughput units</w:t>
      </w:r>
      <w:r w:rsidRPr="00DF457E">
        <w:rPr>
          <w:rFonts w:asciiTheme="minorHAnsi" w:hAnsiTheme="minorHAnsi" w:cstheme="minorHAnsi"/>
          <w:color w:val="000000"/>
          <w:sz w:val="22"/>
        </w:rPr>
        <w:t xml:space="preserve">. Event Hubs Capture is the easiest way to load streaming data into </w:t>
      </w:r>
      <w:r w:rsidRPr="00DF457E">
        <w:rPr>
          <w:rFonts w:asciiTheme="minorHAnsi" w:hAnsiTheme="minorHAnsi" w:cstheme="minorHAnsi"/>
          <w:color w:val="000000"/>
          <w:sz w:val="22"/>
        </w:rPr>
        <w:t>Azure and</w:t>
      </w:r>
      <w:r>
        <w:rPr>
          <w:rFonts w:asciiTheme="minorHAnsi" w:hAnsiTheme="minorHAnsi" w:cstheme="minorHAnsi"/>
          <w:color w:val="000000"/>
          <w:sz w:val="22"/>
        </w:rPr>
        <w:t xml:space="preserve"> </w:t>
      </w:r>
      <w:r w:rsidRPr="00DF457E">
        <w:rPr>
          <w:rFonts w:asciiTheme="minorHAnsi" w:hAnsiTheme="minorHAnsi" w:cstheme="minorHAnsi"/>
          <w:color w:val="000000"/>
          <w:sz w:val="22"/>
        </w:rPr>
        <w:t>enables you to focus on data processing rather than on data capture.</w:t>
      </w:r>
    </w:p>
    <w:p w14:paraId="3B823EA2" w14:textId="77777777" w:rsidR="00DF457E" w:rsidRPr="00DF457E" w:rsidRDefault="00DF457E" w:rsidP="00DF457E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00000"/>
          <w:sz w:val="22"/>
        </w:rPr>
      </w:pPr>
    </w:p>
    <w:p w14:paraId="5D9405FE" w14:textId="1D89975F" w:rsidR="00DF457E" w:rsidRDefault="00DF457E" w:rsidP="00DF457E">
      <w:pPr>
        <w:pStyle w:val="NormalWeb"/>
        <w:shd w:val="clear" w:color="auto" w:fill="FFFFFF"/>
        <w:spacing w:after="0" w:afterAutospacing="0"/>
        <w:ind w:firstLine="720"/>
        <w:jc w:val="both"/>
        <w:rPr>
          <w:rFonts w:asciiTheme="minorHAnsi" w:hAnsiTheme="minorHAnsi" w:cstheme="minorHAnsi"/>
          <w:color w:val="000000"/>
          <w:sz w:val="22"/>
        </w:rPr>
      </w:pPr>
      <w:r w:rsidRPr="00DF457E">
        <w:rPr>
          <w:rFonts w:asciiTheme="minorHAnsi" w:hAnsiTheme="minorHAnsi" w:cstheme="minorHAnsi"/>
          <w:color w:val="000000"/>
          <w:sz w:val="22"/>
        </w:rPr>
        <w:t>Event Hubs Capture enables you to process real-time and batch-based pipelines on the same stream. This means you can build solutions that grow with your needs over time. Whether you're building batch-based systems today with an eye towards future real-time processing, or you want to add an efficient cold path to an existing real-time solution, Event Hubs Capture makes working with streaming data easier.</w:t>
      </w:r>
    </w:p>
    <w:p w14:paraId="4280D481" w14:textId="77777777" w:rsidR="00DF457E" w:rsidRPr="00DF457E" w:rsidRDefault="00DF457E" w:rsidP="00DF457E">
      <w:pPr>
        <w:pStyle w:val="NormalWeb"/>
        <w:shd w:val="clear" w:color="auto" w:fill="FFFFFF"/>
        <w:spacing w:after="0" w:afterAutospacing="0"/>
        <w:ind w:firstLine="720"/>
        <w:jc w:val="both"/>
        <w:rPr>
          <w:rFonts w:asciiTheme="minorHAnsi" w:hAnsiTheme="minorHAnsi" w:cstheme="minorHAnsi"/>
          <w:color w:val="000000"/>
          <w:sz w:val="22"/>
        </w:rPr>
      </w:pPr>
    </w:p>
    <w:p w14:paraId="38C6BCD4" w14:textId="0DD9D528" w:rsidR="00DF457E" w:rsidRDefault="00DF457E" w:rsidP="00DF457E">
      <w:pPr>
        <w:jc w:val="both"/>
      </w:pPr>
    </w:p>
    <w:p w14:paraId="63884E6B" w14:textId="5EB6AB06" w:rsidR="00DF457E" w:rsidRPr="00DF457E" w:rsidRDefault="00DF457E" w:rsidP="00DF457E">
      <w:pPr>
        <w:jc w:val="both"/>
      </w:pPr>
      <w:r>
        <w:tab/>
        <w:t xml:space="preserve">To enable the event hubs capture, go the event hub that you have created and go to </w:t>
      </w:r>
      <w:r>
        <w:rPr>
          <w:b/>
        </w:rPr>
        <w:t xml:space="preserve">Capture </w:t>
      </w:r>
      <w:r>
        <w:t xml:space="preserve">menu at the left. Then click the </w:t>
      </w:r>
      <w:proofErr w:type="gramStart"/>
      <w:r>
        <w:rPr>
          <w:b/>
        </w:rPr>
        <w:t>On</w:t>
      </w:r>
      <w:proofErr w:type="gramEnd"/>
      <w:r>
        <w:rPr>
          <w:b/>
        </w:rPr>
        <w:t xml:space="preserve"> </w:t>
      </w:r>
      <w:r>
        <w:t xml:space="preserve">button and choose the </w:t>
      </w:r>
      <w:r>
        <w:rPr>
          <w:b/>
        </w:rPr>
        <w:t xml:space="preserve">Capture Provider </w:t>
      </w:r>
      <w:r>
        <w:t xml:space="preserve">as </w:t>
      </w:r>
      <w:r>
        <w:rPr>
          <w:b/>
        </w:rPr>
        <w:t>Azure Storage</w:t>
      </w:r>
      <w:r>
        <w:t>. Then click on select container to choose a storage account.</w:t>
      </w:r>
    </w:p>
    <w:p w14:paraId="5876719B" w14:textId="0EA9A44C" w:rsidR="00DF457E" w:rsidRDefault="00DF457E" w:rsidP="00DF457E">
      <w:pPr>
        <w:jc w:val="both"/>
      </w:pPr>
      <w:r>
        <w:rPr>
          <w:noProof/>
        </w:rPr>
        <w:drawing>
          <wp:inline distT="0" distB="0" distL="0" distR="0" wp14:anchorId="244939F3" wp14:editId="618E3985">
            <wp:extent cx="5731510" cy="32224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AA1D" w14:textId="375AE5F0" w:rsidR="00DF457E" w:rsidRDefault="00DF457E" w:rsidP="00DF457E">
      <w:pPr>
        <w:jc w:val="both"/>
      </w:pPr>
    </w:p>
    <w:p w14:paraId="3533FA76" w14:textId="261C4547" w:rsidR="00DF457E" w:rsidRDefault="00DF457E" w:rsidP="00DF457E">
      <w:pPr>
        <w:jc w:val="both"/>
      </w:pPr>
    </w:p>
    <w:p w14:paraId="259A886A" w14:textId="34701942" w:rsidR="00DF457E" w:rsidRDefault="00DF457E" w:rsidP="00DF457E">
      <w:pPr>
        <w:jc w:val="both"/>
      </w:pPr>
    </w:p>
    <w:p w14:paraId="4B85CF25" w14:textId="676893EF" w:rsidR="00DF457E" w:rsidRDefault="00DF457E" w:rsidP="00DF457E">
      <w:pPr>
        <w:jc w:val="both"/>
      </w:pPr>
    </w:p>
    <w:p w14:paraId="4D33DB11" w14:textId="7CC23067" w:rsidR="00DF457E" w:rsidRDefault="00DF457E" w:rsidP="00DF457E">
      <w:pPr>
        <w:jc w:val="both"/>
      </w:pPr>
      <w:r>
        <w:lastRenderedPageBreak/>
        <w:tab/>
      </w:r>
      <w:r w:rsidR="00CA5B78">
        <w:t xml:space="preserve">Next, click on the storage account. If you don’t have one, go through previous demos. After that, select an available container or click on </w:t>
      </w:r>
      <w:r w:rsidR="00CA5B78" w:rsidRPr="00CA5B78">
        <w:rPr>
          <w:b/>
        </w:rPr>
        <w:t>+ Container</w:t>
      </w:r>
      <w:r w:rsidR="00CA5B78">
        <w:t xml:space="preserve"> to create a container to store the captured events.</w:t>
      </w:r>
    </w:p>
    <w:p w14:paraId="56862450" w14:textId="40C7E71D" w:rsidR="00DF457E" w:rsidRDefault="00DF457E" w:rsidP="00DF457E">
      <w:pPr>
        <w:jc w:val="both"/>
      </w:pPr>
      <w:r>
        <w:rPr>
          <w:noProof/>
        </w:rPr>
        <w:drawing>
          <wp:inline distT="0" distB="0" distL="0" distR="0" wp14:anchorId="4FFCC18F" wp14:editId="54500982">
            <wp:extent cx="5731510" cy="322240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A1B93" w14:textId="23256121" w:rsidR="00CA5B78" w:rsidRDefault="00CA5B78" w:rsidP="00DF457E">
      <w:pPr>
        <w:jc w:val="both"/>
      </w:pPr>
    </w:p>
    <w:p w14:paraId="6C0BE2E9" w14:textId="3E0B56D4" w:rsidR="00FA4A43" w:rsidRPr="00FA4A43" w:rsidRDefault="00FA4A43" w:rsidP="00DF457E">
      <w:pPr>
        <w:jc w:val="both"/>
      </w:pPr>
      <w:r>
        <w:tab/>
        <w:t xml:space="preserve">After choosing the storage account and the container, click on the </w:t>
      </w:r>
      <w:r>
        <w:rPr>
          <w:b/>
        </w:rPr>
        <w:t xml:space="preserve">Save Changes </w:t>
      </w:r>
      <w:r>
        <w:t>button. This will enable event capturing and will be storing the events in the container.</w:t>
      </w:r>
      <w:bookmarkStart w:id="0" w:name="_GoBack"/>
      <w:bookmarkEnd w:id="0"/>
    </w:p>
    <w:p w14:paraId="0B348125" w14:textId="64205926" w:rsidR="00FA4A43" w:rsidRPr="00DF457E" w:rsidRDefault="00FA4A43" w:rsidP="00DF457E">
      <w:pPr>
        <w:jc w:val="both"/>
      </w:pPr>
      <w:r>
        <w:rPr>
          <w:noProof/>
        </w:rPr>
        <w:drawing>
          <wp:inline distT="0" distB="0" distL="0" distR="0" wp14:anchorId="6EAA87C7" wp14:editId="02E62C36">
            <wp:extent cx="5731510" cy="322240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4A43" w:rsidRPr="00DF4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18"/>
    <w:rsid w:val="00043318"/>
    <w:rsid w:val="0029248C"/>
    <w:rsid w:val="002A56B4"/>
    <w:rsid w:val="00523666"/>
    <w:rsid w:val="00CA5B78"/>
    <w:rsid w:val="00DF457E"/>
    <w:rsid w:val="00E90AED"/>
    <w:rsid w:val="00FA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1C83"/>
  <w15:chartTrackingRefBased/>
  <w15:docId w15:val="{B618CC6E-6B03-481E-AFE9-BB2CDBCD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F4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45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8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8E7A3-206D-45AA-87A5-BE23F19C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chowdary</dc:creator>
  <cp:keywords/>
  <dc:description/>
  <cp:lastModifiedBy>kishore chowdary</cp:lastModifiedBy>
  <cp:revision>3</cp:revision>
  <dcterms:created xsi:type="dcterms:W3CDTF">2018-06-11T02:56:00Z</dcterms:created>
  <dcterms:modified xsi:type="dcterms:W3CDTF">2018-06-11T03:09:00Z</dcterms:modified>
</cp:coreProperties>
</file>