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42" w:rightFromText="142" w:vertAnchor="text" w:horzAnchor="margin" w:tblpY="387"/>
        <w:tblW w:w="3645"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765"/>
        <w:gridCol w:w="960"/>
        <w:gridCol w:w="1920"/>
      </w:tblGrid>
      <w:tr w:rsidR="003D56D2" w:rsidRPr="003D56D2" w:rsidTr="003D56D2">
        <w:trPr>
          <w:trHeight w:val="556"/>
        </w:trPr>
        <w:tc>
          <w:tcPr>
            <w:tcW w:w="765" w:type="dxa"/>
            <w:vMerge w:val="restart"/>
            <w:tcBorders>
              <w:right w:val="single" w:sz="4" w:space="0" w:color="auto"/>
            </w:tcBorders>
            <w:shd w:val="clear" w:color="auto" w:fill="auto"/>
            <w:noWrap/>
            <w:textDirection w:val="tbRl"/>
            <w:vAlign w:val="center"/>
          </w:tcPr>
          <w:p w:rsidR="003D56D2" w:rsidRPr="003D56D2" w:rsidRDefault="003D56D2" w:rsidP="003D56D2">
            <w:pPr>
              <w:widowControl/>
              <w:spacing w:after="200" w:line="276" w:lineRule="auto"/>
              <w:ind w:left="113" w:right="113"/>
              <w:jc w:val="center"/>
              <w:rPr>
                <w:rFonts w:ascii="Arial" w:eastAsia="MS Mincho" w:hAnsi="Arial" w:cs="Arial"/>
                <w:color w:val="000000"/>
                <w:kern w:val="0"/>
                <w:szCs w:val="21"/>
                <w:lang w:bidi="th-TH"/>
              </w:rPr>
            </w:pPr>
            <w:r w:rsidRPr="003D56D2">
              <w:rPr>
                <w:rFonts w:ascii="Arial" w:eastAsia="MS Mincho" w:hAnsi="Arial" w:cs="Arial"/>
                <w:color w:val="000000"/>
                <w:kern w:val="0"/>
                <w:szCs w:val="21"/>
                <w:lang w:bidi="th-TH"/>
              </w:rPr>
              <w:t>Space for approval</w:t>
            </w:r>
          </w:p>
        </w:tc>
        <w:tc>
          <w:tcPr>
            <w:tcW w:w="2880" w:type="dxa"/>
            <w:gridSpan w:val="2"/>
            <w:tcBorders>
              <w:top w:val="single" w:sz="4" w:space="0" w:color="auto"/>
              <w:left w:val="single" w:sz="4" w:space="0" w:color="auto"/>
              <w:bottom w:val="single" w:sz="4" w:space="0" w:color="auto"/>
            </w:tcBorders>
            <w:shd w:val="clear" w:color="auto" w:fill="auto"/>
            <w:noWrap/>
            <w:vAlign w:val="center"/>
          </w:tcPr>
          <w:p w:rsidR="003D56D2" w:rsidRPr="003D56D2" w:rsidRDefault="003D56D2" w:rsidP="003D56D2">
            <w:pPr>
              <w:widowControl/>
              <w:spacing w:after="200" w:line="276" w:lineRule="auto"/>
              <w:jc w:val="center"/>
              <w:rPr>
                <w:rFonts w:ascii="Arial" w:eastAsia="MS PMincho" w:hAnsi="Arial" w:cs="Arial"/>
                <w:b/>
                <w:color w:val="000000"/>
                <w:kern w:val="0"/>
                <w:szCs w:val="21"/>
                <w:lang w:bidi="th-TH"/>
              </w:rPr>
            </w:pPr>
            <w:r>
              <w:rPr>
                <w:rFonts w:ascii="Arial" w:eastAsia="MS PMincho" w:hAnsi="Arial" w:cs="Arial" w:hint="eastAsia"/>
                <w:b/>
                <w:color w:val="000000"/>
                <w:kern w:val="0"/>
                <w:szCs w:val="21"/>
                <w:lang w:bidi="th-TH"/>
              </w:rPr>
              <w:t>General Manager</w:t>
            </w:r>
          </w:p>
        </w:tc>
      </w:tr>
      <w:tr w:rsidR="003D56D2" w:rsidRPr="003D56D2" w:rsidTr="003D56D2">
        <w:trPr>
          <w:trHeight w:val="1050"/>
        </w:trPr>
        <w:tc>
          <w:tcPr>
            <w:tcW w:w="765" w:type="dxa"/>
            <w:vMerge/>
            <w:tcBorders>
              <w:right w:val="single" w:sz="4" w:space="0" w:color="auto"/>
            </w:tcBorders>
            <w:shd w:val="clear" w:color="auto" w:fill="auto"/>
            <w:noWrap/>
            <w:vAlign w:val="bottom"/>
          </w:tcPr>
          <w:p w:rsidR="003D56D2" w:rsidRPr="003D56D2" w:rsidRDefault="003D56D2" w:rsidP="003D56D2">
            <w:pPr>
              <w:widowControl/>
              <w:spacing w:after="200" w:line="276" w:lineRule="auto"/>
              <w:jc w:val="left"/>
              <w:rPr>
                <w:rFonts w:ascii="Arial" w:eastAsia="MS PMincho" w:hAnsi="Arial" w:cs="Arial"/>
                <w:color w:val="000000"/>
                <w:kern w:val="0"/>
                <w:szCs w:val="21"/>
                <w:lang w:bidi="th-TH"/>
              </w:rPr>
            </w:pPr>
          </w:p>
        </w:tc>
        <w:tc>
          <w:tcPr>
            <w:tcW w:w="2880" w:type="dxa"/>
            <w:gridSpan w:val="2"/>
            <w:tcBorders>
              <w:top w:val="single" w:sz="4" w:space="0" w:color="auto"/>
              <w:left w:val="single" w:sz="4" w:space="0" w:color="auto"/>
              <w:bottom w:val="single" w:sz="4" w:space="0" w:color="auto"/>
            </w:tcBorders>
            <w:shd w:val="clear" w:color="auto" w:fill="auto"/>
            <w:noWrap/>
            <w:vAlign w:val="bottom"/>
          </w:tcPr>
          <w:p w:rsidR="003D56D2" w:rsidRPr="003D56D2" w:rsidRDefault="003D56D2" w:rsidP="003D56D2">
            <w:pPr>
              <w:widowControl/>
              <w:spacing w:after="200" w:line="276" w:lineRule="auto"/>
              <w:jc w:val="center"/>
              <w:rPr>
                <w:rFonts w:ascii="Arial" w:eastAsia="MS Mincho" w:hAnsi="Arial" w:cs="Arial"/>
                <w:color w:val="000000"/>
                <w:kern w:val="0"/>
                <w:szCs w:val="21"/>
                <w:lang w:bidi="th-TH"/>
              </w:rPr>
            </w:pPr>
            <w:r w:rsidRPr="003D56D2">
              <w:rPr>
                <w:rFonts w:ascii="Arial" w:eastAsia="MS PMincho" w:hAnsi="Arial" w:cs="Arial"/>
                <w:b/>
                <w:color w:val="000000"/>
                <w:kern w:val="0"/>
                <w:szCs w:val="21"/>
                <w:lang w:bidi="th-TH"/>
              </w:rPr>
              <w:t>【</w:t>
            </w:r>
            <w:r w:rsidRPr="003D56D2">
              <w:rPr>
                <w:rFonts w:ascii="Arial" w:eastAsia="MS PMincho" w:hAnsi="Arial" w:cs="Arial"/>
                <w:b/>
                <w:color w:val="000000"/>
                <w:kern w:val="0"/>
                <w:szCs w:val="21"/>
                <w:lang w:bidi="th-TH"/>
              </w:rPr>
              <w:t>Signature</w:t>
            </w:r>
            <w:r w:rsidRPr="003D56D2">
              <w:rPr>
                <w:rFonts w:ascii="Arial" w:eastAsia="MS PMincho" w:hAnsi="Arial" w:cs="Arial"/>
                <w:b/>
                <w:color w:val="000000"/>
                <w:kern w:val="0"/>
                <w:szCs w:val="21"/>
                <w:lang w:bidi="th-TH"/>
              </w:rPr>
              <w:t>】</w:t>
            </w:r>
          </w:p>
        </w:tc>
      </w:tr>
      <w:tr w:rsidR="003D56D2" w:rsidRPr="003D56D2" w:rsidTr="003D56D2">
        <w:trPr>
          <w:trHeight w:val="363"/>
        </w:trPr>
        <w:tc>
          <w:tcPr>
            <w:tcW w:w="765" w:type="dxa"/>
            <w:vMerge/>
            <w:tcBorders>
              <w:right w:val="single" w:sz="4" w:space="0" w:color="auto"/>
            </w:tcBorders>
            <w:shd w:val="clear" w:color="auto" w:fill="auto"/>
            <w:noWrap/>
            <w:vAlign w:val="bottom"/>
          </w:tcPr>
          <w:p w:rsidR="003D56D2" w:rsidRPr="003D56D2" w:rsidRDefault="003D56D2" w:rsidP="003D56D2">
            <w:pPr>
              <w:widowControl/>
              <w:spacing w:after="200" w:line="276" w:lineRule="auto"/>
              <w:jc w:val="left"/>
              <w:rPr>
                <w:rFonts w:ascii="Arial" w:eastAsia="MS PMincho" w:hAnsi="Arial" w:cs="Arial"/>
                <w:color w:val="000000"/>
                <w:kern w:val="0"/>
                <w:szCs w:val="21"/>
                <w:lang w:bidi="th-TH"/>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D56D2" w:rsidRPr="003D56D2" w:rsidRDefault="003D56D2" w:rsidP="003D56D2">
            <w:pPr>
              <w:widowControl/>
              <w:spacing w:after="200" w:line="276" w:lineRule="auto"/>
              <w:jc w:val="center"/>
              <w:rPr>
                <w:rFonts w:ascii="Arial" w:eastAsia="MS PMincho" w:hAnsi="Arial" w:cs="Arial"/>
                <w:color w:val="000000"/>
                <w:kern w:val="0"/>
                <w:szCs w:val="21"/>
                <w:lang w:bidi="th-TH"/>
              </w:rPr>
            </w:pPr>
            <w:r w:rsidRPr="003D56D2">
              <w:rPr>
                <w:rFonts w:ascii="Arial" w:eastAsia="MS PMincho" w:hAnsi="Arial" w:cs="Arial"/>
                <w:color w:val="000000"/>
                <w:kern w:val="0"/>
                <w:szCs w:val="21"/>
                <w:lang w:bidi="th-TH"/>
              </w:rPr>
              <w:t>Date</w:t>
            </w:r>
          </w:p>
        </w:tc>
        <w:tc>
          <w:tcPr>
            <w:tcW w:w="1920" w:type="dxa"/>
            <w:tcBorders>
              <w:top w:val="single" w:sz="4" w:space="0" w:color="auto"/>
              <w:left w:val="single" w:sz="4" w:space="0" w:color="auto"/>
              <w:bottom w:val="single" w:sz="4" w:space="0" w:color="auto"/>
            </w:tcBorders>
            <w:shd w:val="clear" w:color="auto" w:fill="auto"/>
            <w:noWrap/>
            <w:vAlign w:val="bottom"/>
          </w:tcPr>
          <w:p w:rsidR="003D56D2" w:rsidRPr="003D56D2" w:rsidRDefault="003D56D2" w:rsidP="003D56D2">
            <w:pPr>
              <w:widowControl/>
              <w:spacing w:after="200" w:line="276" w:lineRule="auto"/>
              <w:ind w:firstLineChars="200" w:firstLine="415"/>
              <w:jc w:val="left"/>
              <w:rPr>
                <w:rFonts w:ascii="Arial" w:eastAsia="MS PMincho" w:hAnsi="Arial" w:cs="Arial"/>
                <w:color w:val="000000"/>
                <w:kern w:val="0"/>
                <w:szCs w:val="21"/>
                <w:lang w:bidi="th-TH"/>
              </w:rPr>
            </w:pPr>
            <w:r w:rsidRPr="003D56D2">
              <w:rPr>
                <w:rFonts w:ascii="Arial" w:eastAsia="MS PMincho" w:hAnsi="Arial" w:cs="Arial"/>
                <w:color w:val="000000"/>
                <w:kern w:val="0"/>
                <w:szCs w:val="21"/>
                <w:lang w:bidi="th-TH"/>
              </w:rPr>
              <w:t>/</w:t>
            </w:r>
            <w:r>
              <w:rPr>
                <w:rFonts w:ascii="Arial" w:eastAsia="MS PMincho" w:hAnsi="Arial" w:cs="Arial" w:hint="eastAsia"/>
                <w:color w:val="000000"/>
                <w:kern w:val="0"/>
                <w:szCs w:val="21"/>
                <w:lang w:bidi="th-TH"/>
              </w:rPr>
              <w:t xml:space="preserve">    </w:t>
            </w:r>
            <w:r w:rsidRPr="003D56D2">
              <w:rPr>
                <w:rFonts w:ascii="Arial" w:eastAsia="MS PMincho" w:hAnsi="Arial" w:cs="Arial"/>
                <w:color w:val="000000"/>
                <w:kern w:val="0"/>
                <w:szCs w:val="21"/>
                <w:lang w:bidi="th-TH"/>
              </w:rPr>
              <w:t>/</w:t>
            </w:r>
          </w:p>
        </w:tc>
      </w:tr>
    </w:tbl>
    <w:p w:rsidR="003D56D2" w:rsidRPr="003D56D2" w:rsidRDefault="003D56D2" w:rsidP="003D56D2">
      <w:pPr>
        <w:widowControl/>
        <w:spacing w:after="200" w:line="276" w:lineRule="auto"/>
        <w:jc w:val="right"/>
        <w:rPr>
          <w:rFonts w:ascii="Arial" w:eastAsia="MS PMincho" w:hAnsi="Arial" w:cs="Arial"/>
          <w:b/>
          <w:color w:val="000000"/>
          <w:kern w:val="0"/>
          <w:szCs w:val="21"/>
          <w:lang w:bidi="th-TH"/>
        </w:rPr>
      </w:pPr>
    </w:p>
    <w:p w:rsidR="003D56D2" w:rsidRPr="003D56D2" w:rsidRDefault="003D56D2" w:rsidP="003D56D2">
      <w:pPr>
        <w:widowControl/>
        <w:spacing w:after="200" w:line="276" w:lineRule="auto"/>
        <w:jc w:val="left"/>
        <w:rPr>
          <w:rFonts w:ascii="Arial" w:eastAsia="MS PMincho" w:hAnsi="Arial" w:cs="Arial"/>
          <w:color w:val="000000"/>
          <w:kern w:val="0"/>
          <w:szCs w:val="21"/>
          <w:lang w:bidi="th-TH"/>
        </w:rPr>
      </w:pPr>
    </w:p>
    <w:p w:rsidR="003D56D2" w:rsidRPr="003D56D2" w:rsidRDefault="003D56D2" w:rsidP="003D56D2">
      <w:pPr>
        <w:widowControl/>
        <w:spacing w:after="200" w:line="276" w:lineRule="auto"/>
        <w:jc w:val="left"/>
        <w:rPr>
          <w:rFonts w:ascii="Arial" w:eastAsia="MS PMincho" w:hAnsi="Arial" w:cs="Arial"/>
          <w:color w:val="000000"/>
          <w:kern w:val="0"/>
          <w:szCs w:val="21"/>
          <w:lang w:bidi="th-TH"/>
        </w:rPr>
      </w:pPr>
    </w:p>
    <w:p w:rsidR="003D56D2" w:rsidRPr="003D56D2" w:rsidRDefault="003D56D2" w:rsidP="003D56D2">
      <w:pPr>
        <w:widowControl/>
        <w:spacing w:after="200" w:line="276" w:lineRule="auto"/>
        <w:jc w:val="left"/>
        <w:rPr>
          <w:rFonts w:ascii="Arial" w:eastAsia="MS PMincho" w:hAnsi="Arial" w:cs="Arial"/>
          <w:color w:val="000000"/>
          <w:kern w:val="0"/>
          <w:szCs w:val="21"/>
          <w:lang w:bidi="th-TH"/>
        </w:rPr>
      </w:pPr>
    </w:p>
    <w:p w:rsidR="003D56D2" w:rsidRPr="003D56D2" w:rsidRDefault="003D56D2" w:rsidP="003D56D2">
      <w:pPr>
        <w:widowControl/>
        <w:spacing w:after="200" w:line="276" w:lineRule="auto"/>
        <w:jc w:val="left"/>
        <w:rPr>
          <w:rFonts w:ascii="Arial" w:eastAsia="MS PMincho" w:hAnsi="Arial" w:cs="Arial"/>
          <w:color w:val="000000"/>
          <w:kern w:val="0"/>
          <w:szCs w:val="21"/>
          <w:lang w:bidi="th-TH"/>
        </w:rPr>
      </w:pPr>
    </w:p>
    <w:p w:rsidR="003D56D2" w:rsidRPr="003D56D2" w:rsidRDefault="003D56D2" w:rsidP="003D56D2">
      <w:pPr>
        <w:widowControl/>
        <w:spacing w:after="200" w:line="276" w:lineRule="auto"/>
        <w:jc w:val="right"/>
        <w:rPr>
          <w:rFonts w:ascii="Arial" w:eastAsia="MS PMincho" w:hAnsi="Arial" w:cs="Arial"/>
          <w:color w:val="000000"/>
          <w:kern w:val="0"/>
          <w:szCs w:val="21"/>
          <w:lang w:bidi="th-TH"/>
        </w:rPr>
      </w:pPr>
      <w:r w:rsidRPr="003D56D2">
        <w:rPr>
          <w:rFonts w:ascii="Arial" w:eastAsia="MS PMincho" w:hAnsi="Arial" w:cs="Arial"/>
          <w:color w:val="000000"/>
          <w:kern w:val="0"/>
          <w:szCs w:val="21"/>
          <w:lang w:bidi="th-TH"/>
        </w:rPr>
        <w:tab/>
      </w:r>
      <w:r w:rsidRPr="003D56D2">
        <w:rPr>
          <w:rFonts w:ascii="Arial" w:eastAsia="MS PMincho" w:hAnsi="Arial" w:cs="Arial"/>
          <w:color w:val="000000"/>
          <w:kern w:val="0"/>
          <w:szCs w:val="21"/>
          <w:lang w:bidi="th-TH"/>
        </w:rPr>
        <w:tab/>
      </w:r>
      <w:r w:rsidRPr="003D56D2">
        <w:rPr>
          <w:rFonts w:ascii="Arial" w:eastAsia="MS PMincho" w:hAnsi="Arial" w:cs="Arial"/>
          <w:color w:val="000000"/>
          <w:kern w:val="0"/>
          <w:szCs w:val="21"/>
          <w:lang w:bidi="th-TH"/>
        </w:rPr>
        <w:tab/>
      </w:r>
      <w:r w:rsidRPr="003D56D2">
        <w:rPr>
          <w:rFonts w:ascii="Arial" w:eastAsia="MS PMincho" w:hAnsi="Arial" w:cs="Arial"/>
          <w:color w:val="000000"/>
          <w:kern w:val="0"/>
          <w:szCs w:val="21"/>
          <w:lang w:bidi="th-TH"/>
        </w:rPr>
        <w:tab/>
      </w:r>
      <w:r w:rsidRPr="003D56D2">
        <w:rPr>
          <w:rFonts w:ascii="Arial" w:eastAsia="MS PMincho" w:hAnsi="Arial" w:cs="Arial"/>
          <w:color w:val="000000"/>
          <w:kern w:val="0"/>
          <w:szCs w:val="21"/>
          <w:lang w:bidi="th-TH"/>
        </w:rPr>
        <w:tab/>
      </w:r>
      <w:r w:rsidRPr="003D56D2">
        <w:rPr>
          <w:rFonts w:ascii="Arial" w:eastAsia="MS PMincho" w:hAnsi="Arial" w:cs="Arial"/>
          <w:color w:val="000000"/>
          <w:kern w:val="0"/>
          <w:szCs w:val="21"/>
          <w:lang w:bidi="th-TH"/>
        </w:rPr>
        <w:tab/>
      </w:r>
      <w:r w:rsidRPr="003D56D2">
        <w:rPr>
          <w:rFonts w:ascii="Arial" w:eastAsia="MS PMincho" w:hAnsi="Arial" w:cs="Arial"/>
          <w:color w:val="000000"/>
          <w:kern w:val="0"/>
          <w:szCs w:val="21"/>
          <w:lang w:bidi="th-TH"/>
        </w:rPr>
        <w:tab/>
      </w:r>
      <w:r w:rsidRPr="003D56D2">
        <w:rPr>
          <w:rFonts w:ascii="Arial" w:eastAsia="MS PMincho" w:hAnsi="Arial" w:cs="Arial"/>
          <w:color w:val="000000"/>
          <w:kern w:val="0"/>
          <w:szCs w:val="21"/>
          <w:lang w:bidi="th-TH"/>
        </w:rPr>
        <w:tab/>
      </w:r>
      <w:r w:rsidRPr="003D56D2">
        <w:rPr>
          <w:rFonts w:ascii="Arial" w:eastAsia="MS PMincho" w:hAnsi="Arial" w:cs="Arial"/>
          <w:color w:val="000000"/>
          <w:kern w:val="0"/>
          <w:szCs w:val="21"/>
          <w:lang w:bidi="th-TH"/>
        </w:rPr>
        <w:tab/>
      </w:r>
      <w:r w:rsidRPr="003D56D2">
        <w:rPr>
          <w:rFonts w:ascii="Arial" w:eastAsia="MS PMincho" w:hAnsi="Arial" w:cs="Arial"/>
          <w:color w:val="000000"/>
          <w:kern w:val="0"/>
          <w:szCs w:val="21"/>
          <w:lang w:bidi="th-TH"/>
        </w:rPr>
        <w:tab/>
      </w:r>
    </w:p>
    <w:p w:rsidR="003D56D2" w:rsidRPr="003D56D2" w:rsidRDefault="003D56D2" w:rsidP="003D56D2">
      <w:pPr>
        <w:widowControl/>
        <w:spacing w:after="200" w:line="276" w:lineRule="auto"/>
        <w:jc w:val="left"/>
        <w:rPr>
          <w:rFonts w:ascii="Arial" w:eastAsia="MS PMincho" w:hAnsi="Arial" w:cs="Arial"/>
          <w:b/>
          <w:color w:val="000000"/>
          <w:kern w:val="0"/>
          <w:szCs w:val="21"/>
          <w:lang w:bidi="th-TH"/>
        </w:rPr>
      </w:pPr>
      <w:r w:rsidRPr="003D56D2">
        <w:rPr>
          <w:rFonts w:ascii="Arial" w:eastAsia="MS PMincho" w:hAnsi="Arial" w:cs="Arial"/>
          <w:b/>
          <w:color w:val="000000"/>
          <w:kern w:val="0"/>
          <w:szCs w:val="21"/>
          <w:lang w:bidi="th-TH"/>
        </w:rPr>
        <w:t>To</w:t>
      </w:r>
      <w:r>
        <w:rPr>
          <w:rFonts w:ascii="Arial" w:eastAsia="MS PMincho" w:hAnsi="Arial" w:cs="Arial" w:hint="eastAsia"/>
          <w:b/>
          <w:color w:val="000000"/>
          <w:kern w:val="0"/>
          <w:szCs w:val="21"/>
          <w:lang w:bidi="th-TH"/>
        </w:rPr>
        <w:t>:</w:t>
      </w:r>
      <w:r w:rsidRPr="003D56D2">
        <w:rPr>
          <w:rFonts w:ascii="Arial" w:eastAsia="MS PMincho" w:hAnsi="Arial" w:cs="Arial"/>
          <w:b/>
          <w:color w:val="000000"/>
          <w:kern w:val="0"/>
          <w:szCs w:val="21"/>
          <w:lang w:bidi="th-TH"/>
        </w:rPr>
        <w:t xml:space="preserve"> </w:t>
      </w:r>
      <w:r>
        <w:rPr>
          <w:rFonts w:ascii="Arial" w:eastAsia="MS PMincho" w:hAnsi="Arial" w:cs="Arial" w:hint="eastAsia"/>
          <w:b/>
          <w:color w:val="000000"/>
          <w:kern w:val="0"/>
          <w:szCs w:val="21"/>
          <w:lang w:bidi="th-TH"/>
        </w:rPr>
        <w:t>General Manager</w:t>
      </w:r>
    </w:p>
    <w:p w:rsidR="003D56D2" w:rsidRPr="003D56D2" w:rsidRDefault="003D56D2" w:rsidP="003D56D2">
      <w:pPr>
        <w:widowControl/>
        <w:wordWrap w:val="0"/>
        <w:spacing w:after="200" w:line="276" w:lineRule="auto"/>
        <w:jc w:val="right"/>
        <w:rPr>
          <w:rFonts w:ascii="Arial" w:eastAsia="MS PMincho" w:hAnsi="Arial" w:cs="Arial"/>
          <w:color w:val="000000"/>
          <w:kern w:val="0"/>
          <w:szCs w:val="21"/>
          <w:lang w:bidi="th-TH"/>
        </w:rPr>
      </w:pPr>
      <w:r w:rsidRPr="003D56D2">
        <w:rPr>
          <w:rFonts w:ascii="Arial" w:eastAsia="MS PMincho" w:hAnsi="Arial" w:cs="Arial"/>
          <w:color w:val="000000"/>
          <w:kern w:val="0"/>
          <w:szCs w:val="21"/>
          <w:lang w:bidi="th-TH"/>
        </w:rPr>
        <w:t>Applicant:</w:t>
      </w:r>
      <w:r w:rsidRPr="003D56D2">
        <w:rPr>
          <w:rFonts w:ascii="Arial" w:eastAsia="MS PMincho" w:hAnsi="Arial" w:cs="Arial"/>
          <w:color w:val="000000"/>
          <w:kern w:val="0"/>
          <w:szCs w:val="21"/>
          <w:u w:val="single"/>
          <w:lang w:bidi="th-TH"/>
        </w:rPr>
        <w:t xml:space="preserve"> </w:t>
      </w:r>
      <w:r w:rsidRPr="003D56D2">
        <w:rPr>
          <w:rFonts w:ascii="Arial" w:eastAsia="MS PMincho" w:hAnsi="Arial" w:cs="Arial" w:hint="eastAsia"/>
          <w:color w:val="000000"/>
          <w:kern w:val="0"/>
          <w:szCs w:val="21"/>
          <w:u w:val="single"/>
          <w:lang w:bidi="th-TH"/>
        </w:rPr>
        <w:t xml:space="preserve">                       </w:t>
      </w:r>
    </w:p>
    <w:p w:rsidR="003D56D2" w:rsidRPr="003D56D2" w:rsidRDefault="003D56D2" w:rsidP="003D56D2">
      <w:pPr>
        <w:widowControl/>
        <w:spacing w:after="200" w:line="276" w:lineRule="auto"/>
        <w:jc w:val="center"/>
        <w:rPr>
          <w:rFonts w:ascii="Arial" w:eastAsia="MS PMincho" w:hAnsi="Arial" w:cs="Arial"/>
          <w:b/>
          <w:color w:val="000000"/>
          <w:kern w:val="0"/>
          <w:szCs w:val="21"/>
          <w:u w:val="single"/>
          <w:lang w:bidi="th-TH"/>
        </w:rPr>
      </w:pPr>
      <w:proofErr w:type="gramStart"/>
      <w:r w:rsidRPr="003D56D2">
        <w:rPr>
          <w:rFonts w:ascii="Arial" w:eastAsia="MS PMincho" w:hAnsi="Arial" w:cs="Arial"/>
          <w:b/>
          <w:color w:val="000000"/>
          <w:kern w:val="0"/>
          <w:szCs w:val="21"/>
          <w:u w:val="single"/>
          <w:lang w:bidi="th-TH"/>
        </w:rPr>
        <w:t>Regarding entertainment /gifts/ invitation to Public officials, etc.</w:t>
      </w:r>
      <w:proofErr w:type="gramEnd"/>
    </w:p>
    <w:p w:rsidR="00DF0AD3" w:rsidRDefault="00DF0AD3" w:rsidP="003D56D2">
      <w:pPr>
        <w:widowControl/>
        <w:spacing w:after="200" w:line="276" w:lineRule="auto"/>
        <w:jc w:val="left"/>
        <w:rPr>
          <w:rFonts w:ascii="Arial" w:eastAsia="MS PMincho" w:hAnsi="Arial" w:cs="Arial"/>
          <w:color w:val="000000"/>
          <w:kern w:val="0"/>
          <w:szCs w:val="21"/>
          <w:lang w:bidi="th-TH"/>
        </w:rPr>
      </w:pPr>
    </w:p>
    <w:p w:rsidR="003D56D2" w:rsidRPr="003D56D2" w:rsidRDefault="003D56D2" w:rsidP="003D56D2">
      <w:pPr>
        <w:widowControl/>
        <w:spacing w:after="200" w:line="276" w:lineRule="auto"/>
        <w:jc w:val="left"/>
        <w:rPr>
          <w:rFonts w:ascii="Arial" w:eastAsia="MS PMincho" w:hAnsi="Arial" w:cs="Arial"/>
          <w:color w:val="000000"/>
          <w:kern w:val="0"/>
          <w:szCs w:val="21"/>
          <w:lang w:bidi="th-TH"/>
        </w:rPr>
      </w:pPr>
      <w:r w:rsidRPr="003D56D2">
        <w:rPr>
          <w:rFonts w:ascii="Arial" w:eastAsia="MS PMincho" w:hAnsi="Arial" w:cs="Arial"/>
          <w:color w:val="000000"/>
          <w:kern w:val="0"/>
          <w:szCs w:val="21"/>
          <w:lang w:bidi="th-TH"/>
        </w:rPr>
        <w:t>I hereby submit the following application made as entitled above.</w:t>
      </w:r>
    </w:p>
    <w:p w:rsidR="003D56D2" w:rsidRPr="003D56D2" w:rsidRDefault="003D56D2" w:rsidP="003D56D2">
      <w:pPr>
        <w:widowControl/>
        <w:spacing w:after="200" w:line="276" w:lineRule="auto"/>
        <w:jc w:val="left"/>
        <w:rPr>
          <w:rFonts w:ascii="Arial" w:eastAsia="MS PMincho" w:hAnsi="Arial" w:cs="Arial"/>
          <w:color w:val="000000"/>
          <w:kern w:val="0"/>
          <w:szCs w:val="21"/>
          <w:lang w:bidi="th-TH"/>
        </w:rPr>
      </w:pPr>
    </w:p>
    <w:p w:rsidR="003D56D2" w:rsidRPr="003D56D2" w:rsidRDefault="003D56D2" w:rsidP="003D56D2">
      <w:pPr>
        <w:widowControl/>
        <w:spacing w:after="200" w:line="276" w:lineRule="auto"/>
        <w:jc w:val="center"/>
        <w:rPr>
          <w:rFonts w:ascii="Arial" w:eastAsia="MS PMincho" w:hAnsi="Arial" w:cs="Arial"/>
          <w:color w:val="000000"/>
          <w:kern w:val="0"/>
          <w:szCs w:val="21"/>
          <w:lang w:bidi="th-TH"/>
        </w:rPr>
      </w:pPr>
      <w:r w:rsidRPr="003D56D2">
        <w:rPr>
          <w:rFonts w:ascii="Arial" w:eastAsia="MS PMincho" w:hAnsi="Arial" w:cs="Arial"/>
          <w:color w:val="000000"/>
          <w:kern w:val="0"/>
          <w:szCs w:val="21"/>
          <w:lang w:bidi="th-TH"/>
        </w:rPr>
        <w:t>Note</w:t>
      </w:r>
    </w:p>
    <w:p w:rsidR="003D56D2" w:rsidRPr="003D56D2" w:rsidRDefault="003D56D2" w:rsidP="003D56D2">
      <w:pPr>
        <w:widowControl/>
        <w:spacing w:after="200" w:line="276" w:lineRule="auto"/>
        <w:jc w:val="left"/>
        <w:rPr>
          <w:rFonts w:ascii="Arial" w:eastAsia="MS Mincho" w:hAnsi="Arial" w:cs="Arial"/>
          <w:color w:val="000000"/>
          <w:kern w:val="0"/>
          <w:szCs w:val="21"/>
          <w:lang w:bidi="th-TH"/>
        </w:rPr>
      </w:pPr>
      <w:r w:rsidRPr="003D56D2">
        <w:rPr>
          <w:rFonts w:ascii="Arial" w:eastAsia="MS Mincho" w:hAnsi="Arial" w:cs="Arial"/>
          <w:color w:val="000000"/>
          <w:kern w:val="0"/>
          <w:szCs w:val="21"/>
          <w:lang w:bidi="th-TH"/>
        </w:rPr>
        <w:t>1.</w:t>
      </w:r>
      <w:r w:rsidRPr="003D56D2">
        <w:rPr>
          <w:rFonts w:ascii="Arial" w:eastAsia="MS Mincho" w:hAnsi="Arial" w:cs="Arial"/>
          <w:color w:val="000000"/>
          <w:kern w:val="0"/>
          <w:szCs w:val="21"/>
          <w:lang w:bidi="th-TH"/>
        </w:rPr>
        <w:tab/>
        <w:t>Date:</w:t>
      </w:r>
      <w:r w:rsidRPr="003D56D2">
        <w:rPr>
          <w:rFonts w:ascii="Arial" w:eastAsia="MS Mincho" w:hAnsi="Arial" w:cs="Arial"/>
          <w:color w:val="000000"/>
          <w:kern w:val="0"/>
          <w:szCs w:val="21"/>
          <w:lang w:bidi="th-TH"/>
        </w:rPr>
        <w:tab/>
      </w:r>
    </w:p>
    <w:p w:rsidR="003D56D2" w:rsidRPr="003D56D2" w:rsidRDefault="003D56D2" w:rsidP="003D56D2">
      <w:pPr>
        <w:widowControl/>
        <w:spacing w:after="200" w:line="276" w:lineRule="auto"/>
        <w:jc w:val="left"/>
        <w:rPr>
          <w:rFonts w:ascii="Arial" w:eastAsia="MS Mincho" w:hAnsi="Arial" w:cs="Arial"/>
          <w:color w:val="000000"/>
          <w:kern w:val="0"/>
          <w:szCs w:val="21"/>
          <w:lang w:bidi="th-TH"/>
        </w:rPr>
      </w:pPr>
      <w:r w:rsidRPr="003D56D2">
        <w:rPr>
          <w:rFonts w:ascii="Arial" w:eastAsia="MS Mincho" w:hAnsi="Arial" w:cs="Arial"/>
          <w:color w:val="000000"/>
          <w:kern w:val="0"/>
          <w:szCs w:val="21"/>
          <w:lang w:bidi="th-TH"/>
        </w:rPr>
        <w:t>2.</w:t>
      </w:r>
      <w:r w:rsidRPr="003D56D2">
        <w:rPr>
          <w:rFonts w:ascii="Arial" w:eastAsia="MS Mincho" w:hAnsi="Arial" w:cs="Arial"/>
          <w:color w:val="000000"/>
          <w:kern w:val="0"/>
          <w:szCs w:val="21"/>
          <w:lang w:bidi="th-TH"/>
        </w:rPr>
        <w:tab/>
        <w:t>Counterparty’s participant(s):</w:t>
      </w:r>
      <w:r w:rsidRPr="003D56D2">
        <w:rPr>
          <w:rFonts w:ascii="Arial" w:eastAsia="MS Mincho" w:hAnsi="Arial" w:cs="Arial"/>
          <w:color w:val="000000"/>
          <w:kern w:val="0"/>
          <w:szCs w:val="21"/>
          <w:lang w:bidi="th-TH"/>
        </w:rPr>
        <w:tab/>
      </w:r>
    </w:p>
    <w:p w:rsidR="003D56D2" w:rsidRPr="003D56D2" w:rsidRDefault="003D56D2" w:rsidP="00682EFA">
      <w:pPr>
        <w:widowControl/>
        <w:spacing w:after="200" w:line="276" w:lineRule="auto"/>
        <w:ind w:left="709" w:firstLine="131"/>
        <w:jc w:val="left"/>
        <w:rPr>
          <w:rFonts w:ascii="Arial" w:eastAsia="MS Mincho" w:hAnsi="Arial" w:cs="Arial"/>
          <w:color w:val="000000"/>
          <w:kern w:val="0"/>
          <w:szCs w:val="21"/>
          <w:lang w:bidi="th-TH"/>
        </w:rPr>
      </w:pPr>
      <w:r w:rsidRPr="003D56D2">
        <w:rPr>
          <w:rFonts w:ascii="Arial" w:eastAsia="MS Mincho" w:hAnsi="Arial" w:cs="Arial"/>
          <w:color w:val="000000"/>
          <w:kern w:val="0"/>
          <w:szCs w:val="21"/>
          <w:lang w:bidi="th-TH"/>
        </w:rPr>
        <w:t>The Company’s participant(s):</w:t>
      </w:r>
      <w:r w:rsidRPr="003D56D2">
        <w:rPr>
          <w:rFonts w:ascii="Arial" w:eastAsia="MS Mincho" w:hAnsi="Arial" w:cs="Arial"/>
          <w:color w:val="000000"/>
          <w:kern w:val="0"/>
          <w:szCs w:val="21"/>
          <w:lang w:bidi="th-TH"/>
        </w:rPr>
        <w:tab/>
      </w:r>
    </w:p>
    <w:p w:rsidR="003D56D2" w:rsidRPr="003D56D2" w:rsidRDefault="003D56D2" w:rsidP="003D56D2">
      <w:pPr>
        <w:widowControl/>
        <w:spacing w:after="200" w:line="276" w:lineRule="auto"/>
        <w:jc w:val="left"/>
        <w:rPr>
          <w:rFonts w:ascii="Arial" w:eastAsia="MS Mincho" w:hAnsi="Arial" w:cs="Arial"/>
          <w:color w:val="000000"/>
          <w:kern w:val="0"/>
          <w:szCs w:val="21"/>
          <w:lang w:bidi="th-TH"/>
        </w:rPr>
      </w:pPr>
      <w:r w:rsidRPr="003D56D2">
        <w:rPr>
          <w:rFonts w:ascii="Arial" w:eastAsia="MS Mincho" w:hAnsi="Arial" w:cs="Arial"/>
          <w:color w:val="000000"/>
          <w:kern w:val="0"/>
          <w:szCs w:val="21"/>
          <w:lang w:bidi="th-TH"/>
        </w:rPr>
        <w:t>3.</w:t>
      </w:r>
      <w:r w:rsidRPr="003D56D2">
        <w:rPr>
          <w:rFonts w:ascii="Arial" w:eastAsia="MS Mincho" w:hAnsi="Arial" w:cs="Arial"/>
          <w:color w:val="000000"/>
          <w:kern w:val="0"/>
          <w:szCs w:val="21"/>
          <w:lang w:bidi="th-TH"/>
        </w:rPr>
        <w:tab/>
        <w:t>Place:</w:t>
      </w:r>
      <w:r w:rsidR="00682EFA">
        <w:rPr>
          <w:rFonts w:ascii="Arial" w:eastAsia="MS Mincho" w:hAnsi="Arial" w:cs="Arial"/>
          <w:color w:val="000000"/>
          <w:kern w:val="0"/>
          <w:szCs w:val="21"/>
          <w:lang w:bidi="th-TH"/>
        </w:rPr>
        <w:t xml:space="preserve"> </w:t>
      </w:r>
      <w:r w:rsidRPr="003D56D2">
        <w:rPr>
          <w:rFonts w:ascii="Arial" w:eastAsia="MS Mincho" w:hAnsi="Arial" w:cs="Arial"/>
          <w:color w:val="000000"/>
          <w:kern w:val="0"/>
          <w:szCs w:val="21"/>
          <w:lang w:bidi="th-TH"/>
        </w:rPr>
        <w:tab/>
      </w:r>
    </w:p>
    <w:p w:rsidR="003D56D2" w:rsidRPr="003D56D2" w:rsidRDefault="003D56D2" w:rsidP="003D56D2">
      <w:pPr>
        <w:widowControl/>
        <w:spacing w:after="200" w:line="276" w:lineRule="auto"/>
        <w:jc w:val="left"/>
        <w:rPr>
          <w:rFonts w:ascii="Arial" w:eastAsia="MS Mincho" w:hAnsi="Arial" w:cs="Arial"/>
          <w:color w:val="000000"/>
          <w:kern w:val="0"/>
          <w:szCs w:val="21"/>
          <w:lang w:bidi="th-TH"/>
        </w:rPr>
      </w:pPr>
      <w:r w:rsidRPr="003D56D2">
        <w:rPr>
          <w:rFonts w:ascii="Arial" w:eastAsia="MS Mincho" w:hAnsi="Arial" w:cs="Arial"/>
          <w:color w:val="000000"/>
          <w:kern w:val="0"/>
          <w:szCs w:val="21"/>
          <w:lang w:bidi="th-TH"/>
        </w:rPr>
        <w:t>4.</w:t>
      </w:r>
      <w:r w:rsidRPr="003D56D2">
        <w:rPr>
          <w:rFonts w:ascii="Arial" w:eastAsia="MS Mincho" w:hAnsi="Arial" w:cs="Arial"/>
          <w:color w:val="000000"/>
          <w:kern w:val="0"/>
          <w:szCs w:val="21"/>
          <w:lang w:bidi="th-TH"/>
        </w:rPr>
        <w:tab/>
        <w:t>Budget (ceiling):</w:t>
      </w:r>
      <w:r w:rsidRPr="003D56D2">
        <w:rPr>
          <w:rFonts w:ascii="Arial" w:eastAsia="MS Mincho" w:hAnsi="Arial" w:cs="Arial"/>
          <w:color w:val="000000"/>
          <w:kern w:val="0"/>
          <w:szCs w:val="21"/>
          <w:lang w:bidi="th-TH"/>
        </w:rPr>
        <w:tab/>
      </w:r>
    </w:p>
    <w:p w:rsidR="003D56D2" w:rsidRPr="003D56D2" w:rsidRDefault="003D56D2" w:rsidP="003D56D2">
      <w:pPr>
        <w:widowControl/>
        <w:spacing w:after="200" w:line="276" w:lineRule="auto"/>
        <w:jc w:val="left"/>
        <w:rPr>
          <w:rFonts w:ascii="Arial" w:eastAsia="MS Mincho" w:hAnsi="Arial" w:cs="Arial"/>
          <w:color w:val="000000"/>
          <w:kern w:val="0"/>
          <w:szCs w:val="21"/>
          <w:lang w:bidi="th-TH"/>
        </w:rPr>
      </w:pPr>
      <w:r w:rsidRPr="003D56D2">
        <w:rPr>
          <w:rFonts w:ascii="Arial" w:eastAsia="MS Mincho" w:hAnsi="Arial" w:cs="Arial"/>
          <w:color w:val="000000"/>
          <w:kern w:val="0"/>
          <w:szCs w:val="21"/>
          <w:lang w:bidi="th-TH"/>
        </w:rPr>
        <w:t>5.</w:t>
      </w:r>
      <w:r w:rsidRPr="003D56D2">
        <w:rPr>
          <w:rFonts w:ascii="Arial" w:eastAsia="MS Mincho" w:hAnsi="Arial" w:cs="Arial"/>
          <w:color w:val="000000"/>
          <w:kern w:val="0"/>
          <w:szCs w:val="21"/>
          <w:lang w:bidi="th-TH"/>
        </w:rPr>
        <w:tab/>
        <w:t>Department(s) and section(s) to bear costs:</w:t>
      </w:r>
      <w:r w:rsidRPr="003D56D2">
        <w:rPr>
          <w:rFonts w:ascii="Arial" w:eastAsia="MS Mincho" w:hAnsi="Arial" w:cs="Arial"/>
          <w:color w:val="000000"/>
          <w:kern w:val="0"/>
          <w:szCs w:val="21"/>
          <w:lang w:bidi="th-TH"/>
        </w:rPr>
        <w:tab/>
      </w:r>
    </w:p>
    <w:p w:rsidR="003D56D2" w:rsidRPr="003D56D2" w:rsidRDefault="003D56D2" w:rsidP="003D56D2">
      <w:pPr>
        <w:widowControl/>
        <w:spacing w:after="200" w:line="276" w:lineRule="auto"/>
        <w:jc w:val="left"/>
        <w:rPr>
          <w:rFonts w:ascii="Arial" w:eastAsia="MS Mincho" w:hAnsi="Arial" w:cs="Arial"/>
          <w:color w:val="000000"/>
          <w:kern w:val="0"/>
          <w:szCs w:val="21"/>
          <w:lang w:bidi="th-TH"/>
        </w:rPr>
      </w:pPr>
      <w:r w:rsidRPr="003D56D2">
        <w:rPr>
          <w:rFonts w:ascii="Arial" w:eastAsia="MS Mincho" w:hAnsi="Arial" w:cs="Arial"/>
          <w:color w:val="000000"/>
          <w:kern w:val="0"/>
          <w:szCs w:val="21"/>
          <w:lang w:bidi="th-TH"/>
        </w:rPr>
        <w:t>6.</w:t>
      </w:r>
      <w:r w:rsidRPr="003D56D2">
        <w:rPr>
          <w:rFonts w:ascii="Arial" w:eastAsia="MS Mincho" w:hAnsi="Arial" w:cs="Arial"/>
          <w:color w:val="000000"/>
          <w:kern w:val="0"/>
          <w:szCs w:val="21"/>
          <w:lang w:bidi="th-TH"/>
        </w:rPr>
        <w:tab/>
        <w:t>Expense items:</w:t>
      </w:r>
      <w:r w:rsidRPr="003D56D2">
        <w:rPr>
          <w:rFonts w:ascii="Arial" w:eastAsia="MS Mincho" w:hAnsi="Arial" w:cs="Arial"/>
          <w:color w:val="000000"/>
          <w:kern w:val="0"/>
          <w:szCs w:val="21"/>
          <w:lang w:bidi="th-TH"/>
        </w:rPr>
        <w:tab/>
      </w:r>
    </w:p>
    <w:p w:rsidR="003D56D2" w:rsidRPr="003D56D2" w:rsidRDefault="003D56D2" w:rsidP="003D56D2">
      <w:pPr>
        <w:widowControl/>
        <w:spacing w:after="200" w:line="276" w:lineRule="auto"/>
        <w:jc w:val="left"/>
        <w:rPr>
          <w:rFonts w:ascii="Arial" w:eastAsia="MS Mincho" w:hAnsi="Arial" w:cs="Arial"/>
          <w:color w:val="000000"/>
          <w:kern w:val="0"/>
          <w:szCs w:val="21"/>
          <w:lang w:bidi="th-TH"/>
        </w:rPr>
      </w:pPr>
      <w:r w:rsidRPr="003D56D2">
        <w:rPr>
          <w:rFonts w:ascii="Arial" w:eastAsia="MS Mincho" w:hAnsi="Arial" w:cs="Arial"/>
          <w:color w:val="000000"/>
          <w:kern w:val="0"/>
          <w:szCs w:val="21"/>
          <w:lang w:bidi="th-TH"/>
        </w:rPr>
        <w:t>7.</w:t>
      </w:r>
      <w:r w:rsidRPr="003D56D2">
        <w:rPr>
          <w:rFonts w:ascii="Arial" w:eastAsia="MS Mincho" w:hAnsi="Arial" w:cs="Arial"/>
          <w:color w:val="000000"/>
          <w:kern w:val="0"/>
          <w:szCs w:val="21"/>
          <w:lang w:bidi="th-TH"/>
        </w:rPr>
        <w:tab/>
        <w:t>Relationship to the counterparty:</w:t>
      </w:r>
      <w:r w:rsidRPr="003D56D2">
        <w:rPr>
          <w:rFonts w:ascii="Arial" w:eastAsia="MS Mincho" w:hAnsi="Arial" w:cs="Arial"/>
          <w:color w:val="000000"/>
          <w:kern w:val="0"/>
          <w:szCs w:val="21"/>
          <w:lang w:bidi="th-TH"/>
        </w:rPr>
        <w:tab/>
      </w:r>
    </w:p>
    <w:p w:rsidR="003D56D2" w:rsidRPr="003D56D2" w:rsidRDefault="003D56D2" w:rsidP="003D56D2">
      <w:pPr>
        <w:widowControl/>
        <w:spacing w:after="200" w:line="276" w:lineRule="auto"/>
        <w:jc w:val="left"/>
        <w:rPr>
          <w:rFonts w:ascii="Arial" w:eastAsia="MS Mincho" w:hAnsi="Arial" w:cs="Arial"/>
          <w:color w:val="000000"/>
          <w:kern w:val="0"/>
          <w:szCs w:val="21"/>
          <w:lang w:bidi="th-TH"/>
        </w:rPr>
      </w:pPr>
      <w:r w:rsidRPr="003D56D2">
        <w:rPr>
          <w:rFonts w:ascii="Arial" w:eastAsia="MS Mincho" w:hAnsi="Arial" w:cs="Arial"/>
          <w:color w:val="000000"/>
          <w:kern w:val="0"/>
          <w:szCs w:val="21"/>
          <w:lang w:bidi="th-TH"/>
        </w:rPr>
        <w:t>8.</w:t>
      </w:r>
      <w:r w:rsidRPr="003D56D2">
        <w:rPr>
          <w:rFonts w:ascii="Arial" w:eastAsia="MS Mincho" w:hAnsi="Arial" w:cs="Arial"/>
          <w:color w:val="000000"/>
          <w:kern w:val="0"/>
          <w:szCs w:val="21"/>
          <w:lang w:bidi="th-TH"/>
        </w:rPr>
        <w:tab/>
        <w:t>Purpose:</w:t>
      </w:r>
      <w:r w:rsidRPr="003D56D2">
        <w:rPr>
          <w:rFonts w:ascii="Arial" w:eastAsia="MS Mincho" w:hAnsi="Arial" w:cs="Arial"/>
          <w:color w:val="000000"/>
          <w:kern w:val="0"/>
          <w:szCs w:val="21"/>
          <w:lang w:bidi="th-TH"/>
        </w:rPr>
        <w:tab/>
      </w:r>
    </w:p>
    <w:p w:rsidR="003D56D2" w:rsidRPr="003D56D2" w:rsidRDefault="003D56D2" w:rsidP="003D56D2">
      <w:pPr>
        <w:widowControl/>
        <w:spacing w:after="200" w:line="276" w:lineRule="auto"/>
        <w:jc w:val="left"/>
        <w:rPr>
          <w:rFonts w:ascii="Arial" w:eastAsia="MS Mincho" w:hAnsi="Arial" w:cs="Arial"/>
          <w:color w:val="000000"/>
          <w:kern w:val="0"/>
          <w:szCs w:val="21"/>
          <w:lang w:bidi="th-TH"/>
        </w:rPr>
      </w:pPr>
    </w:p>
    <w:p w:rsidR="003D56D2" w:rsidRPr="003D56D2" w:rsidRDefault="003D56D2" w:rsidP="003D56D2">
      <w:pPr>
        <w:widowControl/>
        <w:spacing w:after="200" w:line="276" w:lineRule="auto"/>
        <w:jc w:val="left"/>
        <w:rPr>
          <w:rFonts w:ascii="Arial" w:eastAsia="MS Mincho" w:hAnsi="Arial" w:cs="Arial"/>
          <w:color w:val="000000"/>
          <w:kern w:val="0"/>
          <w:sz w:val="18"/>
          <w:szCs w:val="18"/>
          <w:lang w:bidi="th-TH"/>
        </w:rPr>
      </w:pPr>
      <w:r w:rsidRPr="003D56D2">
        <w:rPr>
          <w:rFonts w:ascii="Arial" w:eastAsia="MS Mincho" w:hAnsi="Arial" w:cs="Arial"/>
          <w:color w:val="000000"/>
          <w:kern w:val="0"/>
          <w:sz w:val="18"/>
          <w:szCs w:val="18"/>
          <w:lang w:bidi="th-TH"/>
        </w:rPr>
        <w:t>* Amount of gift, entertainment to Public officials shall not over Baht 3,000</w:t>
      </w:r>
    </w:p>
    <w:p w:rsidR="003D56D2" w:rsidRPr="003D56D2" w:rsidRDefault="003D56D2" w:rsidP="003D56D2">
      <w:pPr>
        <w:widowControl/>
        <w:spacing w:after="200" w:line="276" w:lineRule="auto"/>
        <w:ind w:left="142" w:hanging="142"/>
        <w:jc w:val="left"/>
        <w:rPr>
          <w:rFonts w:ascii="Arial" w:eastAsia="MS Mincho" w:hAnsi="Arial" w:cs="Arial"/>
          <w:color w:val="000000"/>
          <w:kern w:val="0"/>
          <w:sz w:val="18"/>
          <w:szCs w:val="18"/>
          <w:lang w:bidi="th-TH"/>
        </w:rPr>
      </w:pPr>
      <w:r w:rsidRPr="003D56D2">
        <w:rPr>
          <w:rFonts w:ascii="Arial" w:eastAsia="MS Mincho" w:hAnsi="Arial" w:cs="Arial"/>
          <w:color w:val="000000"/>
          <w:kern w:val="0"/>
          <w:sz w:val="18"/>
          <w:szCs w:val="18"/>
          <w:lang w:bidi="th-TH"/>
        </w:rPr>
        <w:t>* Gift, entertainment can’t be provided to Public officials who are in charge of or may affect the results of the relevant licenses and approvals during such applications or one (1) month prior or subsequent to such application.</w:t>
      </w:r>
    </w:p>
    <w:p w:rsidR="00047DC9" w:rsidRDefault="003D56D2" w:rsidP="00DF0AD3">
      <w:pPr>
        <w:widowControl/>
        <w:spacing w:after="200" w:line="276" w:lineRule="auto"/>
        <w:jc w:val="left"/>
        <w:rPr>
          <w:rFonts w:ascii="Arial" w:eastAsia="MS Mincho" w:hAnsi="Arial" w:cs="Arial"/>
          <w:color w:val="000000"/>
          <w:kern w:val="0"/>
          <w:sz w:val="18"/>
          <w:szCs w:val="18"/>
          <w:lang w:bidi="th-TH"/>
        </w:rPr>
      </w:pPr>
      <w:r w:rsidRPr="003D56D2">
        <w:rPr>
          <w:rFonts w:ascii="Arial" w:eastAsia="MS Mincho" w:hAnsi="Arial" w:cs="Arial"/>
          <w:color w:val="000000"/>
          <w:kern w:val="0"/>
          <w:sz w:val="18"/>
          <w:szCs w:val="18"/>
          <w:lang w:bidi="th-TH"/>
        </w:rPr>
        <w:t>* This document must be kept for ten (10) years by the relevant department.</w:t>
      </w:r>
    </w:p>
    <w:p w:rsidR="00185D66" w:rsidRDefault="00185D66" w:rsidP="00047DC9">
      <w:pPr>
        <w:widowControl/>
        <w:rPr>
          <w:rFonts w:ascii="Arial" w:eastAsia="MS Mincho" w:hAnsi="Arial" w:cs="Arial"/>
          <w:color w:val="000000"/>
          <w:kern w:val="0"/>
          <w:sz w:val="18"/>
          <w:szCs w:val="18"/>
          <w:lang w:bidi="th-TH"/>
        </w:rPr>
      </w:pPr>
    </w:p>
    <w:p w:rsidR="00185D66" w:rsidRDefault="00185D66" w:rsidP="00047DC9">
      <w:pPr>
        <w:widowControl/>
        <w:rPr>
          <w:rFonts w:ascii="Arial" w:eastAsia="MS Mincho" w:hAnsi="Arial" w:cs="Arial"/>
          <w:color w:val="000000"/>
          <w:kern w:val="0"/>
          <w:sz w:val="18"/>
          <w:szCs w:val="18"/>
          <w:lang w:bidi="th-TH"/>
        </w:rPr>
      </w:pPr>
    </w:p>
    <w:p w:rsidR="00185D66" w:rsidRDefault="00185D66" w:rsidP="00047DC9">
      <w:pPr>
        <w:widowControl/>
        <w:rPr>
          <w:rFonts w:ascii="Arial" w:eastAsia="MS Mincho" w:hAnsi="Arial" w:cs="Arial"/>
          <w:color w:val="000000"/>
          <w:kern w:val="0"/>
          <w:sz w:val="18"/>
          <w:szCs w:val="18"/>
          <w:lang w:bidi="th-TH"/>
        </w:rPr>
      </w:pPr>
    </w:p>
    <w:p w:rsidR="00185D66" w:rsidRDefault="00185D66" w:rsidP="00047DC9">
      <w:pPr>
        <w:widowControl/>
        <w:rPr>
          <w:rFonts w:ascii="Arial" w:eastAsia="MS Mincho" w:hAnsi="Arial" w:cs="Arial"/>
          <w:color w:val="000000"/>
          <w:kern w:val="0"/>
          <w:sz w:val="18"/>
          <w:szCs w:val="18"/>
          <w:lang w:bidi="th-TH"/>
        </w:rPr>
      </w:pPr>
    </w:p>
    <w:p w:rsidR="00185D66" w:rsidRDefault="00185D66" w:rsidP="00047DC9">
      <w:pPr>
        <w:widowControl/>
        <w:rPr>
          <w:rFonts w:ascii="Arial" w:eastAsia="MS Mincho" w:hAnsi="Arial" w:cs="Arial"/>
          <w:color w:val="000000"/>
          <w:kern w:val="0"/>
          <w:sz w:val="18"/>
          <w:szCs w:val="18"/>
          <w:lang w:bidi="th-TH"/>
        </w:rPr>
      </w:pPr>
    </w:p>
    <w:p w:rsidR="00185D66" w:rsidRDefault="00185D66" w:rsidP="00047DC9">
      <w:pPr>
        <w:widowControl/>
        <w:rPr>
          <w:rFonts w:ascii="Arial" w:eastAsia="MS Mincho" w:hAnsi="Arial" w:cs="Arial"/>
          <w:color w:val="000000"/>
          <w:kern w:val="0"/>
          <w:sz w:val="18"/>
          <w:szCs w:val="18"/>
          <w:lang w:bidi="th-TH"/>
        </w:rPr>
      </w:pPr>
    </w:p>
    <w:p w:rsidR="00185D66" w:rsidRDefault="00185D66" w:rsidP="00047DC9">
      <w:pPr>
        <w:widowControl/>
        <w:rPr>
          <w:rFonts w:ascii="Arial" w:eastAsia="MS Mincho" w:hAnsi="Arial" w:cs="Arial"/>
          <w:color w:val="000000"/>
          <w:kern w:val="0"/>
          <w:sz w:val="18"/>
          <w:szCs w:val="18"/>
          <w:lang w:bidi="th-TH"/>
        </w:rPr>
      </w:pPr>
    </w:p>
    <w:p w:rsidR="00185D66" w:rsidRDefault="00185D66" w:rsidP="00047DC9">
      <w:pPr>
        <w:widowControl/>
        <w:rPr>
          <w:rFonts w:ascii="Arial" w:eastAsia="MS Mincho" w:hAnsi="Arial" w:cs="Arial"/>
          <w:color w:val="000000"/>
          <w:kern w:val="0"/>
          <w:sz w:val="18"/>
          <w:szCs w:val="18"/>
          <w:lang w:bidi="th-TH"/>
        </w:rPr>
      </w:pPr>
    </w:p>
    <w:p w:rsidR="00185D66" w:rsidRDefault="00185D66" w:rsidP="00047DC9">
      <w:pPr>
        <w:widowControl/>
        <w:rPr>
          <w:rFonts w:ascii="Arial" w:eastAsia="MS Mincho" w:hAnsi="Arial" w:cs="Arial"/>
          <w:color w:val="000000"/>
          <w:kern w:val="0"/>
          <w:sz w:val="18"/>
          <w:szCs w:val="18"/>
          <w:lang w:bidi="th-TH"/>
        </w:rPr>
      </w:pPr>
    </w:p>
    <w:p w:rsidR="00185D66" w:rsidRDefault="00185D66" w:rsidP="00047DC9">
      <w:pPr>
        <w:widowControl/>
        <w:rPr>
          <w:rFonts w:ascii="Arial" w:eastAsia="MS Mincho" w:hAnsi="Arial" w:cs="Arial"/>
          <w:color w:val="000000"/>
          <w:kern w:val="0"/>
          <w:sz w:val="18"/>
          <w:szCs w:val="18"/>
          <w:lang w:bidi="th-TH"/>
        </w:rPr>
      </w:pPr>
    </w:p>
    <w:p w:rsidR="00047DC9" w:rsidRPr="00BC7B21" w:rsidRDefault="00185D66" w:rsidP="00BC7B21">
      <w:pPr>
        <w:widowControl/>
        <w:rPr>
          <w:rFonts w:ascii="Microsoft Sans Serif" w:eastAsia="MS Mincho" w:hAnsi="Microsoft Sans Serif" w:cs="Microsoft Sans Serif"/>
          <w:color w:val="000000"/>
          <w:kern w:val="0"/>
          <w:sz w:val="20"/>
          <w:szCs w:val="20"/>
          <w:lang w:bidi="th-TH"/>
        </w:rPr>
      </w:pPr>
      <w:r w:rsidRPr="00BC7B21">
        <w:rPr>
          <w:rFonts w:ascii="Microsoft Sans Serif" w:eastAsia="MS Mincho" w:hAnsi="Microsoft Sans Serif" w:cs="Microsoft Sans Serif"/>
          <w:color w:val="000000"/>
          <w:kern w:val="0"/>
          <w:sz w:val="20"/>
          <w:szCs w:val="20"/>
          <w:lang w:bidi="th-TH"/>
        </w:rPr>
        <w:t>A code of conduct defines behavior expectations for both management and other associates.</w:t>
      </w:r>
      <w:r w:rsidR="00BC7B21">
        <w:rPr>
          <w:rFonts w:ascii="Microsoft Sans Serif" w:eastAsia="MS Mincho" w:hAnsi="Microsoft Sans Serif" w:cs="Microsoft Sans Serif"/>
          <w:color w:val="000000"/>
          <w:kern w:val="0"/>
          <w:sz w:val="20"/>
          <w:szCs w:val="20"/>
          <w:lang w:bidi="th-TH"/>
        </w:rPr>
        <w:t xml:space="preserve"> Our Code of Conduct is –  </w:t>
      </w:r>
    </w:p>
    <w:p w:rsidR="00BC7B21" w:rsidRPr="00BC7B21" w:rsidRDefault="00BC7B21" w:rsidP="00BC7B21">
      <w:pPr>
        <w:widowControl/>
        <w:rPr>
          <w:rFonts w:ascii="Microsoft Sans Serif" w:eastAsia="MS Mincho" w:hAnsi="Microsoft Sans Serif" w:cs="Microsoft Sans Serif"/>
          <w:color w:val="000000"/>
          <w:kern w:val="0"/>
          <w:sz w:val="20"/>
          <w:szCs w:val="20"/>
          <w:lang w:bidi="th-TH"/>
        </w:rPr>
      </w:pPr>
    </w:p>
    <w:p w:rsidR="00000000" w:rsidRPr="00BC7B21" w:rsidRDefault="00BC7B21" w:rsidP="00BC7B21">
      <w:pPr>
        <w:widowControl/>
        <w:numPr>
          <w:ilvl w:val="0"/>
          <w:numId w:val="2"/>
        </w:numPr>
        <w:rPr>
          <w:rFonts w:ascii="Microsoft Sans Serif" w:hAnsi="Microsoft Sans Serif" w:cs="Microsoft Sans Serif"/>
          <w:sz w:val="20"/>
          <w:szCs w:val="20"/>
        </w:rPr>
      </w:pPr>
      <w:r>
        <w:rPr>
          <w:rFonts w:ascii="Microsoft Sans Serif" w:hAnsi="Microsoft Sans Serif" w:cs="Microsoft Sans Serif"/>
          <w:sz w:val="20"/>
          <w:szCs w:val="20"/>
        </w:rPr>
        <w:t>t</w:t>
      </w:r>
      <w:r w:rsidR="000E2F27" w:rsidRPr="00BC7B21">
        <w:rPr>
          <w:rFonts w:ascii="Microsoft Sans Serif" w:hAnsi="Microsoft Sans Serif" w:cs="Microsoft Sans Serif"/>
          <w:sz w:val="20"/>
          <w:szCs w:val="20"/>
        </w:rPr>
        <w:t xml:space="preserve">he </w:t>
      </w:r>
      <w:r w:rsidR="000E2F27" w:rsidRPr="00BC7B21">
        <w:rPr>
          <w:rFonts w:ascii="Microsoft Sans Serif" w:hAnsi="Microsoft Sans Serif" w:cs="Microsoft Sans Serif"/>
          <w:sz w:val="20"/>
          <w:szCs w:val="20"/>
        </w:rPr>
        <w:t xml:space="preserve">fundamental action policy </w:t>
      </w:r>
      <w:r w:rsidR="000E2F27" w:rsidRPr="00BC7B21">
        <w:rPr>
          <w:rFonts w:ascii="Microsoft Sans Serif" w:hAnsi="Microsoft Sans Serif" w:cs="Microsoft Sans Serif"/>
          <w:sz w:val="20"/>
          <w:szCs w:val="20"/>
        </w:rPr>
        <w:t>of Honda reflecti</w:t>
      </w:r>
      <w:r w:rsidR="000E2F27" w:rsidRPr="00BC7B21">
        <w:rPr>
          <w:rFonts w:ascii="Microsoft Sans Serif" w:hAnsi="Microsoft Sans Serif" w:cs="Microsoft Sans Serif"/>
          <w:sz w:val="20"/>
          <w:szCs w:val="20"/>
        </w:rPr>
        <w:t xml:space="preserve">ng the </w:t>
      </w:r>
      <w:r>
        <w:rPr>
          <w:rFonts w:ascii="Microsoft Sans Serif" w:hAnsi="Microsoft Sans Serif" w:cs="Microsoft Sans Serif"/>
          <w:sz w:val="20"/>
          <w:szCs w:val="20"/>
        </w:rPr>
        <w:t>important Honda values and</w:t>
      </w:r>
    </w:p>
    <w:p w:rsidR="00000000" w:rsidRDefault="00BC7B21" w:rsidP="00BC7B21">
      <w:pPr>
        <w:widowControl/>
        <w:numPr>
          <w:ilvl w:val="0"/>
          <w:numId w:val="2"/>
        </w:numPr>
        <w:rPr>
          <w:rFonts w:ascii="Microsoft Sans Serif" w:hAnsi="Microsoft Sans Serif" w:cs="Microsoft Sans Serif"/>
          <w:sz w:val="20"/>
          <w:szCs w:val="20"/>
        </w:rPr>
      </w:pPr>
      <w:r>
        <w:rPr>
          <w:rFonts w:ascii="Microsoft Sans Serif" w:hAnsi="Microsoft Sans Serif" w:cs="Microsoft Sans Serif"/>
          <w:sz w:val="20"/>
          <w:szCs w:val="20"/>
        </w:rPr>
        <w:t>b</w:t>
      </w:r>
      <w:r w:rsidR="000E2F27" w:rsidRPr="00BC7B21">
        <w:rPr>
          <w:rFonts w:ascii="Microsoft Sans Serif" w:hAnsi="Microsoft Sans Serif" w:cs="Microsoft Sans Serif"/>
          <w:sz w:val="20"/>
          <w:szCs w:val="20"/>
        </w:rPr>
        <w:t xml:space="preserve">ased on </w:t>
      </w:r>
      <w:r w:rsidR="000E2F27" w:rsidRPr="00BC7B21">
        <w:rPr>
          <w:rFonts w:ascii="Microsoft Sans Serif" w:hAnsi="Microsoft Sans Serif" w:cs="Microsoft Sans Serif"/>
          <w:sz w:val="20"/>
          <w:szCs w:val="20"/>
        </w:rPr>
        <w:t>Honda Philosophy</w:t>
      </w:r>
      <w:r>
        <w:rPr>
          <w:rFonts w:ascii="Microsoft Sans Serif" w:hAnsi="Microsoft Sans Serif" w:cs="Microsoft Sans Serif"/>
          <w:sz w:val="20"/>
          <w:szCs w:val="20"/>
        </w:rPr>
        <w:t>,</w:t>
      </w:r>
    </w:p>
    <w:p w:rsidR="00BC7B21" w:rsidRDefault="00BC7B21" w:rsidP="00BC7B21">
      <w:pPr>
        <w:widowControl/>
        <w:rPr>
          <w:rFonts w:ascii="Microsoft Sans Serif" w:hAnsi="Microsoft Sans Serif" w:cs="Microsoft Sans Serif"/>
          <w:sz w:val="20"/>
          <w:szCs w:val="20"/>
        </w:rPr>
      </w:pPr>
    </w:p>
    <w:p w:rsidR="00BC7B21" w:rsidRPr="00BC7B21" w:rsidRDefault="00221B6D" w:rsidP="00BC7B21">
      <w:pPr>
        <w:widowControl/>
        <w:rPr>
          <w:rFonts w:ascii="Microsoft Sans Serif" w:hAnsi="Microsoft Sans Serif" w:cs="Microsoft Sans Serif"/>
          <w:sz w:val="20"/>
          <w:szCs w:val="20"/>
        </w:rPr>
      </w:pPr>
      <w:r>
        <w:rPr>
          <w:rFonts w:ascii="Microsoft Sans Serif" w:hAnsi="Microsoft Sans Serif" w:cs="Microsoft Sans Serif"/>
          <w:sz w:val="20"/>
          <w:szCs w:val="20"/>
        </w:rPr>
        <w:t xml:space="preserve">As such </w:t>
      </w:r>
      <w:r w:rsidR="00BC7B21">
        <w:rPr>
          <w:rFonts w:ascii="Microsoft Sans Serif" w:hAnsi="Microsoft Sans Serif" w:cs="Microsoft Sans Serif"/>
          <w:sz w:val="20"/>
          <w:szCs w:val="20"/>
        </w:rPr>
        <w:t xml:space="preserve">- </w:t>
      </w:r>
    </w:p>
    <w:p w:rsidR="00000000" w:rsidRPr="00BC7B21" w:rsidRDefault="000E2F27" w:rsidP="00BC7B21">
      <w:pPr>
        <w:widowControl/>
        <w:numPr>
          <w:ilvl w:val="0"/>
          <w:numId w:val="2"/>
        </w:numPr>
        <w:rPr>
          <w:rFonts w:ascii="Microsoft Sans Serif" w:hAnsi="Microsoft Sans Serif" w:cs="Microsoft Sans Serif"/>
          <w:sz w:val="20"/>
          <w:szCs w:val="20"/>
        </w:rPr>
      </w:pPr>
      <w:r w:rsidRPr="00BC7B21">
        <w:rPr>
          <w:rFonts w:ascii="Microsoft Sans Serif" w:hAnsi="Microsoft Sans Serif" w:cs="Microsoft Sans Serif"/>
          <w:sz w:val="20"/>
          <w:szCs w:val="20"/>
        </w:rPr>
        <w:t>All Honda Subsidiaries</w:t>
      </w:r>
      <w:r w:rsidRPr="00BC7B21">
        <w:rPr>
          <w:rFonts w:ascii="Microsoft Sans Serif" w:hAnsi="Microsoft Sans Serif" w:cs="Microsoft Sans Serif"/>
          <w:sz w:val="20"/>
          <w:szCs w:val="20"/>
        </w:rPr>
        <w:t xml:space="preserve"> are required to adopt Honda Code of Conduct as is. </w:t>
      </w:r>
      <w:r w:rsidR="00BC7B21">
        <w:rPr>
          <w:rFonts w:ascii="Microsoft Sans Serif" w:hAnsi="Microsoft Sans Serif" w:cs="Microsoft Sans Serif"/>
          <w:sz w:val="20"/>
          <w:szCs w:val="20"/>
        </w:rPr>
        <w:t>Same is applicable to BHL</w:t>
      </w:r>
      <w:r w:rsidR="00221B6D">
        <w:rPr>
          <w:rFonts w:ascii="Microsoft Sans Serif" w:hAnsi="Microsoft Sans Serif" w:cs="Microsoft Sans Serif"/>
          <w:sz w:val="20"/>
          <w:szCs w:val="20"/>
        </w:rPr>
        <w:t xml:space="preserve"> too</w:t>
      </w:r>
      <w:r w:rsidR="00BC7B21">
        <w:rPr>
          <w:rFonts w:ascii="Microsoft Sans Serif" w:hAnsi="Microsoft Sans Serif" w:cs="Microsoft Sans Serif"/>
          <w:sz w:val="20"/>
          <w:szCs w:val="20"/>
        </w:rPr>
        <w:t>.</w:t>
      </w:r>
    </w:p>
    <w:p w:rsidR="00000000" w:rsidRDefault="000E2F27" w:rsidP="00BC7B21">
      <w:pPr>
        <w:widowControl/>
        <w:numPr>
          <w:ilvl w:val="0"/>
          <w:numId w:val="2"/>
        </w:numPr>
        <w:rPr>
          <w:rFonts w:ascii="Microsoft Sans Serif" w:hAnsi="Microsoft Sans Serif" w:cs="Microsoft Sans Serif"/>
          <w:sz w:val="20"/>
          <w:szCs w:val="20"/>
        </w:rPr>
      </w:pPr>
      <w:r w:rsidRPr="00BC7B21">
        <w:rPr>
          <w:rFonts w:ascii="Microsoft Sans Serif" w:hAnsi="Microsoft Sans Serif" w:cs="Microsoft Sans Serif"/>
          <w:sz w:val="20"/>
          <w:szCs w:val="20"/>
        </w:rPr>
        <w:t xml:space="preserve">Honda Code of Conduct shall </w:t>
      </w:r>
      <w:r w:rsidRPr="00BC7B21">
        <w:rPr>
          <w:rFonts w:ascii="Microsoft Sans Serif" w:hAnsi="Microsoft Sans Serif" w:cs="Microsoft Sans Serif"/>
          <w:sz w:val="20"/>
          <w:szCs w:val="20"/>
        </w:rPr>
        <w:t xml:space="preserve">apply </w:t>
      </w:r>
      <w:r w:rsidRPr="00BC7B21">
        <w:rPr>
          <w:rFonts w:ascii="Microsoft Sans Serif" w:hAnsi="Microsoft Sans Serif" w:cs="Microsoft Sans Serif"/>
          <w:sz w:val="20"/>
          <w:szCs w:val="20"/>
        </w:rPr>
        <w:t xml:space="preserve">to </w:t>
      </w:r>
      <w:r w:rsidRPr="00BC7B21">
        <w:rPr>
          <w:rFonts w:ascii="Microsoft Sans Serif" w:hAnsi="Microsoft Sans Serif" w:cs="Microsoft Sans Serif"/>
          <w:sz w:val="20"/>
          <w:szCs w:val="20"/>
        </w:rPr>
        <w:t xml:space="preserve">all </w:t>
      </w:r>
      <w:r w:rsidRPr="00BC7B21">
        <w:rPr>
          <w:rFonts w:ascii="Microsoft Sans Serif" w:hAnsi="Microsoft Sans Serif" w:cs="Microsoft Sans Serif"/>
          <w:sz w:val="20"/>
          <w:szCs w:val="20"/>
        </w:rPr>
        <w:t xml:space="preserve">associates </w:t>
      </w:r>
      <w:r w:rsidRPr="00BC7B21">
        <w:rPr>
          <w:rFonts w:ascii="Microsoft Sans Serif" w:hAnsi="Microsoft Sans Serif" w:cs="Microsoft Sans Serif"/>
          <w:sz w:val="20"/>
          <w:szCs w:val="20"/>
        </w:rPr>
        <w:t>(</w:t>
      </w:r>
      <w:r w:rsidR="00BC7B21">
        <w:rPr>
          <w:rFonts w:ascii="Microsoft Sans Serif" w:hAnsi="Microsoft Sans Serif" w:cs="Microsoft Sans Serif"/>
          <w:sz w:val="20"/>
          <w:szCs w:val="20"/>
        </w:rPr>
        <w:t>D</w:t>
      </w:r>
      <w:r w:rsidRPr="00BC7B21">
        <w:rPr>
          <w:rFonts w:ascii="Microsoft Sans Serif" w:hAnsi="Microsoft Sans Serif" w:cs="Microsoft Sans Serif"/>
          <w:sz w:val="20"/>
          <w:szCs w:val="20"/>
        </w:rPr>
        <w:t>irectors</w:t>
      </w:r>
      <w:r w:rsidRPr="00BC7B21">
        <w:rPr>
          <w:rFonts w:ascii="Microsoft Sans Serif" w:hAnsi="Microsoft Sans Serif" w:cs="Microsoft Sans Serif"/>
          <w:sz w:val="20"/>
          <w:szCs w:val="20"/>
        </w:rPr>
        <w:t xml:space="preserve"> </w:t>
      </w:r>
      <w:r w:rsidRPr="00BC7B21">
        <w:rPr>
          <w:rFonts w:ascii="Microsoft Sans Serif" w:hAnsi="Microsoft Sans Serif" w:cs="Microsoft Sans Serif"/>
          <w:sz w:val="20"/>
          <w:szCs w:val="20"/>
        </w:rPr>
        <w:t xml:space="preserve">and </w:t>
      </w:r>
      <w:r w:rsidR="00BC7B21">
        <w:rPr>
          <w:rFonts w:ascii="Microsoft Sans Serif" w:hAnsi="Microsoft Sans Serif" w:cs="Microsoft Sans Serif"/>
          <w:sz w:val="20"/>
          <w:szCs w:val="20"/>
        </w:rPr>
        <w:t>all associates</w:t>
      </w:r>
      <w:r w:rsidR="00BC7B21" w:rsidRPr="00BC7B21">
        <w:rPr>
          <w:rFonts w:ascii="Microsoft Sans Serif" w:hAnsi="Microsoft Sans Serif" w:cs="Microsoft Sans Serif"/>
          <w:sz w:val="20"/>
          <w:szCs w:val="20"/>
        </w:rPr>
        <w:t xml:space="preserve">) </w:t>
      </w:r>
      <w:r w:rsidRPr="00BC7B21">
        <w:rPr>
          <w:rFonts w:ascii="Microsoft Sans Serif" w:hAnsi="Microsoft Sans Serif" w:cs="Microsoft Sans Serif"/>
          <w:sz w:val="20"/>
          <w:szCs w:val="20"/>
        </w:rPr>
        <w:t>in their day to day operation.</w:t>
      </w:r>
    </w:p>
    <w:p w:rsidR="00BC7B21" w:rsidRPr="00221B6D" w:rsidRDefault="00BC7B21" w:rsidP="00BC7B21">
      <w:pPr>
        <w:widowControl/>
        <w:numPr>
          <w:ilvl w:val="0"/>
          <w:numId w:val="2"/>
        </w:numPr>
        <w:rPr>
          <w:rFonts w:ascii="Microsoft Sans Serif" w:hAnsi="Microsoft Sans Serif" w:cs="Microsoft Sans Serif"/>
          <w:sz w:val="20"/>
          <w:szCs w:val="20"/>
        </w:rPr>
      </w:pPr>
      <w:r w:rsidRPr="00BC7B21">
        <w:rPr>
          <w:rFonts w:ascii="Microsoft Sans Serif" w:hAnsi="Microsoft Sans Serif" w:cs="Microsoft Sans Serif"/>
          <w:bCs/>
          <w:sz w:val="20"/>
          <w:szCs w:val="20"/>
        </w:rPr>
        <w:t>Acts in violation of the C</w:t>
      </w:r>
      <w:r w:rsidR="00221B6D">
        <w:rPr>
          <w:rFonts w:ascii="Microsoft Sans Serif" w:hAnsi="Microsoft Sans Serif" w:cs="Microsoft Sans Serif"/>
          <w:bCs/>
          <w:sz w:val="20"/>
          <w:szCs w:val="20"/>
        </w:rPr>
        <w:t>ode may be subject to disciplinary action</w:t>
      </w:r>
      <w:r w:rsidRPr="00BC7B21">
        <w:rPr>
          <w:rFonts w:ascii="Microsoft Sans Serif" w:hAnsi="Microsoft Sans Serif" w:cs="Microsoft Sans Serif"/>
          <w:bCs/>
          <w:sz w:val="20"/>
          <w:szCs w:val="20"/>
        </w:rPr>
        <w:t xml:space="preserve"> under company</w:t>
      </w:r>
      <w:r>
        <w:rPr>
          <w:rFonts w:ascii="Microsoft Sans Serif" w:hAnsi="Microsoft Sans Serif" w:cs="Microsoft Sans Serif"/>
          <w:bCs/>
          <w:sz w:val="20"/>
          <w:szCs w:val="20"/>
        </w:rPr>
        <w:t>’s Work Regulations</w:t>
      </w:r>
      <w:r w:rsidRPr="00BC7B21">
        <w:rPr>
          <w:rFonts w:ascii="Microsoft Sans Serif" w:hAnsi="Microsoft Sans Serif" w:cs="Microsoft Sans Serif"/>
          <w:bCs/>
          <w:sz w:val="20"/>
          <w:szCs w:val="20"/>
        </w:rPr>
        <w:t xml:space="preserve"> and applicable laws.</w:t>
      </w:r>
    </w:p>
    <w:p w:rsidR="00221B6D" w:rsidRDefault="00221B6D" w:rsidP="00221B6D">
      <w:pPr>
        <w:widowControl/>
        <w:rPr>
          <w:rFonts w:ascii="Microsoft Sans Serif" w:hAnsi="Microsoft Sans Serif" w:cs="Microsoft Sans Serif"/>
          <w:bCs/>
          <w:sz w:val="20"/>
          <w:szCs w:val="20"/>
        </w:rPr>
      </w:pPr>
    </w:p>
    <w:p w:rsidR="00221B6D" w:rsidRDefault="00221B6D" w:rsidP="00221B6D">
      <w:pPr>
        <w:widowControl/>
        <w:rPr>
          <w:rFonts w:ascii="Microsoft Sans Serif" w:hAnsi="Microsoft Sans Serif" w:cs="Microsoft Sans Serif"/>
          <w:sz w:val="20"/>
          <w:szCs w:val="20"/>
        </w:rPr>
      </w:pPr>
    </w:p>
    <w:p w:rsidR="00221B6D" w:rsidRDefault="00221B6D" w:rsidP="00221B6D">
      <w:pPr>
        <w:widowControl/>
        <w:rPr>
          <w:rFonts w:ascii="Microsoft Sans Serif" w:hAnsi="Microsoft Sans Serif" w:cs="Microsoft Sans Serif"/>
          <w:sz w:val="20"/>
          <w:szCs w:val="20"/>
        </w:rPr>
      </w:pPr>
      <w:r>
        <w:rPr>
          <w:rFonts w:ascii="Microsoft Sans Serif" w:hAnsi="Microsoft Sans Serif" w:cs="Microsoft Sans Serif"/>
          <w:sz w:val="20"/>
          <w:szCs w:val="20"/>
        </w:rPr>
        <w:t>In view of the above</w:t>
      </w:r>
      <w:r>
        <w:rPr>
          <w:rFonts w:ascii="Microsoft Sans Serif" w:hAnsi="Microsoft Sans Serif" w:cs="Microsoft Sans Serif"/>
          <w:sz w:val="20"/>
          <w:szCs w:val="20"/>
        </w:rPr>
        <w:t>, you know that during joining we provide you the Code of Conduct. Besides, we are sharing again the Code of Conduct to read, understand and comply.</w:t>
      </w:r>
    </w:p>
    <w:p w:rsidR="00221B6D" w:rsidRDefault="00221B6D" w:rsidP="00221B6D">
      <w:pPr>
        <w:widowControl/>
        <w:rPr>
          <w:rFonts w:ascii="Microsoft Sans Serif" w:hAnsi="Microsoft Sans Serif" w:cs="Microsoft Sans Serif"/>
          <w:sz w:val="20"/>
          <w:szCs w:val="20"/>
        </w:rPr>
      </w:pPr>
    </w:p>
    <w:p w:rsidR="00221B6D" w:rsidRPr="00BC7B21" w:rsidRDefault="00221B6D" w:rsidP="00221B6D">
      <w:pPr>
        <w:widowControl/>
        <w:rPr>
          <w:rFonts w:ascii="Microsoft Sans Serif" w:hAnsi="Microsoft Sans Serif" w:cs="Microsoft Sans Serif"/>
          <w:sz w:val="20"/>
          <w:szCs w:val="20"/>
        </w:rPr>
      </w:pPr>
      <w:r>
        <w:rPr>
          <w:rFonts w:ascii="Microsoft Sans Serif" w:hAnsi="Microsoft Sans Serif" w:cs="Microsoft Sans Serif"/>
          <w:sz w:val="20"/>
          <w:szCs w:val="20"/>
        </w:rPr>
        <w:t>Should you have any query/ concern please do let me know.</w:t>
      </w:r>
      <w:bookmarkStart w:id="0" w:name="_GoBack"/>
      <w:bookmarkEnd w:id="0"/>
      <w:r>
        <w:rPr>
          <w:rFonts w:ascii="Microsoft Sans Serif" w:hAnsi="Microsoft Sans Serif" w:cs="Microsoft Sans Serif"/>
          <w:sz w:val="20"/>
          <w:szCs w:val="20"/>
        </w:rPr>
        <w:t xml:space="preserve"> </w:t>
      </w:r>
    </w:p>
    <w:sectPr w:rsidR="00221B6D" w:rsidRPr="00BC7B21" w:rsidSect="00DF0AD3">
      <w:pgSz w:w="11906" w:h="16838" w:code="9"/>
      <w:pgMar w:top="1418" w:right="1701" w:bottom="1134" w:left="1701" w:header="851" w:footer="992" w:gutter="0"/>
      <w:cols w:space="425"/>
      <w:docGrid w:type="linesAndChars" w:linePitch="286" w:charSpace="-53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20002A87" w:usb1="00000000" w:usb2="00000000" w:usb3="00000000" w:csb0="000001FF" w:csb1="00000000"/>
  </w:font>
  <w:font w:name="MS PMincho">
    <w:panose1 w:val="02020600040205080304"/>
    <w:charset w:val="80"/>
    <w:family w:val="roman"/>
    <w:pitch w:val="variable"/>
    <w:sig w:usb0="E00002FF" w:usb1="6AC7FDFB" w:usb2="00000012" w:usb3="00000000" w:csb0="0002009F" w:csb1="00000000"/>
  </w:font>
  <w:font w:name="Microsoft Sans Serif">
    <w:panose1 w:val="020B0604020202020204"/>
    <w:charset w:val="00"/>
    <w:family w:val="swiss"/>
    <w:pitch w:val="variable"/>
    <w:sig w:usb0="E1002AFF" w:usb1="C0000002" w:usb2="00000008"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92586"/>
    <w:multiLevelType w:val="hybridMultilevel"/>
    <w:tmpl w:val="752A2F98"/>
    <w:lvl w:ilvl="0" w:tplc="503EC368">
      <w:start w:val="1"/>
      <w:numFmt w:val="bullet"/>
      <w:lvlText w:val=""/>
      <w:lvlJc w:val="left"/>
      <w:pPr>
        <w:tabs>
          <w:tab w:val="num" w:pos="720"/>
        </w:tabs>
        <w:ind w:left="720" w:hanging="360"/>
      </w:pPr>
      <w:rPr>
        <w:rFonts w:ascii="Wingdings" w:hAnsi="Wingdings" w:hint="default"/>
      </w:rPr>
    </w:lvl>
    <w:lvl w:ilvl="1" w:tplc="EFBA685E" w:tentative="1">
      <w:start w:val="1"/>
      <w:numFmt w:val="bullet"/>
      <w:lvlText w:val=""/>
      <w:lvlJc w:val="left"/>
      <w:pPr>
        <w:tabs>
          <w:tab w:val="num" w:pos="1440"/>
        </w:tabs>
        <w:ind w:left="1440" w:hanging="360"/>
      </w:pPr>
      <w:rPr>
        <w:rFonts w:ascii="Wingdings" w:hAnsi="Wingdings" w:hint="default"/>
      </w:rPr>
    </w:lvl>
    <w:lvl w:ilvl="2" w:tplc="724065C4" w:tentative="1">
      <w:start w:val="1"/>
      <w:numFmt w:val="bullet"/>
      <w:lvlText w:val=""/>
      <w:lvlJc w:val="left"/>
      <w:pPr>
        <w:tabs>
          <w:tab w:val="num" w:pos="2160"/>
        </w:tabs>
        <w:ind w:left="2160" w:hanging="360"/>
      </w:pPr>
      <w:rPr>
        <w:rFonts w:ascii="Wingdings" w:hAnsi="Wingdings" w:hint="default"/>
      </w:rPr>
    </w:lvl>
    <w:lvl w:ilvl="3" w:tplc="B12C5072" w:tentative="1">
      <w:start w:val="1"/>
      <w:numFmt w:val="bullet"/>
      <w:lvlText w:val=""/>
      <w:lvlJc w:val="left"/>
      <w:pPr>
        <w:tabs>
          <w:tab w:val="num" w:pos="2880"/>
        </w:tabs>
        <w:ind w:left="2880" w:hanging="360"/>
      </w:pPr>
      <w:rPr>
        <w:rFonts w:ascii="Wingdings" w:hAnsi="Wingdings" w:hint="default"/>
      </w:rPr>
    </w:lvl>
    <w:lvl w:ilvl="4" w:tplc="BD2256E0" w:tentative="1">
      <w:start w:val="1"/>
      <w:numFmt w:val="bullet"/>
      <w:lvlText w:val=""/>
      <w:lvlJc w:val="left"/>
      <w:pPr>
        <w:tabs>
          <w:tab w:val="num" w:pos="3600"/>
        </w:tabs>
        <w:ind w:left="3600" w:hanging="360"/>
      </w:pPr>
      <w:rPr>
        <w:rFonts w:ascii="Wingdings" w:hAnsi="Wingdings" w:hint="default"/>
      </w:rPr>
    </w:lvl>
    <w:lvl w:ilvl="5" w:tplc="37B68E4E" w:tentative="1">
      <w:start w:val="1"/>
      <w:numFmt w:val="bullet"/>
      <w:lvlText w:val=""/>
      <w:lvlJc w:val="left"/>
      <w:pPr>
        <w:tabs>
          <w:tab w:val="num" w:pos="4320"/>
        </w:tabs>
        <w:ind w:left="4320" w:hanging="360"/>
      </w:pPr>
      <w:rPr>
        <w:rFonts w:ascii="Wingdings" w:hAnsi="Wingdings" w:hint="default"/>
      </w:rPr>
    </w:lvl>
    <w:lvl w:ilvl="6" w:tplc="D8000368" w:tentative="1">
      <w:start w:val="1"/>
      <w:numFmt w:val="bullet"/>
      <w:lvlText w:val=""/>
      <w:lvlJc w:val="left"/>
      <w:pPr>
        <w:tabs>
          <w:tab w:val="num" w:pos="5040"/>
        </w:tabs>
        <w:ind w:left="5040" w:hanging="360"/>
      </w:pPr>
      <w:rPr>
        <w:rFonts w:ascii="Wingdings" w:hAnsi="Wingdings" w:hint="default"/>
      </w:rPr>
    </w:lvl>
    <w:lvl w:ilvl="7" w:tplc="E5160356" w:tentative="1">
      <w:start w:val="1"/>
      <w:numFmt w:val="bullet"/>
      <w:lvlText w:val=""/>
      <w:lvlJc w:val="left"/>
      <w:pPr>
        <w:tabs>
          <w:tab w:val="num" w:pos="5760"/>
        </w:tabs>
        <w:ind w:left="5760" w:hanging="360"/>
      </w:pPr>
      <w:rPr>
        <w:rFonts w:ascii="Wingdings" w:hAnsi="Wingdings" w:hint="default"/>
      </w:rPr>
    </w:lvl>
    <w:lvl w:ilvl="8" w:tplc="5C9C59CA" w:tentative="1">
      <w:start w:val="1"/>
      <w:numFmt w:val="bullet"/>
      <w:lvlText w:val=""/>
      <w:lvlJc w:val="left"/>
      <w:pPr>
        <w:tabs>
          <w:tab w:val="num" w:pos="6480"/>
        </w:tabs>
        <w:ind w:left="6480" w:hanging="360"/>
      </w:pPr>
      <w:rPr>
        <w:rFonts w:ascii="Wingdings" w:hAnsi="Wingdings" w:hint="default"/>
      </w:rPr>
    </w:lvl>
  </w:abstractNum>
  <w:abstractNum w:abstractNumId="1">
    <w:nsid w:val="07EA57AB"/>
    <w:multiLevelType w:val="hybridMultilevel"/>
    <w:tmpl w:val="00CC09BC"/>
    <w:lvl w:ilvl="0" w:tplc="04090005">
      <w:start w:val="1"/>
      <w:numFmt w:val="bullet"/>
      <w:lvlText w:val=""/>
      <w:lvlJc w:val="left"/>
      <w:pPr>
        <w:tabs>
          <w:tab w:val="num" w:pos="720"/>
        </w:tabs>
        <w:ind w:left="720" w:hanging="360"/>
      </w:pPr>
      <w:rPr>
        <w:rFonts w:ascii="Wingdings" w:hAnsi="Wingdings" w:hint="default"/>
      </w:rPr>
    </w:lvl>
    <w:lvl w:ilvl="1" w:tplc="EFBA685E" w:tentative="1">
      <w:start w:val="1"/>
      <w:numFmt w:val="bullet"/>
      <w:lvlText w:val=""/>
      <w:lvlJc w:val="left"/>
      <w:pPr>
        <w:tabs>
          <w:tab w:val="num" w:pos="1440"/>
        </w:tabs>
        <w:ind w:left="1440" w:hanging="360"/>
      </w:pPr>
      <w:rPr>
        <w:rFonts w:ascii="Wingdings" w:hAnsi="Wingdings" w:hint="default"/>
      </w:rPr>
    </w:lvl>
    <w:lvl w:ilvl="2" w:tplc="724065C4" w:tentative="1">
      <w:start w:val="1"/>
      <w:numFmt w:val="bullet"/>
      <w:lvlText w:val=""/>
      <w:lvlJc w:val="left"/>
      <w:pPr>
        <w:tabs>
          <w:tab w:val="num" w:pos="2160"/>
        </w:tabs>
        <w:ind w:left="2160" w:hanging="360"/>
      </w:pPr>
      <w:rPr>
        <w:rFonts w:ascii="Wingdings" w:hAnsi="Wingdings" w:hint="default"/>
      </w:rPr>
    </w:lvl>
    <w:lvl w:ilvl="3" w:tplc="B12C5072" w:tentative="1">
      <w:start w:val="1"/>
      <w:numFmt w:val="bullet"/>
      <w:lvlText w:val=""/>
      <w:lvlJc w:val="left"/>
      <w:pPr>
        <w:tabs>
          <w:tab w:val="num" w:pos="2880"/>
        </w:tabs>
        <w:ind w:left="2880" w:hanging="360"/>
      </w:pPr>
      <w:rPr>
        <w:rFonts w:ascii="Wingdings" w:hAnsi="Wingdings" w:hint="default"/>
      </w:rPr>
    </w:lvl>
    <w:lvl w:ilvl="4" w:tplc="BD2256E0" w:tentative="1">
      <w:start w:val="1"/>
      <w:numFmt w:val="bullet"/>
      <w:lvlText w:val=""/>
      <w:lvlJc w:val="left"/>
      <w:pPr>
        <w:tabs>
          <w:tab w:val="num" w:pos="3600"/>
        </w:tabs>
        <w:ind w:left="3600" w:hanging="360"/>
      </w:pPr>
      <w:rPr>
        <w:rFonts w:ascii="Wingdings" w:hAnsi="Wingdings" w:hint="default"/>
      </w:rPr>
    </w:lvl>
    <w:lvl w:ilvl="5" w:tplc="37B68E4E" w:tentative="1">
      <w:start w:val="1"/>
      <w:numFmt w:val="bullet"/>
      <w:lvlText w:val=""/>
      <w:lvlJc w:val="left"/>
      <w:pPr>
        <w:tabs>
          <w:tab w:val="num" w:pos="4320"/>
        </w:tabs>
        <w:ind w:left="4320" w:hanging="360"/>
      </w:pPr>
      <w:rPr>
        <w:rFonts w:ascii="Wingdings" w:hAnsi="Wingdings" w:hint="default"/>
      </w:rPr>
    </w:lvl>
    <w:lvl w:ilvl="6" w:tplc="D8000368" w:tentative="1">
      <w:start w:val="1"/>
      <w:numFmt w:val="bullet"/>
      <w:lvlText w:val=""/>
      <w:lvlJc w:val="left"/>
      <w:pPr>
        <w:tabs>
          <w:tab w:val="num" w:pos="5040"/>
        </w:tabs>
        <w:ind w:left="5040" w:hanging="360"/>
      </w:pPr>
      <w:rPr>
        <w:rFonts w:ascii="Wingdings" w:hAnsi="Wingdings" w:hint="default"/>
      </w:rPr>
    </w:lvl>
    <w:lvl w:ilvl="7" w:tplc="E5160356" w:tentative="1">
      <w:start w:val="1"/>
      <w:numFmt w:val="bullet"/>
      <w:lvlText w:val=""/>
      <w:lvlJc w:val="left"/>
      <w:pPr>
        <w:tabs>
          <w:tab w:val="num" w:pos="5760"/>
        </w:tabs>
        <w:ind w:left="5760" w:hanging="360"/>
      </w:pPr>
      <w:rPr>
        <w:rFonts w:ascii="Wingdings" w:hAnsi="Wingdings" w:hint="default"/>
      </w:rPr>
    </w:lvl>
    <w:lvl w:ilvl="8" w:tplc="5C9C59CA"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40"/>
  <w:drawingGridHorizontalSpacing w:val="207"/>
  <w:drawingGridVerticalSpacing w:val="14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56D2"/>
    <w:rsid w:val="00047DC9"/>
    <w:rsid w:val="000E2F27"/>
    <w:rsid w:val="00185D66"/>
    <w:rsid w:val="00221B6D"/>
    <w:rsid w:val="003D56D2"/>
    <w:rsid w:val="004F1835"/>
    <w:rsid w:val="00682EFA"/>
    <w:rsid w:val="00BC7B21"/>
    <w:rsid w:val="00DF0AD3"/>
    <w:rsid w:val="00F211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8403753">
      <w:bodyDiv w:val="1"/>
      <w:marLeft w:val="0"/>
      <w:marRight w:val="0"/>
      <w:marTop w:val="0"/>
      <w:marBottom w:val="0"/>
      <w:divBdr>
        <w:top w:val="none" w:sz="0" w:space="0" w:color="auto"/>
        <w:left w:val="none" w:sz="0" w:space="0" w:color="auto"/>
        <w:bottom w:val="none" w:sz="0" w:space="0" w:color="auto"/>
        <w:right w:val="none" w:sz="0" w:space="0" w:color="auto"/>
      </w:divBdr>
      <w:divsChild>
        <w:div w:id="1471050093">
          <w:marLeft w:val="706"/>
          <w:marRight w:val="0"/>
          <w:marTop w:val="0"/>
          <w:marBottom w:val="0"/>
          <w:divBdr>
            <w:top w:val="none" w:sz="0" w:space="0" w:color="auto"/>
            <w:left w:val="none" w:sz="0" w:space="0" w:color="auto"/>
            <w:bottom w:val="none" w:sz="0" w:space="0" w:color="auto"/>
            <w:right w:val="none" w:sz="0" w:space="0" w:color="auto"/>
          </w:divBdr>
        </w:div>
        <w:div w:id="1696034737">
          <w:marLeft w:val="706"/>
          <w:marRight w:val="0"/>
          <w:marTop w:val="0"/>
          <w:marBottom w:val="0"/>
          <w:divBdr>
            <w:top w:val="none" w:sz="0" w:space="0" w:color="auto"/>
            <w:left w:val="none" w:sz="0" w:space="0" w:color="auto"/>
            <w:bottom w:val="none" w:sz="0" w:space="0" w:color="auto"/>
            <w:right w:val="none" w:sz="0" w:space="0" w:color="auto"/>
          </w:divBdr>
        </w:div>
        <w:div w:id="495342349">
          <w:marLeft w:val="706"/>
          <w:marRight w:val="0"/>
          <w:marTop w:val="0"/>
          <w:marBottom w:val="0"/>
          <w:divBdr>
            <w:top w:val="none" w:sz="0" w:space="0" w:color="auto"/>
            <w:left w:val="none" w:sz="0" w:space="0" w:color="auto"/>
            <w:bottom w:val="none" w:sz="0" w:space="0" w:color="auto"/>
            <w:right w:val="none" w:sz="0" w:space="0" w:color="auto"/>
          </w:divBdr>
        </w:div>
        <w:div w:id="811023670">
          <w:marLeft w:val="70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C91A3F-8124-4FE6-B5A7-C7BA3E8252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2</Pages>
  <Words>255</Words>
  <Characters>1454</Characters>
  <Application>Microsoft Office Word</Application>
  <DocSecurity>0</DocSecurity>
  <Lines>12</Lines>
  <Paragraphs>3</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1706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Satoshi Takahashi</dc:creator>
  <cp:lastModifiedBy>PB000068</cp:lastModifiedBy>
  <cp:revision>5</cp:revision>
  <dcterms:created xsi:type="dcterms:W3CDTF">2017-05-30T05:52:00Z</dcterms:created>
  <dcterms:modified xsi:type="dcterms:W3CDTF">2017-09-25T07:06:00Z</dcterms:modified>
</cp:coreProperties>
</file>