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BE4" w:rsidRDefault="001D4973">
      <w:pPr>
        <w:rPr>
          <w:sz w:val="20"/>
          <w:szCs w:val="20"/>
        </w:rPr>
      </w:pPr>
      <w:bookmarkStart w:id="0" w:name="page1"/>
      <w:bookmarkStart w:id="1" w:name="_GoBack"/>
      <w:bookmarkEnd w:id="0"/>
      <w:bookmarkEnd w:id="1"/>
      <w:r>
        <w:rPr>
          <w:rFonts w:ascii="Arial" w:eastAsia="Arial" w:hAnsi="Arial" w:cs="Arial"/>
          <w:b/>
          <w:bCs/>
          <w:noProof/>
          <w:sz w:val="28"/>
          <w:szCs w:val="28"/>
        </w:rPr>
        <w:drawing>
          <wp:anchor distT="0" distB="0" distL="0" distR="0" simplePos="0" relativeHeight="2" behindDoc="1" locked="0" layoutInCell="0" allowOverlap="1">
            <wp:simplePos x="0" y="0"/>
            <wp:positionH relativeFrom="page">
              <wp:posOffset>6459855</wp:posOffset>
            </wp:positionH>
            <wp:positionV relativeFrom="page">
              <wp:posOffset>35560</wp:posOffset>
            </wp:positionV>
            <wp:extent cx="1106170" cy="1198880"/>
            <wp:effectExtent l="0" t="0" r="0"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clrChange>
                        <a:clrFrom>
                          <a:srgbClr val="FFFFFF"/>
                        </a:clrFrom>
                        <a:clrTo>
                          <a:srgbClr val="FFFFFF">
                            <a:alpha val="0"/>
                          </a:srgbClr>
                        </a:clrTo>
                      </a:clrChange>
                    </a:blip>
                    <a:srcRect/>
                    <a:stretch/>
                  </pic:blipFill>
                  <pic:spPr>
                    <a:xfrm>
                      <a:off x="0" y="0"/>
                      <a:ext cx="1106170" cy="1198880"/>
                    </a:xfrm>
                    <a:prstGeom prst="rect">
                      <a:avLst/>
                    </a:prstGeom>
                  </pic:spPr>
                </pic:pic>
              </a:graphicData>
            </a:graphic>
          </wp:anchor>
        </w:drawing>
      </w:r>
      <w:r>
        <w:rPr>
          <w:rFonts w:ascii="Arial" w:eastAsia="Arial" w:hAnsi="Arial" w:cs="Arial"/>
          <w:b/>
          <w:bCs/>
          <w:sz w:val="28"/>
          <w:szCs w:val="28"/>
        </w:rPr>
        <w:t>Farhad Ahmed</w:t>
      </w:r>
    </w:p>
    <w:p w:rsidR="000D5BE4" w:rsidRDefault="000D5BE4">
      <w:pPr>
        <w:spacing w:line="1" w:lineRule="exact"/>
        <w:rPr>
          <w:sz w:val="24"/>
          <w:szCs w:val="24"/>
        </w:rPr>
      </w:pPr>
    </w:p>
    <w:p w:rsidR="000D5BE4" w:rsidRDefault="001D4973">
      <w:pPr>
        <w:rPr>
          <w:sz w:val="20"/>
          <w:szCs w:val="20"/>
        </w:rPr>
      </w:pPr>
      <w:r>
        <w:rPr>
          <w:rFonts w:ascii="Arial" w:eastAsia="Arial" w:hAnsi="Arial" w:cs="Arial"/>
          <w:sz w:val="24"/>
          <w:szCs w:val="24"/>
        </w:rPr>
        <w:t>Flat- 4(B), House-39, Road-9, Block-M, South Banasree Project, Dhaka</w:t>
      </w:r>
    </w:p>
    <w:p w:rsidR="000D5BE4" w:rsidRDefault="000D5BE4">
      <w:pPr>
        <w:spacing w:line="92" w:lineRule="exact"/>
        <w:rPr>
          <w:sz w:val="24"/>
          <w:szCs w:val="24"/>
        </w:rPr>
      </w:pPr>
    </w:p>
    <w:p w:rsidR="000D5BE4" w:rsidRDefault="001D4973">
      <w:pPr>
        <w:rPr>
          <w:sz w:val="20"/>
          <w:szCs w:val="20"/>
        </w:rPr>
      </w:pPr>
      <w:r>
        <w:rPr>
          <w:rFonts w:eastAsia="Times New Roman"/>
          <w:b/>
          <w:bCs/>
          <w:sz w:val="24"/>
          <w:szCs w:val="24"/>
        </w:rPr>
        <w:t>Phone : 01729 271113, 01831 441122</w:t>
      </w:r>
    </w:p>
    <w:p w:rsidR="000D5BE4" w:rsidRDefault="001D4973">
      <w:pPr>
        <w:tabs>
          <w:tab w:val="left" w:pos="700"/>
        </w:tabs>
        <w:rPr>
          <w:sz w:val="20"/>
          <w:szCs w:val="20"/>
        </w:rPr>
      </w:pPr>
      <w:r>
        <w:rPr>
          <w:rFonts w:ascii="Arial" w:eastAsia="Arial" w:hAnsi="Arial" w:cs="Arial"/>
          <w:sz w:val="24"/>
          <w:szCs w:val="24"/>
        </w:rPr>
        <w:t>Mail</w:t>
      </w:r>
      <w:r>
        <w:rPr>
          <w:rFonts w:ascii="Arial" w:eastAsia="Arial" w:hAnsi="Arial" w:cs="Arial"/>
          <w:sz w:val="24"/>
          <w:szCs w:val="24"/>
        </w:rPr>
        <w:tab/>
        <w:t>: f.ahmed847@gmail.com</w:t>
      </w:r>
    </w:p>
    <w:p w:rsidR="000D5BE4" w:rsidRDefault="001D4973">
      <w:pPr>
        <w:spacing w:line="20" w:lineRule="exact"/>
        <w:rPr>
          <w:sz w:val="24"/>
          <w:szCs w:val="24"/>
        </w:rPr>
      </w:pPr>
      <w:r>
        <w:rPr>
          <w:noProof/>
          <w:sz w:val="24"/>
          <w:szCs w:val="24"/>
        </w:rPr>
        <mc:AlternateContent>
          <mc:Choice Requires="wps">
            <w:drawing>
              <wp:anchor distT="0" distB="0" distL="0" distR="0" simplePos="0" relativeHeight="3" behindDoc="1" locked="0" layoutInCell="0" allowOverlap="1">
                <wp:simplePos x="0" y="0"/>
                <wp:positionH relativeFrom="column">
                  <wp:posOffset>45085</wp:posOffset>
                </wp:positionH>
                <wp:positionV relativeFrom="paragraph">
                  <wp:posOffset>118745</wp:posOffset>
                </wp:positionV>
                <wp:extent cx="6744335" cy="0"/>
                <wp:effectExtent l="0" t="0" r="0" b="0"/>
                <wp:wrapNone/>
                <wp:docPr id="102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4335" cy="0"/>
                        </a:xfrm>
                        <a:prstGeom prst="line">
                          <a:avLst/>
                        </a:prstGeom>
                        <a:solidFill>
                          <a:srgbClr val="FFFFFF"/>
                        </a:solidFill>
                        <a:ln w="19050" cap="flat" cmpd="sng">
                          <a:solidFill>
                            <a:srgbClr val="000000"/>
                          </a:solidFill>
                          <a:prstDash val="solid"/>
                          <a:miter/>
                          <a:headEnd type="none" w="med" len="med"/>
                          <a:tailEnd type="none" w="med" len="med"/>
                        </a:ln>
                      </wps:spPr>
                      <wps:bodyPr/>
                    </wps:wsp>
                  </a:graphicData>
                </a:graphic>
              </wp:anchor>
            </w:drawing>
          </mc:Choice>
          <mc:Fallback>
            <w:pict>
              <v:line id="1027" fillcolor="white" stroked="t" from="3.55pt,9.35pt" to="534.6pt,9.35pt" style="position:absolute;z-index:-2147483644;mso-position-horizontal-relative:text;mso-position-vertical-relative:text;mso-width-relative:page;mso-height-relative:page;mso-wrap-distance-left:0.0pt;mso-wrap-distance-right:0.0pt;visibility:visible;" o:allowincell="false">
                <v:stroke joinstyle="miter" weight="1.5pt"/>
                <v:fill/>
              </v:line>
            </w:pict>
          </mc:Fallback>
        </mc:AlternateContent>
      </w:r>
    </w:p>
    <w:p w:rsidR="000D5BE4" w:rsidRDefault="000D5BE4">
      <w:pPr>
        <w:spacing w:line="297" w:lineRule="exact"/>
        <w:rPr>
          <w:sz w:val="24"/>
          <w:szCs w:val="24"/>
        </w:rPr>
      </w:pPr>
    </w:p>
    <w:p w:rsidR="000D5BE4" w:rsidRDefault="001D4973">
      <w:pPr>
        <w:rPr>
          <w:sz w:val="20"/>
          <w:szCs w:val="20"/>
        </w:rPr>
      </w:pPr>
      <w:r>
        <w:rPr>
          <w:rFonts w:ascii="Arial" w:eastAsia="Arial" w:hAnsi="Arial" w:cs="Arial"/>
          <w:b/>
          <w:bCs/>
          <w:sz w:val="24"/>
          <w:szCs w:val="24"/>
          <w:u w:val="single"/>
        </w:rPr>
        <w:t>Career Objective</w:t>
      </w:r>
      <w:r>
        <w:rPr>
          <w:rFonts w:ascii="Arial" w:eastAsia="Arial" w:hAnsi="Arial" w:cs="Arial"/>
          <w:b/>
          <w:bCs/>
          <w:sz w:val="26"/>
          <w:szCs w:val="26"/>
          <w:u w:val="single"/>
        </w:rPr>
        <w:t>:</w:t>
      </w:r>
    </w:p>
    <w:p w:rsidR="000D5BE4" w:rsidRDefault="000D5BE4">
      <w:pPr>
        <w:spacing w:line="86" w:lineRule="exact"/>
        <w:rPr>
          <w:sz w:val="24"/>
          <w:szCs w:val="24"/>
        </w:rPr>
      </w:pPr>
    </w:p>
    <w:p w:rsidR="000D5BE4" w:rsidRDefault="001D4973">
      <w:pPr>
        <w:spacing w:line="237" w:lineRule="auto"/>
        <w:jc w:val="both"/>
        <w:rPr>
          <w:sz w:val="20"/>
          <w:szCs w:val="20"/>
        </w:rPr>
      </w:pPr>
      <w:r>
        <w:rPr>
          <w:rFonts w:ascii="Arial" w:eastAsia="Arial" w:hAnsi="Arial" w:cs="Arial"/>
          <w:sz w:val="20"/>
          <w:szCs w:val="20"/>
        </w:rPr>
        <w:t>To serve in an organization where I can utilize my academic knowledge, working experience, interpersonal relationship building skills for achieving the sales goals, managing sales forces and developing the market to meet the organizational goal from my lev</w:t>
      </w:r>
      <w:r>
        <w:rPr>
          <w:rFonts w:ascii="Arial" w:eastAsia="Arial" w:hAnsi="Arial" w:cs="Arial"/>
          <w:sz w:val="20"/>
          <w:szCs w:val="20"/>
        </w:rPr>
        <w:t>el.</w:t>
      </w:r>
    </w:p>
    <w:p w:rsidR="000D5BE4" w:rsidRDefault="000D5BE4">
      <w:pPr>
        <w:spacing w:line="86" w:lineRule="exact"/>
        <w:rPr>
          <w:sz w:val="24"/>
          <w:szCs w:val="24"/>
        </w:rPr>
      </w:pPr>
    </w:p>
    <w:p w:rsidR="000D5BE4" w:rsidRDefault="001D4973">
      <w:pPr>
        <w:jc w:val="center"/>
        <w:rPr>
          <w:sz w:val="20"/>
          <w:szCs w:val="20"/>
        </w:rPr>
      </w:pPr>
      <w:r>
        <w:rPr>
          <w:rFonts w:ascii="Arial" w:eastAsia="Arial" w:hAnsi="Arial" w:cs="Arial"/>
          <w:b/>
          <w:bCs/>
          <w:sz w:val="24"/>
          <w:szCs w:val="24"/>
          <w:u w:val="single"/>
        </w:rPr>
        <w:t>Employment History:</w:t>
      </w:r>
    </w:p>
    <w:p w:rsidR="000D5BE4" w:rsidRDefault="000D5BE4">
      <w:pPr>
        <w:spacing w:line="167" w:lineRule="exact"/>
        <w:rPr>
          <w:sz w:val="24"/>
          <w:szCs w:val="24"/>
        </w:rPr>
      </w:pPr>
    </w:p>
    <w:p w:rsidR="000D5BE4" w:rsidRDefault="001D4973">
      <w:pPr>
        <w:rPr>
          <w:sz w:val="20"/>
          <w:szCs w:val="20"/>
        </w:rPr>
      </w:pPr>
      <w:r>
        <w:rPr>
          <w:rFonts w:ascii="Arial" w:eastAsia="Arial" w:hAnsi="Arial" w:cs="Arial"/>
          <w:b/>
          <w:bCs/>
        </w:rPr>
        <w:t>Area Sales Manager</w:t>
      </w:r>
    </w:p>
    <w:p w:rsidR="000D5BE4" w:rsidRDefault="001D4973">
      <w:pPr>
        <w:rPr>
          <w:sz w:val="20"/>
          <w:szCs w:val="20"/>
        </w:rPr>
      </w:pPr>
      <w:r>
        <w:rPr>
          <w:rFonts w:ascii="Arial" w:eastAsia="Arial" w:hAnsi="Arial" w:cs="Arial"/>
          <w:b/>
          <w:bCs/>
        </w:rPr>
        <w:t>Emami Bangladesh Limited</w:t>
      </w:r>
    </w:p>
    <w:p w:rsidR="000D5BE4" w:rsidRDefault="001D4973">
      <w:pPr>
        <w:spacing w:line="238" w:lineRule="auto"/>
        <w:rPr>
          <w:sz w:val="20"/>
          <w:szCs w:val="20"/>
        </w:rPr>
      </w:pPr>
      <w:r>
        <w:rPr>
          <w:rFonts w:ascii="Arial" w:eastAsia="Arial" w:hAnsi="Arial" w:cs="Arial"/>
          <w:b/>
          <w:bCs/>
        </w:rPr>
        <w:t>March 2019 to till date</w:t>
      </w:r>
    </w:p>
    <w:p w:rsidR="000D5BE4" w:rsidRDefault="001D4973">
      <w:pPr>
        <w:spacing w:line="236" w:lineRule="auto"/>
        <w:rPr>
          <w:sz w:val="20"/>
          <w:szCs w:val="20"/>
        </w:rPr>
      </w:pPr>
      <w:r>
        <w:rPr>
          <w:rFonts w:ascii="Arial" w:eastAsia="Arial" w:hAnsi="Arial" w:cs="Arial"/>
          <w:b/>
          <w:bCs/>
          <w:sz w:val="20"/>
          <w:szCs w:val="20"/>
        </w:rPr>
        <w:t>Working Place: Dhaka Metro North</w:t>
      </w:r>
    </w:p>
    <w:p w:rsidR="000D5BE4" w:rsidRDefault="000D5BE4">
      <w:pPr>
        <w:spacing w:line="4" w:lineRule="exact"/>
        <w:rPr>
          <w:sz w:val="24"/>
          <w:szCs w:val="24"/>
        </w:rPr>
      </w:pPr>
    </w:p>
    <w:p w:rsidR="000D5BE4" w:rsidRDefault="001D4973">
      <w:pPr>
        <w:rPr>
          <w:sz w:val="20"/>
          <w:szCs w:val="20"/>
        </w:rPr>
      </w:pPr>
      <w:r>
        <w:rPr>
          <w:rFonts w:ascii="Arial" w:eastAsia="Arial" w:hAnsi="Arial" w:cs="Arial"/>
          <w:b/>
          <w:bCs/>
          <w:sz w:val="20"/>
          <w:szCs w:val="20"/>
        </w:rPr>
        <w:t>Major Responsibilities:</w:t>
      </w:r>
    </w:p>
    <w:p w:rsidR="000D5BE4" w:rsidRDefault="000D5BE4">
      <w:pPr>
        <w:spacing w:line="108" w:lineRule="exact"/>
        <w:rPr>
          <w:sz w:val="24"/>
          <w:szCs w:val="24"/>
        </w:rPr>
      </w:pPr>
    </w:p>
    <w:p w:rsidR="000D5BE4" w:rsidRDefault="001D4973">
      <w:pPr>
        <w:numPr>
          <w:ilvl w:val="0"/>
          <w:numId w:val="1"/>
        </w:numPr>
        <w:tabs>
          <w:tab w:val="left" w:pos="720"/>
        </w:tabs>
        <w:ind w:left="720" w:hanging="359"/>
        <w:rPr>
          <w:rFonts w:ascii="Arial" w:eastAsia="Arial" w:hAnsi="Arial" w:cs="Arial"/>
          <w:sz w:val="19"/>
          <w:szCs w:val="19"/>
        </w:rPr>
      </w:pPr>
      <w:r>
        <w:rPr>
          <w:rFonts w:ascii="Arial" w:eastAsia="Arial" w:hAnsi="Arial" w:cs="Arial"/>
          <w:sz w:val="19"/>
          <w:szCs w:val="19"/>
        </w:rPr>
        <w:t>Lead a Team of Territory Sales Officers</w:t>
      </w:r>
    </w:p>
    <w:p w:rsidR="000D5BE4" w:rsidRDefault="000D5BE4">
      <w:pPr>
        <w:spacing w:line="1" w:lineRule="exact"/>
        <w:rPr>
          <w:rFonts w:ascii="Arial" w:eastAsia="Arial" w:hAnsi="Arial" w:cs="Arial"/>
          <w:sz w:val="19"/>
          <w:szCs w:val="19"/>
        </w:rPr>
      </w:pPr>
    </w:p>
    <w:p w:rsidR="000D5BE4" w:rsidRDefault="001D4973">
      <w:pPr>
        <w:numPr>
          <w:ilvl w:val="0"/>
          <w:numId w:val="1"/>
        </w:numPr>
        <w:tabs>
          <w:tab w:val="left" w:pos="720"/>
        </w:tabs>
        <w:ind w:left="720" w:hanging="359"/>
        <w:rPr>
          <w:rFonts w:ascii="Arial" w:eastAsia="Arial" w:hAnsi="Arial" w:cs="Arial"/>
          <w:sz w:val="19"/>
          <w:szCs w:val="19"/>
        </w:rPr>
      </w:pPr>
      <w:r>
        <w:rPr>
          <w:rFonts w:ascii="Arial" w:eastAsia="Arial" w:hAnsi="Arial" w:cs="Arial"/>
          <w:sz w:val="19"/>
          <w:szCs w:val="19"/>
        </w:rPr>
        <w:t xml:space="preserve">Ensure strong brand visibility and brand </w:t>
      </w:r>
      <w:r>
        <w:rPr>
          <w:rFonts w:ascii="Arial" w:eastAsia="Arial" w:hAnsi="Arial" w:cs="Arial"/>
          <w:sz w:val="19"/>
          <w:szCs w:val="19"/>
        </w:rPr>
        <w:t>availability through distribution.</w:t>
      </w:r>
    </w:p>
    <w:p w:rsidR="000D5BE4" w:rsidRDefault="000D5BE4">
      <w:pPr>
        <w:spacing w:line="1" w:lineRule="exact"/>
        <w:rPr>
          <w:rFonts w:ascii="Arial" w:eastAsia="Arial" w:hAnsi="Arial" w:cs="Arial"/>
          <w:sz w:val="19"/>
          <w:szCs w:val="19"/>
        </w:rPr>
      </w:pPr>
    </w:p>
    <w:p w:rsidR="000D5BE4" w:rsidRDefault="001D4973">
      <w:pPr>
        <w:numPr>
          <w:ilvl w:val="0"/>
          <w:numId w:val="1"/>
        </w:numPr>
        <w:tabs>
          <w:tab w:val="left" w:pos="720"/>
        </w:tabs>
        <w:ind w:left="720" w:hanging="359"/>
        <w:rPr>
          <w:rFonts w:ascii="Arial" w:eastAsia="Arial" w:hAnsi="Arial" w:cs="Arial"/>
          <w:sz w:val="19"/>
          <w:szCs w:val="19"/>
        </w:rPr>
      </w:pPr>
      <w:r>
        <w:rPr>
          <w:rFonts w:ascii="Arial" w:eastAsia="Arial" w:hAnsi="Arial" w:cs="Arial"/>
          <w:sz w:val="19"/>
          <w:szCs w:val="19"/>
        </w:rPr>
        <w:t>Coverage analysis, volume analysis , Brand analysis for sales planning</w:t>
      </w:r>
    </w:p>
    <w:p w:rsidR="000D5BE4" w:rsidRDefault="001D4973">
      <w:pPr>
        <w:numPr>
          <w:ilvl w:val="0"/>
          <w:numId w:val="1"/>
        </w:numPr>
        <w:tabs>
          <w:tab w:val="left" w:pos="720"/>
        </w:tabs>
        <w:spacing w:line="237" w:lineRule="auto"/>
        <w:ind w:left="720" w:hanging="359"/>
        <w:rPr>
          <w:rFonts w:ascii="Arial" w:eastAsia="Arial" w:hAnsi="Arial" w:cs="Arial"/>
          <w:sz w:val="19"/>
          <w:szCs w:val="19"/>
        </w:rPr>
      </w:pPr>
      <w:r>
        <w:rPr>
          <w:rFonts w:ascii="Arial" w:eastAsia="Arial" w:hAnsi="Arial" w:cs="Arial"/>
          <w:sz w:val="19"/>
          <w:szCs w:val="19"/>
        </w:rPr>
        <w:t>OJT for people development</w:t>
      </w:r>
    </w:p>
    <w:p w:rsidR="000D5BE4" w:rsidRDefault="000D5BE4">
      <w:pPr>
        <w:spacing w:line="1" w:lineRule="exact"/>
        <w:rPr>
          <w:rFonts w:ascii="Arial" w:eastAsia="Arial" w:hAnsi="Arial" w:cs="Arial"/>
          <w:sz w:val="19"/>
          <w:szCs w:val="19"/>
        </w:rPr>
      </w:pPr>
    </w:p>
    <w:p w:rsidR="000D5BE4" w:rsidRDefault="001D4973">
      <w:pPr>
        <w:numPr>
          <w:ilvl w:val="0"/>
          <w:numId w:val="1"/>
        </w:numPr>
        <w:tabs>
          <w:tab w:val="left" w:pos="720"/>
        </w:tabs>
        <w:ind w:left="720" w:hanging="359"/>
        <w:rPr>
          <w:rFonts w:ascii="Arial" w:eastAsia="Arial" w:hAnsi="Arial" w:cs="Arial"/>
          <w:sz w:val="19"/>
          <w:szCs w:val="19"/>
        </w:rPr>
      </w:pPr>
      <w:r>
        <w:rPr>
          <w:rFonts w:ascii="Arial" w:eastAsia="Arial" w:hAnsi="Arial" w:cs="Arial"/>
          <w:sz w:val="19"/>
          <w:szCs w:val="19"/>
        </w:rPr>
        <w:t>Find out new business opportunities through coverage extension</w:t>
      </w:r>
    </w:p>
    <w:p w:rsidR="000D5BE4" w:rsidRDefault="001D4973">
      <w:pPr>
        <w:numPr>
          <w:ilvl w:val="0"/>
          <w:numId w:val="1"/>
        </w:numPr>
        <w:tabs>
          <w:tab w:val="left" w:pos="720"/>
        </w:tabs>
        <w:spacing w:line="237" w:lineRule="auto"/>
        <w:ind w:left="720" w:hanging="359"/>
        <w:rPr>
          <w:rFonts w:ascii="Arial" w:eastAsia="Arial" w:hAnsi="Arial" w:cs="Arial"/>
          <w:sz w:val="19"/>
          <w:szCs w:val="19"/>
        </w:rPr>
      </w:pPr>
      <w:r>
        <w:rPr>
          <w:rFonts w:ascii="Arial" w:eastAsia="Arial" w:hAnsi="Arial" w:cs="Arial"/>
          <w:sz w:val="19"/>
          <w:szCs w:val="19"/>
        </w:rPr>
        <w:t>Achieve monthly, quarterly and annually sales target.</w:t>
      </w:r>
    </w:p>
    <w:p w:rsidR="000D5BE4" w:rsidRDefault="000D5BE4">
      <w:pPr>
        <w:spacing w:line="1" w:lineRule="exact"/>
        <w:rPr>
          <w:rFonts w:ascii="Arial" w:eastAsia="Arial" w:hAnsi="Arial" w:cs="Arial"/>
          <w:sz w:val="19"/>
          <w:szCs w:val="19"/>
        </w:rPr>
      </w:pPr>
    </w:p>
    <w:p w:rsidR="000D5BE4" w:rsidRDefault="001D4973">
      <w:pPr>
        <w:numPr>
          <w:ilvl w:val="0"/>
          <w:numId w:val="1"/>
        </w:numPr>
        <w:tabs>
          <w:tab w:val="left" w:pos="720"/>
        </w:tabs>
        <w:ind w:left="720" w:hanging="359"/>
        <w:rPr>
          <w:rFonts w:ascii="Arial" w:eastAsia="Arial" w:hAnsi="Arial" w:cs="Arial"/>
          <w:sz w:val="19"/>
          <w:szCs w:val="19"/>
        </w:rPr>
      </w:pPr>
      <w:r>
        <w:rPr>
          <w:rFonts w:ascii="Arial" w:eastAsia="Arial" w:hAnsi="Arial" w:cs="Arial"/>
          <w:sz w:val="19"/>
          <w:szCs w:val="19"/>
        </w:rPr>
        <w:t>Rep</w:t>
      </w:r>
      <w:r>
        <w:rPr>
          <w:rFonts w:ascii="Arial" w:eastAsia="Arial" w:hAnsi="Arial" w:cs="Arial"/>
          <w:sz w:val="19"/>
          <w:szCs w:val="19"/>
        </w:rPr>
        <w:t>ort to top management about sales, competition activities and inputs for Schemes.</w:t>
      </w:r>
    </w:p>
    <w:p w:rsidR="000D5BE4" w:rsidRDefault="000D5BE4">
      <w:pPr>
        <w:spacing w:line="169" w:lineRule="exact"/>
        <w:rPr>
          <w:sz w:val="24"/>
          <w:szCs w:val="24"/>
        </w:rPr>
      </w:pPr>
    </w:p>
    <w:p w:rsidR="000D5BE4" w:rsidRDefault="001D4973">
      <w:pPr>
        <w:rPr>
          <w:sz w:val="20"/>
          <w:szCs w:val="20"/>
        </w:rPr>
      </w:pPr>
      <w:r>
        <w:rPr>
          <w:rFonts w:ascii="Arial" w:eastAsia="Arial" w:hAnsi="Arial" w:cs="Arial"/>
          <w:b/>
          <w:bCs/>
        </w:rPr>
        <w:t>Territory Manager</w:t>
      </w:r>
    </w:p>
    <w:p w:rsidR="000D5BE4" w:rsidRDefault="001D4973">
      <w:pPr>
        <w:rPr>
          <w:sz w:val="20"/>
          <w:szCs w:val="20"/>
        </w:rPr>
      </w:pPr>
      <w:r>
        <w:rPr>
          <w:rFonts w:ascii="Arial" w:eastAsia="Arial" w:hAnsi="Arial" w:cs="Arial"/>
          <w:b/>
          <w:bCs/>
        </w:rPr>
        <w:t>Marico Bangladesh Limited</w:t>
      </w:r>
    </w:p>
    <w:p w:rsidR="000D5BE4" w:rsidRDefault="001D4973">
      <w:pPr>
        <w:spacing w:line="238" w:lineRule="auto"/>
        <w:rPr>
          <w:sz w:val="20"/>
          <w:szCs w:val="20"/>
        </w:rPr>
      </w:pPr>
      <w:r>
        <w:rPr>
          <w:rFonts w:ascii="Arial" w:eastAsia="Arial" w:hAnsi="Arial" w:cs="Arial"/>
          <w:b/>
          <w:bCs/>
        </w:rPr>
        <w:t>August 2015 to February 2019</w:t>
      </w:r>
    </w:p>
    <w:p w:rsidR="000D5BE4" w:rsidRDefault="001D4973">
      <w:pPr>
        <w:spacing w:line="236" w:lineRule="auto"/>
        <w:rPr>
          <w:sz w:val="20"/>
          <w:szCs w:val="20"/>
        </w:rPr>
      </w:pPr>
      <w:r>
        <w:rPr>
          <w:rFonts w:ascii="Arial" w:eastAsia="Arial" w:hAnsi="Arial" w:cs="Arial"/>
          <w:b/>
          <w:bCs/>
          <w:sz w:val="20"/>
          <w:szCs w:val="20"/>
        </w:rPr>
        <w:t>Working Place: Munshiganj (October 2015-February 2018), Sonargaon (March 2018- February 2019)</w:t>
      </w:r>
    </w:p>
    <w:p w:rsidR="000D5BE4" w:rsidRDefault="000D5BE4">
      <w:pPr>
        <w:spacing w:line="5" w:lineRule="exact"/>
        <w:rPr>
          <w:sz w:val="24"/>
          <w:szCs w:val="24"/>
        </w:rPr>
      </w:pPr>
    </w:p>
    <w:p w:rsidR="000D5BE4" w:rsidRDefault="001D4973">
      <w:pPr>
        <w:rPr>
          <w:sz w:val="20"/>
          <w:szCs w:val="20"/>
        </w:rPr>
      </w:pPr>
      <w:r>
        <w:rPr>
          <w:rFonts w:ascii="Arial" w:eastAsia="Arial" w:hAnsi="Arial" w:cs="Arial"/>
          <w:b/>
          <w:bCs/>
          <w:sz w:val="20"/>
          <w:szCs w:val="20"/>
        </w:rPr>
        <w:t>Major</w:t>
      </w:r>
      <w:r>
        <w:rPr>
          <w:rFonts w:ascii="Arial" w:eastAsia="Arial" w:hAnsi="Arial" w:cs="Arial"/>
          <w:b/>
          <w:bCs/>
          <w:sz w:val="20"/>
          <w:szCs w:val="20"/>
        </w:rPr>
        <w:t xml:space="preserve"> Responsibilities:</w:t>
      </w:r>
    </w:p>
    <w:p w:rsidR="000D5BE4" w:rsidRDefault="000D5BE4">
      <w:pPr>
        <w:spacing w:line="108" w:lineRule="exact"/>
        <w:rPr>
          <w:sz w:val="24"/>
          <w:szCs w:val="24"/>
        </w:rPr>
      </w:pPr>
    </w:p>
    <w:p w:rsidR="000D5BE4" w:rsidRDefault="001D4973">
      <w:pPr>
        <w:numPr>
          <w:ilvl w:val="0"/>
          <w:numId w:val="2"/>
        </w:numPr>
        <w:tabs>
          <w:tab w:val="left" w:pos="720"/>
        </w:tabs>
        <w:ind w:left="720" w:hanging="359"/>
        <w:rPr>
          <w:rFonts w:ascii="Arial" w:eastAsia="Arial" w:hAnsi="Arial" w:cs="Arial"/>
          <w:sz w:val="19"/>
          <w:szCs w:val="19"/>
        </w:rPr>
      </w:pPr>
      <w:r>
        <w:rPr>
          <w:rFonts w:ascii="Arial" w:eastAsia="Arial" w:hAnsi="Arial" w:cs="Arial"/>
          <w:sz w:val="19"/>
          <w:szCs w:val="19"/>
        </w:rPr>
        <w:t>Distributor Management (Primary sales, stock norms management )</w:t>
      </w:r>
    </w:p>
    <w:p w:rsidR="000D5BE4" w:rsidRDefault="000D5BE4">
      <w:pPr>
        <w:spacing w:line="1" w:lineRule="exact"/>
        <w:rPr>
          <w:rFonts w:ascii="Arial" w:eastAsia="Arial" w:hAnsi="Arial" w:cs="Arial"/>
          <w:sz w:val="19"/>
          <w:szCs w:val="19"/>
        </w:rPr>
      </w:pPr>
    </w:p>
    <w:p w:rsidR="000D5BE4" w:rsidRDefault="001D4973">
      <w:pPr>
        <w:numPr>
          <w:ilvl w:val="0"/>
          <w:numId w:val="2"/>
        </w:numPr>
        <w:tabs>
          <w:tab w:val="left" w:pos="720"/>
        </w:tabs>
        <w:ind w:left="720" w:hanging="359"/>
        <w:rPr>
          <w:rFonts w:ascii="Arial" w:eastAsia="Arial" w:hAnsi="Arial" w:cs="Arial"/>
          <w:sz w:val="19"/>
          <w:szCs w:val="19"/>
        </w:rPr>
      </w:pPr>
      <w:r>
        <w:rPr>
          <w:rFonts w:ascii="Arial" w:eastAsia="Arial" w:hAnsi="Arial" w:cs="Arial"/>
          <w:sz w:val="19"/>
          <w:szCs w:val="19"/>
        </w:rPr>
        <w:t>Lead a team of Sales Officers and Distributor’s Sales force</w:t>
      </w:r>
    </w:p>
    <w:p w:rsidR="000D5BE4" w:rsidRDefault="000D5BE4">
      <w:pPr>
        <w:spacing w:line="1" w:lineRule="exact"/>
        <w:rPr>
          <w:rFonts w:ascii="Arial" w:eastAsia="Arial" w:hAnsi="Arial" w:cs="Arial"/>
          <w:sz w:val="19"/>
          <w:szCs w:val="19"/>
        </w:rPr>
      </w:pPr>
    </w:p>
    <w:p w:rsidR="000D5BE4" w:rsidRDefault="001D4973">
      <w:pPr>
        <w:numPr>
          <w:ilvl w:val="0"/>
          <w:numId w:val="2"/>
        </w:numPr>
        <w:tabs>
          <w:tab w:val="left" w:pos="720"/>
        </w:tabs>
        <w:ind w:left="720" w:hanging="359"/>
        <w:rPr>
          <w:rFonts w:ascii="Arial" w:eastAsia="Arial" w:hAnsi="Arial" w:cs="Arial"/>
          <w:sz w:val="19"/>
          <w:szCs w:val="19"/>
        </w:rPr>
      </w:pPr>
      <w:r>
        <w:rPr>
          <w:rFonts w:ascii="Arial" w:eastAsia="Arial" w:hAnsi="Arial" w:cs="Arial"/>
          <w:sz w:val="19"/>
          <w:szCs w:val="19"/>
        </w:rPr>
        <w:t>Ensure strong brand visibility and brand availability through distribution.</w:t>
      </w:r>
    </w:p>
    <w:p w:rsidR="000D5BE4" w:rsidRDefault="001D4973">
      <w:pPr>
        <w:numPr>
          <w:ilvl w:val="0"/>
          <w:numId w:val="2"/>
        </w:numPr>
        <w:tabs>
          <w:tab w:val="left" w:pos="720"/>
        </w:tabs>
        <w:spacing w:line="237" w:lineRule="auto"/>
        <w:ind w:left="720" w:hanging="359"/>
        <w:rPr>
          <w:rFonts w:ascii="Arial" w:eastAsia="Arial" w:hAnsi="Arial" w:cs="Arial"/>
          <w:sz w:val="19"/>
          <w:szCs w:val="19"/>
        </w:rPr>
      </w:pPr>
      <w:r>
        <w:rPr>
          <w:rFonts w:ascii="Arial" w:eastAsia="Arial" w:hAnsi="Arial" w:cs="Arial"/>
          <w:sz w:val="19"/>
          <w:szCs w:val="19"/>
        </w:rPr>
        <w:t xml:space="preserve">Achieve monthly, </w:t>
      </w:r>
      <w:r>
        <w:rPr>
          <w:rFonts w:ascii="Arial" w:eastAsia="Arial" w:hAnsi="Arial" w:cs="Arial"/>
          <w:sz w:val="19"/>
          <w:szCs w:val="19"/>
        </w:rPr>
        <w:t>quarterly and annually sales target.</w:t>
      </w:r>
    </w:p>
    <w:p w:rsidR="000D5BE4" w:rsidRDefault="000D5BE4">
      <w:pPr>
        <w:spacing w:line="1" w:lineRule="exact"/>
        <w:rPr>
          <w:rFonts w:ascii="Arial" w:eastAsia="Arial" w:hAnsi="Arial" w:cs="Arial"/>
          <w:sz w:val="19"/>
          <w:szCs w:val="19"/>
        </w:rPr>
      </w:pPr>
    </w:p>
    <w:p w:rsidR="000D5BE4" w:rsidRDefault="001D4973">
      <w:pPr>
        <w:numPr>
          <w:ilvl w:val="0"/>
          <w:numId w:val="2"/>
        </w:numPr>
        <w:tabs>
          <w:tab w:val="left" w:pos="720"/>
        </w:tabs>
        <w:ind w:left="720" w:hanging="359"/>
        <w:rPr>
          <w:rFonts w:ascii="Arial" w:eastAsia="Arial" w:hAnsi="Arial" w:cs="Arial"/>
          <w:sz w:val="19"/>
          <w:szCs w:val="19"/>
        </w:rPr>
      </w:pPr>
      <w:r>
        <w:rPr>
          <w:rFonts w:ascii="Arial" w:eastAsia="Arial" w:hAnsi="Arial" w:cs="Arial"/>
          <w:sz w:val="19"/>
          <w:szCs w:val="19"/>
        </w:rPr>
        <w:t>Coverage analysis, volume analysis , Brand analysis for sales planning</w:t>
      </w:r>
    </w:p>
    <w:p w:rsidR="000D5BE4" w:rsidRDefault="001D4973">
      <w:pPr>
        <w:numPr>
          <w:ilvl w:val="0"/>
          <w:numId w:val="2"/>
        </w:numPr>
        <w:tabs>
          <w:tab w:val="left" w:pos="720"/>
        </w:tabs>
        <w:spacing w:line="237" w:lineRule="auto"/>
        <w:ind w:left="720" w:hanging="359"/>
        <w:rPr>
          <w:rFonts w:ascii="Arial" w:eastAsia="Arial" w:hAnsi="Arial" w:cs="Arial"/>
          <w:sz w:val="19"/>
          <w:szCs w:val="19"/>
        </w:rPr>
      </w:pPr>
      <w:r>
        <w:rPr>
          <w:rFonts w:ascii="Arial" w:eastAsia="Arial" w:hAnsi="Arial" w:cs="Arial"/>
          <w:sz w:val="19"/>
          <w:szCs w:val="19"/>
        </w:rPr>
        <w:t>Database (Marico Industries Distributor automation system) management</w:t>
      </w:r>
    </w:p>
    <w:p w:rsidR="000D5BE4" w:rsidRDefault="000D5BE4">
      <w:pPr>
        <w:spacing w:line="2" w:lineRule="exact"/>
        <w:rPr>
          <w:rFonts w:ascii="Arial" w:eastAsia="Arial" w:hAnsi="Arial" w:cs="Arial"/>
          <w:sz w:val="19"/>
          <w:szCs w:val="19"/>
        </w:rPr>
      </w:pPr>
    </w:p>
    <w:p w:rsidR="000D5BE4" w:rsidRDefault="001D4973">
      <w:pPr>
        <w:numPr>
          <w:ilvl w:val="0"/>
          <w:numId w:val="2"/>
        </w:numPr>
        <w:tabs>
          <w:tab w:val="left" w:pos="720"/>
        </w:tabs>
        <w:ind w:left="720" w:hanging="359"/>
        <w:rPr>
          <w:rFonts w:ascii="Arial" w:eastAsia="Arial" w:hAnsi="Arial" w:cs="Arial"/>
          <w:sz w:val="19"/>
          <w:szCs w:val="19"/>
        </w:rPr>
      </w:pPr>
      <w:r>
        <w:rPr>
          <w:rFonts w:ascii="Arial" w:eastAsia="Arial" w:hAnsi="Arial" w:cs="Arial"/>
          <w:sz w:val="19"/>
          <w:szCs w:val="19"/>
        </w:rPr>
        <w:t>Find out new business opportunities through coverage extension (Sales and De</w:t>
      </w:r>
      <w:r>
        <w:rPr>
          <w:rFonts w:ascii="Arial" w:eastAsia="Arial" w:hAnsi="Arial" w:cs="Arial"/>
          <w:sz w:val="19"/>
          <w:szCs w:val="19"/>
        </w:rPr>
        <w:t>velopment Planning )</w:t>
      </w:r>
    </w:p>
    <w:p w:rsidR="000D5BE4" w:rsidRDefault="000D5BE4">
      <w:pPr>
        <w:spacing w:line="62" w:lineRule="exact"/>
        <w:rPr>
          <w:sz w:val="24"/>
          <w:szCs w:val="24"/>
        </w:rPr>
      </w:pPr>
    </w:p>
    <w:p w:rsidR="000D5BE4" w:rsidRDefault="001D4973">
      <w:pPr>
        <w:ind w:left="360"/>
        <w:rPr>
          <w:sz w:val="20"/>
          <w:szCs w:val="20"/>
        </w:rPr>
      </w:pPr>
      <w:r>
        <w:rPr>
          <w:rFonts w:ascii="Arial" w:eastAsia="Arial" w:hAnsi="Arial" w:cs="Arial"/>
          <w:b/>
          <w:bCs/>
          <w:sz w:val="20"/>
          <w:szCs w:val="20"/>
        </w:rPr>
        <w:t>Key Achievements</w:t>
      </w:r>
    </w:p>
    <w:p w:rsidR="000D5BE4" w:rsidRDefault="000D5BE4">
      <w:pPr>
        <w:spacing w:line="11" w:lineRule="exact"/>
        <w:rPr>
          <w:sz w:val="24"/>
          <w:szCs w:val="24"/>
        </w:rPr>
      </w:pPr>
    </w:p>
    <w:p w:rsidR="000D5BE4" w:rsidRDefault="001D4973">
      <w:pPr>
        <w:numPr>
          <w:ilvl w:val="0"/>
          <w:numId w:val="3"/>
        </w:numPr>
        <w:tabs>
          <w:tab w:val="left" w:pos="720"/>
        </w:tabs>
        <w:spacing w:line="238" w:lineRule="auto"/>
        <w:ind w:left="720" w:hanging="359"/>
        <w:rPr>
          <w:rFonts w:ascii="Arial" w:eastAsia="Arial" w:hAnsi="Arial" w:cs="Arial"/>
          <w:sz w:val="19"/>
          <w:szCs w:val="19"/>
        </w:rPr>
      </w:pPr>
      <w:r>
        <w:rPr>
          <w:rFonts w:ascii="Arial" w:eastAsia="Arial" w:hAnsi="Arial" w:cs="Arial"/>
          <w:sz w:val="19"/>
          <w:szCs w:val="19"/>
        </w:rPr>
        <w:t>Successfully completed 7 NPLP (New Product launching Program) for Channel wise coverage and volume target achievement</w:t>
      </w:r>
    </w:p>
    <w:p w:rsidR="000D5BE4" w:rsidRDefault="000D5BE4">
      <w:pPr>
        <w:spacing w:line="1" w:lineRule="exact"/>
        <w:rPr>
          <w:rFonts w:ascii="Arial" w:eastAsia="Arial" w:hAnsi="Arial" w:cs="Arial"/>
          <w:sz w:val="19"/>
          <w:szCs w:val="19"/>
        </w:rPr>
      </w:pPr>
    </w:p>
    <w:p w:rsidR="000D5BE4" w:rsidRDefault="001D4973">
      <w:pPr>
        <w:numPr>
          <w:ilvl w:val="0"/>
          <w:numId w:val="3"/>
        </w:numPr>
        <w:tabs>
          <w:tab w:val="left" w:pos="720"/>
        </w:tabs>
        <w:ind w:left="720" w:hanging="359"/>
        <w:rPr>
          <w:rFonts w:ascii="Arial" w:eastAsia="Arial" w:hAnsi="Arial" w:cs="Arial"/>
          <w:sz w:val="19"/>
          <w:szCs w:val="19"/>
        </w:rPr>
      </w:pPr>
      <w:r>
        <w:rPr>
          <w:rFonts w:ascii="Arial" w:eastAsia="Arial" w:hAnsi="Arial" w:cs="Arial"/>
          <w:sz w:val="19"/>
          <w:szCs w:val="19"/>
        </w:rPr>
        <w:t>YTD Dec'18 top value growth in area and 4th in Region.</w:t>
      </w:r>
    </w:p>
    <w:p w:rsidR="000D5BE4" w:rsidRDefault="001D4973">
      <w:pPr>
        <w:numPr>
          <w:ilvl w:val="0"/>
          <w:numId w:val="3"/>
        </w:numPr>
        <w:tabs>
          <w:tab w:val="left" w:pos="720"/>
        </w:tabs>
        <w:spacing w:line="198" w:lineRule="auto"/>
        <w:ind w:left="720" w:hanging="359"/>
        <w:rPr>
          <w:rFonts w:ascii="Arial" w:eastAsia="Arial" w:hAnsi="Arial" w:cs="Arial"/>
          <w:sz w:val="19"/>
          <w:szCs w:val="19"/>
        </w:rPr>
      </w:pPr>
      <w:r>
        <w:rPr>
          <w:rFonts w:ascii="Arial" w:eastAsia="Arial" w:hAnsi="Arial" w:cs="Arial"/>
          <w:sz w:val="19"/>
          <w:szCs w:val="19"/>
        </w:rPr>
        <w:t>78% YTD volume growth of 2</w:t>
      </w:r>
      <w:r>
        <w:rPr>
          <w:rFonts w:ascii="Arial" w:eastAsia="Arial" w:hAnsi="Arial" w:cs="Arial"/>
          <w:sz w:val="24"/>
          <w:szCs w:val="24"/>
          <w:vertAlign w:val="superscript"/>
        </w:rPr>
        <w:t>nd</w:t>
      </w:r>
      <w:r>
        <w:rPr>
          <w:rFonts w:ascii="Arial" w:eastAsia="Arial" w:hAnsi="Arial" w:cs="Arial"/>
          <w:sz w:val="19"/>
          <w:szCs w:val="19"/>
        </w:rPr>
        <w:t xml:space="preserve"> biggest product of MBL portfolio Parachute advanced Beliphool.</w:t>
      </w:r>
    </w:p>
    <w:p w:rsidR="000D5BE4" w:rsidRDefault="001D4973">
      <w:pPr>
        <w:numPr>
          <w:ilvl w:val="0"/>
          <w:numId w:val="3"/>
        </w:numPr>
        <w:tabs>
          <w:tab w:val="left" w:pos="720"/>
        </w:tabs>
        <w:spacing w:line="227" w:lineRule="auto"/>
        <w:ind w:left="720" w:hanging="359"/>
        <w:rPr>
          <w:rFonts w:ascii="Arial" w:eastAsia="Arial" w:hAnsi="Arial" w:cs="Arial"/>
          <w:sz w:val="19"/>
          <w:szCs w:val="19"/>
        </w:rPr>
      </w:pPr>
      <w:r>
        <w:rPr>
          <w:rFonts w:ascii="Arial" w:eastAsia="Arial" w:hAnsi="Arial" w:cs="Arial"/>
          <w:sz w:val="19"/>
          <w:szCs w:val="19"/>
        </w:rPr>
        <w:t>National Champion of Hair code (Hair dye category) (Q-2 FY 17-18)</w:t>
      </w:r>
    </w:p>
    <w:p w:rsidR="000D5BE4" w:rsidRDefault="000D5BE4">
      <w:pPr>
        <w:spacing w:line="7" w:lineRule="exact"/>
        <w:rPr>
          <w:rFonts w:ascii="Arial" w:eastAsia="Arial" w:hAnsi="Arial" w:cs="Arial"/>
          <w:sz w:val="19"/>
          <w:szCs w:val="19"/>
        </w:rPr>
      </w:pPr>
    </w:p>
    <w:p w:rsidR="000D5BE4" w:rsidRDefault="001D4973">
      <w:pPr>
        <w:numPr>
          <w:ilvl w:val="0"/>
          <w:numId w:val="3"/>
        </w:numPr>
        <w:tabs>
          <w:tab w:val="left" w:pos="720"/>
        </w:tabs>
        <w:spacing w:line="235" w:lineRule="auto"/>
        <w:ind w:left="720" w:hanging="359"/>
        <w:rPr>
          <w:rFonts w:ascii="Arial" w:eastAsia="Arial" w:hAnsi="Arial" w:cs="Arial"/>
          <w:sz w:val="19"/>
          <w:szCs w:val="19"/>
        </w:rPr>
      </w:pPr>
      <w:r>
        <w:rPr>
          <w:rFonts w:ascii="Arial" w:eastAsia="Arial" w:hAnsi="Arial" w:cs="Arial"/>
          <w:sz w:val="19"/>
          <w:szCs w:val="19"/>
        </w:rPr>
        <w:t>Winner of National Contest “Change the Game” As Best TM of Dhaka-1 Area (Geographically Dhaka south area)</w:t>
      </w:r>
    </w:p>
    <w:p w:rsidR="000D5BE4" w:rsidRDefault="000D5BE4">
      <w:pPr>
        <w:spacing w:line="3" w:lineRule="exact"/>
        <w:rPr>
          <w:rFonts w:ascii="Arial" w:eastAsia="Arial" w:hAnsi="Arial" w:cs="Arial"/>
          <w:sz w:val="19"/>
          <w:szCs w:val="19"/>
        </w:rPr>
      </w:pPr>
    </w:p>
    <w:p w:rsidR="000D5BE4" w:rsidRDefault="001D4973">
      <w:pPr>
        <w:numPr>
          <w:ilvl w:val="0"/>
          <w:numId w:val="3"/>
        </w:numPr>
        <w:tabs>
          <w:tab w:val="left" w:pos="720"/>
        </w:tabs>
        <w:ind w:left="720" w:hanging="359"/>
        <w:rPr>
          <w:rFonts w:ascii="Arial" w:eastAsia="Arial" w:hAnsi="Arial" w:cs="Arial"/>
          <w:sz w:val="19"/>
          <w:szCs w:val="19"/>
        </w:rPr>
      </w:pPr>
      <w:r>
        <w:rPr>
          <w:rFonts w:ascii="Arial" w:eastAsia="Arial" w:hAnsi="Arial" w:cs="Arial"/>
          <w:sz w:val="19"/>
          <w:szCs w:val="19"/>
        </w:rPr>
        <w:t>1590% volume Growt</w:t>
      </w:r>
      <w:r>
        <w:rPr>
          <w:rFonts w:ascii="Arial" w:eastAsia="Arial" w:hAnsi="Arial" w:cs="Arial"/>
          <w:sz w:val="19"/>
          <w:szCs w:val="19"/>
        </w:rPr>
        <w:t>h and 115% Distribution growth of the future brand of MBL “Saffola Active” Edible Oil</w:t>
      </w:r>
    </w:p>
    <w:p w:rsidR="000D5BE4" w:rsidRDefault="001D4973">
      <w:pPr>
        <w:numPr>
          <w:ilvl w:val="0"/>
          <w:numId w:val="3"/>
        </w:numPr>
        <w:tabs>
          <w:tab w:val="left" w:pos="780"/>
        </w:tabs>
        <w:spacing w:line="237" w:lineRule="auto"/>
        <w:ind w:left="780" w:hanging="419"/>
        <w:rPr>
          <w:rFonts w:ascii="Arial" w:eastAsia="Arial" w:hAnsi="Arial" w:cs="Arial"/>
          <w:sz w:val="19"/>
          <w:szCs w:val="19"/>
        </w:rPr>
      </w:pPr>
      <w:r>
        <w:rPr>
          <w:rFonts w:ascii="Arial" w:eastAsia="Arial" w:hAnsi="Arial" w:cs="Arial"/>
          <w:sz w:val="19"/>
          <w:szCs w:val="19"/>
        </w:rPr>
        <w:t>28% coverage extension in FY 17-18 yearly coverage extension (SND) program.</w:t>
      </w:r>
    </w:p>
    <w:p w:rsidR="000D5BE4" w:rsidRDefault="000D5BE4">
      <w:pPr>
        <w:spacing w:line="43" w:lineRule="exact"/>
        <w:rPr>
          <w:sz w:val="24"/>
          <w:szCs w:val="24"/>
        </w:rPr>
      </w:pPr>
    </w:p>
    <w:p w:rsidR="000D5BE4" w:rsidRDefault="001D4973">
      <w:pPr>
        <w:rPr>
          <w:sz w:val="20"/>
          <w:szCs w:val="20"/>
        </w:rPr>
      </w:pPr>
      <w:r>
        <w:rPr>
          <w:rFonts w:ascii="Arial" w:eastAsia="Arial" w:hAnsi="Arial" w:cs="Arial"/>
          <w:b/>
          <w:bCs/>
          <w:sz w:val="21"/>
          <w:szCs w:val="21"/>
        </w:rPr>
        <w:t>Territory Officer</w:t>
      </w:r>
    </w:p>
    <w:p w:rsidR="000D5BE4" w:rsidRDefault="001D4973">
      <w:pPr>
        <w:spacing w:line="238" w:lineRule="auto"/>
        <w:rPr>
          <w:sz w:val="20"/>
          <w:szCs w:val="20"/>
        </w:rPr>
      </w:pPr>
      <w:r>
        <w:rPr>
          <w:rFonts w:ascii="Arial" w:eastAsia="Arial" w:hAnsi="Arial" w:cs="Arial"/>
          <w:b/>
          <w:bCs/>
          <w:sz w:val="21"/>
          <w:szCs w:val="21"/>
        </w:rPr>
        <w:t>Arla Foods Bangladesh Ltd</w:t>
      </w:r>
    </w:p>
    <w:p w:rsidR="000D5BE4" w:rsidRDefault="001D4973">
      <w:pPr>
        <w:rPr>
          <w:sz w:val="20"/>
          <w:szCs w:val="20"/>
        </w:rPr>
      </w:pPr>
      <w:r>
        <w:rPr>
          <w:rFonts w:ascii="Arial" w:eastAsia="Arial" w:hAnsi="Arial" w:cs="Arial"/>
          <w:b/>
          <w:bCs/>
          <w:sz w:val="21"/>
          <w:szCs w:val="21"/>
        </w:rPr>
        <w:t>January 2015 to July 2015</w:t>
      </w:r>
    </w:p>
    <w:p w:rsidR="000D5BE4" w:rsidRDefault="000D5BE4">
      <w:pPr>
        <w:spacing w:line="45" w:lineRule="exact"/>
        <w:rPr>
          <w:sz w:val="24"/>
          <w:szCs w:val="24"/>
        </w:rPr>
      </w:pPr>
    </w:p>
    <w:p w:rsidR="000D5BE4" w:rsidRDefault="001D4973">
      <w:pPr>
        <w:rPr>
          <w:sz w:val="20"/>
          <w:szCs w:val="20"/>
        </w:rPr>
      </w:pPr>
      <w:r>
        <w:rPr>
          <w:rFonts w:ascii="Arial" w:eastAsia="Arial" w:hAnsi="Arial" w:cs="Arial"/>
          <w:b/>
          <w:bCs/>
          <w:sz w:val="20"/>
          <w:szCs w:val="20"/>
        </w:rPr>
        <w:t xml:space="preserve">Major </w:t>
      </w:r>
      <w:r>
        <w:rPr>
          <w:rFonts w:ascii="Arial" w:eastAsia="Arial" w:hAnsi="Arial" w:cs="Arial"/>
          <w:b/>
          <w:bCs/>
          <w:sz w:val="20"/>
          <w:szCs w:val="20"/>
        </w:rPr>
        <w:t>Responsibilities:</w:t>
      </w:r>
    </w:p>
    <w:p w:rsidR="000D5BE4" w:rsidRDefault="000D5BE4">
      <w:pPr>
        <w:spacing w:line="100" w:lineRule="exact"/>
        <w:rPr>
          <w:sz w:val="24"/>
          <w:szCs w:val="24"/>
        </w:rPr>
      </w:pPr>
    </w:p>
    <w:p w:rsidR="000D5BE4" w:rsidRDefault="001D4973">
      <w:pPr>
        <w:numPr>
          <w:ilvl w:val="0"/>
          <w:numId w:val="4"/>
        </w:numPr>
        <w:tabs>
          <w:tab w:val="left" w:pos="720"/>
        </w:tabs>
        <w:ind w:left="720" w:hanging="359"/>
        <w:rPr>
          <w:rFonts w:ascii="Arial" w:eastAsia="Arial" w:hAnsi="Arial" w:cs="Arial"/>
          <w:sz w:val="20"/>
          <w:szCs w:val="20"/>
        </w:rPr>
      </w:pPr>
      <w:r>
        <w:rPr>
          <w:rFonts w:ascii="Arial" w:eastAsia="Arial" w:hAnsi="Arial" w:cs="Arial"/>
          <w:sz w:val="20"/>
          <w:szCs w:val="20"/>
        </w:rPr>
        <w:t>Distributor Management (Primary sales and credit management)</w:t>
      </w:r>
    </w:p>
    <w:p w:rsidR="000D5BE4" w:rsidRDefault="001D4973">
      <w:pPr>
        <w:numPr>
          <w:ilvl w:val="0"/>
          <w:numId w:val="4"/>
        </w:numPr>
        <w:tabs>
          <w:tab w:val="left" w:pos="720"/>
        </w:tabs>
        <w:spacing w:line="235" w:lineRule="auto"/>
        <w:ind w:left="720" w:hanging="359"/>
        <w:rPr>
          <w:rFonts w:ascii="Arial" w:eastAsia="Arial" w:hAnsi="Arial" w:cs="Arial"/>
          <w:sz w:val="20"/>
          <w:szCs w:val="20"/>
        </w:rPr>
      </w:pPr>
      <w:r>
        <w:rPr>
          <w:rFonts w:ascii="Arial" w:eastAsia="Arial" w:hAnsi="Arial" w:cs="Arial"/>
          <w:sz w:val="20"/>
          <w:szCs w:val="20"/>
        </w:rPr>
        <w:t>Provide support for secondary sales through sales representatives.</w:t>
      </w:r>
    </w:p>
    <w:p w:rsidR="000D5BE4" w:rsidRDefault="000D5BE4">
      <w:pPr>
        <w:spacing w:line="3" w:lineRule="exact"/>
        <w:rPr>
          <w:rFonts w:ascii="Arial" w:eastAsia="Arial" w:hAnsi="Arial" w:cs="Arial"/>
          <w:sz w:val="20"/>
          <w:szCs w:val="20"/>
        </w:rPr>
      </w:pPr>
    </w:p>
    <w:p w:rsidR="000D5BE4" w:rsidRDefault="001D4973">
      <w:pPr>
        <w:numPr>
          <w:ilvl w:val="0"/>
          <w:numId w:val="4"/>
        </w:numPr>
        <w:tabs>
          <w:tab w:val="left" w:pos="720"/>
        </w:tabs>
        <w:ind w:left="720" w:hanging="359"/>
        <w:rPr>
          <w:rFonts w:ascii="Arial" w:eastAsia="Arial" w:hAnsi="Arial" w:cs="Arial"/>
          <w:sz w:val="20"/>
          <w:szCs w:val="20"/>
        </w:rPr>
      </w:pPr>
      <w:r>
        <w:rPr>
          <w:rFonts w:ascii="Arial" w:eastAsia="Arial" w:hAnsi="Arial" w:cs="Arial"/>
          <w:sz w:val="20"/>
          <w:szCs w:val="20"/>
        </w:rPr>
        <w:t>Ensure strong brand visibility and brand availability through retail distribution.</w:t>
      </w:r>
    </w:p>
    <w:p w:rsidR="000D5BE4" w:rsidRDefault="001D4973">
      <w:pPr>
        <w:numPr>
          <w:ilvl w:val="0"/>
          <w:numId w:val="4"/>
        </w:numPr>
        <w:tabs>
          <w:tab w:val="left" w:pos="720"/>
        </w:tabs>
        <w:spacing w:line="238" w:lineRule="auto"/>
        <w:ind w:left="720" w:hanging="359"/>
        <w:rPr>
          <w:rFonts w:ascii="Arial" w:eastAsia="Arial" w:hAnsi="Arial" w:cs="Arial"/>
          <w:sz w:val="20"/>
          <w:szCs w:val="20"/>
        </w:rPr>
      </w:pPr>
      <w:r>
        <w:rPr>
          <w:rFonts w:ascii="Arial" w:eastAsia="Arial" w:hAnsi="Arial" w:cs="Arial"/>
          <w:sz w:val="20"/>
          <w:szCs w:val="20"/>
        </w:rPr>
        <w:t xml:space="preserve">Achieve monthly, </w:t>
      </w:r>
      <w:r>
        <w:rPr>
          <w:rFonts w:ascii="Arial" w:eastAsia="Arial" w:hAnsi="Arial" w:cs="Arial"/>
          <w:sz w:val="20"/>
          <w:szCs w:val="20"/>
        </w:rPr>
        <w:t>quarterly and annually sales target.</w:t>
      </w:r>
    </w:p>
    <w:p w:rsidR="000D5BE4" w:rsidRDefault="000D5BE4">
      <w:pPr>
        <w:spacing w:line="2" w:lineRule="exact"/>
        <w:rPr>
          <w:rFonts w:ascii="Arial" w:eastAsia="Arial" w:hAnsi="Arial" w:cs="Arial"/>
          <w:sz w:val="20"/>
          <w:szCs w:val="20"/>
        </w:rPr>
      </w:pPr>
    </w:p>
    <w:p w:rsidR="000D5BE4" w:rsidRDefault="001D4973">
      <w:pPr>
        <w:numPr>
          <w:ilvl w:val="0"/>
          <w:numId w:val="4"/>
        </w:numPr>
        <w:tabs>
          <w:tab w:val="left" w:pos="720"/>
        </w:tabs>
        <w:ind w:left="720" w:hanging="359"/>
        <w:rPr>
          <w:rFonts w:ascii="Arial" w:eastAsia="Arial" w:hAnsi="Arial" w:cs="Arial"/>
          <w:sz w:val="20"/>
          <w:szCs w:val="20"/>
        </w:rPr>
      </w:pPr>
      <w:r>
        <w:rPr>
          <w:rFonts w:ascii="Arial" w:eastAsia="Arial" w:hAnsi="Arial" w:cs="Arial"/>
          <w:sz w:val="20"/>
          <w:szCs w:val="20"/>
        </w:rPr>
        <w:t>Sales analysis and present territory review to top management</w:t>
      </w:r>
    </w:p>
    <w:p w:rsidR="000D5BE4" w:rsidRDefault="001D4973">
      <w:pPr>
        <w:numPr>
          <w:ilvl w:val="0"/>
          <w:numId w:val="4"/>
        </w:numPr>
        <w:tabs>
          <w:tab w:val="left" w:pos="720"/>
        </w:tabs>
        <w:spacing w:line="237" w:lineRule="auto"/>
        <w:ind w:left="720" w:hanging="359"/>
        <w:rPr>
          <w:rFonts w:ascii="Arial" w:eastAsia="Arial" w:hAnsi="Arial" w:cs="Arial"/>
          <w:sz w:val="20"/>
          <w:szCs w:val="20"/>
        </w:rPr>
      </w:pPr>
      <w:r>
        <w:rPr>
          <w:rFonts w:ascii="Arial" w:eastAsia="Arial" w:hAnsi="Arial" w:cs="Arial"/>
          <w:sz w:val="20"/>
          <w:szCs w:val="20"/>
        </w:rPr>
        <w:t>Find out new business opportunities through coverage extension</w:t>
      </w:r>
    </w:p>
    <w:p w:rsidR="000D5BE4" w:rsidRDefault="000D5BE4">
      <w:pPr>
        <w:spacing w:line="111" w:lineRule="exact"/>
        <w:rPr>
          <w:sz w:val="24"/>
          <w:szCs w:val="24"/>
        </w:rPr>
      </w:pPr>
    </w:p>
    <w:p w:rsidR="000D5BE4" w:rsidRDefault="001D4973">
      <w:pPr>
        <w:ind w:left="360"/>
        <w:rPr>
          <w:sz w:val="20"/>
          <w:szCs w:val="20"/>
        </w:rPr>
      </w:pPr>
      <w:r>
        <w:rPr>
          <w:rFonts w:ascii="Arial" w:eastAsia="Arial" w:hAnsi="Arial" w:cs="Arial"/>
          <w:b/>
          <w:bCs/>
          <w:sz w:val="20"/>
          <w:szCs w:val="20"/>
        </w:rPr>
        <w:t>Key Achievements</w:t>
      </w:r>
    </w:p>
    <w:p w:rsidR="000D5BE4" w:rsidRDefault="000D5BE4">
      <w:pPr>
        <w:spacing w:line="5" w:lineRule="exact"/>
        <w:rPr>
          <w:sz w:val="24"/>
          <w:szCs w:val="24"/>
        </w:rPr>
      </w:pPr>
    </w:p>
    <w:p w:rsidR="000D5BE4" w:rsidRDefault="001D4973">
      <w:pPr>
        <w:numPr>
          <w:ilvl w:val="0"/>
          <w:numId w:val="5"/>
        </w:numPr>
        <w:tabs>
          <w:tab w:val="left" w:pos="720"/>
        </w:tabs>
        <w:ind w:left="720" w:hanging="359"/>
        <w:rPr>
          <w:rFonts w:ascii="Arial" w:eastAsia="Arial" w:hAnsi="Arial" w:cs="Arial"/>
          <w:sz w:val="18"/>
          <w:szCs w:val="18"/>
        </w:rPr>
      </w:pPr>
      <w:r>
        <w:rPr>
          <w:rFonts w:ascii="Arial" w:eastAsia="Arial" w:hAnsi="Arial" w:cs="Arial"/>
          <w:sz w:val="18"/>
          <w:szCs w:val="18"/>
        </w:rPr>
        <w:t>RTM project completed in HQ for better distribution and cost effective del</w:t>
      </w:r>
      <w:r>
        <w:rPr>
          <w:rFonts w:ascii="Arial" w:eastAsia="Arial" w:hAnsi="Arial" w:cs="Arial"/>
          <w:sz w:val="18"/>
          <w:szCs w:val="18"/>
        </w:rPr>
        <w:t>ivery to reduce delivery return.</w:t>
      </w:r>
    </w:p>
    <w:p w:rsidR="000D5BE4" w:rsidRDefault="000D5BE4">
      <w:pPr>
        <w:spacing w:line="1" w:lineRule="exact"/>
        <w:rPr>
          <w:rFonts w:ascii="Arial" w:eastAsia="Arial" w:hAnsi="Arial" w:cs="Arial"/>
          <w:sz w:val="18"/>
          <w:szCs w:val="18"/>
        </w:rPr>
      </w:pPr>
    </w:p>
    <w:p w:rsidR="000D5BE4" w:rsidRDefault="001D4973">
      <w:pPr>
        <w:numPr>
          <w:ilvl w:val="0"/>
          <w:numId w:val="5"/>
        </w:numPr>
        <w:tabs>
          <w:tab w:val="left" w:pos="720"/>
        </w:tabs>
        <w:ind w:left="720" w:hanging="359"/>
        <w:rPr>
          <w:rFonts w:ascii="Arial" w:eastAsia="Arial" w:hAnsi="Arial" w:cs="Arial"/>
          <w:sz w:val="18"/>
          <w:szCs w:val="18"/>
        </w:rPr>
      </w:pPr>
      <w:r>
        <w:rPr>
          <w:rFonts w:ascii="Arial" w:eastAsia="Arial" w:hAnsi="Arial" w:cs="Arial"/>
          <w:sz w:val="18"/>
          <w:szCs w:val="18"/>
        </w:rPr>
        <w:t>Consecutive 3 months best Achiever TO in Area</w:t>
      </w:r>
    </w:p>
    <w:p w:rsidR="000D5BE4" w:rsidRDefault="000D5BE4">
      <w:pPr>
        <w:sectPr w:rsidR="000D5BE4">
          <w:pgSz w:w="12240" w:h="15840"/>
          <w:pgMar w:top="532" w:right="1080" w:bottom="168" w:left="1260" w:header="0" w:footer="0" w:gutter="0"/>
          <w:cols w:space="720" w:equalWidth="0">
            <w:col w:w="9900"/>
          </w:cols>
        </w:sectPr>
      </w:pPr>
    </w:p>
    <w:p w:rsidR="000D5BE4" w:rsidRDefault="001D4973">
      <w:pPr>
        <w:rPr>
          <w:sz w:val="20"/>
          <w:szCs w:val="20"/>
        </w:rPr>
      </w:pPr>
      <w:bookmarkStart w:id="2" w:name="page2"/>
      <w:bookmarkEnd w:id="2"/>
      <w:r>
        <w:rPr>
          <w:rFonts w:ascii="Arial" w:eastAsia="Arial" w:hAnsi="Arial" w:cs="Arial"/>
          <w:b/>
          <w:bCs/>
          <w:sz w:val="21"/>
          <w:szCs w:val="21"/>
        </w:rPr>
        <w:lastRenderedPageBreak/>
        <w:t>Territory Manager</w:t>
      </w:r>
    </w:p>
    <w:p w:rsidR="000D5BE4" w:rsidRDefault="001D4973">
      <w:pPr>
        <w:spacing w:line="238" w:lineRule="auto"/>
        <w:rPr>
          <w:sz w:val="20"/>
          <w:szCs w:val="20"/>
        </w:rPr>
      </w:pPr>
      <w:r>
        <w:rPr>
          <w:rFonts w:ascii="Arial" w:eastAsia="Arial" w:hAnsi="Arial" w:cs="Arial"/>
          <w:b/>
          <w:bCs/>
          <w:sz w:val="21"/>
          <w:szCs w:val="21"/>
        </w:rPr>
        <w:t>CEAT Bangladesh Limited</w:t>
      </w:r>
    </w:p>
    <w:p w:rsidR="000D5BE4" w:rsidRDefault="000D5BE4">
      <w:pPr>
        <w:spacing w:line="3" w:lineRule="exact"/>
        <w:rPr>
          <w:sz w:val="20"/>
          <w:szCs w:val="20"/>
        </w:rPr>
      </w:pPr>
    </w:p>
    <w:p w:rsidR="000D5BE4" w:rsidRDefault="001D4973">
      <w:pPr>
        <w:rPr>
          <w:sz w:val="20"/>
          <w:szCs w:val="20"/>
        </w:rPr>
      </w:pPr>
      <w:r>
        <w:rPr>
          <w:rFonts w:ascii="Arial" w:eastAsia="Arial" w:hAnsi="Arial" w:cs="Arial"/>
          <w:b/>
          <w:bCs/>
          <w:sz w:val="21"/>
          <w:szCs w:val="21"/>
        </w:rPr>
        <w:t>October 2013 to December 2014</w:t>
      </w:r>
    </w:p>
    <w:p w:rsidR="000D5BE4" w:rsidRDefault="000D5BE4">
      <w:pPr>
        <w:spacing w:line="46" w:lineRule="exact"/>
        <w:rPr>
          <w:sz w:val="20"/>
          <w:szCs w:val="20"/>
        </w:rPr>
      </w:pPr>
    </w:p>
    <w:p w:rsidR="000D5BE4" w:rsidRDefault="001D4973">
      <w:pPr>
        <w:rPr>
          <w:sz w:val="20"/>
          <w:szCs w:val="20"/>
        </w:rPr>
      </w:pPr>
      <w:r>
        <w:rPr>
          <w:rFonts w:ascii="Arial" w:eastAsia="Arial" w:hAnsi="Arial" w:cs="Arial"/>
          <w:b/>
          <w:bCs/>
          <w:sz w:val="20"/>
          <w:szCs w:val="20"/>
        </w:rPr>
        <w:t>Major Responsibilities:</w:t>
      </w:r>
    </w:p>
    <w:p w:rsidR="000D5BE4" w:rsidRDefault="000D5BE4">
      <w:pPr>
        <w:spacing w:line="104" w:lineRule="exact"/>
        <w:rPr>
          <w:sz w:val="20"/>
          <w:szCs w:val="20"/>
        </w:rPr>
      </w:pPr>
    </w:p>
    <w:p w:rsidR="000D5BE4" w:rsidRDefault="001D4973">
      <w:pPr>
        <w:numPr>
          <w:ilvl w:val="0"/>
          <w:numId w:val="6"/>
        </w:numPr>
        <w:tabs>
          <w:tab w:val="left" w:pos="720"/>
        </w:tabs>
        <w:spacing w:line="236" w:lineRule="auto"/>
        <w:ind w:left="720" w:hanging="359"/>
        <w:rPr>
          <w:rFonts w:ascii="Arial" w:eastAsia="Arial" w:hAnsi="Arial" w:cs="Arial"/>
          <w:sz w:val="20"/>
          <w:szCs w:val="20"/>
        </w:rPr>
      </w:pPr>
      <w:r>
        <w:rPr>
          <w:rFonts w:ascii="Arial" w:eastAsia="Arial" w:hAnsi="Arial" w:cs="Arial"/>
          <w:sz w:val="20"/>
          <w:szCs w:val="20"/>
        </w:rPr>
        <w:t xml:space="preserve">Appoint Dealer and Distributors for all </w:t>
      </w:r>
      <w:r>
        <w:rPr>
          <w:rFonts w:ascii="Arial" w:eastAsia="Arial" w:hAnsi="Arial" w:cs="Arial"/>
          <w:sz w:val="20"/>
          <w:szCs w:val="20"/>
        </w:rPr>
        <w:t>categories (Truck and Bus Tires, Motorcycle Tires, Four stroke tires)</w:t>
      </w:r>
    </w:p>
    <w:p w:rsidR="000D5BE4" w:rsidRDefault="000D5BE4">
      <w:pPr>
        <w:spacing w:line="1" w:lineRule="exact"/>
        <w:rPr>
          <w:rFonts w:ascii="Arial" w:eastAsia="Arial" w:hAnsi="Arial" w:cs="Arial"/>
          <w:sz w:val="20"/>
          <w:szCs w:val="20"/>
        </w:rPr>
      </w:pPr>
    </w:p>
    <w:p w:rsidR="000D5BE4" w:rsidRDefault="001D4973">
      <w:pPr>
        <w:numPr>
          <w:ilvl w:val="0"/>
          <w:numId w:val="6"/>
        </w:numPr>
        <w:tabs>
          <w:tab w:val="left" w:pos="720"/>
        </w:tabs>
        <w:spacing w:line="236" w:lineRule="auto"/>
        <w:ind w:left="720" w:hanging="359"/>
        <w:rPr>
          <w:rFonts w:ascii="Arial" w:eastAsia="Arial" w:hAnsi="Arial" w:cs="Arial"/>
          <w:sz w:val="20"/>
          <w:szCs w:val="20"/>
        </w:rPr>
      </w:pPr>
      <w:r>
        <w:rPr>
          <w:rFonts w:ascii="Arial" w:eastAsia="Arial" w:hAnsi="Arial" w:cs="Arial"/>
          <w:sz w:val="20"/>
          <w:szCs w:val="20"/>
        </w:rPr>
        <w:t>Predict dealer demand and meet requirements</w:t>
      </w:r>
    </w:p>
    <w:p w:rsidR="000D5BE4" w:rsidRDefault="000D5BE4">
      <w:pPr>
        <w:spacing w:line="3" w:lineRule="exact"/>
        <w:rPr>
          <w:rFonts w:ascii="Arial" w:eastAsia="Arial" w:hAnsi="Arial" w:cs="Arial"/>
          <w:sz w:val="20"/>
          <w:szCs w:val="20"/>
        </w:rPr>
      </w:pPr>
    </w:p>
    <w:p w:rsidR="000D5BE4" w:rsidRDefault="001D4973">
      <w:pPr>
        <w:numPr>
          <w:ilvl w:val="0"/>
          <w:numId w:val="6"/>
        </w:numPr>
        <w:tabs>
          <w:tab w:val="left" w:pos="720"/>
        </w:tabs>
        <w:ind w:left="720" w:hanging="359"/>
        <w:rPr>
          <w:rFonts w:ascii="Arial" w:eastAsia="Arial" w:hAnsi="Arial" w:cs="Arial"/>
          <w:sz w:val="20"/>
          <w:szCs w:val="20"/>
        </w:rPr>
      </w:pPr>
      <w:r>
        <w:rPr>
          <w:rFonts w:ascii="Arial" w:eastAsia="Arial" w:hAnsi="Arial" w:cs="Arial"/>
          <w:sz w:val="20"/>
          <w:szCs w:val="20"/>
        </w:rPr>
        <w:t>Manage strong relationship with customers, dealers and all major stake holders</w:t>
      </w:r>
    </w:p>
    <w:p w:rsidR="000D5BE4" w:rsidRDefault="001D4973">
      <w:pPr>
        <w:numPr>
          <w:ilvl w:val="0"/>
          <w:numId w:val="6"/>
        </w:numPr>
        <w:tabs>
          <w:tab w:val="left" w:pos="720"/>
        </w:tabs>
        <w:spacing w:line="236" w:lineRule="auto"/>
        <w:ind w:left="720" w:hanging="359"/>
        <w:rPr>
          <w:rFonts w:ascii="Arial" w:eastAsia="Arial" w:hAnsi="Arial" w:cs="Arial"/>
          <w:sz w:val="20"/>
          <w:szCs w:val="20"/>
        </w:rPr>
      </w:pPr>
      <w:r>
        <w:rPr>
          <w:rFonts w:ascii="Arial" w:eastAsia="Arial" w:hAnsi="Arial" w:cs="Arial"/>
          <w:sz w:val="20"/>
          <w:szCs w:val="20"/>
        </w:rPr>
        <w:t>routinely follow up performance of all types of product</w:t>
      </w:r>
    </w:p>
    <w:p w:rsidR="000D5BE4" w:rsidRDefault="000D5BE4">
      <w:pPr>
        <w:spacing w:line="3" w:lineRule="exact"/>
        <w:rPr>
          <w:rFonts w:ascii="Arial" w:eastAsia="Arial" w:hAnsi="Arial" w:cs="Arial"/>
          <w:sz w:val="20"/>
          <w:szCs w:val="20"/>
        </w:rPr>
      </w:pPr>
    </w:p>
    <w:p w:rsidR="000D5BE4" w:rsidRDefault="001D4973">
      <w:pPr>
        <w:numPr>
          <w:ilvl w:val="0"/>
          <w:numId w:val="6"/>
        </w:numPr>
        <w:tabs>
          <w:tab w:val="left" w:pos="720"/>
        </w:tabs>
        <w:ind w:left="720" w:hanging="359"/>
        <w:rPr>
          <w:rFonts w:ascii="Arial" w:eastAsia="Arial" w:hAnsi="Arial" w:cs="Arial"/>
          <w:sz w:val="20"/>
          <w:szCs w:val="20"/>
        </w:rPr>
      </w:pPr>
      <w:r>
        <w:rPr>
          <w:rFonts w:ascii="Arial" w:eastAsia="Arial" w:hAnsi="Arial" w:cs="Arial"/>
          <w:sz w:val="20"/>
          <w:szCs w:val="20"/>
        </w:rPr>
        <w:t>Arra</w:t>
      </w:r>
      <w:r>
        <w:rPr>
          <w:rFonts w:ascii="Arial" w:eastAsia="Arial" w:hAnsi="Arial" w:cs="Arial"/>
          <w:sz w:val="20"/>
          <w:szCs w:val="20"/>
        </w:rPr>
        <w:t>nge various types of customer meet to create brand value</w:t>
      </w:r>
    </w:p>
    <w:p w:rsidR="000D5BE4" w:rsidRDefault="001D4973">
      <w:pPr>
        <w:numPr>
          <w:ilvl w:val="0"/>
          <w:numId w:val="6"/>
        </w:numPr>
        <w:tabs>
          <w:tab w:val="left" w:pos="720"/>
        </w:tabs>
        <w:spacing w:line="235" w:lineRule="auto"/>
        <w:ind w:left="720" w:hanging="359"/>
        <w:rPr>
          <w:rFonts w:ascii="Arial" w:eastAsia="Arial" w:hAnsi="Arial" w:cs="Arial"/>
        </w:rPr>
      </w:pPr>
      <w:r>
        <w:rPr>
          <w:rFonts w:ascii="Arial" w:eastAsia="Arial" w:hAnsi="Arial" w:cs="Arial"/>
          <w:sz w:val="20"/>
          <w:szCs w:val="20"/>
        </w:rPr>
        <w:t>Confer with potential customers regarding their specific application</w:t>
      </w:r>
    </w:p>
    <w:p w:rsidR="000D5BE4" w:rsidRDefault="000D5BE4">
      <w:pPr>
        <w:spacing w:line="252" w:lineRule="exact"/>
        <w:rPr>
          <w:sz w:val="20"/>
          <w:szCs w:val="20"/>
        </w:rPr>
      </w:pPr>
    </w:p>
    <w:p w:rsidR="000D5BE4" w:rsidRDefault="001D4973">
      <w:pPr>
        <w:ind w:right="-259"/>
        <w:jc w:val="center"/>
        <w:rPr>
          <w:sz w:val="20"/>
          <w:szCs w:val="20"/>
        </w:rPr>
      </w:pPr>
      <w:r>
        <w:rPr>
          <w:rFonts w:ascii="Arial" w:eastAsia="Arial" w:hAnsi="Arial" w:cs="Arial"/>
          <w:b/>
          <w:bCs/>
          <w:u w:val="single"/>
        </w:rPr>
        <w:t>Education and Professional Training:</w:t>
      </w:r>
    </w:p>
    <w:p w:rsidR="000D5BE4" w:rsidRDefault="000D5BE4">
      <w:pPr>
        <w:spacing w:line="272" w:lineRule="exact"/>
        <w:rPr>
          <w:sz w:val="20"/>
          <w:szCs w:val="20"/>
        </w:rPr>
      </w:pPr>
    </w:p>
    <w:p w:rsidR="000D5BE4" w:rsidRDefault="001D4973">
      <w:pPr>
        <w:numPr>
          <w:ilvl w:val="0"/>
          <w:numId w:val="7"/>
        </w:numPr>
        <w:tabs>
          <w:tab w:val="left" w:pos="1960"/>
        </w:tabs>
        <w:spacing w:line="245" w:lineRule="auto"/>
        <w:ind w:left="2140" w:right="3780" w:hanging="539"/>
        <w:rPr>
          <w:rFonts w:ascii="Symbol" w:eastAsia="Symbol" w:hAnsi="Symbol" w:cs="Symbol"/>
          <w:sz w:val="21"/>
          <w:szCs w:val="21"/>
        </w:rPr>
      </w:pPr>
      <w:r>
        <w:rPr>
          <w:rFonts w:ascii="Arial" w:eastAsia="Arial" w:hAnsi="Arial" w:cs="Arial"/>
          <w:b/>
          <w:bCs/>
          <w:sz w:val="21"/>
          <w:szCs w:val="21"/>
        </w:rPr>
        <w:t xml:space="preserve">Leadership and Change Management </w:t>
      </w:r>
      <w:r>
        <w:rPr>
          <w:rFonts w:ascii="Arial" w:eastAsia="Arial" w:hAnsi="Arial" w:cs="Arial"/>
          <w:sz w:val="21"/>
          <w:szCs w:val="21"/>
        </w:rPr>
        <w:t>IBA, University of Dhaka</w:t>
      </w:r>
    </w:p>
    <w:p w:rsidR="000D5BE4" w:rsidRDefault="000D5BE4">
      <w:pPr>
        <w:spacing w:line="262" w:lineRule="exact"/>
        <w:rPr>
          <w:rFonts w:ascii="Symbol" w:eastAsia="Symbol" w:hAnsi="Symbol" w:cs="Symbol"/>
          <w:sz w:val="21"/>
          <w:szCs w:val="21"/>
        </w:rPr>
      </w:pPr>
    </w:p>
    <w:p w:rsidR="000D5BE4" w:rsidRDefault="001D4973">
      <w:pPr>
        <w:numPr>
          <w:ilvl w:val="0"/>
          <w:numId w:val="7"/>
        </w:numPr>
        <w:tabs>
          <w:tab w:val="left" w:pos="1960"/>
        </w:tabs>
        <w:spacing w:line="249" w:lineRule="auto"/>
        <w:ind w:left="2160" w:right="4100" w:hanging="559"/>
        <w:rPr>
          <w:rFonts w:ascii="Symbol" w:eastAsia="Symbol" w:hAnsi="Symbol" w:cs="Symbol"/>
          <w:sz w:val="21"/>
          <w:szCs w:val="21"/>
        </w:rPr>
      </w:pPr>
      <w:r>
        <w:rPr>
          <w:rFonts w:ascii="Arial" w:eastAsia="Arial" w:hAnsi="Arial" w:cs="Arial"/>
          <w:b/>
          <w:bCs/>
          <w:sz w:val="21"/>
          <w:szCs w:val="21"/>
        </w:rPr>
        <w:t xml:space="preserve">MBA (Evening), Marketing studies </w:t>
      </w:r>
      <w:r>
        <w:rPr>
          <w:rFonts w:ascii="Arial" w:eastAsia="Arial" w:hAnsi="Arial" w:cs="Arial"/>
          <w:sz w:val="21"/>
          <w:szCs w:val="21"/>
        </w:rPr>
        <w:t xml:space="preserve">Center for Business Administration University Of Chittagong </w:t>
      </w:r>
    </w:p>
    <w:p w:rsidR="000D5BE4" w:rsidRDefault="001D4973">
      <w:pPr>
        <w:tabs>
          <w:tab w:val="left" w:pos="1960"/>
        </w:tabs>
        <w:spacing w:line="249" w:lineRule="auto"/>
        <w:ind w:left="2160" w:right="4100"/>
        <w:rPr>
          <w:rFonts w:ascii="Arial" w:eastAsia="Arial" w:hAnsi="Arial" w:cs="Arial"/>
          <w:sz w:val="21"/>
          <w:szCs w:val="21"/>
        </w:rPr>
      </w:pPr>
      <w:r>
        <w:rPr>
          <w:rFonts w:ascii="Arial" w:eastAsia="Arial" w:hAnsi="Arial" w:cs="Arial"/>
          <w:sz w:val="21"/>
          <w:szCs w:val="21"/>
        </w:rPr>
        <w:t>CGPA 3.15 (Scale 4)</w:t>
      </w:r>
    </w:p>
    <w:p w:rsidR="000D5BE4" w:rsidRDefault="000D5BE4">
      <w:pPr>
        <w:spacing w:line="100" w:lineRule="exact"/>
        <w:rPr>
          <w:rFonts w:ascii="Symbol" w:eastAsia="Symbol" w:hAnsi="Symbol" w:cs="Symbol"/>
          <w:sz w:val="21"/>
          <w:szCs w:val="21"/>
        </w:rPr>
      </w:pPr>
    </w:p>
    <w:p w:rsidR="000D5BE4" w:rsidRDefault="001D4973">
      <w:pPr>
        <w:numPr>
          <w:ilvl w:val="0"/>
          <w:numId w:val="7"/>
        </w:numPr>
        <w:tabs>
          <w:tab w:val="left" w:pos="1960"/>
        </w:tabs>
        <w:ind w:left="1960" w:hanging="359"/>
        <w:rPr>
          <w:rFonts w:ascii="Symbol" w:eastAsia="Symbol" w:hAnsi="Symbol" w:cs="Symbol"/>
        </w:rPr>
      </w:pPr>
      <w:r>
        <w:rPr>
          <w:rFonts w:ascii="Arial" w:eastAsia="Arial" w:hAnsi="Arial" w:cs="Arial"/>
          <w:b/>
          <w:bCs/>
        </w:rPr>
        <w:t>B. Sc</w:t>
      </w:r>
    </w:p>
    <w:p w:rsidR="000D5BE4" w:rsidRDefault="000D5BE4">
      <w:pPr>
        <w:spacing w:line="7" w:lineRule="exact"/>
        <w:rPr>
          <w:sz w:val="20"/>
          <w:szCs w:val="20"/>
        </w:rPr>
      </w:pPr>
    </w:p>
    <w:p w:rsidR="000D5BE4" w:rsidRDefault="001D4973">
      <w:pPr>
        <w:ind w:left="2160"/>
        <w:rPr>
          <w:sz w:val="20"/>
          <w:szCs w:val="20"/>
        </w:rPr>
      </w:pPr>
      <w:r>
        <w:rPr>
          <w:rFonts w:ascii="Arial" w:eastAsia="Arial" w:hAnsi="Arial" w:cs="Arial"/>
        </w:rPr>
        <w:t>Chittagong College</w:t>
      </w:r>
    </w:p>
    <w:p w:rsidR="000D5BE4" w:rsidRDefault="001D4973">
      <w:pPr>
        <w:ind w:left="2160"/>
        <w:rPr>
          <w:sz w:val="20"/>
          <w:szCs w:val="20"/>
        </w:rPr>
      </w:pPr>
      <w:r>
        <w:rPr>
          <w:rFonts w:ascii="Arial" w:eastAsia="Arial" w:hAnsi="Arial" w:cs="Arial"/>
        </w:rPr>
        <w:t>National University</w:t>
      </w:r>
    </w:p>
    <w:p w:rsidR="000D5BE4" w:rsidRDefault="001D4973">
      <w:pPr>
        <w:spacing w:line="237" w:lineRule="auto"/>
        <w:ind w:left="2160"/>
        <w:rPr>
          <w:sz w:val="20"/>
          <w:szCs w:val="20"/>
        </w:rPr>
      </w:pPr>
      <w:r>
        <w:rPr>
          <w:rFonts w:ascii="Arial" w:eastAsia="Arial" w:hAnsi="Arial" w:cs="Arial"/>
        </w:rPr>
        <w:t>Year- 2008 (result 2010)</w:t>
      </w:r>
    </w:p>
    <w:p w:rsidR="000D5BE4" w:rsidRDefault="000D5BE4">
      <w:pPr>
        <w:spacing w:line="298" w:lineRule="exact"/>
        <w:rPr>
          <w:sz w:val="20"/>
          <w:szCs w:val="20"/>
        </w:rPr>
      </w:pPr>
    </w:p>
    <w:p w:rsidR="000D5BE4" w:rsidRDefault="001D4973">
      <w:pPr>
        <w:numPr>
          <w:ilvl w:val="0"/>
          <w:numId w:val="8"/>
        </w:numPr>
        <w:tabs>
          <w:tab w:val="left" w:pos="1960"/>
        </w:tabs>
        <w:spacing w:line="229" w:lineRule="auto"/>
        <w:ind w:left="2160" w:right="3620" w:hanging="559"/>
        <w:rPr>
          <w:rFonts w:ascii="Symbol" w:eastAsia="Symbol" w:hAnsi="Symbol" w:cs="Symbol"/>
        </w:rPr>
      </w:pPr>
      <w:r>
        <w:rPr>
          <w:rFonts w:ascii="Arial" w:eastAsia="Arial" w:hAnsi="Arial" w:cs="Arial"/>
          <w:b/>
          <w:bCs/>
        </w:rPr>
        <w:t xml:space="preserve">Higher Secondary Certificate (Science) </w:t>
      </w:r>
      <w:r>
        <w:rPr>
          <w:rFonts w:ascii="Arial" w:eastAsia="Arial" w:hAnsi="Arial" w:cs="Arial"/>
        </w:rPr>
        <w:t>BAF Shaheen College</w:t>
      </w:r>
    </w:p>
    <w:p w:rsidR="000D5BE4" w:rsidRDefault="000D5BE4">
      <w:pPr>
        <w:spacing w:line="13" w:lineRule="exact"/>
        <w:rPr>
          <w:rFonts w:ascii="Symbol" w:eastAsia="Symbol" w:hAnsi="Symbol" w:cs="Symbol"/>
        </w:rPr>
      </w:pPr>
    </w:p>
    <w:p w:rsidR="000D5BE4" w:rsidRDefault="001D4973">
      <w:pPr>
        <w:spacing w:line="251" w:lineRule="auto"/>
        <w:ind w:left="2160" w:right="5100"/>
        <w:rPr>
          <w:rFonts w:ascii="Symbol" w:eastAsia="Symbol" w:hAnsi="Symbol" w:cs="Symbol"/>
        </w:rPr>
      </w:pPr>
      <w:r>
        <w:rPr>
          <w:rFonts w:ascii="Arial" w:eastAsia="Arial" w:hAnsi="Arial" w:cs="Arial"/>
          <w:sz w:val="21"/>
          <w:szCs w:val="21"/>
        </w:rPr>
        <w:t>Chittagong Board CGPA 3.10(5 Scale) Year-2004</w:t>
      </w:r>
    </w:p>
    <w:p w:rsidR="000D5BE4" w:rsidRDefault="000D5BE4">
      <w:pPr>
        <w:spacing w:line="144" w:lineRule="exact"/>
        <w:rPr>
          <w:rFonts w:ascii="Symbol" w:eastAsia="Symbol" w:hAnsi="Symbol" w:cs="Symbol"/>
        </w:rPr>
      </w:pPr>
    </w:p>
    <w:p w:rsidR="000D5BE4" w:rsidRDefault="001D4973">
      <w:pPr>
        <w:numPr>
          <w:ilvl w:val="0"/>
          <w:numId w:val="8"/>
        </w:numPr>
        <w:tabs>
          <w:tab w:val="left" w:pos="1960"/>
        </w:tabs>
        <w:spacing w:line="233" w:lineRule="auto"/>
        <w:ind w:left="2160" w:right="3580" w:hanging="559"/>
        <w:rPr>
          <w:rFonts w:ascii="Symbol" w:eastAsia="Symbol" w:hAnsi="Symbol" w:cs="Symbol"/>
        </w:rPr>
      </w:pPr>
      <w:r>
        <w:rPr>
          <w:rFonts w:ascii="Arial" w:eastAsia="Arial" w:hAnsi="Arial" w:cs="Arial"/>
          <w:b/>
          <w:bCs/>
        </w:rPr>
        <w:t xml:space="preserve">Secondary School Certificate (Science) </w:t>
      </w:r>
      <w:r>
        <w:rPr>
          <w:rFonts w:ascii="Arial" w:eastAsia="Arial" w:hAnsi="Arial" w:cs="Arial"/>
        </w:rPr>
        <w:t>Halishahar Munshi Para High School Chittagong Board</w:t>
      </w:r>
    </w:p>
    <w:p w:rsidR="000D5BE4" w:rsidRDefault="000D5BE4">
      <w:pPr>
        <w:spacing w:line="3" w:lineRule="exact"/>
        <w:rPr>
          <w:rFonts w:ascii="Symbol" w:eastAsia="Symbol" w:hAnsi="Symbol" w:cs="Symbol"/>
        </w:rPr>
      </w:pPr>
    </w:p>
    <w:p w:rsidR="000D5BE4" w:rsidRDefault="001D4973">
      <w:pPr>
        <w:ind w:left="2160"/>
        <w:rPr>
          <w:rFonts w:ascii="Symbol" w:eastAsia="Symbol" w:hAnsi="Symbol" w:cs="Symbol"/>
        </w:rPr>
      </w:pPr>
      <w:r>
        <w:rPr>
          <w:rFonts w:ascii="Arial" w:eastAsia="Arial" w:hAnsi="Arial" w:cs="Arial"/>
        </w:rPr>
        <w:t>CGPA- 3.75 (5 Scale), Year-2001</w:t>
      </w:r>
    </w:p>
    <w:p w:rsidR="000D5BE4" w:rsidRDefault="000D5BE4">
      <w:pPr>
        <w:spacing w:line="250" w:lineRule="exact"/>
        <w:rPr>
          <w:sz w:val="20"/>
          <w:szCs w:val="20"/>
        </w:rPr>
      </w:pPr>
    </w:p>
    <w:p w:rsidR="000D5BE4" w:rsidRDefault="001D4973">
      <w:pPr>
        <w:rPr>
          <w:sz w:val="20"/>
          <w:szCs w:val="20"/>
        </w:rPr>
      </w:pPr>
      <w:r>
        <w:rPr>
          <w:rFonts w:ascii="Arial" w:eastAsia="Arial" w:hAnsi="Arial" w:cs="Arial"/>
          <w:b/>
          <w:bCs/>
          <w:u w:val="single"/>
        </w:rPr>
        <w:t>Professional Training</w:t>
      </w:r>
    </w:p>
    <w:p w:rsidR="000D5BE4" w:rsidRDefault="000D5BE4">
      <w:pPr>
        <w:spacing w:line="163" w:lineRule="exact"/>
        <w:rPr>
          <w:sz w:val="20"/>
          <w:szCs w:val="20"/>
        </w:rPr>
      </w:pPr>
    </w:p>
    <w:p w:rsidR="000D5BE4" w:rsidRDefault="001D4973">
      <w:pPr>
        <w:rPr>
          <w:sz w:val="20"/>
          <w:szCs w:val="20"/>
        </w:rPr>
      </w:pPr>
      <w:r>
        <w:rPr>
          <w:rFonts w:ascii="Arial" w:eastAsia="Arial" w:hAnsi="Arial" w:cs="Arial"/>
        </w:rPr>
        <w:t>T</w:t>
      </w:r>
      <w:r>
        <w:rPr>
          <w:rFonts w:ascii="Arial" w:eastAsia="Arial" w:hAnsi="Arial" w:cs="Arial"/>
        </w:rPr>
        <w:t>opic: Sales Skill Development</w:t>
      </w:r>
    </w:p>
    <w:p w:rsidR="000D5BE4" w:rsidRDefault="001D4973">
      <w:pPr>
        <w:rPr>
          <w:sz w:val="20"/>
          <w:szCs w:val="20"/>
        </w:rPr>
      </w:pPr>
      <w:r>
        <w:rPr>
          <w:rFonts w:ascii="Arial" w:eastAsia="Arial" w:hAnsi="Arial" w:cs="Arial"/>
        </w:rPr>
        <w:t>Organizer: Marico Bangladesh Limited</w:t>
      </w:r>
    </w:p>
    <w:p w:rsidR="000D5BE4" w:rsidRDefault="000D5BE4">
      <w:pPr>
        <w:spacing w:line="2" w:lineRule="exact"/>
        <w:rPr>
          <w:sz w:val="20"/>
          <w:szCs w:val="20"/>
        </w:rPr>
      </w:pPr>
    </w:p>
    <w:p w:rsidR="000D5BE4" w:rsidRDefault="001D4973">
      <w:pPr>
        <w:rPr>
          <w:sz w:val="20"/>
          <w:szCs w:val="20"/>
        </w:rPr>
      </w:pPr>
      <w:r>
        <w:rPr>
          <w:rFonts w:ascii="Arial" w:eastAsia="Arial" w:hAnsi="Arial" w:cs="Arial"/>
        </w:rPr>
        <w:t>Trainer: Dr K R Subrahmaniram</w:t>
      </w:r>
    </w:p>
    <w:p w:rsidR="000D5BE4" w:rsidRDefault="001D4973">
      <w:pPr>
        <w:spacing w:line="238" w:lineRule="auto"/>
        <w:rPr>
          <w:sz w:val="20"/>
          <w:szCs w:val="20"/>
        </w:rPr>
      </w:pPr>
      <w:r>
        <w:rPr>
          <w:rFonts w:ascii="Arial" w:eastAsia="Arial" w:hAnsi="Arial" w:cs="Arial"/>
        </w:rPr>
        <w:t>Duration: 2 Days</w:t>
      </w:r>
    </w:p>
    <w:p w:rsidR="000D5BE4" w:rsidRDefault="000D5BE4">
      <w:pPr>
        <w:spacing w:line="200" w:lineRule="exact"/>
        <w:rPr>
          <w:sz w:val="20"/>
          <w:szCs w:val="20"/>
        </w:rPr>
      </w:pPr>
    </w:p>
    <w:p w:rsidR="000D5BE4" w:rsidRDefault="000D5BE4">
      <w:pPr>
        <w:spacing w:line="217" w:lineRule="exact"/>
        <w:rPr>
          <w:sz w:val="20"/>
          <w:szCs w:val="20"/>
        </w:rPr>
      </w:pPr>
    </w:p>
    <w:p w:rsidR="000D5BE4" w:rsidRDefault="001D4973">
      <w:pPr>
        <w:rPr>
          <w:sz w:val="20"/>
          <w:szCs w:val="20"/>
        </w:rPr>
      </w:pPr>
      <w:r>
        <w:rPr>
          <w:rFonts w:ascii="Arial" w:eastAsia="Arial" w:hAnsi="Arial" w:cs="Arial"/>
        </w:rPr>
        <w:t>Topic: Effective Sales Management</w:t>
      </w:r>
    </w:p>
    <w:p w:rsidR="000D5BE4" w:rsidRDefault="001D4973">
      <w:pPr>
        <w:rPr>
          <w:sz w:val="20"/>
          <w:szCs w:val="20"/>
        </w:rPr>
      </w:pPr>
      <w:r>
        <w:rPr>
          <w:rFonts w:ascii="Arial" w:eastAsia="Arial" w:hAnsi="Arial" w:cs="Arial"/>
        </w:rPr>
        <w:t>Organize by: iLearn (Marico India Online learning system)</w:t>
      </w:r>
    </w:p>
    <w:p w:rsidR="000D5BE4" w:rsidRDefault="001D4973">
      <w:pPr>
        <w:spacing w:line="238" w:lineRule="auto"/>
        <w:rPr>
          <w:sz w:val="20"/>
          <w:szCs w:val="20"/>
        </w:rPr>
      </w:pPr>
      <w:r>
        <w:rPr>
          <w:rFonts w:ascii="Arial" w:eastAsia="Arial" w:hAnsi="Arial" w:cs="Arial"/>
        </w:rPr>
        <w:t>Duration: 2 day (01.05.2015)</w:t>
      </w:r>
    </w:p>
    <w:p w:rsidR="000D5BE4" w:rsidRDefault="000D5BE4">
      <w:pPr>
        <w:spacing w:line="159" w:lineRule="exact"/>
        <w:rPr>
          <w:sz w:val="20"/>
          <w:szCs w:val="20"/>
        </w:rPr>
      </w:pPr>
    </w:p>
    <w:p w:rsidR="000D5BE4" w:rsidRDefault="001D4973">
      <w:pPr>
        <w:rPr>
          <w:sz w:val="20"/>
          <w:szCs w:val="20"/>
        </w:rPr>
      </w:pPr>
      <w:r>
        <w:rPr>
          <w:rFonts w:ascii="Arial" w:eastAsia="Arial" w:hAnsi="Arial" w:cs="Arial"/>
          <w:b/>
          <w:bCs/>
          <w:u w:val="single"/>
        </w:rPr>
        <w:t xml:space="preserve">Extra </w:t>
      </w:r>
      <w:r>
        <w:rPr>
          <w:rFonts w:ascii="Arial" w:eastAsia="Arial" w:hAnsi="Arial" w:cs="Arial"/>
          <w:b/>
          <w:bCs/>
          <w:u w:val="single"/>
        </w:rPr>
        <w:t>curricular Activities :</w:t>
      </w:r>
    </w:p>
    <w:p w:rsidR="000D5BE4" w:rsidRDefault="000D5BE4">
      <w:pPr>
        <w:spacing w:line="128" w:lineRule="exact"/>
        <w:rPr>
          <w:sz w:val="20"/>
          <w:szCs w:val="20"/>
        </w:rPr>
      </w:pPr>
    </w:p>
    <w:p w:rsidR="000D5BE4" w:rsidRDefault="001D4973">
      <w:pPr>
        <w:numPr>
          <w:ilvl w:val="0"/>
          <w:numId w:val="9"/>
        </w:numPr>
        <w:tabs>
          <w:tab w:val="left" w:pos="940"/>
        </w:tabs>
        <w:spacing w:line="182" w:lineRule="auto"/>
        <w:ind w:left="940" w:right="5560" w:hanging="219"/>
        <w:rPr>
          <w:rFonts w:ascii="Wingdings" w:eastAsia="Wingdings" w:hAnsi="Wingdings" w:cs="Wingdings"/>
          <w:sz w:val="38"/>
          <w:szCs w:val="38"/>
          <w:vertAlign w:val="superscript"/>
        </w:rPr>
      </w:pPr>
      <w:r>
        <w:rPr>
          <w:rFonts w:ascii="Arial" w:eastAsia="Arial" w:hAnsi="Arial" w:cs="Arial"/>
          <w:sz w:val="20"/>
          <w:szCs w:val="20"/>
        </w:rPr>
        <w:t>Vice President (2013-14) Rotaract Club of Chittagong City</w:t>
      </w:r>
    </w:p>
    <w:p w:rsidR="000D5BE4" w:rsidRDefault="000D5BE4">
      <w:pPr>
        <w:spacing w:line="1" w:lineRule="exact"/>
        <w:rPr>
          <w:rFonts w:ascii="Wingdings" w:eastAsia="Wingdings" w:hAnsi="Wingdings" w:cs="Wingdings"/>
          <w:sz w:val="38"/>
          <w:szCs w:val="38"/>
          <w:vertAlign w:val="superscript"/>
        </w:rPr>
      </w:pPr>
    </w:p>
    <w:p w:rsidR="000D5BE4" w:rsidRDefault="001D4973">
      <w:pPr>
        <w:numPr>
          <w:ilvl w:val="0"/>
          <w:numId w:val="9"/>
        </w:numPr>
        <w:tabs>
          <w:tab w:val="left" w:pos="1000"/>
        </w:tabs>
        <w:spacing w:line="214" w:lineRule="auto"/>
        <w:ind w:left="1000" w:hanging="279"/>
        <w:rPr>
          <w:rFonts w:ascii="Wingdings" w:eastAsia="Wingdings" w:hAnsi="Wingdings" w:cs="Wingdings"/>
          <w:sz w:val="44"/>
          <w:szCs w:val="44"/>
          <w:vertAlign w:val="superscript"/>
        </w:rPr>
      </w:pPr>
      <w:r>
        <w:rPr>
          <w:rFonts w:ascii="Arial" w:eastAsia="Arial" w:hAnsi="Arial" w:cs="Arial"/>
        </w:rPr>
        <w:t>President (2014-15)</w:t>
      </w:r>
    </w:p>
    <w:p w:rsidR="000D5BE4" w:rsidRDefault="001D4973">
      <w:pPr>
        <w:ind w:left="940"/>
        <w:rPr>
          <w:sz w:val="20"/>
          <w:szCs w:val="20"/>
        </w:rPr>
      </w:pPr>
      <w:r>
        <w:rPr>
          <w:rFonts w:ascii="Arial" w:eastAsia="Arial" w:hAnsi="Arial" w:cs="Arial"/>
        </w:rPr>
        <w:t>Rotaract Club of Chittagong City</w:t>
      </w:r>
    </w:p>
    <w:p w:rsidR="000D5BE4" w:rsidRDefault="000D5BE4">
      <w:pPr>
        <w:sectPr w:rsidR="000D5BE4">
          <w:pgSz w:w="12240" w:h="15840"/>
          <w:pgMar w:top="530" w:right="1340" w:bottom="1440" w:left="1260" w:header="0" w:footer="0" w:gutter="0"/>
          <w:cols w:space="720" w:equalWidth="0">
            <w:col w:w="9640"/>
          </w:cols>
        </w:sectPr>
      </w:pPr>
    </w:p>
    <w:p w:rsidR="000D5BE4" w:rsidRDefault="001D4973">
      <w:pPr>
        <w:rPr>
          <w:sz w:val="20"/>
          <w:szCs w:val="20"/>
        </w:rPr>
      </w:pPr>
      <w:bookmarkStart w:id="3" w:name="page3"/>
      <w:bookmarkEnd w:id="3"/>
      <w:r>
        <w:rPr>
          <w:rFonts w:ascii="Arial" w:eastAsia="Arial" w:hAnsi="Arial" w:cs="Arial"/>
          <w:b/>
          <w:bCs/>
          <w:u w:val="single"/>
        </w:rPr>
        <w:lastRenderedPageBreak/>
        <w:t>Computer and language Skills</w:t>
      </w:r>
    </w:p>
    <w:p w:rsidR="000D5BE4" w:rsidRDefault="000D5BE4">
      <w:pPr>
        <w:sectPr w:rsidR="000D5BE4">
          <w:pgSz w:w="12240" w:h="15840"/>
          <w:pgMar w:top="533" w:right="1240" w:bottom="1440" w:left="1260" w:header="0" w:footer="0" w:gutter="0"/>
          <w:cols w:space="720" w:equalWidth="0">
            <w:col w:w="9740"/>
          </w:cols>
        </w:sectPr>
      </w:pPr>
    </w:p>
    <w:p w:rsidR="000D5BE4" w:rsidRDefault="000D5BE4">
      <w:pPr>
        <w:spacing w:line="173" w:lineRule="exact"/>
        <w:rPr>
          <w:sz w:val="20"/>
          <w:szCs w:val="20"/>
        </w:rPr>
      </w:pPr>
    </w:p>
    <w:p w:rsidR="000D5BE4" w:rsidRDefault="001D4973">
      <w:pPr>
        <w:spacing w:line="256" w:lineRule="auto"/>
        <w:jc w:val="both"/>
        <w:rPr>
          <w:sz w:val="20"/>
          <w:szCs w:val="20"/>
        </w:rPr>
      </w:pPr>
      <w:r>
        <w:rPr>
          <w:rFonts w:ascii="Arial" w:eastAsia="Arial" w:hAnsi="Arial" w:cs="Arial"/>
          <w:sz w:val="21"/>
          <w:szCs w:val="21"/>
        </w:rPr>
        <w:t>Operating Environment Application Knowledge</w:t>
      </w:r>
    </w:p>
    <w:p w:rsidR="000D5BE4" w:rsidRDefault="001D4973">
      <w:pPr>
        <w:spacing w:line="20" w:lineRule="exact"/>
        <w:rPr>
          <w:sz w:val="20"/>
          <w:szCs w:val="20"/>
        </w:rPr>
      </w:pPr>
      <w:r>
        <w:rPr>
          <w:sz w:val="20"/>
          <w:szCs w:val="20"/>
        </w:rPr>
        <w:br w:type="column"/>
      </w:r>
    </w:p>
    <w:p w:rsidR="000D5BE4" w:rsidRDefault="000D5BE4">
      <w:pPr>
        <w:spacing w:line="144" w:lineRule="exact"/>
        <w:rPr>
          <w:sz w:val="20"/>
          <w:szCs w:val="20"/>
        </w:rPr>
      </w:pPr>
    </w:p>
    <w:p w:rsidR="000D5BE4" w:rsidRDefault="001D4973">
      <w:pPr>
        <w:rPr>
          <w:sz w:val="20"/>
          <w:szCs w:val="20"/>
        </w:rPr>
      </w:pPr>
      <w:r>
        <w:rPr>
          <w:rFonts w:ascii="Arial" w:eastAsia="Arial" w:hAnsi="Arial" w:cs="Arial"/>
        </w:rPr>
        <w:t xml:space="preserve">: </w:t>
      </w:r>
      <w:r>
        <w:rPr>
          <w:rFonts w:ascii="Arial" w:eastAsia="Arial" w:hAnsi="Arial" w:cs="Arial"/>
        </w:rPr>
        <w:t>Windows XP, Windows Server, Windows Seven, Windows 10</w:t>
      </w:r>
    </w:p>
    <w:p w:rsidR="000D5BE4" w:rsidRDefault="000D5BE4">
      <w:pPr>
        <w:spacing w:line="3" w:lineRule="exact"/>
        <w:rPr>
          <w:sz w:val="20"/>
          <w:szCs w:val="20"/>
        </w:rPr>
      </w:pPr>
    </w:p>
    <w:p w:rsidR="000D5BE4" w:rsidRDefault="001D4973">
      <w:pPr>
        <w:rPr>
          <w:sz w:val="20"/>
          <w:szCs w:val="20"/>
        </w:rPr>
      </w:pPr>
      <w:r>
        <w:rPr>
          <w:rFonts w:ascii="Arial" w:eastAsia="Arial" w:hAnsi="Arial" w:cs="Arial"/>
        </w:rPr>
        <w:t>: MS word, MS Excel, MS Power point, Microsoft Outlook, Database</w:t>
      </w:r>
    </w:p>
    <w:p w:rsidR="000D5BE4" w:rsidRDefault="001D4973">
      <w:pPr>
        <w:rPr>
          <w:sz w:val="20"/>
          <w:szCs w:val="20"/>
        </w:rPr>
      </w:pPr>
      <w:r>
        <w:rPr>
          <w:rFonts w:ascii="Arial" w:eastAsia="Arial" w:hAnsi="Arial" w:cs="Arial"/>
        </w:rPr>
        <w:t>Management software (MIDAS, MINET)</w:t>
      </w:r>
    </w:p>
    <w:p w:rsidR="000D5BE4" w:rsidRDefault="000D5BE4">
      <w:pPr>
        <w:spacing w:line="200" w:lineRule="exact"/>
        <w:rPr>
          <w:sz w:val="20"/>
          <w:szCs w:val="20"/>
        </w:rPr>
      </w:pPr>
    </w:p>
    <w:p w:rsidR="000D5BE4" w:rsidRDefault="000D5BE4">
      <w:pPr>
        <w:sectPr w:rsidR="000D5BE4">
          <w:type w:val="continuous"/>
          <w:pgSz w:w="12240" w:h="15840"/>
          <w:pgMar w:top="533" w:right="1240" w:bottom="1440" w:left="1260" w:header="0" w:footer="0" w:gutter="0"/>
          <w:cols w:num="2" w:space="720" w:equalWidth="0">
            <w:col w:w="2260" w:space="620"/>
            <w:col w:w="6860"/>
          </w:cols>
        </w:sectPr>
      </w:pPr>
    </w:p>
    <w:p w:rsidR="000D5BE4" w:rsidRDefault="000D5BE4">
      <w:pPr>
        <w:spacing w:line="59" w:lineRule="exact"/>
        <w:rPr>
          <w:sz w:val="20"/>
          <w:szCs w:val="20"/>
        </w:rPr>
      </w:pPr>
    </w:p>
    <w:p w:rsidR="000D5BE4" w:rsidRDefault="001D4973">
      <w:pPr>
        <w:rPr>
          <w:sz w:val="20"/>
          <w:szCs w:val="20"/>
        </w:rPr>
      </w:pPr>
      <w:r>
        <w:rPr>
          <w:rFonts w:ascii="Arial" w:eastAsia="Arial" w:hAnsi="Arial" w:cs="Arial"/>
          <w:sz w:val="21"/>
          <w:szCs w:val="21"/>
        </w:rPr>
        <w:t>Language Skill</w:t>
      </w:r>
    </w:p>
    <w:p w:rsidR="000D5BE4" w:rsidRDefault="001D4973">
      <w:pPr>
        <w:spacing w:line="20" w:lineRule="exact"/>
        <w:rPr>
          <w:sz w:val="20"/>
          <w:szCs w:val="20"/>
        </w:rPr>
      </w:pPr>
      <w:r>
        <w:rPr>
          <w:sz w:val="20"/>
          <w:szCs w:val="20"/>
        </w:rPr>
        <w:br w:type="column"/>
      </w:r>
    </w:p>
    <w:p w:rsidR="000D5BE4" w:rsidRDefault="000D5BE4">
      <w:pPr>
        <w:spacing w:line="39" w:lineRule="exact"/>
        <w:rPr>
          <w:sz w:val="20"/>
          <w:szCs w:val="20"/>
        </w:rPr>
      </w:pPr>
    </w:p>
    <w:p w:rsidR="000D5BE4" w:rsidRDefault="001D4973">
      <w:pPr>
        <w:rPr>
          <w:sz w:val="20"/>
          <w:szCs w:val="20"/>
        </w:rPr>
      </w:pPr>
      <w:r>
        <w:rPr>
          <w:rFonts w:ascii="Arial" w:eastAsia="Arial" w:hAnsi="Arial" w:cs="Arial"/>
          <w:sz w:val="21"/>
          <w:szCs w:val="21"/>
        </w:rPr>
        <w:t>: Sound in Bengali, English and Hindi.</w:t>
      </w:r>
    </w:p>
    <w:p w:rsidR="000D5BE4" w:rsidRDefault="000D5BE4">
      <w:pPr>
        <w:spacing w:line="200" w:lineRule="exact"/>
        <w:rPr>
          <w:sz w:val="20"/>
          <w:szCs w:val="20"/>
        </w:rPr>
      </w:pPr>
    </w:p>
    <w:p w:rsidR="000D5BE4" w:rsidRDefault="000D5BE4">
      <w:pPr>
        <w:sectPr w:rsidR="000D5BE4">
          <w:type w:val="continuous"/>
          <w:pgSz w:w="12240" w:h="15840"/>
          <w:pgMar w:top="533" w:right="1240" w:bottom="1440" w:left="1260" w:header="0" w:footer="0" w:gutter="0"/>
          <w:cols w:num="2" w:space="720" w:equalWidth="0">
            <w:col w:w="2160" w:space="720"/>
            <w:col w:w="6860"/>
          </w:cols>
        </w:sectPr>
      </w:pPr>
    </w:p>
    <w:p w:rsidR="000D5BE4" w:rsidRDefault="000D5BE4">
      <w:pPr>
        <w:spacing w:line="200" w:lineRule="exact"/>
        <w:rPr>
          <w:sz w:val="20"/>
          <w:szCs w:val="20"/>
        </w:rPr>
      </w:pPr>
    </w:p>
    <w:p w:rsidR="000D5BE4" w:rsidRDefault="000D5BE4">
      <w:pPr>
        <w:spacing w:line="200" w:lineRule="exact"/>
        <w:rPr>
          <w:sz w:val="20"/>
          <w:szCs w:val="20"/>
        </w:rPr>
      </w:pPr>
    </w:p>
    <w:p w:rsidR="000D5BE4" w:rsidRDefault="000D5BE4">
      <w:pPr>
        <w:spacing w:line="31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60"/>
        <w:gridCol w:w="600"/>
        <w:gridCol w:w="7220"/>
      </w:tblGrid>
      <w:tr w:rsidR="000D5BE4">
        <w:trPr>
          <w:trHeight w:val="276"/>
        </w:trPr>
        <w:tc>
          <w:tcPr>
            <w:tcW w:w="1860" w:type="dxa"/>
            <w:gridSpan w:val="2"/>
            <w:vAlign w:val="bottom"/>
          </w:tcPr>
          <w:p w:rsidR="000D5BE4" w:rsidRDefault="001D4973">
            <w:pPr>
              <w:rPr>
                <w:sz w:val="20"/>
                <w:szCs w:val="20"/>
              </w:rPr>
            </w:pPr>
            <w:r>
              <w:rPr>
                <w:rFonts w:ascii="Arial" w:eastAsia="Arial" w:hAnsi="Arial" w:cs="Arial"/>
                <w:b/>
                <w:bCs/>
                <w:sz w:val="24"/>
                <w:szCs w:val="24"/>
              </w:rPr>
              <w:t>Biography:</w:t>
            </w:r>
          </w:p>
        </w:tc>
        <w:tc>
          <w:tcPr>
            <w:tcW w:w="7220" w:type="dxa"/>
            <w:vAlign w:val="bottom"/>
          </w:tcPr>
          <w:p w:rsidR="000D5BE4" w:rsidRDefault="000D5BE4">
            <w:pPr>
              <w:rPr>
                <w:sz w:val="23"/>
                <w:szCs w:val="23"/>
              </w:rPr>
            </w:pPr>
          </w:p>
        </w:tc>
      </w:tr>
      <w:tr w:rsidR="000D5BE4">
        <w:trPr>
          <w:trHeight w:val="24"/>
        </w:trPr>
        <w:tc>
          <w:tcPr>
            <w:tcW w:w="1260" w:type="dxa"/>
            <w:shd w:val="clear" w:color="auto" w:fill="000000"/>
            <w:vAlign w:val="bottom"/>
          </w:tcPr>
          <w:p w:rsidR="000D5BE4" w:rsidRDefault="000D5BE4">
            <w:pPr>
              <w:rPr>
                <w:sz w:val="2"/>
                <w:szCs w:val="2"/>
              </w:rPr>
            </w:pPr>
          </w:p>
        </w:tc>
        <w:tc>
          <w:tcPr>
            <w:tcW w:w="600" w:type="dxa"/>
            <w:vAlign w:val="bottom"/>
          </w:tcPr>
          <w:p w:rsidR="000D5BE4" w:rsidRDefault="000D5BE4">
            <w:pPr>
              <w:rPr>
                <w:sz w:val="2"/>
                <w:szCs w:val="2"/>
              </w:rPr>
            </w:pPr>
          </w:p>
        </w:tc>
        <w:tc>
          <w:tcPr>
            <w:tcW w:w="7220" w:type="dxa"/>
            <w:vAlign w:val="bottom"/>
          </w:tcPr>
          <w:p w:rsidR="000D5BE4" w:rsidRDefault="000D5BE4">
            <w:pPr>
              <w:rPr>
                <w:sz w:val="2"/>
                <w:szCs w:val="2"/>
              </w:rPr>
            </w:pPr>
          </w:p>
        </w:tc>
      </w:tr>
      <w:tr w:rsidR="000D5BE4">
        <w:trPr>
          <w:trHeight w:val="446"/>
        </w:trPr>
        <w:tc>
          <w:tcPr>
            <w:tcW w:w="1860" w:type="dxa"/>
            <w:gridSpan w:val="2"/>
            <w:vAlign w:val="bottom"/>
          </w:tcPr>
          <w:p w:rsidR="000D5BE4" w:rsidRDefault="001D4973">
            <w:pPr>
              <w:rPr>
                <w:sz w:val="20"/>
                <w:szCs w:val="20"/>
              </w:rPr>
            </w:pPr>
            <w:r>
              <w:rPr>
                <w:rFonts w:ascii="Arial" w:eastAsia="Arial" w:hAnsi="Arial" w:cs="Arial"/>
                <w:sz w:val="24"/>
                <w:szCs w:val="24"/>
              </w:rPr>
              <w:t>Fathers Name</w:t>
            </w:r>
          </w:p>
        </w:tc>
        <w:tc>
          <w:tcPr>
            <w:tcW w:w="7220" w:type="dxa"/>
            <w:vAlign w:val="bottom"/>
          </w:tcPr>
          <w:p w:rsidR="000D5BE4" w:rsidRDefault="001D4973">
            <w:pPr>
              <w:ind w:left="300"/>
              <w:rPr>
                <w:sz w:val="20"/>
                <w:szCs w:val="20"/>
              </w:rPr>
            </w:pPr>
            <w:r>
              <w:rPr>
                <w:rFonts w:ascii="Arial" w:eastAsia="Arial" w:hAnsi="Arial" w:cs="Arial"/>
                <w:sz w:val="24"/>
                <w:szCs w:val="24"/>
              </w:rPr>
              <w:t>: Alhaj Mohammad Firoz</w:t>
            </w:r>
          </w:p>
        </w:tc>
      </w:tr>
      <w:tr w:rsidR="000D5BE4">
        <w:trPr>
          <w:trHeight w:val="412"/>
        </w:trPr>
        <w:tc>
          <w:tcPr>
            <w:tcW w:w="1860" w:type="dxa"/>
            <w:gridSpan w:val="2"/>
            <w:vAlign w:val="bottom"/>
          </w:tcPr>
          <w:p w:rsidR="000D5BE4" w:rsidRDefault="001D4973">
            <w:pPr>
              <w:rPr>
                <w:sz w:val="20"/>
                <w:szCs w:val="20"/>
              </w:rPr>
            </w:pPr>
            <w:r>
              <w:rPr>
                <w:rFonts w:ascii="Arial" w:eastAsia="Arial" w:hAnsi="Arial" w:cs="Arial"/>
                <w:sz w:val="24"/>
                <w:szCs w:val="24"/>
              </w:rPr>
              <w:t>Mothers Name</w:t>
            </w:r>
          </w:p>
        </w:tc>
        <w:tc>
          <w:tcPr>
            <w:tcW w:w="7220" w:type="dxa"/>
            <w:vAlign w:val="bottom"/>
          </w:tcPr>
          <w:p w:rsidR="000D5BE4" w:rsidRDefault="001D4973">
            <w:pPr>
              <w:ind w:left="300"/>
              <w:rPr>
                <w:sz w:val="20"/>
                <w:szCs w:val="20"/>
              </w:rPr>
            </w:pPr>
            <w:r>
              <w:rPr>
                <w:rFonts w:ascii="Arial" w:eastAsia="Arial" w:hAnsi="Arial" w:cs="Arial"/>
                <w:sz w:val="24"/>
                <w:szCs w:val="24"/>
              </w:rPr>
              <w:t>: Alhaja Latifa Begum</w:t>
            </w:r>
          </w:p>
        </w:tc>
      </w:tr>
      <w:tr w:rsidR="000D5BE4">
        <w:trPr>
          <w:trHeight w:val="436"/>
        </w:trPr>
        <w:tc>
          <w:tcPr>
            <w:tcW w:w="9080" w:type="dxa"/>
            <w:gridSpan w:val="3"/>
            <w:vAlign w:val="bottom"/>
          </w:tcPr>
          <w:p w:rsidR="000D5BE4" w:rsidRDefault="001D4973">
            <w:pPr>
              <w:rPr>
                <w:sz w:val="20"/>
                <w:szCs w:val="20"/>
              </w:rPr>
            </w:pPr>
            <w:r>
              <w:rPr>
                <w:rFonts w:ascii="Arial" w:eastAsia="Arial" w:hAnsi="Arial" w:cs="Arial"/>
                <w:sz w:val="24"/>
                <w:szCs w:val="24"/>
              </w:rPr>
              <w:t>Permanent Address : Late Keramot Ali Prodhan’s Villa, Vill- Dakshin Deora,</w:t>
            </w:r>
          </w:p>
        </w:tc>
      </w:tr>
      <w:tr w:rsidR="000D5BE4">
        <w:trPr>
          <w:trHeight w:val="276"/>
        </w:trPr>
        <w:tc>
          <w:tcPr>
            <w:tcW w:w="1260" w:type="dxa"/>
            <w:vAlign w:val="bottom"/>
          </w:tcPr>
          <w:p w:rsidR="000D5BE4" w:rsidRDefault="000D5BE4">
            <w:pPr>
              <w:rPr>
                <w:sz w:val="24"/>
                <w:szCs w:val="24"/>
              </w:rPr>
            </w:pPr>
          </w:p>
        </w:tc>
        <w:tc>
          <w:tcPr>
            <w:tcW w:w="600" w:type="dxa"/>
            <w:vAlign w:val="bottom"/>
          </w:tcPr>
          <w:p w:rsidR="000D5BE4" w:rsidRDefault="000D5BE4">
            <w:pPr>
              <w:rPr>
                <w:sz w:val="24"/>
                <w:szCs w:val="24"/>
              </w:rPr>
            </w:pPr>
          </w:p>
        </w:tc>
        <w:tc>
          <w:tcPr>
            <w:tcW w:w="7220" w:type="dxa"/>
            <w:vAlign w:val="bottom"/>
          </w:tcPr>
          <w:p w:rsidR="000D5BE4" w:rsidRDefault="001D4973">
            <w:pPr>
              <w:ind w:left="440"/>
              <w:rPr>
                <w:sz w:val="20"/>
                <w:szCs w:val="20"/>
              </w:rPr>
            </w:pPr>
            <w:r>
              <w:rPr>
                <w:rFonts w:ascii="Arial" w:eastAsia="Arial" w:hAnsi="Arial" w:cs="Arial"/>
                <w:sz w:val="24"/>
                <w:szCs w:val="24"/>
              </w:rPr>
              <w:t>PO-   Parulia, PS- Palash, Narsingdi.</w:t>
            </w:r>
          </w:p>
        </w:tc>
      </w:tr>
      <w:tr w:rsidR="000D5BE4">
        <w:trPr>
          <w:trHeight w:val="392"/>
        </w:trPr>
        <w:tc>
          <w:tcPr>
            <w:tcW w:w="1860" w:type="dxa"/>
            <w:gridSpan w:val="2"/>
            <w:vAlign w:val="bottom"/>
          </w:tcPr>
          <w:p w:rsidR="000D5BE4" w:rsidRDefault="001D4973">
            <w:pPr>
              <w:rPr>
                <w:sz w:val="20"/>
                <w:szCs w:val="20"/>
              </w:rPr>
            </w:pPr>
            <w:r>
              <w:rPr>
                <w:rFonts w:ascii="Arial" w:eastAsia="Arial" w:hAnsi="Arial" w:cs="Arial"/>
                <w:sz w:val="24"/>
                <w:szCs w:val="24"/>
              </w:rPr>
              <w:t>Date of Birth</w:t>
            </w:r>
          </w:p>
        </w:tc>
        <w:tc>
          <w:tcPr>
            <w:tcW w:w="7220" w:type="dxa"/>
            <w:vAlign w:val="bottom"/>
          </w:tcPr>
          <w:p w:rsidR="000D5BE4" w:rsidRDefault="001D4973">
            <w:pPr>
              <w:ind w:left="300"/>
              <w:rPr>
                <w:sz w:val="20"/>
                <w:szCs w:val="20"/>
              </w:rPr>
            </w:pPr>
            <w:r>
              <w:rPr>
                <w:rFonts w:ascii="Arial" w:eastAsia="Arial" w:hAnsi="Arial" w:cs="Arial"/>
                <w:sz w:val="24"/>
                <w:szCs w:val="24"/>
              </w:rPr>
              <w:t>: 30 December 1985</w:t>
            </w:r>
          </w:p>
        </w:tc>
      </w:tr>
      <w:tr w:rsidR="000D5BE4">
        <w:trPr>
          <w:trHeight w:val="368"/>
        </w:trPr>
        <w:tc>
          <w:tcPr>
            <w:tcW w:w="1860" w:type="dxa"/>
            <w:gridSpan w:val="2"/>
            <w:vAlign w:val="bottom"/>
          </w:tcPr>
          <w:p w:rsidR="000D5BE4" w:rsidRDefault="001D4973">
            <w:pPr>
              <w:rPr>
                <w:sz w:val="20"/>
                <w:szCs w:val="20"/>
              </w:rPr>
            </w:pPr>
            <w:r>
              <w:rPr>
                <w:rFonts w:ascii="Arial" w:eastAsia="Arial" w:hAnsi="Arial" w:cs="Arial"/>
                <w:sz w:val="24"/>
                <w:szCs w:val="24"/>
              </w:rPr>
              <w:t>Religion</w:t>
            </w:r>
          </w:p>
        </w:tc>
        <w:tc>
          <w:tcPr>
            <w:tcW w:w="7220" w:type="dxa"/>
            <w:vAlign w:val="bottom"/>
          </w:tcPr>
          <w:p w:rsidR="000D5BE4" w:rsidRDefault="001D4973">
            <w:pPr>
              <w:ind w:left="300"/>
              <w:rPr>
                <w:sz w:val="20"/>
                <w:szCs w:val="20"/>
              </w:rPr>
            </w:pPr>
            <w:r>
              <w:rPr>
                <w:rFonts w:ascii="Arial" w:eastAsia="Arial" w:hAnsi="Arial" w:cs="Arial"/>
                <w:sz w:val="24"/>
                <w:szCs w:val="24"/>
              </w:rPr>
              <w:t>: Muslim</w:t>
            </w:r>
          </w:p>
        </w:tc>
      </w:tr>
      <w:tr w:rsidR="000D5BE4">
        <w:trPr>
          <w:trHeight w:val="368"/>
        </w:trPr>
        <w:tc>
          <w:tcPr>
            <w:tcW w:w="1860" w:type="dxa"/>
            <w:gridSpan w:val="2"/>
            <w:vAlign w:val="bottom"/>
          </w:tcPr>
          <w:p w:rsidR="000D5BE4" w:rsidRDefault="001D4973">
            <w:pPr>
              <w:rPr>
                <w:sz w:val="20"/>
                <w:szCs w:val="20"/>
              </w:rPr>
            </w:pPr>
            <w:r>
              <w:rPr>
                <w:rFonts w:ascii="Arial" w:eastAsia="Arial" w:hAnsi="Arial" w:cs="Arial"/>
                <w:sz w:val="24"/>
                <w:szCs w:val="24"/>
              </w:rPr>
              <w:t>Nationality</w:t>
            </w:r>
          </w:p>
        </w:tc>
        <w:tc>
          <w:tcPr>
            <w:tcW w:w="7220" w:type="dxa"/>
            <w:vAlign w:val="bottom"/>
          </w:tcPr>
          <w:p w:rsidR="000D5BE4" w:rsidRDefault="001D4973">
            <w:pPr>
              <w:ind w:left="300"/>
              <w:rPr>
                <w:sz w:val="20"/>
                <w:szCs w:val="20"/>
              </w:rPr>
            </w:pPr>
            <w:r>
              <w:rPr>
                <w:rFonts w:ascii="Arial" w:eastAsia="Arial" w:hAnsi="Arial" w:cs="Arial"/>
                <w:sz w:val="24"/>
                <w:szCs w:val="24"/>
              </w:rPr>
              <w:t>: Bangladeshi</w:t>
            </w:r>
          </w:p>
        </w:tc>
      </w:tr>
      <w:tr w:rsidR="000D5BE4">
        <w:trPr>
          <w:trHeight w:val="416"/>
        </w:trPr>
        <w:tc>
          <w:tcPr>
            <w:tcW w:w="1860" w:type="dxa"/>
            <w:gridSpan w:val="2"/>
            <w:vAlign w:val="bottom"/>
          </w:tcPr>
          <w:p w:rsidR="000D5BE4" w:rsidRDefault="001D4973">
            <w:pPr>
              <w:rPr>
                <w:sz w:val="20"/>
                <w:szCs w:val="20"/>
              </w:rPr>
            </w:pPr>
            <w:r>
              <w:rPr>
                <w:rFonts w:ascii="Arial" w:eastAsia="Arial" w:hAnsi="Arial" w:cs="Arial"/>
                <w:sz w:val="24"/>
                <w:szCs w:val="24"/>
              </w:rPr>
              <w:t>Marital Status</w:t>
            </w:r>
          </w:p>
        </w:tc>
        <w:tc>
          <w:tcPr>
            <w:tcW w:w="7220" w:type="dxa"/>
            <w:vAlign w:val="bottom"/>
          </w:tcPr>
          <w:p w:rsidR="000D5BE4" w:rsidRDefault="001D4973">
            <w:pPr>
              <w:ind w:left="300"/>
              <w:rPr>
                <w:sz w:val="20"/>
                <w:szCs w:val="20"/>
              </w:rPr>
            </w:pPr>
            <w:r>
              <w:rPr>
                <w:rFonts w:ascii="Arial" w:eastAsia="Arial" w:hAnsi="Arial" w:cs="Arial"/>
                <w:sz w:val="24"/>
                <w:szCs w:val="24"/>
              </w:rPr>
              <w:t>: Married</w:t>
            </w:r>
          </w:p>
        </w:tc>
      </w:tr>
      <w:tr w:rsidR="000D5BE4">
        <w:trPr>
          <w:trHeight w:val="436"/>
        </w:trPr>
        <w:tc>
          <w:tcPr>
            <w:tcW w:w="1860" w:type="dxa"/>
            <w:gridSpan w:val="2"/>
            <w:vAlign w:val="bottom"/>
          </w:tcPr>
          <w:p w:rsidR="000D5BE4" w:rsidRDefault="001D4973">
            <w:pPr>
              <w:rPr>
                <w:sz w:val="20"/>
                <w:szCs w:val="20"/>
              </w:rPr>
            </w:pPr>
            <w:r>
              <w:rPr>
                <w:rFonts w:ascii="Arial" w:eastAsia="Arial" w:hAnsi="Arial" w:cs="Arial"/>
                <w:sz w:val="24"/>
                <w:szCs w:val="24"/>
              </w:rPr>
              <w:t>National ID No</w:t>
            </w:r>
          </w:p>
        </w:tc>
        <w:tc>
          <w:tcPr>
            <w:tcW w:w="7220" w:type="dxa"/>
            <w:vAlign w:val="bottom"/>
          </w:tcPr>
          <w:p w:rsidR="000D5BE4" w:rsidRDefault="001D4973">
            <w:pPr>
              <w:ind w:left="300"/>
              <w:rPr>
                <w:sz w:val="20"/>
                <w:szCs w:val="20"/>
              </w:rPr>
            </w:pPr>
            <w:r>
              <w:rPr>
                <w:rFonts w:ascii="Arial" w:eastAsia="Arial" w:hAnsi="Arial" w:cs="Arial"/>
                <w:sz w:val="24"/>
                <w:szCs w:val="24"/>
              </w:rPr>
              <w:t>: 1592037854895</w:t>
            </w:r>
          </w:p>
        </w:tc>
      </w:tr>
      <w:tr w:rsidR="000D5BE4">
        <w:trPr>
          <w:trHeight w:val="413"/>
        </w:trPr>
        <w:tc>
          <w:tcPr>
            <w:tcW w:w="1860" w:type="dxa"/>
            <w:gridSpan w:val="2"/>
            <w:vAlign w:val="bottom"/>
          </w:tcPr>
          <w:p w:rsidR="000D5BE4" w:rsidRDefault="001D4973">
            <w:pPr>
              <w:rPr>
                <w:sz w:val="20"/>
                <w:szCs w:val="20"/>
              </w:rPr>
            </w:pPr>
            <w:r>
              <w:rPr>
                <w:rFonts w:ascii="Arial" w:eastAsia="Arial" w:hAnsi="Arial" w:cs="Arial"/>
                <w:sz w:val="24"/>
                <w:szCs w:val="24"/>
              </w:rPr>
              <w:t>Hobby</w:t>
            </w:r>
          </w:p>
        </w:tc>
        <w:tc>
          <w:tcPr>
            <w:tcW w:w="7220" w:type="dxa"/>
            <w:vAlign w:val="bottom"/>
          </w:tcPr>
          <w:p w:rsidR="000D5BE4" w:rsidRDefault="001D4973">
            <w:pPr>
              <w:ind w:left="300"/>
              <w:rPr>
                <w:sz w:val="20"/>
                <w:szCs w:val="20"/>
              </w:rPr>
            </w:pPr>
            <w:r>
              <w:rPr>
                <w:rFonts w:ascii="Arial" w:eastAsia="Arial" w:hAnsi="Arial" w:cs="Arial"/>
                <w:w w:val="99"/>
                <w:sz w:val="24"/>
                <w:szCs w:val="24"/>
              </w:rPr>
              <w:t>: Watch movie, listen music, Travel new places and net browsing.</w:t>
            </w:r>
          </w:p>
        </w:tc>
      </w:tr>
    </w:tbl>
    <w:p w:rsidR="000D5BE4" w:rsidRDefault="000D5BE4">
      <w:pPr>
        <w:spacing w:line="38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80"/>
        <w:gridCol w:w="2920"/>
        <w:gridCol w:w="5080"/>
      </w:tblGrid>
      <w:tr w:rsidR="000D5BE4">
        <w:trPr>
          <w:trHeight w:val="280"/>
        </w:trPr>
        <w:tc>
          <w:tcPr>
            <w:tcW w:w="1380" w:type="dxa"/>
            <w:tcBorders>
              <w:bottom w:val="single" w:sz="8" w:space="0" w:color="auto"/>
            </w:tcBorders>
            <w:vAlign w:val="bottom"/>
          </w:tcPr>
          <w:p w:rsidR="000D5BE4" w:rsidRDefault="001D4973">
            <w:pPr>
              <w:rPr>
                <w:sz w:val="20"/>
                <w:szCs w:val="20"/>
              </w:rPr>
            </w:pPr>
            <w:r>
              <w:rPr>
                <w:rFonts w:ascii="Arial" w:eastAsia="Arial" w:hAnsi="Arial" w:cs="Arial"/>
                <w:b/>
                <w:bCs/>
                <w:w w:val="98"/>
                <w:sz w:val="24"/>
                <w:szCs w:val="24"/>
              </w:rPr>
              <w:t>References:</w:t>
            </w:r>
          </w:p>
        </w:tc>
        <w:tc>
          <w:tcPr>
            <w:tcW w:w="2920" w:type="dxa"/>
            <w:vAlign w:val="bottom"/>
          </w:tcPr>
          <w:p w:rsidR="000D5BE4" w:rsidRDefault="000D5BE4">
            <w:pPr>
              <w:rPr>
                <w:sz w:val="24"/>
                <w:szCs w:val="24"/>
              </w:rPr>
            </w:pPr>
          </w:p>
        </w:tc>
        <w:tc>
          <w:tcPr>
            <w:tcW w:w="5080" w:type="dxa"/>
            <w:vAlign w:val="bottom"/>
          </w:tcPr>
          <w:p w:rsidR="000D5BE4" w:rsidRDefault="000D5BE4">
            <w:pPr>
              <w:rPr>
                <w:sz w:val="24"/>
                <w:szCs w:val="24"/>
              </w:rPr>
            </w:pPr>
          </w:p>
        </w:tc>
      </w:tr>
      <w:tr w:rsidR="000D5BE4">
        <w:trPr>
          <w:trHeight w:val="398"/>
        </w:trPr>
        <w:tc>
          <w:tcPr>
            <w:tcW w:w="4300" w:type="dxa"/>
            <w:gridSpan w:val="2"/>
            <w:vAlign w:val="bottom"/>
          </w:tcPr>
          <w:p w:rsidR="000D5BE4" w:rsidRDefault="001D4973">
            <w:pPr>
              <w:rPr>
                <w:sz w:val="20"/>
                <w:szCs w:val="20"/>
              </w:rPr>
            </w:pPr>
            <w:r>
              <w:rPr>
                <w:rFonts w:ascii="Arial" w:eastAsia="Arial" w:hAnsi="Arial" w:cs="Arial"/>
                <w:sz w:val="24"/>
                <w:szCs w:val="24"/>
              </w:rPr>
              <w:t>Mohammad Abdul Hakim</w:t>
            </w:r>
          </w:p>
        </w:tc>
        <w:tc>
          <w:tcPr>
            <w:tcW w:w="5080" w:type="dxa"/>
            <w:vAlign w:val="bottom"/>
          </w:tcPr>
          <w:p w:rsidR="000D5BE4" w:rsidRDefault="001D4973">
            <w:pPr>
              <w:ind w:left="1500"/>
              <w:rPr>
                <w:sz w:val="20"/>
                <w:szCs w:val="20"/>
              </w:rPr>
            </w:pPr>
            <w:r>
              <w:rPr>
                <w:rFonts w:ascii="Arial" w:eastAsia="Arial" w:hAnsi="Arial" w:cs="Arial"/>
                <w:sz w:val="24"/>
                <w:szCs w:val="24"/>
              </w:rPr>
              <w:t xml:space="preserve">Imtiaz Ahmed </w:t>
            </w:r>
            <w:r>
              <w:rPr>
                <w:rFonts w:ascii="Arial" w:eastAsia="Arial" w:hAnsi="Arial" w:cs="Arial"/>
                <w:sz w:val="24"/>
                <w:szCs w:val="24"/>
              </w:rPr>
              <w:t>Chowdhury</w:t>
            </w:r>
          </w:p>
        </w:tc>
      </w:tr>
      <w:tr w:rsidR="000D5BE4">
        <w:trPr>
          <w:trHeight w:val="276"/>
        </w:trPr>
        <w:tc>
          <w:tcPr>
            <w:tcW w:w="4300" w:type="dxa"/>
            <w:gridSpan w:val="2"/>
            <w:vAlign w:val="bottom"/>
          </w:tcPr>
          <w:p w:rsidR="000D5BE4" w:rsidRDefault="001D4973">
            <w:pPr>
              <w:rPr>
                <w:sz w:val="20"/>
                <w:szCs w:val="20"/>
              </w:rPr>
            </w:pPr>
            <w:r>
              <w:rPr>
                <w:rFonts w:ascii="Arial" w:eastAsia="Arial" w:hAnsi="Arial" w:cs="Arial"/>
                <w:sz w:val="24"/>
                <w:szCs w:val="24"/>
              </w:rPr>
              <w:t>Area Sales Manager</w:t>
            </w:r>
          </w:p>
        </w:tc>
        <w:tc>
          <w:tcPr>
            <w:tcW w:w="5080" w:type="dxa"/>
            <w:vAlign w:val="bottom"/>
          </w:tcPr>
          <w:p w:rsidR="000D5BE4" w:rsidRDefault="001D4973">
            <w:pPr>
              <w:ind w:left="1540"/>
              <w:rPr>
                <w:sz w:val="20"/>
                <w:szCs w:val="20"/>
              </w:rPr>
            </w:pPr>
            <w:r>
              <w:rPr>
                <w:rFonts w:ascii="Arial" w:eastAsia="Arial" w:hAnsi="Arial" w:cs="Arial"/>
                <w:sz w:val="24"/>
                <w:szCs w:val="24"/>
              </w:rPr>
              <w:t>Regional Head -  Central North</w:t>
            </w:r>
          </w:p>
        </w:tc>
      </w:tr>
      <w:tr w:rsidR="000D5BE4">
        <w:trPr>
          <w:trHeight w:val="276"/>
        </w:trPr>
        <w:tc>
          <w:tcPr>
            <w:tcW w:w="4300" w:type="dxa"/>
            <w:gridSpan w:val="2"/>
            <w:vAlign w:val="bottom"/>
          </w:tcPr>
          <w:p w:rsidR="000D5BE4" w:rsidRDefault="001D4973">
            <w:pPr>
              <w:rPr>
                <w:sz w:val="20"/>
                <w:szCs w:val="20"/>
              </w:rPr>
            </w:pPr>
            <w:r>
              <w:rPr>
                <w:rFonts w:ascii="Arial" w:eastAsia="Arial" w:hAnsi="Arial" w:cs="Arial"/>
                <w:sz w:val="24"/>
                <w:szCs w:val="24"/>
              </w:rPr>
              <w:t>(Narsingdi Area)</w:t>
            </w:r>
          </w:p>
        </w:tc>
        <w:tc>
          <w:tcPr>
            <w:tcW w:w="5080" w:type="dxa"/>
            <w:vAlign w:val="bottom"/>
          </w:tcPr>
          <w:p w:rsidR="000D5BE4" w:rsidRDefault="001D4973">
            <w:pPr>
              <w:ind w:left="1540"/>
              <w:rPr>
                <w:sz w:val="20"/>
                <w:szCs w:val="20"/>
              </w:rPr>
            </w:pPr>
            <w:r>
              <w:rPr>
                <w:rFonts w:ascii="Arial" w:eastAsia="Arial" w:hAnsi="Arial" w:cs="Arial"/>
                <w:sz w:val="24"/>
                <w:szCs w:val="24"/>
              </w:rPr>
              <w:t>Marico Bangladesh Limited</w:t>
            </w:r>
          </w:p>
        </w:tc>
      </w:tr>
      <w:tr w:rsidR="000D5BE4">
        <w:trPr>
          <w:trHeight w:val="276"/>
        </w:trPr>
        <w:tc>
          <w:tcPr>
            <w:tcW w:w="4300" w:type="dxa"/>
            <w:gridSpan w:val="2"/>
            <w:vAlign w:val="bottom"/>
          </w:tcPr>
          <w:p w:rsidR="000D5BE4" w:rsidRDefault="001D4973">
            <w:pPr>
              <w:rPr>
                <w:sz w:val="20"/>
                <w:szCs w:val="20"/>
              </w:rPr>
            </w:pPr>
            <w:r>
              <w:rPr>
                <w:rFonts w:ascii="Arial" w:eastAsia="Arial" w:hAnsi="Arial" w:cs="Arial"/>
                <w:sz w:val="24"/>
                <w:szCs w:val="24"/>
              </w:rPr>
              <w:t>Marico Bangladesh Ltd</w:t>
            </w:r>
          </w:p>
        </w:tc>
        <w:tc>
          <w:tcPr>
            <w:tcW w:w="5080" w:type="dxa"/>
            <w:vAlign w:val="bottom"/>
          </w:tcPr>
          <w:p w:rsidR="000D5BE4" w:rsidRDefault="001D4973">
            <w:pPr>
              <w:ind w:left="1540"/>
              <w:rPr>
                <w:sz w:val="20"/>
                <w:szCs w:val="20"/>
              </w:rPr>
            </w:pPr>
            <w:r>
              <w:rPr>
                <w:rFonts w:ascii="Arial" w:eastAsia="Arial" w:hAnsi="Arial" w:cs="Arial"/>
                <w:sz w:val="24"/>
                <w:szCs w:val="24"/>
              </w:rPr>
              <w:t>Cell:+8801755646458</w:t>
            </w:r>
          </w:p>
        </w:tc>
      </w:tr>
      <w:tr w:rsidR="000D5BE4">
        <w:trPr>
          <w:trHeight w:val="276"/>
        </w:trPr>
        <w:tc>
          <w:tcPr>
            <w:tcW w:w="4300" w:type="dxa"/>
            <w:gridSpan w:val="2"/>
            <w:vAlign w:val="bottom"/>
          </w:tcPr>
          <w:p w:rsidR="000D5BE4" w:rsidRDefault="001D4973">
            <w:pPr>
              <w:rPr>
                <w:sz w:val="20"/>
                <w:szCs w:val="20"/>
              </w:rPr>
            </w:pPr>
            <w:r>
              <w:rPr>
                <w:rFonts w:ascii="Arial" w:eastAsia="Arial" w:hAnsi="Arial" w:cs="Arial"/>
                <w:sz w:val="24"/>
                <w:szCs w:val="24"/>
              </w:rPr>
              <w:t>Cell: +8801777-740661</w:t>
            </w:r>
          </w:p>
        </w:tc>
        <w:tc>
          <w:tcPr>
            <w:tcW w:w="5080" w:type="dxa"/>
            <w:vAlign w:val="bottom"/>
          </w:tcPr>
          <w:p w:rsidR="000D5BE4" w:rsidRDefault="001D4973">
            <w:pPr>
              <w:ind w:left="1540"/>
              <w:rPr>
                <w:sz w:val="20"/>
                <w:szCs w:val="20"/>
              </w:rPr>
            </w:pPr>
            <w:r>
              <w:rPr>
                <w:rFonts w:ascii="Arial" w:eastAsia="Arial" w:hAnsi="Arial" w:cs="Arial"/>
                <w:w w:val="98"/>
                <w:sz w:val="24"/>
                <w:szCs w:val="24"/>
              </w:rPr>
              <w:t>Relation: Ex Grand Line Manager</w:t>
            </w:r>
          </w:p>
        </w:tc>
      </w:tr>
      <w:tr w:rsidR="000D5BE4">
        <w:trPr>
          <w:trHeight w:val="276"/>
        </w:trPr>
        <w:tc>
          <w:tcPr>
            <w:tcW w:w="4300" w:type="dxa"/>
            <w:gridSpan w:val="2"/>
            <w:vAlign w:val="bottom"/>
          </w:tcPr>
          <w:p w:rsidR="000D5BE4" w:rsidRDefault="001D4973">
            <w:pPr>
              <w:rPr>
                <w:sz w:val="20"/>
                <w:szCs w:val="20"/>
              </w:rPr>
            </w:pPr>
            <w:r>
              <w:rPr>
                <w:rFonts w:ascii="Arial" w:eastAsia="Arial" w:hAnsi="Arial" w:cs="Arial"/>
                <w:sz w:val="24"/>
                <w:szCs w:val="24"/>
              </w:rPr>
              <w:t>Relation: Ex Line Manager</w:t>
            </w:r>
          </w:p>
        </w:tc>
        <w:tc>
          <w:tcPr>
            <w:tcW w:w="5080" w:type="dxa"/>
            <w:vAlign w:val="bottom"/>
          </w:tcPr>
          <w:p w:rsidR="000D5BE4" w:rsidRDefault="000D5BE4">
            <w:pPr>
              <w:rPr>
                <w:sz w:val="24"/>
                <w:szCs w:val="24"/>
              </w:rPr>
            </w:pPr>
          </w:p>
        </w:tc>
      </w:tr>
    </w:tbl>
    <w:p w:rsidR="000D5BE4" w:rsidRDefault="000D5BE4">
      <w:pPr>
        <w:spacing w:line="308" w:lineRule="exact"/>
        <w:rPr>
          <w:sz w:val="20"/>
          <w:szCs w:val="20"/>
        </w:rPr>
      </w:pPr>
    </w:p>
    <w:p w:rsidR="000D5BE4" w:rsidRDefault="001D4973">
      <w:pPr>
        <w:spacing w:line="237" w:lineRule="auto"/>
        <w:rPr>
          <w:sz w:val="20"/>
          <w:szCs w:val="20"/>
        </w:rPr>
      </w:pPr>
      <w:r>
        <w:rPr>
          <w:rFonts w:ascii="Arial" w:eastAsia="Arial" w:hAnsi="Arial" w:cs="Arial"/>
        </w:rPr>
        <w:t>I am declaring that all information given in this CV is genuine. No information has been concealed or no false information has been provided.</w:t>
      </w:r>
    </w:p>
    <w:p w:rsidR="000D5BE4" w:rsidRDefault="001D4973">
      <w:pPr>
        <w:spacing w:line="20" w:lineRule="exact"/>
        <w:rPr>
          <w:sz w:val="20"/>
          <w:szCs w:val="20"/>
        </w:rPr>
      </w:pPr>
      <w:r>
        <w:rPr>
          <w:noProof/>
          <w:sz w:val="20"/>
          <w:szCs w:val="20"/>
        </w:rPr>
        <w:drawing>
          <wp:anchor distT="0" distB="0" distL="0" distR="0" simplePos="0" relativeHeight="4" behindDoc="1" locked="0" layoutInCell="0" allowOverlap="1">
            <wp:simplePos x="0" y="0"/>
            <wp:positionH relativeFrom="column">
              <wp:posOffset>-342265</wp:posOffset>
            </wp:positionH>
            <wp:positionV relativeFrom="paragraph">
              <wp:posOffset>-133350</wp:posOffset>
            </wp:positionV>
            <wp:extent cx="2402840" cy="1129665"/>
            <wp:effectExtent l="0" t="0" r="0" b="0"/>
            <wp:wrapNone/>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6" cstate="print"/>
                    <a:srcRect/>
                    <a:stretch/>
                  </pic:blipFill>
                  <pic:spPr>
                    <a:xfrm>
                      <a:off x="0" y="0"/>
                      <a:ext cx="2402840" cy="1129665"/>
                    </a:xfrm>
                    <a:prstGeom prst="rect">
                      <a:avLst/>
                    </a:prstGeom>
                  </pic:spPr>
                </pic:pic>
              </a:graphicData>
            </a:graphic>
          </wp:anchor>
        </w:drawing>
      </w:r>
    </w:p>
    <w:p w:rsidR="000D5BE4" w:rsidRDefault="000D5BE4">
      <w:pPr>
        <w:spacing w:line="200" w:lineRule="exact"/>
        <w:rPr>
          <w:sz w:val="20"/>
          <w:szCs w:val="20"/>
        </w:rPr>
      </w:pPr>
    </w:p>
    <w:p w:rsidR="000D5BE4" w:rsidRDefault="000D5BE4">
      <w:pPr>
        <w:spacing w:line="200" w:lineRule="exact"/>
        <w:rPr>
          <w:sz w:val="20"/>
          <w:szCs w:val="20"/>
        </w:rPr>
      </w:pPr>
    </w:p>
    <w:p w:rsidR="000D5BE4" w:rsidRDefault="000D5BE4">
      <w:pPr>
        <w:spacing w:line="200" w:lineRule="exact"/>
        <w:rPr>
          <w:sz w:val="20"/>
          <w:szCs w:val="20"/>
        </w:rPr>
      </w:pPr>
    </w:p>
    <w:p w:rsidR="000D5BE4" w:rsidRDefault="000D5BE4">
      <w:pPr>
        <w:spacing w:line="200" w:lineRule="exact"/>
        <w:rPr>
          <w:sz w:val="20"/>
          <w:szCs w:val="20"/>
        </w:rPr>
      </w:pPr>
    </w:p>
    <w:p w:rsidR="000D5BE4" w:rsidRDefault="000D5BE4">
      <w:pPr>
        <w:spacing w:line="325" w:lineRule="exact"/>
        <w:rPr>
          <w:sz w:val="20"/>
          <w:szCs w:val="20"/>
        </w:rPr>
      </w:pPr>
    </w:p>
    <w:p w:rsidR="000D5BE4" w:rsidRDefault="001D4973">
      <w:pPr>
        <w:rPr>
          <w:sz w:val="20"/>
          <w:szCs w:val="20"/>
        </w:rPr>
      </w:pPr>
      <w:r>
        <w:rPr>
          <w:rFonts w:ascii="Arial" w:eastAsia="Arial" w:hAnsi="Arial" w:cs="Arial"/>
          <w:sz w:val="24"/>
          <w:szCs w:val="24"/>
        </w:rPr>
        <w:t>Farhad Ahmed</w:t>
      </w:r>
    </w:p>
    <w:sectPr w:rsidR="000D5BE4">
      <w:type w:val="continuous"/>
      <w:pgSz w:w="12240" w:h="15840"/>
      <w:pgMar w:top="533" w:right="1240" w:bottom="1440" w:left="1260" w:header="0" w:footer="0" w:gutter="0"/>
      <w:cols w:space="720" w:equalWidth="0">
        <w:col w:w="9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4CE42180"/>
    <w:lvl w:ilvl="0" w:tplc="719E2988">
      <w:start w:val="1"/>
      <w:numFmt w:val="bullet"/>
      <w:lvlText w:val=""/>
      <w:lvlJc w:val="left"/>
    </w:lvl>
    <w:lvl w:ilvl="1" w:tplc="CC3E1D60">
      <w:start w:val="1"/>
      <w:numFmt w:val="decimal"/>
      <w:lvlText w:val=""/>
      <w:lvlJc w:val="left"/>
    </w:lvl>
    <w:lvl w:ilvl="2" w:tplc="6B7E3E50">
      <w:start w:val="1"/>
      <w:numFmt w:val="decimal"/>
      <w:lvlText w:val=""/>
      <w:lvlJc w:val="left"/>
    </w:lvl>
    <w:lvl w:ilvl="3" w:tplc="FD6CD0D6">
      <w:start w:val="1"/>
      <w:numFmt w:val="decimal"/>
      <w:lvlText w:val=""/>
      <w:lvlJc w:val="left"/>
    </w:lvl>
    <w:lvl w:ilvl="4" w:tplc="1D5A80B8">
      <w:start w:val="1"/>
      <w:numFmt w:val="decimal"/>
      <w:lvlText w:val=""/>
      <w:lvlJc w:val="left"/>
    </w:lvl>
    <w:lvl w:ilvl="5" w:tplc="8C9CBE56">
      <w:start w:val="1"/>
      <w:numFmt w:val="decimal"/>
      <w:lvlText w:val=""/>
      <w:lvlJc w:val="left"/>
    </w:lvl>
    <w:lvl w:ilvl="6" w:tplc="5E10FB76">
      <w:start w:val="1"/>
      <w:numFmt w:val="decimal"/>
      <w:lvlText w:val=""/>
      <w:lvlJc w:val="left"/>
    </w:lvl>
    <w:lvl w:ilvl="7" w:tplc="892C0002">
      <w:start w:val="1"/>
      <w:numFmt w:val="decimal"/>
      <w:lvlText w:val=""/>
      <w:lvlJc w:val="left"/>
    </w:lvl>
    <w:lvl w:ilvl="8" w:tplc="85361072">
      <w:start w:val="1"/>
      <w:numFmt w:val="decimal"/>
      <w:lvlText w:val=""/>
      <w:lvlJc w:val="left"/>
    </w:lvl>
  </w:abstractNum>
  <w:abstractNum w:abstractNumId="1" w15:restartNumberingAfterBreak="0">
    <w:nsid w:val="00000001"/>
    <w:multiLevelType w:val="hybridMultilevel"/>
    <w:tmpl w:val="DE10D0E0"/>
    <w:lvl w:ilvl="0" w:tplc="A10483D4">
      <w:start w:val="1"/>
      <w:numFmt w:val="decimal"/>
      <w:lvlText w:val="%1."/>
      <w:lvlJc w:val="left"/>
    </w:lvl>
    <w:lvl w:ilvl="1" w:tplc="D1706A1A">
      <w:start w:val="1"/>
      <w:numFmt w:val="decimal"/>
      <w:lvlText w:val=""/>
      <w:lvlJc w:val="left"/>
    </w:lvl>
    <w:lvl w:ilvl="2" w:tplc="C9FC65E6">
      <w:start w:val="1"/>
      <w:numFmt w:val="decimal"/>
      <w:lvlText w:val=""/>
      <w:lvlJc w:val="left"/>
    </w:lvl>
    <w:lvl w:ilvl="3" w:tplc="8B0E2CEC">
      <w:start w:val="1"/>
      <w:numFmt w:val="decimal"/>
      <w:lvlText w:val=""/>
      <w:lvlJc w:val="left"/>
    </w:lvl>
    <w:lvl w:ilvl="4" w:tplc="E814E3AA">
      <w:start w:val="1"/>
      <w:numFmt w:val="decimal"/>
      <w:lvlText w:val=""/>
      <w:lvlJc w:val="left"/>
    </w:lvl>
    <w:lvl w:ilvl="5" w:tplc="95AC5BE8">
      <w:start w:val="1"/>
      <w:numFmt w:val="decimal"/>
      <w:lvlText w:val=""/>
      <w:lvlJc w:val="left"/>
    </w:lvl>
    <w:lvl w:ilvl="6" w:tplc="3E98B546">
      <w:start w:val="1"/>
      <w:numFmt w:val="decimal"/>
      <w:lvlText w:val=""/>
      <w:lvlJc w:val="left"/>
    </w:lvl>
    <w:lvl w:ilvl="7" w:tplc="B680EB4A">
      <w:start w:val="1"/>
      <w:numFmt w:val="decimal"/>
      <w:lvlText w:val=""/>
      <w:lvlJc w:val="left"/>
    </w:lvl>
    <w:lvl w:ilvl="8" w:tplc="383E2E94">
      <w:start w:val="1"/>
      <w:numFmt w:val="decimal"/>
      <w:lvlText w:val=""/>
      <w:lvlJc w:val="left"/>
    </w:lvl>
  </w:abstractNum>
  <w:abstractNum w:abstractNumId="2" w15:restartNumberingAfterBreak="0">
    <w:nsid w:val="00000002"/>
    <w:multiLevelType w:val="hybridMultilevel"/>
    <w:tmpl w:val="411078A2"/>
    <w:lvl w:ilvl="0" w:tplc="6096D8FA">
      <w:start w:val="8"/>
      <w:numFmt w:val="decimal"/>
      <w:lvlText w:val="%1."/>
      <w:lvlJc w:val="left"/>
    </w:lvl>
    <w:lvl w:ilvl="1" w:tplc="97E80984">
      <w:start w:val="1"/>
      <w:numFmt w:val="decimal"/>
      <w:lvlText w:val=""/>
      <w:lvlJc w:val="left"/>
    </w:lvl>
    <w:lvl w:ilvl="2" w:tplc="8588391C">
      <w:start w:val="1"/>
      <w:numFmt w:val="decimal"/>
      <w:lvlText w:val=""/>
      <w:lvlJc w:val="left"/>
    </w:lvl>
    <w:lvl w:ilvl="3" w:tplc="3E4C6E70">
      <w:start w:val="1"/>
      <w:numFmt w:val="decimal"/>
      <w:lvlText w:val=""/>
      <w:lvlJc w:val="left"/>
    </w:lvl>
    <w:lvl w:ilvl="4" w:tplc="3C7CEEFE">
      <w:start w:val="1"/>
      <w:numFmt w:val="decimal"/>
      <w:lvlText w:val=""/>
      <w:lvlJc w:val="left"/>
    </w:lvl>
    <w:lvl w:ilvl="5" w:tplc="46AA76E4">
      <w:start w:val="1"/>
      <w:numFmt w:val="decimal"/>
      <w:lvlText w:val=""/>
      <w:lvlJc w:val="left"/>
    </w:lvl>
    <w:lvl w:ilvl="6" w:tplc="96884B2C">
      <w:start w:val="1"/>
      <w:numFmt w:val="decimal"/>
      <w:lvlText w:val=""/>
      <w:lvlJc w:val="left"/>
    </w:lvl>
    <w:lvl w:ilvl="7" w:tplc="5598FAB0">
      <w:start w:val="1"/>
      <w:numFmt w:val="decimal"/>
      <w:lvlText w:val=""/>
      <w:lvlJc w:val="left"/>
    </w:lvl>
    <w:lvl w:ilvl="8" w:tplc="F8CE8E26">
      <w:start w:val="1"/>
      <w:numFmt w:val="decimal"/>
      <w:lvlText w:val=""/>
      <w:lvlJc w:val="left"/>
    </w:lvl>
  </w:abstractNum>
  <w:abstractNum w:abstractNumId="3" w15:restartNumberingAfterBreak="0">
    <w:nsid w:val="00000003"/>
    <w:multiLevelType w:val="hybridMultilevel"/>
    <w:tmpl w:val="02ACC728"/>
    <w:lvl w:ilvl="0" w:tplc="DA7E9EDC">
      <w:start w:val="1"/>
      <w:numFmt w:val="bullet"/>
      <w:lvlText w:val=""/>
      <w:lvlJc w:val="left"/>
    </w:lvl>
    <w:lvl w:ilvl="1" w:tplc="DA9E93EC">
      <w:start w:val="1"/>
      <w:numFmt w:val="decimal"/>
      <w:lvlText w:val=""/>
      <w:lvlJc w:val="left"/>
    </w:lvl>
    <w:lvl w:ilvl="2" w:tplc="54FEFC8C">
      <w:start w:val="1"/>
      <w:numFmt w:val="decimal"/>
      <w:lvlText w:val=""/>
      <w:lvlJc w:val="left"/>
    </w:lvl>
    <w:lvl w:ilvl="3" w:tplc="2FE6D876">
      <w:start w:val="1"/>
      <w:numFmt w:val="decimal"/>
      <w:lvlText w:val=""/>
      <w:lvlJc w:val="left"/>
    </w:lvl>
    <w:lvl w:ilvl="4" w:tplc="A87E70E6">
      <w:start w:val="1"/>
      <w:numFmt w:val="decimal"/>
      <w:lvlText w:val=""/>
      <w:lvlJc w:val="left"/>
    </w:lvl>
    <w:lvl w:ilvl="5" w:tplc="81980136">
      <w:start w:val="1"/>
      <w:numFmt w:val="decimal"/>
      <w:lvlText w:val=""/>
      <w:lvlJc w:val="left"/>
    </w:lvl>
    <w:lvl w:ilvl="6" w:tplc="E6E688B4">
      <w:start w:val="1"/>
      <w:numFmt w:val="decimal"/>
      <w:lvlText w:val=""/>
      <w:lvlJc w:val="left"/>
    </w:lvl>
    <w:lvl w:ilvl="7" w:tplc="DD803908">
      <w:start w:val="1"/>
      <w:numFmt w:val="decimal"/>
      <w:lvlText w:val=""/>
      <w:lvlJc w:val="left"/>
    </w:lvl>
    <w:lvl w:ilvl="8" w:tplc="4AAC3666">
      <w:start w:val="1"/>
      <w:numFmt w:val="decimal"/>
      <w:lvlText w:val=""/>
      <w:lvlJc w:val="left"/>
    </w:lvl>
  </w:abstractNum>
  <w:abstractNum w:abstractNumId="4" w15:restartNumberingAfterBreak="0">
    <w:nsid w:val="00000004"/>
    <w:multiLevelType w:val="hybridMultilevel"/>
    <w:tmpl w:val="46385EE4"/>
    <w:lvl w:ilvl="0" w:tplc="BF8E29A2">
      <w:start w:val="1"/>
      <w:numFmt w:val="decimal"/>
      <w:lvlText w:val="%1."/>
      <w:lvlJc w:val="left"/>
    </w:lvl>
    <w:lvl w:ilvl="1" w:tplc="7B7CC0BC">
      <w:start w:val="1"/>
      <w:numFmt w:val="decimal"/>
      <w:lvlText w:val=""/>
      <w:lvlJc w:val="left"/>
    </w:lvl>
    <w:lvl w:ilvl="2" w:tplc="9CEEC53A">
      <w:start w:val="1"/>
      <w:numFmt w:val="decimal"/>
      <w:lvlText w:val=""/>
      <w:lvlJc w:val="left"/>
    </w:lvl>
    <w:lvl w:ilvl="3" w:tplc="FAC84FD2">
      <w:start w:val="1"/>
      <w:numFmt w:val="decimal"/>
      <w:lvlText w:val=""/>
      <w:lvlJc w:val="left"/>
    </w:lvl>
    <w:lvl w:ilvl="4" w:tplc="C2C8FD1C">
      <w:start w:val="1"/>
      <w:numFmt w:val="decimal"/>
      <w:lvlText w:val=""/>
      <w:lvlJc w:val="left"/>
    </w:lvl>
    <w:lvl w:ilvl="5" w:tplc="D44601E8">
      <w:start w:val="1"/>
      <w:numFmt w:val="decimal"/>
      <w:lvlText w:val=""/>
      <w:lvlJc w:val="left"/>
    </w:lvl>
    <w:lvl w:ilvl="6" w:tplc="79F2B0FA">
      <w:start w:val="1"/>
      <w:numFmt w:val="decimal"/>
      <w:lvlText w:val=""/>
      <w:lvlJc w:val="left"/>
    </w:lvl>
    <w:lvl w:ilvl="7" w:tplc="0C36E90E">
      <w:start w:val="1"/>
      <w:numFmt w:val="decimal"/>
      <w:lvlText w:val=""/>
      <w:lvlJc w:val="left"/>
    </w:lvl>
    <w:lvl w:ilvl="8" w:tplc="4B3EDD30">
      <w:start w:val="1"/>
      <w:numFmt w:val="decimal"/>
      <w:lvlText w:val=""/>
      <w:lvlJc w:val="left"/>
    </w:lvl>
  </w:abstractNum>
  <w:abstractNum w:abstractNumId="5" w15:restartNumberingAfterBreak="0">
    <w:nsid w:val="00000005"/>
    <w:multiLevelType w:val="hybridMultilevel"/>
    <w:tmpl w:val="3198F400"/>
    <w:lvl w:ilvl="0" w:tplc="53A0B2D4">
      <w:start w:val="1"/>
      <w:numFmt w:val="decimal"/>
      <w:lvlText w:val="%1."/>
      <w:lvlJc w:val="left"/>
    </w:lvl>
    <w:lvl w:ilvl="1" w:tplc="E41201CE">
      <w:start w:val="1"/>
      <w:numFmt w:val="decimal"/>
      <w:lvlText w:val=""/>
      <w:lvlJc w:val="left"/>
    </w:lvl>
    <w:lvl w:ilvl="2" w:tplc="A0DCA030">
      <w:start w:val="1"/>
      <w:numFmt w:val="decimal"/>
      <w:lvlText w:val=""/>
      <w:lvlJc w:val="left"/>
    </w:lvl>
    <w:lvl w:ilvl="3" w:tplc="BC36EAA6">
      <w:start w:val="1"/>
      <w:numFmt w:val="decimal"/>
      <w:lvlText w:val=""/>
      <w:lvlJc w:val="left"/>
    </w:lvl>
    <w:lvl w:ilvl="4" w:tplc="65A4DDA0">
      <w:start w:val="1"/>
      <w:numFmt w:val="decimal"/>
      <w:lvlText w:val=""/>
      <w:lvlJc w:val="left"/>
    </w:lvl>
    <w:lvl w:ilvl="5" w:tplc="0512CBC4">
      <w:start w:val="1"/>
      <w:numFmt w:val="decimal"/>
      <w:lvlText w:val=""/>
      <w:lvlJc w:val="left"/>
    </w:lvl>
    <w:lvl w:ilvl="6" w:tplc="A22052DE">
      <w:start w:val="1"/>
      <w:numFmt w:val="decimal"/>
      <w:lvlText w:val=""/>
      <w:lvlJc w:val="left"/>
    </w:lvl>
    <w:lvl w:ilvl="7" w:tplc="921817AE">
      <w:start w:val="1"/>
      <w:numFmt w:val="decimal"/>
      <w:lvlText w:val=""/>
      <w:lvlJc w:val="left"/>
    </w:lvl>
    <w:lvl w:ilvl="8" w:tplc="BECABD9E">
      <w:start w:val="1"/>
      <w:numFmt w:val="decimal"/>
      <w:lvlText w:val=""/>
      <w:lvlJc w:val="left"/>
    </w:lvl>
  </w:abstractNum>
  <w:abstractNum w:abstractNumId="6" w15:restartNumberingAfterBreak="0">
    <w:nsid w:val="00000006"/>
    <w:multiLevelType w:val="hybridMultilevel"/>
    <w:tmpl w:val="E61C530A"/>
    <w:lvl w:ilvl="0" w:tplc="38D488B0">
      <w:start w:val="1"/>
      <w:numFmt w:val="decimal"/>
      <w:lvlText w:val="%1."/>
      <w:lvlJc w:val="left"/>
    </w:lvl>
    <w:lvl w:ilvl="1" w:tplc="41282456">
      <w:start w:val="1"/>
      <w:numFmt w:val="decimal"/>
      <w:lvlText w:val=""/>
      <w:lvlJc w:val="left"/>
    </w:lvl>
    <w:lvl w:ilvl="2" w:tplc="78421EB8">
      <w:start w:val="1"/>
      <w:numFmt w:val="decimal"/>
      <w:lvlText w:val=""/>
      <w:lvlJc w:val="left"/>
    </w:lvl>
    <w:lvl w:ilvl="3" w:tplc="DCF426BC">
      <w:start w:val="1"/>
      <w:numFmt w:val="decimal"/>
      <w:lvlText w:val=""/>
      <w:lvlJc w:val="left"/>
    </w:lvl>
    <w:lvl w:ilvl="4" w:tplc="4C908CE8">
      <w:start w:val="1"/>
      <w:numFmt w:val="decimal"/>
      <w:lvlText w:val=""/>
      <w:lvlJc w:val="left"/>
    </w:lvl>
    <w:lvl w:ilvl="5" w:tplc="25B051D4">
      <w:start w:val="1"/>
      <w:numFmt w:val="decimal"/>
      <w:lvlText w:val=""/>
      <w:lvlJc w:val="left"/>
    </w:lvl>
    <w:lvl w:ilvl="6" w:tplc="964A3DC0">
      <w:start w:val="1"/>
      <w:numFmt w:val="decimal"/>
      <w:lvlText w:val=""/>
      <w:lvlJc w:val="left"/>
    </w:lvl>
    <w:lvl w:ilvl="7" w:tplc="4372D68E">
      <w:start w:val="1"/>
      <w:numFmt w:val="decimal"/>
      <w:lvlText w:val=""/>
      <w:lvlJc w:val="left"/>
    </w:lvl>
    <w:lvl w:ilvl="8" w:tplc="9752AD1A">
      <w:start w:val="1"/>
      <w:numFmt w:val="decimal"/>
      <w:lvlText w:val=""/>
      <w:lvlJc w:val="left"/>
    </w:lvl>
  </w:abstractNum>
  <w:abstractNum w:abstractNumId="7" w15:restartNumberingAfterBreak="0">
    <w:nsid w:val="00000007"/>
    <w:multiLevelType w:val="hybridMultilevel"/>
    <w:tmpl w:val="4BC64072"/>
    <w:lvl w:ilvl="0" w:tplc="E06E79A8">
      <w:start w:val="1"/>
      <w:numFmt w:val="bullet"/>
      <w:lvlText w:val=""/>
      <w:lvlJc w:val="left"/>
    </w:lvl>
    <w:lvl w:ilvl="1" w:tplc="C68C7006">
      <w:start w:val="1"/>
      <w:numFmt w:val="decimal"/>
      <w:lvlText w:val=""/>
      <w:lvlJc w:val="left"/>
    </w:lvl>
    <w:lvl w:ilvl="2" w:tplc="09764B46">
      <w:start w:val="1"/>
      <w:numFmt w:val="decimal"/>
      <w:lvlText w:val=""/>
      <w:lvlJc w:val="left"/>
    </w:lvl>
    <w:lvl w:ilvl="3" w:tplc="334C7614">
      <w:start w:val="1"/>
      <w:numFmt w:val="decimal"/>
      <w:lvlText w:val=""/>
      <w:lvlJc w:val="left"/>
    </w:lvl>
    <w:lvl w:ilvl="4" w:tplc="6EC0504E">
      <w:start w:val="1"/>
      <w:numFmt w:val="decimal"/>
      <w:lvlText w:val=""/>
      <w:lvlJc w:val="left"/>
    </w:lvl>
    <w:lvl w:ilvl="5" w:tplc="57EEA2C8">
      <w:start w:val="1"/>
      <w:numFmt w:val="decimal"/>
      <w:lvlText w:val=""/>
      <w:lvlJc w:val="left"/>
    </w:lvl>
    <w:lvl w:ilvl="6" w:tplc="7E84F17C">
      <w:start w:val="1"/>
      <w:numFmt w:val="decimal"/>
      <w:lvlText w:val=""/>
      <w:lvlJc w:val="left"/>
    </w:lvl>
    <w:lvl w:ilvl="7" w:tplc="EAEE5768">
      <w:start w:val="1"/>
      <w:numFmt w:val="decimal"/>
      <w:lvlText w:val=""/>
      <w:lvlJc w:val="left"/>
    </w:lvl>
    <w:lvl w:ilvl="8" w:tplc="B26A302A">
      <w:start w:val="1"/>
      <w:numFmt w:val="decimal"/>
      <w:lvlText w:val=""/>
      <w:lvlJc w:val="left"/>
    </w:lvl>
  </w:abstractNum>
  <w:abstractNum w:abstractNumId="8" w15:restartNumberingAfterBreak="0">
    <w:nsid w:val="00000008"/>
    <w:multiLevelType w:val="hybridMultilevel"/>
    <w:tmpl w:val="E1CCFEA6"/>
    <w:lvl w:ilvl="0" w:tplc="CCBA7226">
      <w:start w:val="1"/>
      <w:numFmt w:val="decimal"/>
      <w:lvlText w:val="%1."/>
      <w:lvlJc w:val="left"/>
    </w:lvl>
    <w:lvl w:ilvl="1" w:tplc="A0C41152">
      <w:start w:val="1"/>
      <w:numFmt w:val="decimal"/>
      <w:lvlText w:val=""/>
      <w:lvlJc w:val="left"/>
    </w:lvl>
    <w:lvl w:ilvl="2" w:tplc="F762338E">
      <w:start w:val="1"/>
      <w:numFmt w:val="decimal"/>
      <w:lvlText w:val=""/>
      <w:lvlJc w:val="left"/>
    </w:lvl>
    <w:lvl w:ilvl="3" w:tplc="1D280C8C">
      <w:start w:val="1"/>
      <w:numFmt w:val="decimal"/>
      <w:lvlText w:val=""/>
      <w:lvlJc w:val="left"/>
    </w:lvl>
    <w:lvl w:ilvl="4" w:tplc="DB3AD21C">
      <w:start w:val="1"/>
      <w:numFmt w:val="decimal"/>
      <w:lvlText w:val=""/>
      <w:lvlJc w:val="left"/>
    </w:lvl>
    <w:lvl w:ilvl="5" w:tplc="13FAA92C">
      <w:start w:val="1"/>
      <w:numFmt w:val="decimal"/>
      <w:lvlText w:val=""/>
      <w:lvlJc w:val="left"/>
    </w:lvl>
    <w:lvl w:ilvl="6" w:tplc="99AE15C0">
      <w:start w:val="1"/>
      <w:numFmt w:val="decimal"/>
      <w:lvlText w:val=""/>
      <w:lvlJc w:val="left"/>
    </w:lvl>
    <w:lvl w:ilvl="7" w:tplc="DDB047DE">
      <w:start w:val="1"/>
      <w:numFmt w:val="decimal"/>
      <w:lvlText w:val=""/>
      <w:lvlJc w:val="left"/>
    </w:lvl>
    <w:lvl w:ilvl="8" w:tplc="A34E5556">
      <w:start w:val="1"/>
      <w:numFmt w:val="decimal"/>
      <w:lvlText w:val=""/>
      <w:lvlJc w:val="left"/>
    </w:lvl>
  </w:abstractNum>
  <w:num w:numId="1">
    <w:abstractNumId w:val="1"/>
  </w:num>
  <w:num w:numId="2">
    <w:abstractNumId w:val="2"/>
  </w:num>
  <w:num w:numId="3">
    <w:abstractNumId w:val="6"/>
  </w:num>
  <w:num w:numId="4">
    <w:abstractNumId w:val="4"/>
  </w:num>
  <w:num w:numId="5">
    <w:abstractNumId w:val="5"/>
  </w:num>
  <w:num w:numId="6">
    <w:abstractNumId w:val="8"/>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5BE4"/>
    <w:rsid w:val="000D5BE4"/>
    <w:rsid w:val="001D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CF161B9-536A-AE49-8BD7-17511C94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Farhad Ahmed</cp:lastModifiedBy>
  <cp:revision>2</cp:revision>
  <dcterms:created xsi:type="dcterms:W3CDTF">2019-07-25T07:10:00Z</dcterms:created>
  <dcterms:modified xsi:type="dcterms:W3CDTF">2019-07-25T07:10:00Z</dcterms:modified>
</cp:coreProperties>
</file>