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BBF0F" w14:textId="4A96585F" w:rsidR="00D17EB4" w:rsidRPr="00D17EB4" w:rsidRDefault="00D17EB4" w:rsidP="00D17EB4">
      <w:pPr>
        <w:jc w:val="center"/>
        <w:rPr>
          <w:rFonts w:ascii="Times New Roman" w:hAnsi="Times New Roman" w:cs="Times New Roman"/>
          <w:b/>
          <w:bCs/>
        </w:rPr>
      </w:pPr>
      <w:r w:rsidRPr="00D17EB4">
        <w:rPr>
          <w:rFonts w:ascii="Times New Roman" w:hAnsi="Times New Roman" w:cs="Times New Roman"/>
          <w:noProof/>
        </w:rPr>
        <w:drawing>
          <wp:inline distT="0" distB="0" distL="0" distR="0" wp14:anchorId="679EB612" wp14:editId="7C89B94A">
            <wp:extent cx="2863850" cy="1689100"/>
            <wp:effectExtent l="0" t="0" r="0" b="6350"/>
            <wp:docPr id="1583245471" name="Picture 2" descr="Superior University Reinvigorated as “Bigger-Bolder-Superior” with  University Status Granted and New Identity Reve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ior University Reinvigorated as “Bigger-Bolder-Superior” with  University Status Granted and New Identity Revealed"/>
                    <pic:cNvPicPr>
                      <a:picLocks noChangeAspect="1" noChangeArrowheads="1"/>
                    </pic:cNvPicPr>
                  </pic:nvPicPr>
                  <pic:blipFill>
                    <a:blip r:embed="rId5" cstate="print">
                      <a:extLst>
                        <a:ext uri="{28A0092B-C50C-407E-A947-70E740481C1C}">
                          <a14:useLocalDpi xmlns:a14="http://schemas.microsoft.com/office/drawing/2010/main" val="0"/>
                        </a:ext>
                      </a:extLst>
                    </a:blip>
                    <a:srcRect l="18346" r="18597" b="31235"/>
                    <a:stretch>
                      <a:fillRect/>
                    </a:stretch>
                  </pic:blipFill>
                  <pic:spPr bwMode="auto">
                    <a:xfrm>
                      <a:off x="0" y="0"/>
                      <a:ext cx="2863850" cy="1689100"/>
                    </a:xfrm>
                    <a:prstGeom prst="rect">
                      <a:avLst/>
                    </a:prstGeom>
                    <a:noFill/>
                    <a:ln>
                      <a:noFill/>
                    </a:ln>
                  </pic:spPr>
                </pic:pic>
              </a:graphicData>
            </a:graphic>
          </wp:inline>
        </w:drawing>
      </w:r>
    </w:p>
    <w:p w14:paraId="1B4019DC" w14:textId="6FC2D009" w:rsidR="00D17EB4" w:rsidRPr="00D17EB4" w:rsidRDefault="00D17EB4" w:rsidP="00D17EB4">
      <w:pPr>
        <w:jc w:val="center"/>
        <w:rPr>
          <w:rFonts w:ascii="Times New Roman" w:hAnsi="Times New Roman" w:cs="Times New Roman"/>
          <w:b/>
          <w:bCs/>
        </w:rPr>
      </w:pPr>
      <w:r w:rsidRPr="00D17EB4">
        <w:rPr>
          <w:rFonts w:ascii="Times New Roman" w:hAnsi="Times New Roman" w:cs="Times New Roman"/>
          <w:b/>
          <w:bCs/>
        </w:rPr>
        <w:t>CN LAB</w:t>
      </w:r>
    </w:p>
    <w:p w14:paraId="052CCF76" w14:textId="766CDF94" w:rsidR="00D17EB4" w:rsidRPr="00D17EB4" w:rsidRDefault="00D17EB4" w:rsidP="00D17EB4">
      <w:pPr>
        <w:jc w:val="center"/>
        <w:rPr>
          <w:rFonts w:ascii="Times New Roman" w:hAnsi="Times New Roman" w:cs="Times New Roman"/>
          <w:b/>
          <w:bCs/>
          <w:i/>
          <w:iCs/>
          <w:u w:val="single"/>
        </w:rPr>
      </w:pPr>
      <w:r w:rsidRPr="00D17EB4">
        <w:rPr>
          <w:rFonts w:ascii="Times New Roman" w:hAnsi="Times New Roman" w:cs="Times New Roman"/>
          <w:b/>
          <w:bCs/>
          <w:i/>
          <w:iCs/>
          <w:u w:val="single"/>
        </w:rPr>
        <w:t>TASK 2</w:t>
      </w:r>
    </w:p>
    <w:p w14:paraId="231FA0BC" w14:textId="77777777" w:rsidR="00D17EB4" w:rsidRPr="00D17EB4" w:rsidRDefault="00D17EB4" w:rsidP="00D17EB4">
      <w:pPr>
        <w:rPr>
          <w:rFonts w:ascii="Times New Roman" w:hAnsi="Times New Roman" w:cs="Times New Roman"/>
          <w:b/>
          <w:bCs/>
        </w:rPr>
      </w:pPr>
    </w:p>
    <w:p w14:paraId="0F660EFD" w14:textId="77777777" w:rsidR="00D17EB4" w:rsidRPr="00D17EB4" w:rsidRDefault="00D17EB4" w:rsidP="00D17EB4">
      <w:pPr>
        <w:rPr>
          <w:rFonts w:ascii="Times New Roman" w:hAnsi="Times New Roman" w:cs="Times New Roman"/>
          <w:b/>
          <w:bCs/>
          <w:sz w:val="32"/>
          <w:szCs w:val="32"/>
          <w:u w:val="single"/>
        </w:rPr>
      </w:pPr>
      <w:r w:rsidRPr="00D17EB4">
        <w:rPr>
          <w:rFonts w:ascii="Times New Roman" w:hAnsi="Times New Roman" w:cs="Times New Roman"/>
          <w:b/>
          <w:bCs/>
          <w:sz w:val="32"/>
          <w:szCs w:val="32"/>
          <w:u w:val="single"/>
        </w:rPr>
        <w:t>Submitted by:</w:t>
      </w:r>
    </w:p>
    <w:p w14:paraId="5959A659" w14:textId="77777777" w:rsidR="00D17EB4" w:rsidRPr="00D17EB4" w:rsidRDefault="00D17EB4" w:rsidP="00D17EB4">
      <w:pPr>
        <w:rPr>
          <w:rFonts w:ascii="Times New Roman" w:hAnsi="Times New Roman" w:cs="Times New Roman"/>
          <w:sz w:val="32"/>
          <w:szCs w:val="32"/>
        </w:rPr>
      </w:pPr>
      <w:r w:rsidRPr="00D17EB4">
        <w:rPr>
          <w:rFonts w:ascii="Times New Roman" w:hAnsi="Times New Roman" w:cs="Times New Roman"/>
          <w:b/>
          <w:bCs/>
          <w:sz w:val="32"/>
          <w:szCs w:val="32"/>
          <w:u w:val="single"/>
        </w:rPr>
        <w:t>Name</w:t>
      </w:r>
      <w:r w:rsidRPr="00D17EB4">
        <w:rPr>
          <w:rFonts w:ascii="Times New Roman" w:hAnsi="Times New Roman" w:cs="Times New Roman"/>
          <w:b/>
          <w:bCs/>
          <w:sz w:val="32"/>
          <w:szCs w:val="32"/>
        </w:rPr>
        <w:t xml:space="preserve">: </w:t>
      </w:r>
      <w:r w:rsidRPr="00D17EB4">
        <w:rPr>
          <w:rFonts w:ascii="Times New Roman" w:hAnsi="Times New Roman" w:cs="Times New Roman"/>
          <w:sz w:val="32"/>
          <w:szCs w:val="32"/>
        </w:rPr>
        <w:t>Junaid Ahmad</w:t>
      </w:r>
    </w:p>
    <w:p w14:paraId="5F4F8523" w14:textId="77777777" w:rsidR="00D17EB4" w:rsidRPr="00D17EB4" w:rsidRDefault="00D17EB4" w:rsidP="00D17EB4">
      <w:pPr>
        <w:rPr>
          <w:rFonts w:ascii="Times New Roman" w:hAnsi="Times New Roman" w:cs="Times New Roman"/>
          <w:sz w:val="32"/>
          <w:szCs w:val="32"/>
        </w:rPr>
      </w:pPr>
      <w:r w:rsidRPr="00D17EB4">
        <w:rPr>
          <w:rFonts w:ascii="Times New Roman" w:hAnsi="Times New Roman" w:cs="Times New Roman"/>
          <w:b/>
          <w:bCs/>
          <w:sz w:val="32"/>
          <w:szCs w:val="32"/>
          <w:u w:val="single"/>
        </w:rPr>
        <w:t>Roll No</w:t>
      </w:r>
      <w:r w:rsidRPr="00D17EB4">
        <w:rPr>
          <w:rFonts w:ascii="Times New Roman" w:hAnsi="Times New Roman" w:cs="Times New Roman"/>
          <w:b/>
          <w:bCs/>
          <w:sz w:val="32"/>
          <w:szCs w:val="32"/>
        </w:rPr>
        <w:t>: SU92-</w:t>
      </w:r>
      <w:r w:rsidRPr="00D17EB4">
        <w:rPr>
          <w:rFonts w:ascii="Times New Roman" w:hAnsi="Times New Roman" w:cs="Times New Roman"/>
          <w:sz w:val="32"/>
          <w:szCs w:val="32"/>
        </w:rPr>
        <w:t>BSDSM-F22-021</w:t>
      </w:r>
    </w:p>
    <w:p w14:paraId="08B383A2" w14:textId="77777777" w:rsidR="00D17EB4" w:rsidRPr="00D17EB4" w:rsidRDefault="00D17EB4" w:rsidP="00D17EB4">
      <w:pPr>
        <w:rPr>
          <w:rFonts w:ascii="Times New Roman" w:hAnsi="Times New Roman" w:cs="Times New Roman"/>
          <w:sz w:val="32"/>
          <w:szCs w:val="32"/>
        </w:rPr>
      </w:pPr>
      <w:r w:rsidRPr="00D17EB4">
        <w:rPr>
          <w:rFonts w:ascii="Times New Roman" w:hAnsi="Times New Roman" w:cs="Times New Roman"/>
          <w:b/>
          <w:bCs/>
          <w:sz w:val="32"/>
          <w:szCs w:val="32"/>
          <w:u w:val="single"/>
        </w:rPr>
        <w:t>Section</w:t>
      </w:r>
      <w:r w:rsidRPr="00D17EB4">
        <w:rPr>
          <w:rFonts w:ascii="Times New Roman" w:hAnsi="Times New Roman" w:cs="Times New Roman"/>
          <w:b/>
          <w:bCs/>
          <w:sz w:val="32"/>
          <w:szCs w:val="32"/>
        </w:rPr>
        <w:t xml:space="preserve">: </w:t>
      </w:r>
      <w:r w:rsidRPr="00D17EB4">
        <w:rPr>
          <w:rFonts w:ascii="Times New Roman" w:hAnsi="Times New Roman" w:cs="Times New Roman"/>
          <w:sz w:val="32"/>
          <w:szCs w:val="32"/>
        </w:rPr>
        <w:t>5A</w:t>
      </w:r>
    </w:p>
    <w:p w14:paraId="69CD9140" w14:textId="77777777" w:rsidR="00D17EB4" w:rsidRPr="00D17EB4" w:rsidRDefault="00D17EB4" w:rsidP="00D17EB4">
      <w:pPr>
        <w:rPr>
          <w:rFonts w:ascii="Times New Roman" w:hAnsi="Times New Roman" w:cs="Times New Roman"/>
          <w:sz w:val="32"/>
          <w:szCs w:val="32"/>
        </w:rPr>
      </w:pPr>
      <w:r w:rsidRPr="00D17EB4">
        <w:rPr>
          <w:rFonts w:ascii="Times New Roman" w:hAnsi="Times New Roman" w:cs="Times New Roman"/>
          <w:b/>
          <w:bCs/>
          <w:sz w:val="32"/>
          <w:szCs w:val="32"/>
          <w:u w:val="single"/>
        </w:rPr>
        <w:t>Program</w:t>
      </w:r>
      <w:r w:rsidRPr="00D17EB4">
        <w:rPr>
          <w:rFonts w:ascii="Times New Roman" w:hAnsi="Times New Roman" w:cs="Times New Roman"/>
          <w:b/>
          <w:bCs/>
          <w:sz w:val="32"/>
          <w:szCs w:val="32"/>
        </w:rPr>
        <w:t xml:space="preserve">: </w:t>
      </w:r>
      <w:r w:rsidRPr="00D17EB4">
        <w:rPr>
          <w:rFonts w:ascii="Times New Roman" w:hAnsi="Times New Roman" w:cs="Times New Roman"/>
          <w:sz w:val="32"/>
          <w:szCs w:val="32"/>
        </w:rPr>
        <w:t>Data Science</w:t>
      </w:r>
    </w:p>
    <w:p w14:paraId="0E4A3552" w14:textId="4DEFE88A" w:rsidR="00D17EB4" w:rsidRPr="00D17EB4" w:rsidRDefault="00D17EB4" w:rsidP="00D17EB4">
      <w:pPr>
        <w:rPr>
          <w:rFonts w:ascii="Times New Roman" w:hAnsi="Times New Roman" w:cs="Times New Roman"/>
          <w:b/>
          <w:bCs/>
          <w:sz w:val="32"/>
          <w:szCs w:val="32"/>
        </w:rPr>
      </w:pPr>
      <w:r w:rsidRPr="00D17EB4">
        <w:rPr>
          <w:rFonts w:ascii="Times New Roman" w:hAnsi="Times New Roman" w:cs="Times New Roman"/>
          <w:b/>
          <w:bCs/>
          <w:sz w:val="32"/>
          <w:szCs w:val="32"/>
          <w:u w:val="single"/>
        </w:rPr>
        <w:t>Submitted To</w:t>
      </w:r>
      <w:r w:rsidRPr="00D17EB4">
        <w:rPr>
          <w:rFonts w:ascii="Times New Roman" w:hAnsi="Times New Roman" w:cs="Times New Roman"/>
          <w:b/>
          <w:bCs/>
          <w:sz w:val="32"/>
          <w:szCs w:val="32"/>
        </w:rPr>
        <w:t xml:space="preserve">:  </w:t>
      </w:r>
      <w:r w:rsidRPr="00D17EB4">
        <w:rPr>
          <w:rFonts w:ascii="Times New Roman" w:hAnsi="Times New Roman" w:cs="Times New Roman"/>
          <w:sz w:val="32"/>
          <w:szCs w:val="32"/>
        </w:rPr>
        <w:t>Prof RASIKH ALI</w:t>
      </w:r>
    </w:p>
    <w:p w14:paraId="4FEC41F0" w14:textId="77777777" w:rsidR="00D17EB4" w:rsidRPr="00D17EB4" w:rsidRDefault="00D17EB4" w:rsidP="00D17EB4">
      <w:pPr>
        <w:rPr>
          <w:rFonts w:ascii="Times New Roman" w:hAnsi="Times New Roman" w:cs="Times New Roman"/>
          <w:sz w:val="32"/>
          <w:szCs w:val="32"/>
        </w:rPr>
      </w:pPr>
    </w:p>
    <w:p w14:paraId="0F807CEB" w14:textId="77777777" w:rsidR="00A43BC4" w:rsidRPr="00D17EB4" w:rsidRDefault="00A43BC4">
      <w:pPr>
        <w:rPr>
          <w:rFonts w:ascii="Times New Roman" w:hAnsi="Times New Roman" w:cs="Times New Roman"/>
        </w:rPr>
      </w:pPr>
    </w:p>
    <w:p w14:paraId="1A91B645" w14:textId="77777777" w:rsidR="00D17EB4" w:rsidRPr="00D17EB4" w:rsidRDefault="00D17EB4">
      <w:pPr>
        <w:rPr>
          <w:rFonts w:ascii="Times New Roman" w:hAnsi="Times New Roman" w:cs="Times New Roman"/>
        </w:rPr>
      </w:pPr>
    </w:p>
    <w:p w14:paraId="16E7B800" w14:textId="77777777" w:rsidR="00D17EB4" w:rsidRPr="00D17EB4" w:rsidRDefault="00D17EB4">
      <w:pPr>
        <w:rPr>
          <w:rFonts w:ascii="Times New Roman" w:hAnsi="Times New Roman" w:cs="Times New Roman"/>
        </w:rPr>
      </w:pPr>
    </w:p>
    <w:p w14:paraId="28F5CEE8" w14:textId="77777777" w:rsidR="00D17EB4" w:rsidRPr="00D17EB4" w:rsidRDefault="00D17EB4">
      <w:pPr>
        <w:rPr>
          <w:rFonts w:ascii="Times New Roman" w:hAnsi="Times New Roman" w:cs="Times New Roman"/>
        </w:rPr>
      </w:pPr>
    </w:p>
    <w:p w14:paraId="5EA7B4CC" w14:textId="77777777" w:rsidR="00D17EB4" w:rsidRPr="00D17EB4" w:rsidRDefault="00D17EB4">
      <w:pPr>
        <w:rPr>
          <w:rFonts w:ascii="Times New Roman" w:hAnsi="Times New Roman" w:cs="Times New Roman"/>
        </w:rPr>
      </w:pPr>
    </w:p>
    <w:p w14:paraId="5C26CF64" w14:textId="77777777" w:rsidR="00D17EB4" w:rsidRPr="00D17EB4" w:rsidRDefault="00D17EB4">
      <w:pPr>
        <w:rPr>
          <w:rFonts w:ascii="Times New Roman" w:hAnsi="Times New Roman" w:cs="Times New Roman"/>
        </w:rPr>
      </w:pPr>
    </w:p>
    <w:p w14:paraId="0CB794D3" w14:textId="77777777" w:rsidR="00D17EB4" w:rsidRPr="00D17EB4" w:rsidRDefault="00D17EB4">
      <w:pPr>
        <w:rPr>
          <w:rFonts w:ascii="Times New Roman" w:hAnsi="Times New Roman" w:cs="Times New Roman"/>
        </w:rPr>
      </w:pPr>
    </w:p>
    <w:p w14:paraId="0017B225" w14:textId="77777777" w:rsidR="00D17EB4" w:rsidRPr="00D17EB4" w:rsidRDefault="00D17EB4">
      <w:pPr>
        <w:rPr>
          <w:rFonts w:ascii="Times New Roman" w:hAnsi="Times New Roman" w:cs="Times New Roman"/>
        </w:rPr>
      </w:pPr>
    </w:p>
    <w:p w14:paraId="059ECA53" w14:textId="77777777" w:rsidR="00D17EB4" w:rsidRDefault="00D17EB4">
      <w:pPr>
        <w:rPr>
          <w:rFonts w:ascii="Times New Roman" w:hAnsi="Times New Roman" w:cs="Times New Roman"/>
        </w:rPr>
      </w:pPr>
    </w:p>
    <w:p w14:paraId="6AB2FF8F" w14:textId="77777777" w:rsidR="00D17EB4" w:rsidRPr="00D17EB4" w:rsidRDefault="00D17EB4">
      <w:pPr>
        <w:rPr>
          <w:rFonts w:ascii="Times New Roman" w:hAnsi="Times New Roman" w:cs="Times New Roman"/>
        </w:rPr>
      </w:pPr>
    </w:p>
    <w:p w14:paraId="07E2D333" w14:textId="77777777" w:rsidR="00D17EB4" w:rsidRPr="00D17EB4" w:rsidRDefault="00D17EB4">
      <w:pPr>
        <w:rPr>
          <w:rFonts w:ascii="Times New Roman" w:hAnsi="Times New Roman" w:cs="Times New Roman"/>
        </w:rPr>
      </w:pPr>
    </w:p>
    <w:p w14:paraId="053908A7" w14:textId="77777777" w:rsidR="00D17EB4" w:rsidRPr="00D17EB4" w:rsidRDefault="00D17EB4" w:rsidP="00D17EB4">
      <w:pPr>
        <w:rPr>
          <w:rFonts w:ascii="Times New Roman" w:hAnsi="Times New Roman" w:cs="Times New Roman"/>
          <w:b/>
          <w:bCs/>
          <w:sz w:val="32"/>
          <w:szCs w:val="32"/>
          <w:u w:val="single"/>
        </w:rPr>
      </w:pPr>
      <w:r w:rsidRPr="00D17EB4">
        <w:rPr>
          <w:rFonts w:ascii="Times New Roman" w:hAnsi="Times New Roman" w:cs="Times New Roman"/>
          <w:b/>
          <w:bCs/>
          <w:sz w:val="32"/>
          <w:szCs w:val="32"/>
          <w:u w:val="single"/>
        </w:rPr>
        <w:t>Task 1: Why Are We Using the 2911 Router and Not the Others?</w:t>
      </w:r>
    </w:p>
    <w:p w14:paraId="780DA42A" w14:textId="77777777" w:rsidR="00D17EB4" w:rsidRPr="00D17EB4" w:rsidRDefault="00D17EB4" w:rsidP="00D17EB4">
      <w:pPr>
        <w:rPr>
          <w:rFonts w:ascii="Times New Roman" w:hAnsi="Times New Roman" w:cs="Times New Roman"/>
        </w:rPr>
      </w:pPr>
      <w:r w:rsidRPr="00D17EB4">
        <w:rPr>
          <w:rFonts w:ascii="Times New Roman" w:hAnsi="Times New Roman" w:cs="Times New Roman"/>
        </w:rPr>
        <w:t xml:space="preserve">The </w:t>
      </w:r>
      <w:r w:rsidRPr="00D17EB4">
        <w:rPr>
          <w:rFonts w:ascii="Times New Roman" w:hAnsi="Times New Roman" w:cs="Times New Roman"/>
          <w:b/>
          <w:bCs/>
        </w:rPr>
        <w:t>Cisco 2911 Router</w:t>
      </w:r>
      <w:r w:rsidRPr="00D17EB4">
        <w:rPr>
          <w:rFonts w:ascii="Times New Roman" w:hAnsi="Times New Roman" w:cs="Times New Roman"/>
        </w:rPr>
        <w:t xml:space="preserve"> is chosen for several reasons in many lab environments:</w:t>
      </w:r>
    </w:p>
    <w:p w14:paraId="3E5FD39F" w14:textId="77777777" w:rsidR="00D17EB4" w:rsidRPr="00D17EB4" w:rsidRDefault="00D17EB4" w:rsidP="00D17EB4">
      <w:pPr>
        <w:numPr>
          <w:ilvl w:val="0"/>
          <w:numId w:val="1"/>
        </w:numPr>
        <w:rPr>
          <w:rFonts w:ascii="Times New Roman" w:hAnsi="Times New Roman" w:cs="Times New Roman"/>
        </w:rPr>
      </w:pPr>
      <w:r w:rsidRPr="00D17EB4">
        <w:rPr>
          <w:rFonts w:ascii="Times New Roman" w:hAnsi="Times New Roman" w:cs="Times New Roman"/>
          <w:b/>
          <w:bCs/>
        </w:rPr>
        <w:t>Modular Design</w:t>
      </w:r>
      <w:r w:rsidRPr="00D17EB4">
        <w:rPr>
          <w:rFonts w:ascii="Times New Roman" w:hAnsi="Times New Roman" w:cs="Times New Roman"/>
        </w:rPr>
        <w:t>:</w:t>
      </w:r>
    </w:p>
    <w:p w14:paraId="7D46580B" w14:textId="77777777" w:rsidR="00D17EB4" w:rsidRPr="00D17EB4" w:rsidRDefault="00D17EB4" w:rsidP="00D17EB4">
      <w:pPr>
        <w:numPr>
          <w:ilvl w:val="1"/>
          <w:numId w:val="1"/>
        </w:numPr>
        <w:rPr>
          <w:rFonts w:ascii="Times New Roman" w:hAnsi="Times New Roman" w:cs="Times New Roman"/>
        </w:rPr>
      </w:pPr>
      <w:r w:rsidRPr="00D17EB4">
        <w:rPr>
          <w:rFonts w:ascii="Times New Roman" w:hAnsi="Times New Roman" w:cs="Times New Roman"/>
        </w:rPr>
        <w:t>The 2911 router has a modular design that supports multiple interface cards for future upgrades or expansion, which makes it highly flexible for lab setups.</w:t>
      </w:r>
    </w:p>
    <w:p w14:paraId="0EACA3AC" w14:textId="77777777" w:rsidR="00D17EB4" w:rsidRPr="00D17EB4" w:rsidRDefault="00D17EB4" w:rsidP="00D17EB4">
      <w:pPr>
        <w:numPr>
          <w:ilvl w:val="0"/>
          <w:numId w:val="1"/>
        </w:numPr>
        <w:rPr>
          <w:rFonts w:ascii="Times New Roman" w:hAnsi="Times New Roman" w:cs="Times New Roman"/>
        </w:rPr>
      </w:pPr>
      <w:r w:rsidRPr="00D17EB4">
        <w:rPr>
          <w:rFonts w:ascii="Times New Roman" w:hAnsi="Times New Roman" w:cs="Times New Roman"/>
          <w:b/>
          <w:bCs/>
        </w:rPr>
        <w:t>Medium-Sized Network Capability</w:t>
      </w:r>
      <w:r w:rsidRPr="00D17EB4">
        <w:rPr>
          <w:rFonts w:ascii="Times New Roman" w:hAnsi="Times New Roman" w:cs="Times New Roman"/>
        </w:rPr>
        <w:t>:</w:t>
      </w:r>
    </w:p>
    <w:p w14:paraId="100FB2C3" w14:textId="77777777" w:rsidR="00D17EB4" w:rsidRPr="00D17EB4" w:rsidRDefault="00D17EB4" w:rsidP="00D17EB4">
      <w:pPr>
        <w:numPr>
          <w:ilvl w:val="1"/>
          <w:numId w:val="1"/>
        </w:numPr>
        <w:rPr>
          <w:rFonts w:ascii="Times New Roman" w:hAnsi="Times New Roman" w:cs="Times New Roman"/>
        </w:rPr>
      </w:pPr>
      <w:r w:rsidRPr="00D17EB4">
        <w:rPr>
          <w:rFonts w:ascii="Times New Roman" w:hAnsi="Times New Roman" w:cs="Times New Roman"/>
        </w:rPr>
        <w:t>It is ideal for medium-sized networks, offering enough performance for tasks such as routing between VLANs, supporting WAN protocols, and running security features.</w:t>
      </w:r>
    </w:p>
    <w:p w14:paraId="45499BEF" w14:textId="77777777" w:rsidR="00D17EB4" w:rsidRPr="00D17EB4" w:rsidRDefault="00D17EB4" w:rsidP="00D17EB4">
      <w:pPr>
        <w:numPr>
          <w:ilvl w:val="0"/>
          <w:numId w:val="1"/>
        </w:numPr>
        <w:rPr>
          <w:rFonts w:ascii="Times New Roman" w:hAnsi="Times New Roman" w:cs="Times New Roman"/>
        </w:rPr>
      </w:pPr>
      <w:r w:rsidRPr="00D17EB4">
        <w:rPr>
          <w:rFonts w:ascii="Times New Roman" w:hAnsi="Times New Roman" w:cs="Times New Roman"/>
          <w:b/>
          <w:bCs/>
        </w:rPr>
        <w:t>Advanced Services</w:t>
      </w:r>
      <w:r w:rsidRPr="00D17EB4">
        <w:rPr>
          <w:rFonts w:ascii="Times New Roman" w:hAnsi="Times New Roman" w:cs="Times New Roman"/>
        </w:rPr>
        <w:t>:</w:t>
      </w:r>
    </w:p>
    <w:p w14:paraId="33F00966" w14:textId="77777777" w:rsidR="00D17EB4" w:rsidRPr="00D17EB4" w:rsidRDefault="00D17EB4" w:rsidP="00D17EB4">
      <w:pPr>
        <w:numPr>
          <w:ilvl w:val="1"/>
          <w:numId w:val="1"/>
        </w:numPr>
        <w:rPr>
          <w:rFonts w:ascii="Times New Roman" w:hAnsi="Times New Roman" w:cs="Times New Roman"/>
        </w:rPr>
      </w:pPr>
      <w:r w:rsidRPr="00D17EB4">
        <w:rPr>
          <w:rFonts w:ascii="Times New Roman" w:hAnsi="Times New Roman" w:cs="Times New Roman"/>
        </w:rPr>
        <w:t>The 2911 supports advanced services like VoIP (Voice over IP), VPN, and QoS (Quality of Service), which are crucial for teaching a wide range of networking concepts in labs.</w:t>
      </w:r>
    </w:p>
    <w:p w14:paraId="1AA56546" w14:textId="77777777" w:rsidR="00D17EB4" w:rsidRPr="00D17EB4" w:rsidRDefault="00D17EB4" w:rsidP="00D17EB4">
      <w:pPr>
        <w:numPr>
          <w:ilvl w:val="0"/>
          <w:numId w:val="1"/>
        </w:numPr>
        <w:rPr>
          <w:rFonts w:ascii="Times New Roman" w:hAnsi="Times New Roman" w:cs="Times New Roman"/>
        </w:rPr>
      </w:pPr>
      <w:r w:rsidRPr="00D17EB4">
        <w:rPr>
          <w:rFonts w:ascii="Times New Roman" w:hAnsi="Times New Roman" w:cs="Times New Roman"/>
          <w:b/>
          <w:bCs/>
        </w:rPr>
        <w:t>Cost and Performance Balance</w:t>
      </w:r>
      <w:r w:rsidRPr="00D17EB4">
        <w:rPr>
          <w:rFonts w:ascii="Times New Roman" w:hAnsi="Times New Roman" w:cs="Times New Roman"/>
        </w:rPr>
        <w:t>:</w:t>
      </w:r>
    </w:p>
    <w:p w14:paraId="562AF263" w14:textId="77777777" w:rsidR="00D17EB4" w:rsidRPr="00D17EB4" w:rsidRDefault="00D17EB4" w:rsidP="00D17EB4">
      <w:pPr>
        <w:numPr>
          <w:ilvl w:val="1"/>
          <w:numId w:val="1"/>
        </w:numPr>
        <w:rPr>
          <w:rFonts w:ascii="Times New Roman" w:hAnsi="Times New Roman" w:cs="Times New Roman"/>
        </w:rPr>
      </w:pPr>
      <w:r w:rsidRPr="00D17EB4">
        <w:rPr>
          <w:rFonts w:ascii="Times New Roman" w:hAnsi="Times New Roman" w:cs="Times New Roman"/>
        </w:rPr>
        <w:t>Compared to higher-end routers (like 4331), the 2911 provides a good balance between cost and performance, making it suitable for educational and medium-scale deployments without over-investing in high-performance models.</w:t>
      </w:r>
    </w:p>
    <w:p w14:paraId="48A1B680" w14:textId="77777777" w:rsidR="00D17EB4" w:rsidRPr="00D17EB4" w:rsidRDefault="00D17EB4" w:rsidP="00D17EB4">
      <w:pPr>
        <w:numPr>
          <w:ilvl w:val="0"/>
          <w:numId w:val="1"/>
        </w:numPr>
        <w:rPr>
          <w:rFonts w:ascii="Times New Roman" w:hAnsi="Times New Roman" w:cs="Times New Roman"/>
        </w:rPr>
      </w:pPr>
      <w:r w:rsidRPr="00D17EB4">
        <w:rPr>
          <w:rFonts w:ascii="Times New Roman" w:hAnsi="Times New Roman" w:cs="Times New Roman"/>
          <w:b/>
          <w:bCs/>
        </w:rPr>
        <w:t>Compatibility and Features</w:t>
      </w:r>
      <w:r w:rsidRPr="00D17EB4">
        <w:rPr>
          <w:rFonts w:ascii="Times New Roman" w:hAnsi="Times New Roman" w:cs="Times New Roman"/>
        </w:rPr>
        <w:t>:</w:t>
      </w:r>
    </w:p>
    <w:p w14:paraId="7EE333F9" w14:textId="77777777" w:rsidR="00D17EB4" w:rsidRPr="00D17EB4" w:rsidRDefault="00D17EB4" w:rsidP="00D17EB4">
      <w:pPr>
        <w:numPr>
          <w:ilvl w:val="1"/>
          <w:numId w:val="1"/>
        </w:numPr>
        <w:rPr>
          <w:rFonts w:ascii="Times New Roman" w:hAnsi="Times New Roman" w:cs="Times New Roman"/>
        </w:rPr>
      </w:pPr>
      <w:r w:rsidRPr="00D17EB4">
        <w:rPr>
          <w:rFonts w:ascii="Times New Roman" w:hAnsi="Times New Roman" w:cs="Times New Roman"/>
        </w:rPr>
        <w:t>It offers a wide range of connectivity options such as Fast Ethernet, Gigabit Ethernet, serial connections, and other WAN options that are common in lab setups.</w:t>
      </w:r>
    </w:p>
    <w:p w14:paraId="6D4DD1BD" w14:textId="77777777" w:rsidR="00D17EB4" w:rsidRPr="00D17EB4" w:rsidRDefault="00D17EB4" w:rsidP="00D17EB4">
      <w:pPr>
        <w:rPr>
          <w:rFonts w:ascii="Times New Roman" w:hAnsi="Times New Roman" w:cs="Times New Roman"/>
          <w:b/>
          <w:bCs/>
          <w:sz w:val="32"/>
          <w:szCs w:val="32"/>
          <w:u w:val="single"/>
        </w:rPr>
      </w:pPr>
      <w:r w:rsidRPr="00D17EB4">
        <w:rPr>
          <w:rFonts w:ascii="Times New Roman" w:hAnsi="Times New Roman" w:cs="Times New Roman"/>
          <w:b/>
          <w:bCs/>
          <w:sz w:val="32"/>
          <w:szCs w:val="32"/>
          <w:u w:val="single"/>
        </w:rPr>
        <w:t>Task 2: Why Are We Using the 2950T or 2960 Switch and Not the Others?</w:t>
      </w:r>
    </w:p>
    <w:p w14:paraId="5D742A48" w14:textId="77777777" w:rsidR="00D17EB4" w:rsidRPr="00D17EB4" w:rsidRDefault="00D17EB4" w:rsidP="00D17EB4">
      <w:pPr>
        <w:rPr>
          <w:rFonts w:ascii="Times New Roman" w:hAnsi="Times New Roman" w:cs="Times New Roman"/>
        </w:rPr>
      </w:pPr>
      <w:r w:rsidRPr="00D17EB4">
        <w:rPr>
          <w:rFonts w:ascii="Times New Roman" w:hAnsi="Times New Roman" w:cs="Times New Roman"/>
        </w:rPr>
        <w:t xml:space="preserve">The </w:t>
      </w:r>
      <w:r w:rsidRPr="00D17EB4">
        <w:rPr>
          <w:rFonts w:ascii="Times New Roman" w:hAnsi="Times New Roman" w:cs="Times New Roman"/>
          <w:b/>
          <w:bCs/>
        </w:rPr>
        <w:t>2950T</w:t>
      </w:r>
      <w:r w:rsidRPr="00D17EB4">
        <w:rPr>
          <w:rFonts w:ascii="Times New Roman" w:hAnsi="Times New Roman" w:cs="Times New Roman"/>
        </w:rPr>
        <w:t xml:space="preserve"> or </w:t>
      </w:r>
      <w:r w:rsidRPr="00D17EB4">
        <w:rPr>
          <w:rFonts w:ascii="Times New Roman" w:hAnsi="Times New Roman" w:cs="Times New Roman"/>
          <w:b/>
          <w:bCs/>
        </w:rPr>
        <w:t>2960</w:t>
      </w:r>
      <w:r w:rsidRPr="00D17EB4">
        <w:rPr>
          <w:rFonts w:ascii="Times New Roman" w:hAnsi="Times New Roman" w:cs="Times New Roman"/>
        </w:rPr>
        <w:t xml:space="preserve"> switches are used because of the following reasons:</w:t>
      </w:r>
    </w:p>
    <w:p w14:paraId="4C86F847" w14:textId="77777777" w:rsidR="00D17EB4" w:rsidRPr="00D17EB4" w:rsidRDefault="00D17EB4" w:rsidP="00D17EB4">
      <w:pPr>
        <w:numPr>
          <w:ilvl w:val="0"/>
          <w:numId w:val="2"/>
        </w:numPr>
        <w:rPr>
          <w:rFonts w:ascii="Times New Roman" w:hAnsi="Times New Roman" w:cs="Times New Roman"/>
        </w:rPr>
      </w:pPr>
      <w:r w:rsidRPr="00D17EB4">
        <w:rPr>
          <w:rFonts w:ascii="Times New Roman" w:hAnsi="Times New Roman" w:cs="Times New Roman"/>
          <w:b/>
          <w:bCs/>
        </w:rPr>
        <w:t>Basic Layer 2 Functionality (2950T)</w:t>
      </w:r>
      <w:r w:rsidRPr="00D17EB4">
        <w:rPr>
          <w:rFonts w:ascii="Times New Roman" w:hAnsi="Times New Roman" w:cs="Times New Roman"/>
        </w:rPr>
        <w:t>:</w:t>
      </w:r>
    </w:p>
    <w:p w14:paraId="70EF99C0" w14:textId="77777777" w:rsidR="00D17EB4" w:rsidRPr="00D17EB4" w:rsidRDefault="00D17EB4" w:rsidP="00D17EB4">
      <w:pPr>
        <w:numPr>
          <w:ilvl w:val="1"/>
          <w:numId w:val="2"/>
        </w:numPr>
        <w:rPr>
          <w:rFonts w:ascii="Times New Roman" w:hAnsi="Times New Roman" w:cs="Times New Roman"/>
        </w:rPr>
      </w:pPr>
      <w:r w:rsidRPr="00D17EB4">
        <w:rPr>
          <w:rFonts w:ascii="Times New Roman" w:hAnsi="Times New Roman" w:cs="Times New Roman"/>
        </w:rPr>
        <w:t>The 2950T switch is a basic Layer 2 switch, making it ideal for simple network setups where advanced Layer 3 features like routing between VLANs are not required.</w:t>
      </w:r>
    </w:p>
    <w:p w14:paraId="32EA5269" w14:textId="77777777" w:rsidR="00D17EB4" w:rsidRPr="00D17EB4" w:rsidRDefault="00D17EB4" w:rsidP="00D17EB4">
      <w:pPr>
        <w:numPr>
          <w:ilvl w:val="1"/>
          <w:numId w:val="2"/>
        </w:numPr>
        <w:rPr>
          <w:rFonts w:ascii="Times New Roman" w:hAnsi="Times New Roman" w:cs="Times New Roman"/>
        </w:rPr>
      </w:pPr>
      <w:r w:rsidRPr="00D17EB4">
        <w:rPr>
          <w:rFonts w:ascii="Times New Roman" w:hAnsi="Times New Roman" w:cs="Times New Roman"/>
        </w:rPr>
        <w:lastRenderedPageBreak/>
        <w:t>It provides all the basic switching functions, such as creating VLANs and connecting end devices to a LAN, which is usually enough for foundational networking labs.</w:t>
      </w:r>
    </w:p>
    <w:p w14:paraId="62686321" w14:textId="77777777" w:rsidR="00D17EB4" w:rsidRPr="00D17EB4" w:rsidRDefault="00D17EB4" w:rsidP="00D17EB4">
      <w:pPr>
        <w:numPr>
          <w:ilvl w:val="0"/>
          <w:numId w:val="2"/>
        </w:numPr>
        <w:rPr>
          <w:rFonts w:ascii="Times New Roman" w:hAnsi="Times New Roman" w:cs="Times New Roman"/>
        </w:rPr>
      </w:pPr>
      <w:r w:rsidRPr="00D17EB4">
        <w:rPr>
          <w:rFonts w:ascii="Times New Roman" w:hAnsi="Times New Roman" w:cs="Times New Roman"/>
          <w:b/>
          <w:bCs/>
        </w:rPr>
        <w:t>Modern Layer 2/3 Capabilities (2960)</w:t>
      </w:r>
      <w:r w:rsidRPr="00D17EB4">
        <w:rPr>
          <w:rFonts w:ascii="Times New Roman" w:hAnsi="Times New Roman" w:cs="Times New Roman"/>
        </w:rPr>
        <w:t>:</w:t>
      </w:r>
    </w:p>
    <w:p w14:paraId="59AFD2C9" w14:textId="77777777" w:rsidR="00D17EB4" w:rsidRPr="00D17EB4" w:rsidRDefault="00D17EB4" w:rsidP="00D17EB4">
      <w:pPr>
        <w:numPr>
          <w:ilvl w:val="1"/>
          <w:numId w:val="2"/>
        </w:numPr>
        <w:rPr>
          <w:rFonts w:ascii="Times New Roman" w:hAnsi="Times New Roman" w:cs="Times New Roman"/>
        </w:rPr>
      </w:pPr>
      <w:r w:rsidRPr="00D17EB4">
        <w:rPr>
          <w:rFonts w:ascii="Times New Roman" w:hAnsi="Times New Roman" w:cs="Times New Roman"/>
        </w:rPr>
        <w:t>The 2960 switch is more advanced compared to the 2950T, offering Layer 2 switching and basic Layer 3 routing capabilities (e.g., inter-VLAN routing).</w:t>
      </w:r>
    </w:p>
    <w:p w14:paraId="49365524" w14:textId="77777777" w:rsidR="00D17EB4" w:rsidRPr="00D17EB4" w:rsidRDefault="00D17EB4" w:rsidP="00D17EB4">
      <w:pPr>
        <w:numPr>
          <w:ilvl w:val="1"/>
          <w:numId w:val="2"/>
        </w:numPr>
        <w:rPr>
          <w:rFonts w:ascii="Times New Roman" w:hAnsi="Times New Roman" w:cs="Times New Roman"/>
        </w:rPr>
      </w:pPr>
      <w:r w:rsidRPr="00D17EB4">
        <w:rPr>
          <w:rFonts w:ascii="Times New Roman" w:hAnsi="Times New Roman" w:cs="Times New Roman"/>
        </w:rPr>
        <w:t>It is often used for labs that require students to configure both basic and slightly advanced network setups, such as working with VLANs, QoS, and security features.</w:t>
      </w:r>
    </w:p>
    <w:p w14:paraId="446D240A" w14:textId="77777777" w:rsidR="00D17EB4" w:rsidRPr="00D17EB4" w:rsidRDefault="00D17EB4" w:rsidP="00D17EB4">
      <w:pPr>
        <w:numPr>
          <w:ilvl w:val="1"/>
          <w:numId w:val="2"/>
        </w:numPr>
        <w:rPr>
          <w:rFonts w:ascii="Times New Roman" w:hAnsi="Times New Roman" w:cs="Times New Roman"/>
        </w:rPr>
      </w:pPr>
      <w:r w:rsidRPr="00D17EB4">
        <w:rPr>
          <w:rFonts w:ascii="Times New Roman" w:hAnsi="Times New Roman" w:cs="Times New Roman"/>
        </w:rPr>
        <w:t>The 2960 also supports Gigabit Ethernet ports, offering faster network speeds and better scalability for growing networks.</w:t>
      </w:r>
    </w:p>
    <w:p w14:paraId="2A0C64EF" w14:textId="77777777" w:rsidR="00D17EB4" w:rsidRPr="00D17EB4" w:rsidRDefault="00D17EB4" w:rsidP="00D17EB4">
      <w:pPr>
        <w:numPr>
          <w:ilvl w:val="0"/>
          <w:numId w:val="2"/>
        </w:numPr>
        <w:rPr>
          <w:rFonts w:ascii="Times New Roman" w:hAnsi="Times New Roman" w:cs="Times New Roman"/>
        </w:rPr>
      </w:pPr>
      <w:r w:rsidRPr="00D17EB4">
        <w:rPr>
          <w:rFonts w:ascii="Times New Roman" w:hAnsi="Times New Roman" w:cs="Times New Roman"/>
          <w:b/>
          <w:bCs/>
        </w:rPr>
        <w:t>Affordability and Availability</w:t>
      </w:r>
      <w:r w:rsidRPr="00D17EB4">
        <w:rPr>
          <w:rFonts w:ascii="Times New Roman" w:hAnsi="Times New Roman" w:cs="Times New Roman"/>
        </w:rPr>
        <w:t>:</w:t>
      </w:r>
    </w:p>
    <w:p w14:paraId="3888DB5F" w14:textId="77777777" w:rsidR="00D17EB4" w:rsidRPr="00D17EB4" w:rsidRDefault="00D17EB4" w:rsidP="00D17EB4">
      <w:pPr>
        <w:numPr>
          <w:ilvl w:val="1"/>
          <w:numId w:val="2"/>
        </w:numPr>
        <w:rPr>
          <w:rFonts w:ascii="Times New Roman" w:hAnsi="Times New Roman" w:cs="Times New Roman"/>
        </w:rPr>
      </w:pPr>
      <w:r w:rsidRPr="00D17EB4">
        <w:rPr>
          <w:rFonts w:ascii="Times New Roman" w:hAnsi="Times New Roman" w:cs="Times New Roman"/>
        </w:rPr>
        <w:t>Both 2950T and 2960 switches are cost-effective and widely available for educational use. They offer the features needed for most lab environments without adding unnecessary complexity or cost.</w:t>
      </w:r>
    </w:p>
    <w:p w14:paraId="7554AE57" w14:textId="77777777" w:rsidR="00D17EB4" w:rsidRPr="00D17EB4" w:rsidRDefault="00D17EB4" w:rsidP="00D17EB4">
      <w:pPr>
        <w:numPr>
          <w:ilvl w:val="0"/>
          <w:numId w:val="2"/>
        </w:numPr>
        <w:rPr>
          <w:rFonts w:ascii="Times New Roman" w:hAnsi="Times New Roman" w:cs="Times New Roman"/>
        </w:rPr>
      </w:pPr>
      <w:r w:rsidRPr="00D17EB4">
        <w:rPr>
          <w:rFonts w:ascii="Times New Roman" w:hAnsi="Times New Roman" w:cs="Times New Roman"/>
          <w:b/>
          <w:bCs/>
        </w:rPr>
        <w:t>Educational Focus</w:t>
      </w:r>
      <w:r w:rsidRPr="00D17EB4">
        <w:rPr>
          <w:rFonts w:ascii="Times New Roman" w:hAnsi="Times New Roman" w:cs="Times New Roman"/>
        </w:rPr>
        <w:t>:</w:t>
      </w:r>
    </w:p>
    <w:p w14:paraId="4CB12FD9" w14:textId="77777777" w:rsidR="00D17EB4" w:rsidRPr="00D17EB4" w:rsidRDefault="00D17EB4" w:rsidP="00D17EB4">
      <w:pPr>
        <w:numPr>
          <w:ilvl w:val="1"/>
          <w:numId w:val="2"/>
        </w:numPr>
        <w:rPr>
          <w:rFonts w:ascii="Times New Roman" w:hAnsi="Times New Roman" w:cs="Times New Roman"/>
        </w:rPr>
      </w:pPr>
      <w:r w:rsidRPr="00D17EB4">
        <w:rPr>
          <w:rFonts w:ascii="Times New Roman" w:hAnsi="Times New Roman" w:cs="Times New Roman"/>
        </w:rPr>
        <w:t>In lab environments focused on learning core switching concepts, the simplicity of the 2950T or the more versatile 2960 switch is often sufficient, allowing students to focus on basic networking tasks without being overwhelmed by unnecessary advanced features.</w:t>
      </w:r>
    </w:p>
    <w:p w14:paraId="26BD6107" w14:textId="77777777" w:rsidR="00107636" w:rsidRDefault="00D17EB4" w:rsidP="00107636">
      <w:pPr>
        <w:rPr>
          <w:rFonts w:ascii="Times New Roman" w:hAnsi="Times New Roman" w:cs="Times New Roman"/>
          <w:b/>
          <w:bCs/>
          <w:sz w:val="32"/>
          <w:szCs w:val="32"/>
          <w:u w:val="single"/>
        </w:rPr>
      </w:pPr>
      <w:r w:rsidRPr="00D17EB4">
        <w:rPr>
          <w:rFonts w:ascii="Times New Roman" w:hAnsi="Times New Roman" w:cs="Times New Roman"/>
          <w:b/>
          <w:bCs/>
          <w:sz w:val="32"/>
          <w:szCs w:val="32"/>
          <w:u w:val="single"/>
        </w:rPr>
        <w:t>Task 3: Design the Network of "Lab-7" or "Lab-8"</w:t>
      </w:r>
    </w:p>
    <w:p w14:paraId="4A400111" w14:textId="77777777" w:rsidR="00107636" w:rsidRPr="00D17EB4" w:rsidRDefault="00107636" w:rsidP="00107636">
      <w:pPr>
        <w:rPr>
          <w:rFonts w:ascii="Times New Roman" w:hAnsi="Times New Roman" w:cs="Times New Roman"/>
          <w:b/>
          <w:bCs/>
          <w:sz w:val="32"/>
          <w:szCs w:val="32"/>
          <w:u w:val="single"/>
        </w:rPr>
      </w:pPr>
      <w:r w:rsidRPr="00107636">
        <w:rPr>
          <w:rFonts w:ascii="Times New Roman" w:hAnsi="Times New Roman" w:cs="Times New Roman"/>
          <w:b/>
          <w:bCs/>
          <w:sz w:val="32"/>
          <w:szCs w:val="32"/>
          <w:u w:val="single"/>
        </w:rPr>
        <w:drawing>
          <wp:inline distT="0" distB="0" distL="0" distR="0" wp14:anchorId="1475B382" wp14:editId="112BF7EC">
            <wp:extent cx="5067300" cy="2645410"/>
            <wp:effectExtent l="0" t="0" r="0" b="2540"/>
            <wp:docPr id="27181996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19962" name="Picture 1" descr="A computer screen shot of a computer&#10;&#10;Description automatically generated"/>
                    <pic:cNvPicPr/>
                  </pic:nvPicPr>
                  <pic:blipFill rotWithShape="1">
                    <a:blip r:embed="rId6"/>
                    <a:srcRect r="337" b="7502"/>
                    <a:stretch/>
                  </pic:blipFill>
                  <pic:spPr bwMode="auto">
                    <a:xfrm>
                      <a:off x="0" y="0"/>
                      <a:ext cx="5088834" cy="2656652"/>
                    </a:xfrm>
                    <a:prstGeom prst="rect">
                      <a:avLst/>
                    </a:prstGeom>
                    <a:ln>
                      <a:noFill/>
                    </a:ln>
                    <a:extLst>
                      <a:ext uri="{53640926-AAD7-44D8-BBD7-CCE9431645EC}">
                        <a14:shadowObscured xmlns:a14="http://schemas.microsoft.com/office/drawing/2010/main"/>
                      </a:ext>
                    </a:extLst>
                  </pic:spPr>
                </pic:pic>
              </a:graphicData>
            </a:graphic>
          </wp:inline>
        </w:drawing>
      </w:r>
    </w:p>
    <w:p w14:paraId="71B92639" w14:textId="05A85B25" w:rsidR="00107636" w:rsidRPr="00107636" w:rsidRDefault="00D17EB4" w:rsidP="00107636">
      <w:pPr>
        <w:rPr>
          <w:rFonts w:ascii="Times New Roman" w:hAnsi="Times New Roman" w:cs="Times New Roman"/>
        </w:rPr>
      </w:pPr>
      <w:r w:rsidRPr="00D17EB4">
        <w:rPr>
          <w:rFonts w:ascii="Times New Roman" w:hAnsi="Times New Roman" w:cs="Times New Roman"/>
        </w:rPr>
        <w:lastRenderedPageBreak/>
        <w:t xml:space="preserve"> </w:t>
      </w:r>
    </w:p>
    <w:p w14:paraId="0C25C69B" w14:textId="3DF4B820" w:rsidR="00D17EB4" w:rsidRPr="00D17EB4" w:rsidRDefault="00D17EB4">
      <w:pPr>
        <w:rPr>
          <w:rFonts w:ascii="Times New Roman" w:hAnsi="Times New Roman" w:cs="Times New Roman"/>
        </w:rPr>
      </w:pPr>
    </w:p>
    <w:sectPr w:rsidR="00D17EB4" w:rsidRPr="00D17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507C64"/>
    <w:multiLevelType w:val="multilevel"/>
    <w:tmpl w:val="9F564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770B6B"/>
    <w:multiLevelType w:val="multilevel"/>
    <w:tmpl w:val="8C82C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569562">
    <w:abstractNumId w:val="0"/>
  </w:num>
  <w:num w:numId="2" w16cid:durableId="2015064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B4"/>
    <w:rsid w:val="00107636"/>
    <w:rsid w:val="00987793"/>
    <w:rsid w:val="00A43BC4"/>
    <w:rsid w:val="00B752C6"/>
    <w:rsid w:val="00D17EB4"/>
    <w:rsid w:val="00D4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AE60F"/>
  <w15:chartTrackingRefBased/>
  <w15:docId w15:val="{E478F8D9-9E14-4ECE-AFD1-BAC2A731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EB4"/>
    <w:rPr>
      <w:rFonts w:eastAsiaTheme="majorEastAsia" w:cstheme="majorBidi"/>
      <w:color w:val="272727" w:themeColor="text1" w:themeTint="D8"/>
    </w:rPr>
  </w:style>
  <w:style w:type="paragraph" w:styleId="Title">
    <w:name w:val="Title"/>
    <w:basedOn w:val="Normal"/>
    <w:next w:val="Normal"/>
    <w:link w:val="TitleChar"/>
    <w:uiPriority w:val="10"/>
    <w:qFormat/>
    <w:rsid w:val="00D17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EB4"/>
    <w:pPr>
      <w:spacing w:before="160"/>
      <w:jc w:val="center"/>
    </w:pPr>
    <w:rPr>
      <w:i/>
      <w:iCs/>
      <w:color w:val="404040" w:themeColor="text1" w:themeTint="BF"/>
    </w:rPr>
  </w:style>
  <w:style w:type="character" w:customStyle="1" w:styleId="QuoteChar">
    <w:name w:val="Quote Char"/>
    <w:basedOn w:val="DefaultParagraphFont"/>
    <w:link w:val="Quote"/>
    <w:uiPriority w:val="29"/>
    <w:rsid w:val="00D17EB4"/>
    <w:rPr>
      <w:i/>
      <w:iCs/>
      <w:color w:val="404040" w:themeColor="text1" w:themeTint="BF"/>
    </w:rPr>
  </w:style>
  <w:style w:type="paragraph" w:styleId="ListParagraph">
    <w:name w:val="List Paragraph"/>
    <w:basedOn w:val="Normal"/>
    <w:uiPriority w:val="34"/>
    <w:qFormat/>
    <w:rsid w:val="00D17EB4"/>
    <w:pPr>
      <w:ind w:left="720"/>
      <w:contextualSpacing/>
    </w:pPr>
  </w:style>
  <w:style w:type="character" w:styleId="IntenseEmphasis">
    <w:name w:val="Intense Emphasis"/>
    <w:basedOn w:val="DefaultParagraphFont"/>
    <w:uiPriority w:val="21"/>
    <w:qFormat/>
    <w:rsid w:val="00D17EB4"/>
    <w:rPr>
      <w:i/>
      <w:iCs/>
      <w:color w:val="0F4761" w:themeColor="accent1" w:themeShade="BF"/>
    </w:rPr>
  </w:style>
  <w:style w:type="paragraph" w:styleId="IntenseQuote">
    <w:name w:val="Intense Quote"/>
    <w:basedOn w:val="Normal"/>
    <w:next w:val="Normal"/>
    <w:link w:val="IntenseQuoteChar"/>
    <w:uiPriority w:val="30"/>
    <w:qFormat/>
    <w:rsid w:val="00D17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EB4"/>
    <w:rPr>
      <w:i/>
      <w:iCs/>
      <w:color w:val="0F4761" w:themeColor="accent1" w:themeShade="BF"/>
    </w:rPr>
  </w:style>
  <w:style w:type="character" w:styleId="IntenseReference">
    <w:name w:val="Intense Reference"/>
    <w:basedOn w:val="DefaultParagraphFont"/>
    <w:uiPriority w:val="32"/>
    <w:qFormat/>
    <w:rsid w:val="00D17E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15056">
      <w:bodyDiv w:val="1"/>
      <w:marLeft w:val="0"/>
      <w:marRight w:val="0"/>
      <w:marTop w:val="0"/>
      <w:marBottom w:val="0"/>
      <w:divBdr>
        <w:top w:val="none" w:sz="0" w:space="0" w:color="auto"/>
        <w:left w:val="none" w:sz="0" w:space="0" w:color="auto"/>
        <w:bottom w:val="none" w:sz="0" w:space="0" w:color="auto"/>
        <w:right w:val="none" w:sz="0" w:space="0" w:color="auto"/>
      </w:divBdr>
    </w:div>
    <w:div w:id="488793617">
      <w:bodyDiv w:val="1"/>
      <w:marLeft w:val="0"/>
      <w:marRight w:val="0"/>
      <w:marTop w:val="0"/>
      <w:marBottom w:val="0"/>
      <w:divBdr>
        <w:top w:val="none" w:sz="0" w:space="0" w:color="auto"/>
        <w:left w:val="none" w:sz="0" w:space="0" w:color="auto"/>
        <w:bottom w:val="none" w:sz="0" w:space="0" w:color="auto"/>
        <w:right w:val="none" w:sz="0" w:space="0" w:color="auto"/>
      </w:divBdr>
    </w:div>
    <w:div w:id="596141038">
      <w:bodyDiv w:val="1"/>
      <w:marLeft w:val="0"/>
      <w:marRight w:val="0"/>
      <w:marTop w:val="0"/>
      <w:marBottom w:val="0"/>
      <w:divBdr>
        <w:top w:val="none" w:sz="0" w:space="0" w:color="auto"/>
        <w:left w:val="none" w:sz="0" w:space="0" w:color="auto"/>
        <w:bottom w:val="none" w:sz="0" w:space="0" w:color="auto"/>
        <w:right w:val="none" w:sz="0" w:space="0" w:color="auto"/>
      </w:divBdr>
    </w:div>
    <w:div w:id="164994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453</Words>
  <Characters>2418</Characters>
  <Application>Microsoft Office Word</Application>
  <DocSecurity>0</DocSecurity>
  <Lines>73</Lines>
  <Paragraphs>34</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Ahmad</dc:creator>
  <cp:keywords/>
  <dc:description/>
  <cp:lastModifiedBy>Junaid Ahmad</cp:lastModifiedBy>
  <cp:revision>2</cp:revision>
  <dcterms:created xsi:type="dcterms:W3CDTF">2024-09-17T15:55:00Z</dcterms:created>
  <dcterms:modified xsi:type="dcterms:W3CDTF">2024-09-17T16:19:00Z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dc290a9a-ec11-4405-bbc7-8ba71cc9f454</vt:lpwstr>
  </property>
</Properties>
</file>