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0611" w14:textId="77777777" w:rsidR="00D26A05" w:rsidRDefault="00D26A05" w:rsidP="00D26A05">
      <w:pPr>
        <w:jc w:val="right"/>
        <w:rPr>
          <w:lang w:val="en-GB" w:eastAsia="sv-SE"/>
        </w:rPr>
      </w:pPr>
      <w:r>
        <w:rPr>
          <w:lang w:val="en-GB" w:eastAsia="sv-SE"/>
        </w:rPr>
        <w:t xml:space="preserve">Contract No: xxxxx </w:t>
      </w:r>
    </w:p>
    <w:p w14:paraId="49877226" w14:textId="77777777" w:rsidR="00D26A05" w:rsidRPr="00B03137" w:rsidRDefault="00D26A05" w:rsidP="00D26A05">
      <w:pPr>
        <w:jc w:val="right"/>
        <w:rPr>
          <w:lang w:val="en-GB" w:eastAsia="sv-SE"/>
        </w:rPr>
      </w:pPr>
      <w:r w:rsidRPr="00B03137">
        <w:rPr>
          <w:lang w:val="en-GB" w:eastAsia="sv-SE"/>
        </w:rPr>
        <w:t xml:space="preserve">SPC No : </w:t>
      </w:r>
      <w:r>
        <w:rPr>
          <w:lang w:val="en-GB" w:eastAsia="sv-SE"/>
        </w:rPr>
        <w:t>xxxxx</w:t>
      </w:r>
      <w:r w:rsidRPr="00B03137">
        <w:rPr>
          <w:lang w:val="en-GB" w:eastAsia="sv-SE"/>
        </w:rPr>
        <w:t>-1</w:t>
      </w:r>
    </w:p>
    <w:p w14:paraId="7837C16E" w14:textId="77777777" w:rsidR="00A132DF" w:rsidRPr="00A132DF" w:rsidRDefault="00A132DF">
      <w:pPr>
        <w:rPr>
          <w:color w:val="000000"/>
          <w:sz w:val="24"/>
          <w:szCs w:val="24"/>
          <w:lang w:val="en-GB"/>
        </w:rPr>
      </w:pPr>
    </w:p>
    <w:p w14:paraId="0E04A41B" w14:textId="77777777" w:rsidR="00AC2470" w:rsidRPr="00AC2470" w:rsidRDefault="00AC2470" w:rsidP="00AC2470">
      <w:pPr>
        <w:pStyle w:val="Rubrik"/>
        <w:jc w:val="left"/>
        <w:rPr>
          <w:rFonts w:asciiTheme="majorHAnsi" w:hAnsiTheme="majorHAnsi"/>
          <w:b w:val="0"/>
          <w:color w:val="666666" w:themeColor="text2" w:themeTint="99"/>
          <w:sz w:val="52"/>
          <w:szCs w:val="52"/>
        </w:rPr>
      </w:pPr>
    </w:p>
    <w:p w14:paraId="63185F1F" w14:textId="77777777" w:rsidR="00AC2470" w:rsidRDefault="00AC2470" w:rsidP="00AC2470">
      <w:pPr>
        <w:pStyle w:val="Rubrik"/>
        <w:jc w:val="right"/>
        <w:rPr>
          <w:rFonts w:asciiTheme="majorHAnsi" w:hAnsiTheme="majorHAnsi"/>
          <w:i/>
          <w:color w:val="666666" w:themeColor="text2" w:themeTint="99"/>
          <w:sz w:val="52"/>
          <w:szCs w:val="52"/>
        </w:rPr>
      </w:pPr>
    </w:p>
    <w:p w14:paraId="32EB6319" w14:textId="77777777" w:rsidR="005E6669" w:rsidRPr="005E6669" w:rsidRDefault="005E6669" w:rsidP="005E6669">
      <w:pPr>
        <w:pStyle w:val="Rubrik"/>
        <w:ind w:right="-142"/>
        <w:jc w:val="right"/>
        <w:rPr>
          <w:rFonts w:asciiTheme="majorHAnsi" w:hAnsiTheme="majorHAnsi"/>
          <w:i/>
          <w:iCs/>
          <w:color w:val="000000" w:themeColor="accent1"/>
          <w:sz w:val="52"/>
          <w:szCs w:val="52"/>
        </w:rPr>
      </w:pPr>
      <w:r w:rsidRPr="005E6669">
        <w:rPr>
          <w:rFonts w:asciiTheme="majorHAnsi" w:hAnsiTheme="majorHAnsi"/>
          <w:i/>
          <w:iCs/>
          <w:color w:val="000000" w:themeColor="accent1"/>
          <w:sz w:val="52"/>
          <w:szCs w:val="52"/>
        </w:rPr>
        <w:t>Capacity team for Specification Service and Middleware</w:t>
      </w:r>
    </w:p>
    <w:p w14:paraId="395730EA" w14:textId="77777777" w:rsidR="00AC2470" w:rsidRPr="00F3295C" w:rsidRDefault="002F6FE5" w:rsidP="00AC2470">
      <w:pPr>
        <w:pStyle w:val="Rubrik"/>
        <w:jc w:val="right"/>
        <w:rPr>
          <w:rFonts w:asciiTheme="majorHAnsi" w:hAnsiTheme="majorHAnsi"/>
          <w:color w:val="666666" w:themeColor="text2" w:themeTint="99"/>
          <w:sz w:val="52"/>
          <w:szCs w:val="52"/>
        </w:rPr>
      </w:pPr>
      <w:r>
        <w:fldChar w:fldCharType="begin"/>
      </w:r>
      <w:r w:rsidR="00A96EBD">
        <w:instrText xml:space="preserve"> TITLE  \* MERGEFORMAT </w:instrText>
      </w:r>
      <w:r>
        <w:fldChar w:fldCharType="separate"/>
      </w:r>
      <w:r w:rsidR="00AC2470">
        <w:rPr>
          <w:rFonts w:asciiTheme="majorHAnsi" w:hAnsiTheme="majorHAnsi"/>
          <w:color w:val="666666" w:themeColor="text2" w:themeTint="99"/>
          <w:sz w:val="52"/>
          <w:szCs w:val="52"/>
        </w:rPr>
        <w:t xml:space="preserve">Statement of Work </w:t>
      </w:r>
      <w:r w:rsidR="009B1CC8">
        <w:rPr>
          <w:rFonts w:asciiTheme="majorHAnsi" w:hAnsiTheme="majorHAnsi"/>
          <w:color w:val="666666" w:themeColor="text2" w:themeTint="99"/>
          <w:sz w:val="52"/>
          <w:szCs w:val="52"/>
        </w:rPr>
        <w:t>(</w:t>
      </w:r>
      <w:r w:rsidR="00AC2470">
        <w:rPr>
          <w:rFonts w:asciiTheme="majorHAnsi" w:hAnsiTheme="majorHAnsi"/>
          <w:color w:val="666666" w:themeColor="text2" w:themeTint="99"/>
          <w:sz w:val="52"/>
          <w:szCs w:val="52"/>
        </w:rPr>
        <w:t>So</w:t>
      </w:r>
      <w:r w:rsidR="00AC2470" w:rsidRPr="00F3295C">
        <w:rPr>
          <w:rFonts w:asciiTheme="majorHAnsi" w:hAnsiTheme="majorHAnsi"/>
          <w:color w:val="666666" w:themeColor="text2" w:themeTint="99"/>
          <w:sz w:val="52"/>
          <w:szCs w:val="52"/>
        </w:rPr>
        <w:t>W</w:t>
      </w:r>
      <w:r>
        <w:fldChar w:fldCharType="end"/>
      </w:r>
      <w:r w:rsidR="009B1CC8" w:rsidRPr="009B1CC8">
        <w:rPr>
          <w:rFonts w:asciiTheme="majorHAnsi" w:hAnsiTheme="majorHAnsi"/>
          <w:color w:val="666666" w:themeColor="text2" w:themeTint="99"/>
          <w:sz w:val="52"/>
          <w:szCs w:val="52"/>
        </w:rPr>
        <w:t>)</w:t>
      </w:r>
    </w:p>
    <w:p w14:paraId="4D979899" w14:textId="71027ACC" w:rsidR="00AC2470" w:rsidRPr="00AC2470" w:rsidRDefault="00AC2470" w:rsidP="009B1CC8">
      <w:pPr>
        <w:ind w:left="5216"/>
        <w:jc w:val="right"/>
        <w:rPr>
          <w:b/>
          <w:i/>
          <w:sz w:val="28"/>
          <w:lang w:val="en-US"/>
        </w:rPr>
      </w:pPr>
      <w:r w:rsidRPr="00AC2470">
        <w:rPr>
          <w:b/>
          <w:sz w:val="28"/>
          <w:lang w:val="en-US"/>
        </w:rPr>
        <w:t xml:space="preserve">Version </w:t>
      </w:r>
      <w:r w:rsidR="00D73FD6">
        <w:rPr>
          <w:b/>
          <w:sz w:val="28"/>
          <w:lang w:val="en-US"/>
        </w:rPr>
        <w:t>1</w:t>
      </w:r>
      <w:r w:rsidR="002F446B">
        <w:rPr>
          <w:b/>
          <w:sz w:val="28"/>
          <w:lang w:val="en-US"/>
        </w:rPr>
        <w:t>.0</w:t>
      </w:r>
    </w:p>
    <w:p w14:paraId="4BC5F6CE" w14:textId="77777777" w:rsidR="00BA0BE6" w:rsidRPr="00DE4942" w:rsidRDefault="00BA0BE6" w:rsidP="00336E49">
      <w:pPr>
        <w:rPr>
          <w:i/>
          <w:lang w:val="en-US"/>
        </w:rPr>
      </w:pPr>
    </w:p>
    <w:p w14:paraId="049A12C8" w14:textId="77777777" w:rsidR="00BA0BE6" w:rsidRDefault="00BA0BE6" w:rsidP="00336E49">
      <w:pPr>
        <w:rPr>
          <w:i/>
          <w:lang w:val="en-GB"/>
        </w:rPr>
      </w:pPr>
    </w:p>
    <w:p w14:paraId="25CF433F" w14:textId="77777777" w:rsidR="00BA0BE6" w:rsidRDefault="00BA0BE6" w:rsidP="00336E49">
      <w:pPr>
        <w:rPr>
          <w:i/>
          <w:lang w:val="en-GB"/>
        </w:rPr>
      </w:pPr>
    </w:p>
    <w:p w14:paraId="1B539165" w14:textId="77777777" w:rsidR="00BA0BE6" w:rsidRDefault="00BA0BE6" w:rsidP="00336E49">
      <w:pPr>
        <w:rPr>
          <w:i/>
          <w:lang w:val="en-GB"/>
        </w:rPr>
      </w:pPr>
    </w:p>
    <w:p w14:paraId="6FFD8A6F" w14:textId="77777777" w:rsidR="00BA0BE6" w:rsidRDefault="00BA0BE6" w:rsidP="00336E49">
      <w:pPr>
        <w:rPr>
          <w:i/>
          <w:lang w:val="en-GB"/>
        </w:rPr>
      </w:pPr>
    </w:p>
    <w:p w14:paraId="6CB4ADBF" w14:textId="77777777" w:rsidR="00BA0BE6" w:rsidRDefault="00BA0BE6" w:rsidP="00336E49">
      <w:pPr>
        <w:rPr>
          <w:i/>
          <w:lang w:val="en-GB"/>
        </w:rPr>
      </w:pPr>
    </w:p>
    <w:p w14:paraId="6A7A681A" w14:textId="07E8D4F1" w:rsidR="00336E49" w:rsidRDefault="781A2260" w:rsidP="6C49A9C6">
      <w:pPr>
        <w:rPr>
          <w:i/>
          <w:iCs/>
          <w:lang w:val="en-GB"/>
        </w:rPr>
      </w:pPr>
      <w:r w:rsidRPr="6C49A9C6">
        <w:rPr>
          <w:rFonts w:ascii="Arial" w:eastAsia="Arial" w:hAnsi="Arial" w:cs="Arial"/>
          <w:i/>
          <w:iCs/>
          <w:color w:val="000000" w:themeColor="accent1"/>
          <w:lang w:val="en-GB"/>
        </w:rPr>
        <w:t>The SOW document or Request For Quote shall always</w:t>
      </w:r>
      <w:r w:rsidRPr="6C49A9C6">
        <w:rPr>
          <w:rFonts w:ascii="Arial" w:eastAsia="Arial" w:hAnsi="Arial" w:cs="Arial"/>
          <w:lang w:val="en-GB"/>
        </w:rPr>
        <w:t xml:space="preserve"> </w:t>
      </w:r>
      <w:r w:rsidR="00336E49" w:rsidRPr="6C49A9C6">
        <w:rPr>
          <w:i/>
          <w:iCs/>
          <w:lang w:val="en-GB"/>
        </w:rPr>
        <w:t>include relevant document- and revision number though this document is a part of the Commercial contract between the parties.</w:t>
      </w:r>
    </w:p>
    <w:p w14:paraId="74F8A70D" w14:textId="77777777" w:rsidR="00B77ABB" w:rsidRDefault="00595C71">
      <w:pPr>
        <w:rPr>
          <w:i/>
          <w:lang w:val="en-GB"/>
        </w:rPr>
      </w:pPr>
      <w:r>
        <w:rPr>
          <w:i/>
          <w:lang w:val="en-GB"/>
        </w:rPr>
        <w:t>If there is some information that is not relevan</w:t>
      </w:r>
      <w:r w:rsidR="002C1EE1">
        <w:rPr>
          <w:i/>
          <w:lang w:val="en-GB"/>
        </w:rPr>
        <w:t xml:space="preserve">t </w:t>
      </w:r>
      <w:r w:rsidR="0033240E">
        <w:rPr>
          <w:i/>
          <w:lang w:val="en-GB"/>
        </w:rPr>
        <w:t xml:space="preserve">or missing, please, </w:t>
      </w:r>
      <w:r w:rsidR="002C1EE1">
        <w:rPr>
          <w:i/>
          <w:lang w:val="en-GB"/>
        </w:rPr>
        <w:t xml:space="preserve">add or </w:t>
      </w:r>
      <w:r w:rsidR="0033240E">
        <w:rPr>
          <w:i/>
          <w:lang w:val="en-GB"/>
        </w:rPr>
        <w:t>remove</w:t>
      </w:r>
      <w:r w:rsidR="00D26A05">
        <w:rPr>
          <w:i/>
          <w:lang w:val="en-GB"/>
        </w:rPr>
        <w:t>.</w:t>
      </w:r>
    </w:p>
    <w:p w14:paraId="022D965C" w14:textId="77777777" w:rsidR="00B77ABB" w:rsidRDefault="00B77ABB">
      <w:pPr>
        <w:rPr>
          <w:i/>
          <w:lang w:val="en-GB"/>
        </w:rPr>
      </w:pPr>
    </w:p>
    <w:p w14:paraId="2C4E7DBE" w14:textId="6345C161" w:rsidR="00D25EEB" w:rsidRDefault="00D25EEB" w:rsidP="00AC2470">
      <w:pPr>
        <w:rPr>
          <w:i/>
          <w:color w:val="3161EE" w:themeColor="accent4" w:themeTint="80"/>
          <w:lang w:val="en-GB"/>
        </w:rPr>
      </w:pPr>
    </w:p>
    <w:p w14:paraId="061883FA" w14:textId="758BCA36" w:rsidR="00871442" w:rsidRDefault="00871442" w:rsidP="00AC2470">
      <w:pPr>
        <w:rPr>
          <w:i/>
          <w:color w:val="3161EE" w:themeColor="accent4" w:themeTint="80"/>
          <w:lang w:val="en-GB"/>
        </w:rPr>
      </w:pPr>
    </w:p>
    <w:p w14:paraId="0ED962E5" w14:textId="44B3A69C" w:rsidR="00871442" w:rsidRDefault="00871442" w:rsidP="00AC2470">
      <w:pPr>
        <w:rPr>
          <w:i/>
          <w:color w:val="3161EE" w:themeColor="accent4" w:themeTint="80"/>
          <w:lang w:val="en-GB"/>
        </w:rPr>
      </w:pPr>
    </w:p>
    <w:p w14:paraId="3B0B8A16" w14:textId="44BD388C" w:rsidR="00871442" w:rsidRDefault="00871442" w:rsidP="00AC2470">
      <w:pPr>
        <w:rPr>
          <w:i/>
          <w:color w:val="3161EE" w:themeColor="accent4" w:themeTint="80"/>
          <w:lang w:val="en-GB"/>
        </w:rPr>
      </w:pPr>
    </w:p>
    <w:p w14:paraId="2A2F226F" w14:textId="77777777" w:rsidR="00871442" w:rsidRPr="00AC2470" w:rsidRDefault="00871442" w:rsidP="00AC2470">
      <w:pPr>
        <w:rPr>
          <w:lang w:val="en-US"/>
        </w:rPr>
      </w:pPr>
    </w:p>
    <w:sdt>
      <w:sdtPr>
        <w:rPr>
          <w:rFonts w:asciiTheme="minorHAnsi" w:eastAsiaTheme="minorHAnsi" w:hAnsiTheme="minorHAnsi" w:cstheme="minorBidi"/>
          <w:b w:val="0"/>
          <w:bCs w:val="0"/>
          <w:color w:val="auto"/>
          <w:sz w:val="22"/>
          <w:szCs w:val="22"/>
          <w:lang w:val="sv-SE"/>
        </w:rPr>
        <w:id w:val="192279204"/>
        <w:docPartObj>
          <w:docPartGallery w:val="Table of Contents"/>
          <w:docPartUnique/>
        </w:docPartObj>
      </w:sdtPr>
      <w:sdtEndPr/>
      <w:sdtContent>
        <w:p w14:paraId="5A3ABF88" w14:textId="77777777" w:rsidR="00A132DF" w:rsidRDefault="00A132DF">
          <w:pPr>
            <w:pStyle w:val="Innehllsfrteckningsrubrik"/>
          </w:pPr>
          <w:r>
            <w:t>Contents</w:t>
          </w:r>
        </w:p>
        <w:p w14:paraId="7544230A" w14:textId="4CD6E88E" w:rsidR="00B90E14" w:rsidRDefault="002F6FE5">
          <w:pPr>
            <w:pStyle w:val="Innehll1"/>
            <w:rPr>
              <w:rFonts w:eastAsiaTheme="minorEastAsia"/>
              <w:noProof/>
              <w:lang w:eastAsia="sv-SE"/>
            </w:rPr>
          </w:pPr>
          <w:r>
            <w:fldChar w:fldCharType="begin"/>
          </w:r>
          <w:r w:rsidR="00A132DF">
            <w:instrText xml:space="preserve"> TOC \o "1-3" \h \z \u </w:instrText>
          </w:r>
          <w:r>
            <w:fldChar w:fldCharType="separate"/>
          </w:r>
          <w:hyperlink w:anchor="_Toc98746606" w:history="1">
            <w:r w:rsidR="00B90E14" w:rsidRPr="00151EFA">
              <w:rPr>
                <w:rStyle w:val="Hyperlnk"/>
                <w:noProof/>
              </w:rPr>
              <w:t>1</w:t>
            </w:r>
            <w:r w:rsidR="00B90E14">
              <w:rPr>
                <w:rFonts w:eastAsiaTheme="minorEastAsia"/>
                <w:noProof/>
                <w:lang w:eastAsia="sv-SE"/>
              </w:rPr>
              <w:tab/>
            </w:r>
            <w:r w:rsidR="00B90E14" w:rsidRPr="00151EFA">
              <w:rPr>
                <w:rStyle w:val="Hyperlnk"/>
                <w:noProof/>
              </w:rPr>
              <w:t>Introduction</w:t>
            </w:r>
            <w:r w:rsidR="00B90E14">
              <w:rPr>
                <w:noProof/>
                <w:webHidden/>
              </w:rPr>
              <w:tab/>
            </w:r>
            <w:r w:rsidR="00B90E14">
              <w:rPr>
                <w:noProof/>
                <w:webHidden/>
              </w:rPr>
              <w:fldChar w:fldCharType="begin"/>
            </w:r>
            <w:r w:rsidR="00B90E14">
              <w:rPr>
                <w:noProof/>
                <w:webHidden/>
              </w:rPr>
              <w:instrText xml:space="preserve"> PAGEREF _Toc98746606 \h </w:instrText>
            </w:r>
            <w:r w:rsidR="00B90E14">
              <w:rPr>
                <w:noProof/>
                <w:webHidden/>
              </w:rPr>
            </w:r>
            <w:r w:rsidR="00B90E14">
              <w:rPr>
                <w:noProof/>
                <w:webHidden/>
              </w:rPr>
              <w:fldChar w:fldCharType="separate"/>
            </w:r>
            <w:r w:rsidR="00F700AC">
              <w:rPr>
                <w:noProof/>
                <w:webHidden/>
              </w:rPr>
              <w:t>3</w:t>
            </w:r>
            <w:r w:rsidR="00B90E14">
              <w:rPr>
                <w:noProof/>
                <w:webHidden/>
              </w:rPr>
              <w:fldChar w:fldCharType="end"/>
            </w:r>
          </w:hyperlink>
        </w:p>
        <w:p w14:paraId="52013D34" w14:textId="1FA672AA" w:rsidR="00B90E14" w:rsidRDefault="006E63F4">
          <w:pPr>
            <w:pStyle w:val="Innehll1"/>
            <w:rPr>
              <w:rFonts w:eastAsiaTheme="minorEastAsia"/>
              <w:noProof/>
              <w:lang w:eastAsia="sv-SE"/>
            </w:rPr>
          </w:pPr>
          <w:hyperlink w:anchor="_Toc98746607" w:history="1">
            <w:r w:rsidR="00B90E14" w:rsidRPr="00151EFA">
              <w:rPr>
                <w:rStyle w:val="Hyperlnk"/>
                <w:noProof/>
              </w:rPr>
              <w:t>2</w:t>
            </w:r>
            <w:r w:rsidR="00B90E14">
              <w:rPr>
                <w:rFonts w:eastAsiaTheme="minorEastAsia"/>
                <w:noProof/>
                <w:lang w:eastAsia="sv-SE"/>
              </w:rPr>
              <w:tab/>
            </w:r>
            <w:r w:rsidR="00B90E14" w:rsidRPr="00151EFA">
              <w:rPr>
                <w:rStyle w:val="Hyperlnk"/>
                <w:noProof/>
              </w:rPr>
              <w:t>Scope</w:t>
            </w:r>
            <w:r w:rsidR="00B90E14">
              <w:rPr>
                <w:noProof/>
                <w:webHidden/>
              </w:rPr>
              <w:tab/>
            </w:r>
            <w:r w:rsidR="00B90E14">
              <w:rPr>
                <w:noProof/>
                <w:webHidden/>
              </w:rPr>
              <w:fldChar w:fldCharType="begin"/>
            </w:r>
            <w:r w:rsidR="00B90E14">
              <w:rPr>
                <w:noProof/>
                <w:webHidden/>
              </w:rPr>
              <w:instrText xml:space="preserve"> PAGEREF _Toc98746607 \h </w:instrText>
            </w:r>
            <w:r w:rsidR="00B90E14">
              <w:rPr>
                <w:noProof/>
                <w:webHidden/>
              </w:rPr>
            </w:r>
            <w:r w:rsidR="00B90E14">
              <w:rPr>
                <w:noProof/>
                <w:webHidden/>
              </w:rPr>
              <w:fldChar w:fldCharType="separate"/>
            </w:r>
            <w:r w:rsidR="00F700AC">
              <w:rPr>
                <w:noProof/>
                <w:webHidden/>
              </w:rPr>
              <w:t>3</w:t>
            </w:r>
            <w:r w:rsidR="00B90E14">
              <w:rPr>
                <w:noProof/>
                <w:webHidden/>
              </w:rPr>
              <w:fldChar w:fldCharType="end"/>
            </w:r>
          </w:hyperlink>
        </w:p>
        <w:p w14:paraId="1495D66D" w14:textId="709D7AE0" w:rsidR="00B90E14" w:rsidRDefault="006E63F4">
          <w:pPr>
            <w:pStyle w:val="Innehll2"/>
            <w:tabs>
              <w:tab w:val="left" w:pos="880"/>
              <w:tab w:val="right" w:leader="dot" w:pos="9062"/>
            </w:tabs>
            <w:rPr>
              <w:rFonts w:eastAsiaTheme="minorEastAsia"/>
              <w:noProof/>
              <w:lang w:eastAsia="sv-SE"/>
            </w:rPr>
          </w:pPr>
          <w:hyperlink w:anchor="_Toc98746608" w:history="1">
            <w:r w:rsidR="00B90E14" w:rsidRPr="00151EFA">
              <w:rPr>
                <w:rStyle w:val="Hyperlnk"/>
                <w:noProof/>
                <w:lang w:val="en-GB"/>
              </w:rPr>
              <w:t>2.1</w:t>
            </w:r>
            <w:r w:rsidR="00B90E14">
              <w:rPr>
                <w:rFonts w:eastAsiaTheme="minorEastAsia"/>
                <w:noProof/>
                <w:lang w:eastAsia="sv-SE"/>
              </w:rPr>
              <w:tab/>
            </w:r>
            <w:r w:rsidR="00B90E14" w:rsidRPr="00151EFA">
              <w:rPr>
                <w:rStyle w:val="Hyperlnk"/>
                <w:noProof/>
                <w:lang w:val="en-GB"/>
              </w:rPr>
              <w:t>Scope</w:t>
            </w:r>
            <w:r w:rsidR="00B90E14">
              <w:rPr>
                <w:noProof/>
                <w:webHidden/>
              </w:rPr>
              <w:tab/>
            </w:r>
            <w:r w:rsidR="00B90E14">
              <w:rPr>
                <w:noProof/>
                <w:webHidden/>
              </w:rPr>
              <w:fldChar w:fldCharType="begin"/>
            </w:r>
            <w:r w:rsidR="00B90E14">
              <w:rPr>
                <w:noProof/>
                <w:webHidden/>
              </w:rPr>
              <w:instrText xml:space="preserve"> PAGEREF _Toc98746608 \h </w:instrText>
            </w:r>
            <w:r w:rsidR="00B90E14">
              <w:rPr>
                <w:noProof/>
                <w:webHidden/>
              </w:rPr>
            </w:r>
            <w:r w:rsidR="00B90E14">
              <w:rPr>
                <w:noProof/>
                <w:webHidden/>
              </w:rPr>
              <w:fldChar w:fldCharType="separate"/>
            </w:r>
            <w:r w:rsidR="00F700AC">
              <w:rPr>
                <w:noProof/>
                <w:webHidden/>
              </w:rPr>
              <w:t>3</w:t>
            </w:r>
            <w:r w:rsidR="00B90E14">
              <w:rPr>
                <w:noProof/>
                <w:webHidden/>
              </w:rPr>
              <w:fldChar w:fldCharType="end"/>
            </w:r>
          </w:hyperlink>
        </w:p>
        <w:p w14:paraId="534FC19A" w14:textId="162B5A78" w:rsidR="00B90E14" w:rsidRDefault="006E63F4">
          <w:pPr>
            <w:pStyle w:val="Innehll1"/>
            <w:rPr>
              <w:rFonts w:eastAsiaTheme="minorEastAsia"/>
              <w:noProof/>
              <w:lang w:eastAsia="sv-SE"/>
            </w:rPr>
          </w:pPr>
          <w:hyperlink w:anchor="_Toc98746609" w:history="1">
            <w:r w:rsidR="00B90E14" w:rsidRPr="00151EFA">
              <w:rPr>
                <w:rStyle w:val="Hyperlnk"/>
                <w:noProof/>
              </w:rPr>
              <w:t>3</w:t>
            </w:r>
            <w:r w:rsidR="00B90E14">
              <w:rPr>
                <w:rFonts w:eastAsiaTheme="minorEastAsia"/>
                <w:noProof/>
                <w:lang w:eastAsia="sv-SE"/>
              </w:rPr>
              <w:tab/>
            </w:r>
            <w:r w:rsidR="00B90E14" w:rsidRPr="00151EFA">
              <w:rPr>
                <w:rStyle w:val="Hyperlnk"/>
                <w:noProof/>
              </w:rPr>
              <w:t>Competences</w:t>
            </w:r>
            <w:r w:rsidR="00B90E14">
              <w:rPr>
                <w:noProof/>
                <w:webHidden/>
              </w:rPr>
              <w:tab/>
            </w:r>
            <w:r w:rsidR="00B90E14">
              <w:rPr>
                <w:noProof/>
                <w:webHidden/>
              </w:rPr>
              <w:fldChar w:fldCharType="begin"/>
            </w:r>
            <w:r w:rsidR="00B90E14">
              <w:rPr>
                <w:noProof/>
                <w:webHidden/>
              </w:rPr>
              <w:instrText xml:space="preserve"> PAGEREF _Toc98746609 \h </w:instrText>
            </w:r>
            <w:r w:rsidR="00B90E14">
              <w:rPr>
                <w:noProof/>
                <w:webHidden/>
              </w:rPr>
            </w:r>
            <w:r w:rsidR="00B90E14">
              <w:rPr>
                <w:noProof/>
                <w:webHidden/>
              </w:rPr>
              <w:fldChar w:fldCharType="separate"/>
            </w:r>
            <w:r w:rsidR="00F700AC">
              <w:rPr>
                <w:noProof/>
                <w:webHidden/>
              </w:rPr>
              <w:t>4</w:t>
            </w:r>
            <w:r w:rsidR="00B90E14">
              <w:rPr>
                <w:noProof/>
                <w:webHidden/>
              </w:rPr>
              <w:fldChar w:fldCharType="end"/>
            </w:r>
          </w:hyperlink>
        </w:p>
        <w:p w14:paraId="35C31F04" w14:textId="12DB9F04" w:rsidR="00B90E14" w:rsidRDefault="006E63F4">
          <w:pPr>
            <w:pStyle w:val="Innehll1"/>
            <w:rPr>
              <w:rFonts w:eastAsiaTheme="minorEastAsia"/>
              <w:noProof/>
              <w:lang w:eastAsia="sv-SE"/>
            </w:rPr>
          </w:pPr>
          <w:hyperlink w:anchor="_Toc98746610" w:history="1">
            <w:r w:rsidR="00B90E14" w:rsidRPr="00151EFA">
              <w:rPr>
                <w:rStyle w:val="Hyperlnk"/>
                <w:noProof/>
              </w:rPr>
              <w:t>4</w:t>
            </w:r>
            <w:r w:rsidR="00B90E14">
              <w:rPr>
                <w:rFonts w:eastAsiaTheme="minorEastAsia"/>
                <w:noProof/>
                <w:lang w:eastAsia="sv-SE"/>
              </w:rPr>
              <w:tab/>
            </w:r>
            <w:r w:rsidR="00B90E14" w:rsidRPr="00151EFA">
              <w:rPr>
                <w:rStyle w:val="Hyperlnk"/>
                <w:noProof/>
              </w:rPr>
              <w:t>Time line</w:t>
            </w:r>
            <w:r w:rsidR="00B90E14">
              <w:rPr>
                <w:noProof/>
                <w:webHidden/>
              </w:rPr>
              <w:tab/>
            </w:r>
            <w:r w:rsidR="00B90E14">
              <w:rPr>
                <w:noProof/>
                <w:webHidden/>
              </w:rPr>
              <w:fldChar w:fldCharType="begin"/>
            </w:r>
            <w:r w:rsidR="00B90E14">
              <w:rPr>
                <w:noProof/>
                <w:webHidden/>
              </w:rPr>
              <w:instrText xml:space="preserve"> PAGEREF _Toc98746610 \h </w:instrText>
            </w:r>
            <w:r w:rsidR="00B90E14">
              <w:rPr>
                <w:noProof/>
                <w:webHidden/>
              </w:rPr>
            </w:r>
            <w:r w:rsidR="00B90E14">
              <w:rPr>
                <w:noProof/>
                <w:webHidden/>
              </w:rPr>
              <w:fldChar w:fldCharType="separate"/>
            </w:r>
            <w:r w:rsidR="00F700AC">
              <w:rPr>
                <w:noProof/>
                <w:webHidden/>
              </w:rPr>
              <w:t>5</w:t>
            </w:r>
            <w:r w:rsidR="00B90E14">
              <w:rPr>
                <w:noProof/>
                <w:webHidden/>
              </w:rPr>
              <w:fldChar w:fldCharType="end"/>
            </w:r>
          </w:hyperlink>
        </w:p>
        <w:p w14:paraId="1989AFC7" w14:textId="7D0E8465" w:rsidR="00B90E14" w:rsidRDefault="006E63F4">
          <w:pPr>
            <w:pStyle w:val="Innehll1"/>
            <w:rPr>
              <w:rFonts w:eastAsiaTheme="minorEastAsia"/>
              <w:noProof/>
              <w:lang w:eastAsia="sv-SE"/>
            </w:rPr>
          </w:pPr>
          <w:hyperlink w:anchor="_Toc98746611" w:history="1">
            <w:r w:rsidR="00B90E14" w:rsidRPr="00151EFA">
              <w:rPr>
                <w:rStyle w:val="Hyperlnk"/>
                <w:noProof/>
              </w:rPr>
              <w:t>5</w:t>
            </w:r>
            <w:r w:rsidR="00B90E14">
              <w:rPr>
                <w:rFonts w:eastAsiaTheme="minorEastAsia"/>
                <w:noProof/>
                <w:lang w:eastAsia="sv-SE"/>
              </w:rPr>
              <w:tab/>
            </w:r>
            <w:r w:rsidR="00B90E14" w:rsidRPr="00151EFA">
              <w:rPr>
                <w:rStyle w:val="Hyperlnk"/>
                <w:noProof/>
              </w:rPr>
              <w:t>Limitations</w:t>
            </w:r>
            <w:r w:rsidR="00B90E14">
              <w:rPr>
                <w:noProof/>
                <w:webHidden/>
              </w:rPr>
              <w:tab/>
            </w:r>
            <w:r w:rsidR="00B90E14">
              <w:rPr>
                <w:noProof/>
                <w:webHidden/>
              </w:rPr>
              <w:fldChar w:fldCharType="begin"/>
            </w:r>
            <w:r w:rsidR="00B90E14">
              <w:rPr>
                <w:noProof/>
                <w:webHidden/>
              </w:rPr>
              <w:instrText xml:space="preserve"> PAGEREF _Toc98746611 \h </w:instrText>
            </w:r>
            <w:r w:rsidR="00B90E14">
              <w:rPr>
                <w:noProof/>
                <w:webHidden/>
              </w:rPr>
            </w:r>
            <w:r w:rsidR="00B90E14">
              <w:rPr>
                <w:noProof/>
                <w:webHidden/>
              </w:rPr>
              <w:fldChar w:fldCharType="separate"/>
            </w:r>
            <w:r w:rsidR="00F700AC">
              <w:rPr>
                <w:noProof/>
                <w:webHidden/>
              </w:rPr>
              <w:t>5</w:t>
            </w:r>
            <w:r w:rsidR="00B90E14">
              <w:rPr>
                <w:noProof/>
                <w:webHidden/>
              </w:rPr>
              <w:fldChar w:fldCharType="end"/>
            </w:r>
          </w:hyperlink>
        </w:p>
        <w:p w14:paraId="5229182B" w14:textId="05B77C15" w:rsidR="00B90E14" w:rsidRDefault="006E63F4">
          <w:pPr>
            <w:pStyle w:val="Innehll1"/>
            <w:rPr>
              <w:rFonts w:eastAsiaTheme="minorEastAsia"/>
              <w:noProof/>
              <w:lang w:eastAsia="sv-SE"/>
            </w:rPr>
          </w:pPr>
          <w:hyperlink w:anchor="_Toc98746612" w:history="1">
            <w:r w:rsidR="00B90E14" w:rsidRPr="00151EFA">
              <w:rPr>
                <w:rStyle w:val="Hyperlnk"/>
                <w:noProof/>
              </w:rPr>
              <w:t>6</w:t>
            </w:r>
            <w:r w:rsidR="00B90E14">
              <w:rPr>
                <w:rFonts w:eastAsiaTheme="minorEastAsia"/>
                <w:noProof/>
                <w:lang w:eastAsia="sv-SE"/>
              </w:rPr>
              <w:tab/>
            </w:r>
            <w:r w:rsidR="00B90E14" w:rsidRPr="00151EFA">
              <w:rPr>
                <w:rStyle w:val="Hyperlnk"/>
                <w:noProof/>
              </w:rPr>
              <w:t>Responsibilities</w:t>
            </w:r>
            <w:r w:rsidR="00B90E14">
              <w:rPr>
                <w:noProof/>
                <w:webHidden/>
              </w:rPr>
              <w:tab/>
            </w:r>
            <w:r w:rsidR="00B90E14">
              <w:rPr>
                <w:noProof/>
                <w:webHidden/>
              </w:rPr>
              <w:fldChar w:fldCharType="begin"/>
            </w:r>
            <w:r w:rsidR="00B90E14">
              <w:rPr>
                <w:noProof/>
                <w:webHidden/>
              </w:rPr>
              <w:instrText xml:space="preserve"> PAGEREF _Toc98746612 \h </w:instrText>
            </w:r>
            <w:r w:rsidR="00B90E14">
              <w:rPr>
                <w:noProof/>
                <w:webHidden/>
              </w:rPr>
            </w:r>
            <w:r w:rsidR="00B90E14">
              <w:rPr>
                <w:noProof/>
                <w:webHidden/>
              </w:rPr>
              <w:fldChar w:fldCharType="separate"/>
            </w:r>
            <w:r w:rsidR="00F700AC">
              <w:rPr>
                <w:noProof/>
                <w:webHidden/>
              </w:rPr>
              <w:t>5</w:t>
            </w:r>
            <w:r w:rsidR="00B90E14">
              <w:rPr>
                <w:noProof/>
                <w:webHidden/>
              </w:rPr>
              <w:fldChar w:fldCharType="end"/>
            </w:r>
          </w:hyperlink>
        </w:p>
        <w:p w14:paraId="0D911047" w14:textId="41B92D93" w:rsidR="00B90E14" w:rsidRDefault="006E63F4" w:rsidP="00EB3C06">
          <w:pPr>
            <w:pStyle w:val="Innehll2"/>
            <w:tabs>
              <w:tab w:val="left" w:pos="880"/>
              <w:tab w:val="right" w:leader="dot" w:pos="9062"/>
            </w:tabs>
            <w:jc w:val="both"/>
            <w:rPr>
              <w:rFonts w:eastAsiaTheme="minorEastAsia"/>
              <w:noProof/>
              <w:lang w:eastAsia="sv-SE"/>
            </w:rPr>
          </w:pPr>
          <w:hyperlink w:anchor="_Toc98746613" w:history="1">
            <w:r w:rsidR="00B90E14" w:rsidRPr="00151EFA">
              <w:rPr>
                <w:rStyle w:val="Hyperlnk"/>
                <w:noProof/>
                <w:lang w:val="en-GB"/>
              </w:rPr>
              <w:t>6.1</w:t>
            </w:r>
            <w:r w:rsidR="00B90E14">
              <w:rPr>
                <w:rFonts w:eastAsiaTheme="minorEastAsia"/>
                <w:noProof/>
                <w:lang w:eastAsia="sv-SE"/>
              </w:rPr>
              <w:tab/>
            </w:r>
            <w:r w:rsidR="00B90E14" w:rsidRPr="00151EFA">
              <w:rPr>
                <w:rStyle w:val="Hyperlnk"/>
                <w:noProof/>
                <w:lang w:val="en-GB"/>
              </w:rPr>
              <w:t>Scania Responsibilities</w:t>
            </w:r>
            <w:r w:rsidR="00B90E14">
              <w:rPr>
                <w:noProof/>
                <w:webHidden/>
              </w:rPr>
              <w:tab/>
            </w:r>
            <w:r w:rsidR="00B90E14">
              <w:rPr>
                <w:noProof/>
                <w:webHidden/>
              </w:rPr>
              <w:fldChar w:fldCharType="begin"/>
            </w:r>
            <w:r w:rsidR="00B90E14">
              <w:rPr>
                <w:noProof/>
                <w:webHidden/>
              </w:rPr>
              <w:instrText xml:space="preserve"> PAGEREF _Toc98746613 \h </w:instrText>
            </w:r>
            <w:r w:rsidR="00B90E14">
              <w:rPr>
                <w:noProof/>
                <w:webHidden/>
              </w:rPr>
            </w:r>
            <w:r w:rsidR="00B90E14">
              <w:rPr>
                <w:noProof/>
                <w:webHidden/>
              </w:rPr>
              <w:fldChar w:fldCharType="separate"/>
            </w:r>
            <w:r w:rsidR="00F700AC">
              <w:rPr>
                <w:noProof/>
                <w:webHidden/>
              </w:rPr>
              <w:t>5</w:t>
            </w:r>
            <w:r w:rsidR="00B90E14">
              <w:rPr>
                <w:noProof/>
                <w:webHidden/>
              </w:rPr>
              <w:fldChar w:fldCharType="end"/>
            </w:r>
          </w:hyperlink>
        </w:p>
        <w:p w14:paraId="112A216D" w14:textId="0923DE6C" w:rsidR="00B90E14" w:rsidRDefault="006E63F4" w:rsidP="00EB3C06">
          <w:pPr>
            <w:pStyle w:val="Innehll2"/>
            <w:tabs>
              <w:tab w:val="left" w:pos="880"/>
              <w:tab w:val="right" w:leader="dot" w:pos="9062"/>
            </w:tabs>
            <w:jc w:val="both"/>
            <w:rPr>
              <w:rFonts w:eastAsiaTheme="minorEastAsia"/>
              <w:noProof/>
              <w:lang w:eastAsia="sv-SE"/>
            </w:rPr>
          </w:pPr>
          <w:hyperlink w:anchor="_Toc98746614" w:history="1">
            <w:r w:rsidR="00B90E14" w:rsidRPr="00151EFA">
              <w:rPr>
                <w:rStyle w:val="Hyperlnk"/>
                <w:noProof/>
                <w:lang w:val="en-GB"/>
              </w:rPr>
              <w:t>6.2</w:t>
            </w:r>
            <w:r w:rsidR="00B90E14">
              <w:rPr>
                <w:rFonts w:eastAsiaTheme="minorEastAsia"/>
                <w:noProof/>
                <w:lang w:eastAsia="sv-SE"/>
              </w:rPr>
              <w:tab/>
            </w:r>
            <w:r w:rsidR="00B90E14" w:rsidRPr="00151EFA">
              <w:rPr>
                <w:rStyle w:val="Hyperlnk"/>
                <w:noProof/>
                <w:lang w:val="en-GB"/>
              </w:rPr>
              <w:t>Supplier Responsibilities</w:t>
            </w:r>
            <w:r w:rsidR="00B90E14">
              <w:rPr>
                <w:noProof/>
                <w:webHidden/>
              </w:rPr>
              <w:tab/>
            </w:r>
            <w:r w:rsidR="00B90E14">
              <w:rPr>
                <w:noProof/>
                <w:webHidden/>
              </w:rPr>
              <w:fldChar w:fldCharType="begin"/>
            </w:r>
            <w:r w:rsidR="00B90E14">
              <w:rPr>
                <w:noProof/>
                <w:webHidden/>
              </w:rPr>
              <w:instrText xml:space="preserve"> PAGEREF _Toc98746614 \h </w:instrText>
            </w:r>
            <w:r w:rsidR="00B90E14">
              <w:rPr>
                <w:noProof/>
                <w:webHidden/>
              </w:rPr>
            </w:r>
            <w:r w:rsidR="00B90E14">
              <w:rPr>
                <w:noProof/>
                <w:webHidden/>
              </w:rPr>
              <w:fldChar w:fldCharType="separate"/>
            </w:r>
            <w:r w:rsidR="00F700AC">
              <w:rPr>
                <w:noProof/>
                <w:webHidden/>
              </w:rPr>
              <w:t>6</w:t>
            </w:r>
            <w:r w:rsidR="00B90E14">
              <w:rPr>
                <w:noProof/>
                <w:webHidden/>
              </w:rPr>
              <w:fldChar w:fldCharType="end"/>
            </w:r>
          </w:hyperlink>
        </w:p>
        <w:p w14:paraId="18511DD4" w14:textId="0795078D" w:rsidR="00B90E14" w:rsidRDefault="006E63F4" w:rsidP="00EB3C06">
          <w:pPr>
            <w:pStyle w:val="Innehll1"/>
            <w:jc w:val="both"/>
            <w:rPr>
              <w:rFonts w:eastAsiaTheme="minorEastAsia"/>
              <w:noProof/>
              <w:lang w:eastAsia="sv-SE"/>
            </w:rPr>
          </w:pPr>
          <w:hyperlink w:anchor="_Toc98746615" w:history="1">
            <w:r w:rsidR="00B90E14" w:rsidRPr="00151EFA">
              <w:rPr>
                <w:rStyle w:val="Hyperlnk"/>
                <w:noProof/>
              </w:rPr>
              <w:t>7</w:t>
            </w:r>
            <w:r w:rsidR="00B90E14">
              <w:rPr>
                <w:rFonts w:eastAsiaTheme="minorEastAsia"/>
                <w:noProof/>
                <w:lang w:eastAsia="sv-SE"/>
              </w:rPr>
              <w:tab/>
            </w:r>
            <w:r w:rsidR="00B90E14" w:rsidRPr="00151EFA">
              <w:rPr>
                <w:rStyle w:val="Hyperlnk"/>
                <w:noProof/>
              </w:rPr>
              <w:t>Working methods</w:t>
            </w:r>
            <w:r w:rsidR="00B90E14">
              <w:rPr>
                <w:noProof/>
                <w:webHidden/>
              </w:rPr>
              <w:tab/>
            </w:r>
            <w:r w:rsidR="00B90E14">
              <w:rPr>
                <w:noProof/>
                <w:webHidden/>
              </w:rPr>
              <w:fldChar w:fldCharType="begin"/>
            </w:r>
            <w:r w:rsidR="00B90E14">
              <w:rPr>
                <w:noProof/>
                <w:webHidden/>
              </w:rPr>
              <w:instrText xml:space="preserve"> PAGEREF _Toc98746615 \h </w:instrText>
            </w:r>
            <w:r w:rsidR="00B90E14">
              <w:rPr>
                <w:noProof/>
                <w:webHidden/>
              </w:rPr>
            </w:r>
            <w:r w:rsidR="00B90E14">
              <w:rPr>
                <w:noProof/>
                <w:webHidden/>
              </w:rPr>
              <w:fldChar w:fldCharType="separate"/>
            </w:r>
            <w:r w:rsidR="00F700AC">
              <w:rPr>
                <w:noProof/>
                <w:webHidden/>
              </w:rPr>
              <w:t>6</w:t>
            </w:r>
            <w:r w:rsidR="00B90E14">
              <w:rPr>
                <w:noProof/>
                <w:webHidden/>
              </w:rPr>
              <w:fldChar w:fldCharType="end"/>
            </w:r>
          </w:hyperlink>
        </w:p>
        <w:p w14:paraId="7AF20F93" w14:textId="31954AFD" w:rsidR="00B90E14" w:rsidRDefault="006E63F4" w:rsidP="00EB3C06">
          <w:pPr>
            <w:pStyle w:val="Innehll2"/>
            <w:tabs>
              <w:tab w:val="left" w:pos="880"/>
              <w:tab w:val="right" w:leader="dot" w:pos="9062"/>
            </w:tabs>
            <w:jc w:val="both"/>
            <w:rPr>
              <w:rFonts w:eastAsiaTheme="minorEastAsia"/>
              <w:noProof/>
              <w:lang w:eastAsia="sv-SE"/>
            </w:rPr>
          </w:pPr>
          <w:hyperlink w:anchor="_Toc98746616" w:history="1">
            <w:r w:rsidR="00B90E14" w:rsidRPr="00151EFA">
              <w:rPr>
                <w:rStyle w:val="Hyperlnk"/>
                <w:noProof/>
                <w:lang w:val="en-GB"/>
              </w:rPr>
              <w:t>7.1</w:t>
            </w:r>
            <w:r w:rsidR="00B90E14">
              <w:rPr>
                <w:rFonts w:eastAsiaTheme="minorEastAsia"/>
                <w:noProof/>
                <w:lang w:eastAsia="sv-SE"/>
              </w:rPr>
              <w:tab/>
            </w:r>
            <w:r w:rsidR="00B90E14" w:rsidRPr="00151EFA">
              <w:rPr>
                <w:rStyle w:val="Hyperlnk"/>
                <w:noProof/>
                <w:lang w:val="en-GB"/>
              </w:rPr>
              <w:t>Access to premises</w:t>
            </w:r>
            <w:r w:rsidR="00B90E14">
              <w:rPr>
                <w:noProof/>
                <w:webHidden/>
              </w:rPr>
              <w:tab/>
            </w:r>
            <w:r w:rsidR="00B90E14">
              <w:rPr>
                <w:noProof/>
                <w:webHidden/>
              </w:rPr>
              <w:fldChar w:fldCharType="begin"/>
            </w:r>
            <w:r w:rsidR="00B90E14">
              <w:rPr>
                <w:noProof/>
                <w:webHidden/>
              </w:rPr>
              <w:instrText xml:space="preserve"> PAGEREF _Toc98746616 \h </w:instrText>
            </w:r>
            <w:r w:rsidR="00B90E14">
              <w:rPr>
                <w:noProof/>
                <w:webHidden/>
              </w:rPr>
            </w:r>
            <w:r w:rsidR="00B90E14">
              <w:rPr>
                <w:noProof/>
                <w:webHidden/>
              </w:rPr>
              <w:fldChar w:fldCharType="separate"/>
            </w:r>
            <w:r w:rsidR="00F700AC">
              <w:rPr>
                <w:noProof/>
                <w:webHidden/>
              </w:rPr>
              <w:t>6</w:t>
            </w:r>
            <w:r w:rsidR="00B90E14">
              <w:rPr>
                <w:noProof/>
                <w:webHidden/>
              </w:rPr>
              <w:fldChar w:fldCharType="end"/>
            </w:r>
          </w:hyperlink>
        </w:p>
        <w:p w14:paraId="334C7822" w14:textId="62347F1C" w:rsidR="00B90E14" w:rsidRDefault="006E63F4" w:rsidP="00EB3C06">
          <w:pPr>
            <w:pStyle w:val="Innehll1"/>
            <w:jc w:val="both"/>
            <w:rPr>
              <w:rFonts w:eastAsiaTheme="minorEastAsia"/>
              <w:noProof/>
              <w:lang w:eastAsia="sv-SE"/>
            </w:rPr>
          </w:pPr>
          <w:hyperlink w:anchor="_Toc98746617" w:history="1">
            <w:r w:rsidR="00B90E14" w:rsidRPr="00151EFA">
              <w:rPr>
                <w:rStyle w:val="Hyperlnk"/>
                <w:noProof/>
              </w:rPr>
              <w:t>8</w:t>
            </w:r>
            <w:r w:rsidR="00B90E14">
              <w:rPr>
                <w:rFonts w:eastAsiaTheme="minorEastAsia"/>
                <w:noProof/>
                <w:lang w:eastAsia="sv-SE"/>
              </w:rPr>
              <w:tab/>
            </w:r>
            <w:r w:rsidR="00B90E14" w:rsidRPr="00151EFA">
              <w:rPr>
                <w:rStyle w:val="Hyperlnk"/>
                <w:noProof/>
              </w:rPr>
              <w:t>Resource Equipment</w:t>
            </w:r>
            <w:r w:rsidR="00B90E14">
              <w:rPr>
                <w:noProof/>
                <w:webHidden/>
              </w:rPr>
              <w:tab/>
            </w:r>
            <w:r w:rsidR="00B90E14">
              <w:rPr>
                <w:noProof/>
                <w:webHidden/>
              </w:rPr>
              <w:fldChar w:fldCharType="begin"/>
            </w:r>
            <w:r w:rsidR="00B90E14">
              <w:rPr>
                <w:noProof/>
                <w:webHidden/>
              </w:rPr>
              <w:instrText xml:space="preserve"> PAGEREF _Toc98746617 \h </w:instrText>
            </w:r>
            <w:r w:rsidR="00B90E14">
              <w:rPr>
                <w:noProof/>
                <w:webHidden/>
              </w:rPr>
            </w:r>
            <w:r w:rsidR="00B90E14">
              <w:rPr>
                <w:noProof/>
                <w:webHidden/>
              </w:rPr>
              <w:fldChar w:fldCharType="separate"/>
            </w:r>
            <w:r w:rsidR="00F700AC">
              <w:rPr>
                <w:noProof/>
                <w:webHidden/>
              </w:rPr>
              <w:t>6</w:t>
            </w:r>
            <w:r w:rsidR="00B90E14">
              <w:rPr>
                <w:noProof/>
                <w:webHidden/>
              </w:rPr>
              <w:fldChar w:fldCharType="end"/>
            </w:r>
          </w:hyperlink>
        </w:p>
        <w:p w14:paraId="17A98267" w14:textId="177706F4" w:rsidR="00B90E14" w:rsidRDefault="006E63F4">
          <w:pPr>
            <w:pStyle w:val="Innehll1"/>
            <w:rPr>
              <w:rFonts w:eastAsiaTheme="minorEastAsia"/>
              <w:noProof/>
              <w:lang w:eastAsia="sv-SE"/>
            </w:rPr>
          </w:pPr>
          <w:hyperlink w:anchor="_Toc98746618" w:history="1">
            <w:r w:rsidR="00B90E14" w:rsidRPr="00151EFA">
              <w:rPr>
                <w:rStyle w:val="Hyperlnk"/>
                <w:noProof/>
              </w:rPr>
              <w:t>Revision History</w:t>
            </w:r>
            <w:r w:rsidR="00B90E14">
              <w:rPr>
                <w:noProof/>
                <w:webHidden/>
              </w:rPr>
              <w:tab/>
            </w:r>
            <w:r w:rsidR="00B90E14">
              <w:rPr>
                <w:noProof/>
                <w:webHidden/>
              </w:rPr>
              <w:fldChar w:fldCharType="begin"/>
            </w:r>
            <w:r w:rsidR="00B90E14">
              <w:rPr>
                <w:noProof/>
                <w:webHidden/>
              </w:rPr>
              <w:instrText xml:space="preserve"> PAGEREF _Toc98746618 \h </w:instrText>
            </w:r>
            <w:r w:rsidR="00B90E14">
              <w:rPr>
                <w:noProof/>
                <w:webHidden/>
              </w:rPr>
            </w:r>
            <w:r w:rsidR="00B90E14">
              <w:rPr>
                <w:noProof/>
                <w:webHidden/>
              </w:rPr>
              <w:fldChar w:fldCharType="separate"/>
            </w:r>
            <w:r w:rsidR="00F700AC">
              <w:rPr>
                <w:noProof/>
                <w:webHidden/>
              </w:rPr>
              <w:t>6</w:t>
            </w:r>
            <w:r w:rsidR="00B90E14">
              <w:rPr>
                <w:noProof/>
                <w:webHidden/>
              </w:rPr>
              <w:fldChar w:fldCharType="end"/>
            </w:r>
          </w:hyperlink>
        </w:p>
        <w:p w14:paraId="417B188C" w14:textId="5CFC58EC" w:rsidR="00A132DF" w:rsidRDefault="002F6FE5">
          <w:r>
            <w:fldChar w:fldCharType="end"/>
          </w:r>
        </w:p>
      </w:sdtContent>
    </w:sdt>
    <w:p w14:paraId="1CAF9E44" w14:textId="18574A8E" w:rsidR="00214EFE" w:rsidRDefault="00214EFE" w:rsidP="00214EFE">
      <w:pPr>
        <w:rPr>
          <w:lang w:val="en-GB"/>
        </w:rPr>
      </w:pPr>
    </w:p>
    <w:p w14:paraId="67D3F7BC" w14:textId="49D3D272" w:rsidR="00214EFE" w:rsidRDefault="00214EFE" w:rsidP="00214EFE">
      <w:pPr>
        <w:rPr>
          <w:lang w:val="en-GB"/>
        </w:rPr>
      </w:pPr>
    </w:p>
    <w:p w14:paraId="5E3D2F83" w14:textId="6C549518" w:rsidR="00214EFE" w:rsidRDefault="00214EFE" w:rsidP="00214EFE">
      <w:pPr>
        <w:rPr>
          <w:lang w:val="en-GB"/>
        </w:rPr>
      </w:pPr>
    </w:p>
    <w:p w14:paraId="03E8B820" w14:textId="11EC6797" w:rsidR="00214EFE" w:rsidRDefault="00214EFE" w:rsidP="00214EFE">
      <w:pPr>
        <w:rPr>
          <w:lang w:val="en-GB"/>
        </w:rPr>
      </w:pPr>
    </w:p>
    <w:p w14:paraId="354EB5AB" w14:textId="279C223C" w:rsidR="00214EFE" w:rsidRDefault="00214EFE" w:rsidP="00214EFE">
      <w:pPr>
        <w:rPr>
          <w:lang w:val="en-GB"/>
        </w:rPr>
      </w:pPr>
    </w:p>
    <w:p w14:paraId="2BDA2BB8" w14:textId="6BCBF61A" w:rsidR="00214EFE" w:rsidRDefault="00214EFE" w:rsidP="00214EFE">
      <w:pPr>
        <w:rPr>
          <w:lang w:val="en-GB"/>
        </w:rPr>
      </w:pPr>
    </w:p>
    <w:p w14:paraId="0AAD2F7F" w14:textId="3103CBEB" w:rsidR="00214EFE" w:rsidRDefault="00214EFE" w:rsidP="00214EFE">
      <w:pPr>
        <w:rPr>
          <w:lang w:val="en-GB"/>
        </w:rPr>
      </w:pPr>
    </w:p>
    <w:p w14:paraId="7556A570" w14:textId="77777777" w:rsidR="00214EFE" w:rsidRPr="00214EFE" w:rsidRDefault="00214EFE" w:rsidP="00214EFE">
      <w:pPr>
        <w:rPr>
          <w:lang w:val="en-GB"/>
        </w:rPr>
      </w:pPr>
    </w:p>
    <w:p w14:paraId="0492E7B8" w14:textId="77777777" w:rsidR="00DC349B" w:rsidRDefault="00DC349B">
      <w:pPr>
        <w:rPr>
          <w:rFonts w:asciiTheme="majorHAnsi" w:eastAsiaTheme="majorEastAsia" w:hAnsiTheme="majorHAnsi" w:cstheme="majorBidi"/>
          <w:b/>
          <w:bCs/>
          <w:kern w:val="32"/>
          <w:sz w:val="32"/>
          <w:szCs w:val="32"/>
          <w:lang w:val="en-GB"/>
        </w:rPr>
      </w:pPr>
      <w:r>
        <w:br w:type="page"/>
      </w:r>
    </w:p>
    <w:p w14:paraId="3F34C455" w14:textId="77777777" w:rsidR="00EB00B8" w:rsidRDefault="00EB00B8" w:rsidP="00EB00B8">
      <w:pPr>
        <w:rPr>
          <w:lang w:val="en-GB"/>
        </w:rPr>
      </w:pPr>
      <w:bookmarkStart w:id="0" w:name="_Toc98746606"/>
    </w:p>
    <w:p w14:paraId="0FC2F310" w14:textId="77777777" w:rsidR="00EB00B8" w:rsidRDefault="00EB00B8" w:rsidP="00EB00B8">
      <w:pPr>
        <w:rPr>
          <w:lang w:val="en-GB"/>
        </w:rPr>
      </w:pPr>
    </w:p>
    <w:p w14:paraId="2C36987F" w14:textId="3AC3FBDF" w:rsidR="00E61A52" w:rsidRPr="00DC349B" w:rsidRDefault="00AC2470" w:rsidP="00DC349B">
      <w:pPr>
        <w:pStyle w:val="Rubrik1"/>
      </w:pPr>
      <w:r w:rsidRPr="006C2AF4">
        <w:t>Introduction</w:t>
      </w:r>
      <w:bookmarkEnd w:id="0"/>
    </w:p>
    <w:p w14:paraId="5682AD3C" w14:textId="53ACFC93" w:rsidR="009F2612" w:rsidRDefault="009F2612" w:rsidP="003B4B45">
      <w:pPr>
        <w:spacing w:after="0"/>
        <w:rPr>
          <w:lang w:val="en-GB"/>
        </w:rPr>
      </w:pPr>
      <w:r>
        <w:rPr>
          <w:lang w:val="en-GB"/>
        </w:rPr>
        <w:t xml:space="preserve">This document describes the </w:t>
      </w:r>
      <w:r w:rsidR="004D7B1B">
        <w:rPr>
          <w:lang w:val="en-GB"/>
        </w:rPr>
        <w:t>scope and resources needed from</w:t>
      </w:r>
      <w:r>
        <w:rPr>
          <w:lang w:val="en-GB"/>
        </w:rPr>
        <w:t xml:space="preserve"> </w:t>
      </w:r>
      <w:r w:rsidR="00597382">
        <w:rPr>
          <w:lang w:val="en-GB"/>
        </w:rPr>
        <w:t xml:space="preserve">the Supplier to </w:t>
      </w:r>
      <w:r w:rsidR="00936423">
        <w:rPr>
          <w:lang w:val="en-GB"/>
        </w:rPr>
        <w:t>s</w:t>
      </w:r>
      <w:r w:rsidR="00993779">
        <w:rPr>
          <w:lang w:val="en-GB"/>
        </w:rPr>
        <w:t>upport Scania</w:t>
      </w:r>
      <w:r w:rsidR="00D866AE">
        <w:rPr>
          <w:lang w:val="en-GB"/>
        </w:rPr>
        <w:t xml:space="preserve"> </w:t>
      </w:r>
      <w:r w:rsidR="008D1FD0">
        <w:rPr>
          <w:lang w:val="en-GB"/>
        </w:rPr>
        <w:t>CV</w:t>
      </w:r>
      <w:r>
        <w:rPr>
          <w:lang w:val="en-GB"/>
        </w:rPr>
        <w:t xml:space="preserve"> with regard to </w:t>
      </w:r>
      <w:r w:rsidRPr="4F1BA4AA">
        <w:rPr>
          <w:color w:val="000000" w:themeColor="accent1"/>
          <w:lang w:val="en-GB"/>
        </w:rPr>
        <w:t>the</w:t>
      </w:r>
      <w:r>
        <w:rPr>
          <w:color w:val="000000" w:themeColor="accent1"/>
          <w:lang w:val="en-GB"/>
        </w:rPr>
        <w:t xml:space="preserve"> </w:t>
      </w:r>
      <w:r w:rsidR="00EA48DB">
        <w:rPr>
          <w:color w:val="000000" w:themeColor="accent1"/>
          <w:lang w:val="en-GB"/>
        </w:rPr>
        <w:t>services related to</w:t>
      </w:r>
      <w:r w:rsidRPr="4F1BA4AA">
        <w:rPr>
          <w:i/>
          <w:color w:val="000000" w:themeColor="accent1"/>
          <w:lang w:val="en-GB"/>
        </w:rPr>
        <w:t xml:space="preserve"> </w:t>
      </w:r>
      <w:r w:rsidRPr="4F1BA4AA">
        <w:rPr>
          <w:color w:val="000000" w:themeColor="accent1"/>
          <w:lang w:val="en-GB"/>
        </w:rPr>
        <w:t>“Specification Service</w:t>
      </w:r>
      <w:r w:rsidRPr="4F1BA4AA">
        <w:rPr>
          <w:lang w:val="en-GB"/>
        </w:rPr>
        <w:t>”</w:t>
      </w:r>
      <w:r w:rsidRPr="002A5B12">
        <w:rPr>
          <w:i/>
          <w:lang w:val="en-GB"/>
        </w:rPr>
        <w:t xml:space="preserve"> </w:t>
      </w:r>
      <w:r w:rsidRPr="002A5B12">
        <w:rPr>
          <w:lang w:val="en-GB"/>
        </w:rPr>
        <w:t>and the</w:t>
      </w:r>
      <w:r w:rsidRPr="002A5B12">
        <w:rPr>
          <w:i/>
          <w:lang w:val="en-GB"/>
        </w:rPr>
        <w:t xml:space="preserve"> </w:t>
      </w:r>
      <w:r w:rsidRPr="4F1BA4AA">
        <w:rPr>
          <w:lang w:val="en-GB"/>
        </w:rPr>
        <w:t>“</w:t>
      </w:r>
      <w:r w:rsidR="1487BDF6" w:rsidRPr="4F1BA4AA">
        <w:rPr>
          <w:lang w:val="en-GB"/>
        </w:rPr>
        <w:t>Middleware</w:t>
      </w:r>
      <w:r w:rsidR="3F93C16D" w:rsidRPr="4F1BA4AA">
        <w:rPr>
          <w:lang w:val="en-GB"/>
        </w:rPr>
        <w:t>”</w:t>
      </w:r>
      <w:r w:rsidRPr="4F1BA4AA">
        <w:rPr>
          <w:lang w:val="en-GB"/>
        </w:rPr>
        <w:t xml:space="preserve"> for Outbound</w:t>
      </w:r>
      <w:r w:rsidRPr="002A5B12">
        <w:rPr>
          <w:lang w:val="en-GB"/>
        </w:rPr>
        <w:t>, including roles and responsibilities. Both of the services are non</w:t>
      </w:r>
      <w:r>
        <w:rPr>
          <w:lang w:val="en-GB"/>
        </w:rPr>
        <w:t xml:space="preserve">-existing today and are to be </w:t>
      </w:r>
      <w:r w:rsidRPr="002A5B12">
        <w:rPr>
          <w:lang w:val="en-GB"/>
        </w:rPr>
        <w:t xml:space="preserve">developed. </w:t>
      </w:r>
      <w:r>
        <w:rPr>
          <w:lang w:val="en-GB"/>
        </w:rPr>
        <w:t>The names are working names, the actual service names are yet to be decided.</w:t>
      </w:r>
    </w:p>
    <w:p w14:paraId="04843D87" w14:textId="77777777" w:rsidR="00DB283C" w:rsidRDefault="00DB283C" w:rsidP="003B4B45">
      <w:pPr>
        <w:spacing w:after="0"/>
        <w:rPr>
          <w:lang w:val="en-GB"/>
        </w:rPr>
      </w:pPr>
    </w:p>
    <w:p w14:paraId="098FF7C2" w14:textId="702A7570" w:rsidR="00DB283C" w:rsidRDefault="00C42030" w:rsidP="003B4B45">
      <w:pPr>
        <w:spacing w:after="0"/>
        <w:rPr>
          <w:lang w:val="en-GB"/>
        </w:rPr>
      </w:pPr>
      <w:r>
        <w:rPr>
          <w:lang w:val="en-GB"/>
        </w:rPr>
        <w:t xml:space="preserve">The </w:t>
      </w:r>
      <w:r w:rsidR="00D93680">
        <w:rPr>
          <w:lang w:val="en-GB"/>
        </w:rPr>
        <w:t xml:space="preserve">approach how to build the team for the tasks described in this document will </w:t>
      </w:r>
      <w:r w:rsidR="00286F0F">
        <w:rPr>
          <w:lang w:val="en-GB"/>
        </w:rPr>
        <w:t xml:space="preserve">transform over time. </w:t>
      </w:r>
      <w:r w:rsidR="00F763FC">
        <w:rPr>
          <w:lang w:val="en-GB"/>
        </w:rPr>
        <w:t>The project will start with a capacity team set u</w:t>
      </w:r>
      <w:r w:rsidR="009314AE">
        <w:rPr>
          <w:lang w:val="en-GB"/>
        </w:rPr>
        <w:t>p w</w:t>
      </w:r>
      <w:r w:rsidR="00DA4A09">
        <w:rPr>
          <w:lang w:val="en-GB"/>
        </w:rPr>
        <w:t>h</w:t>
      </w:r>
      <w:r w:rsidR="009314AE">
        <w:rPr>
          <w:lang w:val="en-GB"/>
        </w:rPr>
        <w:t>ere Scania is managing the team and results</w:t>
      </w:r>
      <w:r w:rsidR="003540E5">
        <w:rPr>
          <w:lang w:val="en-GB"/>
        </w:rPr>
        <w:t>; the competences, roles and responsibilities described in this document are based on that assumption.</w:t>
      </w:r>
    </w:p>
    <w:p w14:paraId="7AB499C3" w14:textId="77777777" w:rsidR="003540E5" w:rsidRDefault="003540E5" w:rsidP="003B4B45">
      <w:pPr>
        <w:spacing w:after="0"/>
        <w:rPr>
          <w:lang w:val="en-GB"/>
        </w:rPr>
      </w:pPr>
    </w:p>
    <w:p w14:paraId="11E9EA54" w14:textId="7BD528A0" w:rsidR="003540E5" w:rsidRDefault="009538CF" w:rsidP="003B4B45">
      <w:pPr>
        <w:spacing w:after="0"/>
        <w:rPr>
          <w:lang w:val="en-GB"/>
        </w:rPr>
      </w:pPr>
      <w:r>
        <w:rPr>
          <w:lang w:val="en-GB"/>
        </w:rPr>
        <w:t>In the long run Scania is aiming for a product team approach</w:t>
      </w:r>
      <w:r w:rsidR="00ED01DB">
        <w:rPr>
          <w:lang w:val="en-GB"/>
        </w:rPr>
        <w:t>,</w:t>
      </w:r>
      <w:r>
        <w:rPr>
          <w:lang w:val="en-GB"/>
        </w:rPr>
        <w:t xml:space="preserve"> during later phases of the </w:t>
      </w:r>
      <w:r w:rsidR="00FC688B">
        <w:rPr>
          <w:lang w:val="en-GB"/>
        </w:rPr>
        <w:t xml:space="preserve">project as well as support and maintenance. </w:t>
      </w:r>
      <w:r w:rsidR="0025036A">
        <w:rPr>
          <w:lang w:val="en-GB"/>
        </w:rPr>
        <w:t>A new SoW will be provided</w:t>
      </w:r>
      <w:r w:rsidR="003042E1">
        <w:rPr>
          <w:lang w:val="en-GB"/>
        </w:rPr>
        <w:t xml:space="preserve"> in that case.</w:t>
      </w:r>
    </w:p>
    <w:p w14:paraId="1ED412AD" w14:textId="77777777" w:rsidR="009821E1" w:rsidRDefault="009821E1" w:rsidP="00AC2470">
      <w:pPr>
        <w:rPr>
          <w:lang w:val="en-GB"/>
        </w:rPr>
      </w:pPr>
    </w:p>
    <w:p w14:paraId="53821D54" w14:textId="77777777" w:rsidR="00BC3329" w:rsidRDefault="00BC3329" w:rsidP="00BC3329">
      <w:pPr>
        <w:pStyle w:val="Rubrik1"/>
        <w:spacing w:line="240" w:lineRule="auto"/>
      </w:pPr>
      <w:bookmarkStart w:id="1" w:name="_Toc98746607"/>
      <w:r w:rsidRPr="006C2AF4">
        <w:t>Scope</w:t>
      </w:r>
      <w:bookmarkEnd w:id="1"/>
    </w:p>
    <w:p w14:paraId="41AC0B1D" w14:textId="7CCC7D18" w:rsidR="00BC3329" w:rsidRPr="006C2AF4" w:rsidRDefault="00BC3329" w:rsidP="00482827">
      <w:pPr>
        <w:pStyle w:val="Rubrik2"/>
        <w:ind w:left="578" w:hanging="578"/>
        <w:rPr>
          <w:lang w:val="en-GB"/>
        </w:rPr>
      </w:pPr>
      <w:bookmarkStart w:id="2" w:name="_Toc98746608"/>
      <w:r w:rsidRPr="006C2AF4">
        <w:rPr>
          <w:lang w:val="en-GB"/>
        </w:rPr>
        <w:t>Scope</w:t>
      </w:r>
      <w:bookmarkEnd w:id="2"/>
      <w:r w:rsidRPr="006C2AF4">
        <w:rPr>
          <w:lang w:val="en-GB"/>
        </w:rPr>
        <w:t xml:space="preserve"> </w:t>
      </w:r>
      <w:r w:rsidR="00020655">
        <w:rPr>
          <w:lang w:val="en-GB"/>
        </w:rPr>
        <w:t>overview</w:t>
      </w:r>
    </w:p>
    <w:p w14:paraId="1323F8F0" w14:textId="20E5C458" w:rsidR="007B107B" w:rsidRPr="00806660" w:rsidRDefault="007B107B" w:rsidP="007B107B">
      <w:pPr>
        <w:rPr>
          <w:lang w:val="en-US"/>
        </w:rPr>
      </w:pPr>
      <w:r w:rsidRPr="00806660">
        <w:rPr>
          <w:lang w:val="en-US"/>
        </w:rPr>
        <w:t xml:space="preserve">The </w:t>
      </w:r>
      <w:r>
        <w:rPr>
          <w:lang w:val="en-US"/>
        </w:rPr>
        <w:t>scope</w:t>
      </w:r>
      <w:r w:rsidRPr="00806660">
        <w:rPr>
          <w:lang w:val="en-US"/>
        </w:rPr>
        <w:t xml:space="preserve"> detailed in this SoW </w:t>
      </w:r>
      <w:r w:rsidR="00631178">
        <w:rPr>
          <w:lang w:val="en-US"/>
        </w:rPr>
        <w:t>represents a high level overview of the work to be performed</w:t>
      </w:r>
      <w:r w:rsidR="00195B3A">
        <w:rPr>
          <w:lang w:val="en-US"/>
        </w:rPr>
        <w:t>.</w:t>
      </w:r>
      <w:r w:rsidR="006A30A1">
        <w:rPr>
          <w:lang w:val="en-US"/>
        </w:rPr>
        <w:t xml:space="preserve"> </w:t>
      </w:r>
      <w:r w:rsidR="00C95C61">
        <w:rPr>
          <w:lang w:val="en-US"/>
        </w:rPr>
        <w:t xml:space="preserve">It serves as input to the Supplier to determine </w:t>
      </w:r>
      <w:r w:rsidRPr="00806660">
        <w:rPr>
          <w:lang w:val="en-US"/>
        </w:rPr>
        <w:t xml:space="preserve">the </w:t>
      </w:r>
      <w:r>
        <w:rPr>
          <w:lang w:val="en-US"/>
        </w:rPr>
        <w:t xml:space="preserve">competences </w:t>
      </w:r>
      <w:r w:rsidRPr="00806660">
        <w:rPr>
          <w:lang w:val="en-US"/>
        </w:rPr>
        <w:t>required</w:t>
      </w:r>
      <w:r w:rsidR="00923765">
        <w:rPr>
          <w:lang w:val="en-US"/>
        </w:rPr>
        <w:t xml:space="preserve"> to support Scania with the development and mainten</w:t>
      </w:r>
      <w:r w:rsidR="008F61C5">
        <w:rPr>
          <w:lang w:val="en-US"/>
        </w:rPr>
        <w:t>ance of the applications “Specification Service” and “</w:t>
      </w:r>
      <w:r w:rsidR="3557B377" w:rsidRPr="4F1BA4AA">
        <w:rPr>
          <w:lang w:val="en-US"/>
        </w:rPr>
        <w:t>Mi</w:t>
      </w:r>
      <w:r w:rsidR="42422138" w:rsidRPr="4F1BA4AA">
        <w:rPr>
          <w:lang w:val="en-US"/>
        </w:rPr>
        <w:t>ddleware</w:t>
      </w:r>
      <w:r w:rsidR="00A21ED1">
        <w:rPr>
          <w:lang w:val="en-US"/>
        </w:rPr>
        <w:t>”</w:t>
      </w:r>
      <w:r w:rsidR="008F61C5">
        <w:rPr>
          <w:lang w:val="en-US"/>
        </w:rPr>
        <w:t xml:space="preserve"> for Outbound</w:t>
      </w:r>
      <w:r>
        <w:rPr>
          <w:lang w:val="en-US"/>
        </w:rPr>
        <w:t xml:space="preserve">. </w:t>
      </w:r>
    </w:p>
    <w:p w14:paraId="6611C50F" w14:textId="77777777" w:rsidR="007B107B" w:rsidRDefault="007B107B" w:rsidP="007B107B">
      <w:pPr>
        <w:rPr>
          <w:lang w:val="en-US"/>
        </w:rPr>
      </w:pPr>
      <w:r w:rsidRPr="00806660">
        <w:rPr>
          <w:lang w:val="en-US"/>
        </w:rPr>
        <w:t>The services performed MUST in all aspects align with the following objectives:</w:t>
      </w:r>
    </w:p>
    <w:p w14:paraId="52C1C14A" w14:textId="5FE32EB5" w:rsidR="007B107B" w:rsidRDefault="007B107B" w:rsidP="007B107B">
      <w:pPr>
        <w:pStyle w:val="Liststycke"/>
        <w:numPr>
          <w:ilvl w:val="0"/>
          <w:numId w:val="4"/>
        </w:numPr>
        <w:rPr>
          <w:lang w:val="en-US"/>
        </w:rPr>
      </w:pPr>
      <w:r w:rsidRPr="00E372DD">
        <w:rPr>
          <w:sz w:val="22"/>
          <w:szCs w:val="22"/>
          <w:lang w:val="en-US"/>
        </w:rPr>
        <w:t xml:space="preserve">The steering and management of </w:t>
      </w:r>
      <w:r w:rsidR="28FA7BAB" w:rsidRPr="00E372DD">
        <w:rPr>
          <w:sz w:val="22"/>
          <w:szCs w:val="22"/>
          <w:lang w:val="en-US"/>
        </w:rPr>
        <w:t>the project team</w:t>
      </w:r>
      <w:r w:rsidRPr="00E372DD">
        <w:rPr>
          <w:sz w:val="22"/>
          <w:szCs w:val="22"/>
          <w:lang w:val="en-US"/>
        </w:rPr>
        <w:t xml:space="preserve"> is done by Scania</w:t>
      </w:r>
      <w:r>
        <w:rPr>
          <w:lang w:val="en-US"/>
        </w:rPr>
        <w:t xml:space="preserve">. </w:t>
      </w:r>
    </w:p>
    <w:p w14:paraId="23D49041" w14:textId="77777777" w:rsidR="00816315" w:rsidRDefault="00816315" w:rsidP="00816315">
      <w:pPr>
        <w:rPr>
          <w:lang w:val="en-GB"/>
        </w:rPr>
      </w:pPr>
    </w:p>
    <w:p w14:paraId="2CAEDB64" w14:textId="3A26092D" w:rsidR="00816315" w:rsidRDefault="004948A1" w:rsidP="00816315">
      <w:pPr>
        <w:rPr>
          <w:lang w:val="en-GB"/>
        </w:rPr>
      </w:pPr>
      <w:r>
        <w:rPr>
          <w:lang w:val="en-GB"/>
        </w:rPr>
        <w:t>For both services the scope includes</w:t>
      </w:r>
      <w:r w:rsidR="00816315">
        <w:rPr>
          <w:lang w:val="en-GB"/>
        </w:rPr>
        <w:t>:</w:t>
      </w:r>
    </w:p>
    <w:p w14:paraId="4B2353A2" w14:textId="77777777" w:rsidR="00816315" w:rsidRDefault="00816315" w:rsidP="00816315">
      <w:pPr>
        <w:pStyle w:val="Liststycke"/>
        <w:numPr>
          <w:ilvl w:val="0"/>
          <w:numId w:val="39"/>
        </w:numPr>
        <w:rPr>
          <w:sz w:val="22"/>
          <w:szCs w:val="22"/>
        </w:rPr>
      </w:pPr>
      <w:r>
        <w:rPr>
          <w:sz w:val="22"/>
          <w:szCs w:val="22"/>
        </w:rPr>
        <w:t>Development</w:t>
      </w:r>
    </w:p>
    <w:p w14:paraId="254C528F" w14:textId="77777777" w:rsidR="00816315" w:rsidRDefault="00816315" w:rsidP="00816315">
      <w:pPr>
        <w:pStyle w:val="Liststycke"/>
        <w:numPr>
          <w:ilvl w:val="0"/>
          <w:numId w:val="39"/>
        </w:numPr>
        <w:rPr>
          <w:sz w:val="22"/>
          <w:szCs w:val="22"/>
        </w:rPr>
      </w:pPr>
      <w:r>
        <w:rPr>
          <w:sz w:val="22"/>
          <w:szCs w:val="22"/>
        </w:rPr>
        <w:t>Maintenance</w:t>
      </w:r>
    </w:p>
    <w:p w14:paraId="7C07F038" w14:textId="77777777" w:rsidR="00816315" w:rsidRDefault="00816315" w:rsidP="00816315">
      <w:pPr>
        <w:pStyle w:val="Liststycke"/>
        <w:numPr>
          <w:ilvl w:val="0"/>
          <w:numId w:val="39"/>
        </w:numPr>
        <w:rPr>
          <w:sz w:val="22"/>
          <w:szCs w:val="22"/>
        </w:rPr>
      </w:pPr>
      <w:r>
        <w:rPr>
          <w:sz w:val="22"/>
          <w:szCs w:val="22"/>
        </w:rPr>
        <w:t>Operations*</w:t>
      </w:r>
    </w:p>
    <w:p w14:paraId="57977DFE" w14:textId="77777777" w:rsidR="00816315" w:rsidRDefault="00816315" w:rsidP="00816315">
      <w:pPr>
        <w:pStyle w:val="Liststycke"/>
        <w:numPr>
          <w:ilvl w:val="0"/>
          <w:numId w:val="39"/>
        </w:numPr>
        <w:rPr>
          <w:sz w:val="22"/>
          <w:szCs w:val="22"/>
        </w:rPr>
      </w:pPr>
      <w:r>
        <w:rPr>
          <w:sz w:val="22"/>
          <w:szCs w:val="22"/>
        </w:rPr>
        <w:t>Support</w:t>
      </w:r>
    </w:p>
    <w:p w14:paraId="388C7F6F" w14:textId="43B27534" w:rsidR="00B143B9" w:rsidRPr="004948A1" w:rsidRDefault="00816315" w:rsidP="004948A1">
      <w:pPr>
        <w:rPr>
          <w:lang w:val="en-GB"/>
        </w:rPr>
      </w:pPr>
      <w:r>
        <w:rPr>
          <w:lang w:val="en-GB"/>
        </w:rPr>
        <w:t>* depending on technical choices but likely to be a cloud based solution</w:t>
      </w:r>
    </w:p>
    <w:p w14:paraId="6324F118" w14:textId="2EDC55A6" w:rsidR="0033240E" w:rsidRDefault="00B14FB3" w:rsidP="00482827">
      <w:pPr>
        <w:pStyle w:val="Rubrik2"/>
        <w:ind w:left="578" w:hanging="578"/>
        <w:rPr>
          <w:lang w:val="en-GB"/>
        </w:rPr>
      </w:pPr>
      <w:r>
        <w:rPr>
          <w:lang w:val="en-GB"/>
        </w:rPr>
        <w:t>Techni</w:t>
      </w:r>
      <w:r w:rsidR="00B143B9">
        <w:rPr>
          <w:lang w:val="en-GB"/>
        </w:rPr>
        <w:t>c</w:t>
      </w:r>
      <w:r>
        <w:rPr>
          <w:lang w:val="en-GB"/>
        </w:rPr>
        <w:t xml:space="preserve">al scope </w:t>
      </w:r>
    </w:p>
    <w:p w14:paraId="271E07DC" w14:textId="69DCE138" w:rsidR="00B14FB3" w:rsidRDefault="4C656A54" w:rsidP="00B14FB3">
      <w:pPr>
        <w:rPr>
          <w:lang w:val="en-GB"/>
        </w:rPr>
      </w:pPr>
      <w:r w:rsidRPr="6CFD0E15">
        <w:rPr>
          <w:lang w:val="en-GB"/>
        </w:rPr>
        <w:t>I</w:t>
      </w:r>
      <w:r w:rsidR="00B66D81" w:rsidRPr="6CFD0E15">
        <w:rPr>
          <w:lang w:val="en-GB"/>
        </w:rPr>
        <w:t>t</w:t>
      </w:r>
      <w:r w:rsidR="00B66D81">
        <w:rPr>
          <w:lang w:val="en-GB"/>
        </w:rPr>
        <w:t xml:space="preserve"> is most likely </w:t>
      </w:r>
      <w:r w:rsidR="00B46908">
        <w:rPr>
          <w:lang w:val="en-GB"/>
        </w:rPr>
        <w:t>that the following technologies will</w:t>
      </w:r>
      <w:r w:rsidR="00B66D81">
        <w:rPr>
          <w:lang w:val="en-GB"/>
        </w:rPr>
        <w:t xml:space="preserve"> be</w:t>
      </w:r>
      <w:r w:rsidR="00B46908">
        <w:rPr>
          <w:lang w:val="en-GB"/>
        </w:rPr>
        <w:t xml:space="preserve"> used</w:t>
      </w:r>
      <w:r w:rsidR="50C7C13B" w:rsidRPr="6CFD0E15">
        <w:rPr>
          <w:lang w:val="en-GB"/>
        </w:rPr>
        <w:t xml:space="preserve"> (final decision yet to </w:t>
      </w:r>
      <w:r w:rsidR="50C7C13B" w:rsidRPr="23FB83B3">
        <w:rPr>
          <w:lang w:val="en-GB"/>
        </w:rPr>
        <w:t>be taken)</w:t>
      </w:r>
      <w:r w:rsidR="00B66D81" w:rsidRPr="23FB83B3">
        <w:rPr>
          <w:lang w:val="en-GB"/>
        </w:rPr>
        <w:t>:</w:t>
      </w:r>
    </w:p>
    <w:p w14:paraId="42680B65" w14:textId="0384CDFA" w:rsidR="00B66D81" w:rsidRPr="003B67F0" w:rsidRDefault="00B66D81" w:rsidP="00B66D81">
      <w:pPr>
        <w:pStyle w:val="Liststycke"/>
        <w:numPr>
          <w:ilvl w:val="0"/>
          <w:numId w:val="41"/>
        </w:numPr>
        <w:rPr>
          <w:sz w:val="22"/>
          <w:szCs w:val="22"/>
        </w:rPr>
      </w:pPr>
      <w:r w:rsidRPr="003B67F0">
        <w:rPr>
          <w:sz w:val="22"/>
          <w:szCs w:val="22"/>
        </w:rPr>
        <w:t>Java</w:t>
      </w:r>
    </w:p>
    <w:p w14:paraId="305F29F4" w14:textId="61E7535F" w:rsidR="00B66D81" w:rsidRPr="003B67F0" w:rsidRDefault="00B66D81" w:rsidP="00B66D81">
      <w:pPr>
        <w:pStyle w:val="Liststycke"/>
        <w:numPr>
          <w:ilvl w:val="0"/>
          <w:numId w:val="41"/>
        </w:numPr>
        <w:rPr>
          <w:sz w:val="22"/>
          <w:szCs w:val="22"/>
        </w:rPr>
      </w:pPr>
      <w:r w:rsidRPr="003B67F0">
        <w:rPr>
          <w:sz w:val="22"/>
          <w:szCs w:val="22"/>
        </w:rPr>
        <w:t>AWS cloud</w:t>
      </w:r>
    </w:p>
    <w:p w14:paraId="112FE86D" w14:textId="6415ED86" w:rsidR="00B66D81" w:rsidRPr="003B67F0" w:rsidRDefault="00B66D81" w:rsidP="00B66D81">
      <w:pPr>
        <w:pStyle w:val="Liststycke"/>
        <w:numPr>
          <w:ilvl w:val="0"/>
          <w:numId w:val="41"/>
        </w:numPr>
        <w:rPr>
          <w:sz w:val="22"/>
          <w:szCs w:val="22"/>
        </w:rPr>
      </w:pPr>
      <w:r w:rsidRPr="003B67F0">
        <w:rPr>
          <w:sz w:val="22"/>
          <w:szCs w:val="22"/>
        </w:rPr>
        <w:t>Angular</w:t>
      </w:r>
    </w:p>
    <w:p w14:paraId="71E047E2" w14:textId="64A8732B" w:rsidR="00B66D81" w:rsidRPr="003B67F0" w:rsidRDefault="00B66D81" w:rsidP="00B66D81">
      <w:pPr>
        <w:pStyle w:val="Liststycke"/>
        <w:numPr>
          <w:ilvl w:val="0"/>
          <w:numId w:val="41"/>
        </w:numPr>
        <w:rPr>
          <w:sz w:val="22"/>
          <w:szCs w:val="22"/>
          <w:lang w:val="pt-BR"/>
        </w:rPr>
      </w:pPr>
      <w:r w:rsidRPr="003B67F0">
        <w:rPr>
          <w:sz w:val="22"/>
          <w:szCs w:val="22"/>
          <w:lang w:val="pt-BR"/>
        </w:rPr>
        <w:t>Tegel</w:t>
      </w:r>
      <w:r w:rsidR="00B143B9" w:rsidRPr="003B67F0">
        <w:rPr>
          <w:sz w:val="22"/>
          <w:szCs w:val="22"/>
          <w:lang w:val="pt-BR"/>
        </w:rPr>
        <w:t xml:space="preserve"> Design System (Scania Digital Design System)</w:t>
      </w:r>
    </w:p>
    <w:p w14:paraId="010D034D" w14:textId="63ABE7B4" w:rsidR="00B143B9" w:rsidRPr="003B67F0" w:rsidRDefault="00B143B9" w:rsidP="00B66D81">
      <w:pPr>
        <w:pStyle w:val="Liststycke"/>
        <w:numPr>
          <w:ilvl w:val="0"/>
          <w:numId w:val="41"/>
        </w:numPr>
        <w:rPr>
          <w:sz w:val="22"/>
          <w:szCs w:val="22"/>
          <w:lang w:val="pt-BR"/>
        </w:rPr>
      </w:pPr>
      <w:r w:rsidRPr="003B67F0">
        <w:rPr>
          <w:sz w:val="22"/>
          <w:szCs w:val="22"/>
          <w:lang w:val="pt-BR"/>
        </w:rPr>
        <w:t>restAPI</w:t>
      </w:r>
      <w:r w:rsidR="00A72923">
        <w:rPr>
          <w:sz w:val="22"/>
          <w:szCs w:val="22"/>
          <w:lang w:val="pt-BR"/>
        </w:rPr>
        <w:t xml:space="preserve"> </w:t>
      </w:r>
      <w:r w:rsidRPr="003B67F0">
        <w:rPr>
          <w:sz w:val="22"/>
          <w:szCs w:val="22"/>
          <w:lang w:val="pt-BR"/>
        </w:rPr>
        <w:t>/ Kafka</w:t>
      </w:r>
    </w:p>
    <w:p w14:paraId="1C67AF32" w14:textId="658FAB13" w:rsidR="00EE6373" w:rsidRDefault="00EE6373" w:rsidP="00482827">
      <w:pPr>
        <w:pStyle w:val="Rubrik2"/>
        <w:ind w:left="578" w:hanging="578"/>
        <w:rPr>
          <w:lang w:val="en-GB"/>
        </w:rPr>
      </w:pPr>
      <w:r w:rsidRPr="006C2AF4">
        <w:rPr>
          <w:lang w:val="en-GB"/>
        </w:rPr>
        <w:t>S</w:t>
      </w:r>
      <w:r>
        <w:rPr>
          <w:lang w:val="en-GB"/>
        </w:rPr>
        <w:t>pe</w:t>
      </w:r>
      <w:r w:rsidR="00EF60C0">
        <w:rPr>
          <w:lang w:val="en-GB"/>
        </w:rPr>
        <w:t>ci</w:t>
      </w:r>
      <w:r>
        <w:rPr>
          <w:lang w:val="en-GB"/>
        </w:rPr>
        <w:t>fic</w:t>
      </w:r>
      <w:r w:rsidR="00EF60C0">
        <w:rPr>
          <w:lang w:val="en-GB"/>
        </w:rPr>
        <w:t>ation Service</w:t>
      </w:r>
    </w:p>
    <w:p w14:paraId="3314621B" w14:textId="70CED69D" w:rsidR="00C33770" w:rsidRPr="00C33770" w:rsidRDefault="00C33770" w:rsidP="00C33770">
      <w:pPr>
        <w:tabs>
          <w:tab w:val="num" w:pos="1440"/>
        </w:tabs>
        <w:rPr>
          <w:lang w:val="en-GB"/>
        </w:rPr>
      </w:pPr>
      <w:r w:rsidRPr="00C33770">
        <w:rPr>
          <w:lang w:val="en-GB"/>
        </w:rPr>
        <w:t>When introducing SAP to Scania, the company is in need of handling specifications and information around the specification and product individuals</w:t>
      </w:r>
      <w:r>
        <w:rPr>
          <w:lang w:val="en-GB"/>
        </w:rPr>
        <w:t xml:space="preserve"> outside SAP</w:t>
      </w:r>
      <w:r w:rsidRPr="00C33770">
        <w:rPr>
          <w:lang w:val="en-GB"/>
        </w:rPr>
        <w:t>. This</w:t>
      </w:r>
      <w:r>
        <w:rPr>
          <w:lang w:val="en-GB"/>
        </w:rPr>
        <w:t xml:space="preserve"> is</w:t>
      </w:r>
      <w:r w:rsidRPr="00C33770">
        <w:rPr>
          <w:lang w:val="en-GB"/>
        </w:rPr>
        <w:t xml:space="preserve"> due to Scania’s specific business setup.</w:t>
      </w:r>
      <w:r w:rsidR="003E1CC9">
        <w:rPr>
          <w:lang w:val="en-GB"/>
        </w:rPr>
        <w:t xml:space="preserve"> Therefore a decision has been taken to develop </w:t>
      </w:r>
      <w:r w:rsidR="008B2B10">
        <w:rPr>
          <w:lang w:val="en-GB"/>
        </w:rPr>
        <w:t>the</w:t>
      </w:r>
      <w:r w:rsidR="008470A3">
        <w:rPr>
          <w:lang w:val="en-GB"/>
        </w:rPr>
        <w:t xml:space="preserve"> </w:t>
      </w:r>
      <w:r w:rsidR="000C08E8">
        <w:rPr>
          <w:lang w:val="en-GB"/>
        </w:rPr>
        <w:t>S</w:t>
      </w:r>
      <w:r w:rsidR="008470A3">
        <w:rPr>
          <w:lang w:val="en-GB"/>
        </w:rPr>
        <w:t>pecification service.</w:t>
      </w:r>
    </w:p>
    <w:p w14:paraId="5CE87D82" w14:textId="54BD5BD7" w:rsidR="00655DFB" w:rsidRDefault="00C25DFA" w:rsidP="00020655">
      <w:pPr>
        <w:rPr>
          <w:lang w:val="en-GB"/>
        </w:rPr>
      </w:pPr>
      <w:r>
        <w:rPr>
          <w:lang w:val="en-GB"/>
        </w:rPr>
        <w:t>The long term goal is that t</w:t>
      </w:r>
      <w:r w:rsidR="007E54C9">
        <w:rPr>
          <w:lang w:val="en-GB"/>
        </w:rPr>
        <w:t xml:space="preserve">he </w:t>
      </w:r>
      <w:r w:rsidR="000C08E8">
        <w:rPr>
          <w:lang w:val="en-GB"/>
        </w:rPr>
        <w:t>S</w:t>
      </w:r>
      <w:r w:rsidR="007E54C9">
        <w:rPr>
          <w:lang w:val="en-GB"/>
        </w:rPr>
        <w:t xml:space="preserve">pecification service will </w:t>
      </w:r>
      <w:r w:rsidR="003D50C2">
        <w:rPr>
          <w:lang w:val="en-GB"/>
        </w:rPr>
        <w:t>be</w:t>
      </w:r>
      <w:r w:rsidR="00ED38B3">
        <w:rPr>
          <w:lang w:val="en-GB"/>
        </w:rPr>
        <w:t xml:space="preserve"> the core application </w:t>
      </w:r>
      <w:r w:rsidR="00CD195E">
        <w:rPr>
          <w:lang w:val="en-GB"/>
        </w:rPr>
        <w:t>for</w:t>
      </w:r>
      <w:r w:rsidR="007E54C9">
        <w:rPr>
          <w:lang w:val="en-GB"/>
        </w:rPr>
        <w:t xml:space="preserve"> Scania</w:t>
      </w:r>
      <w:r w:rsidR="009463F9">
        <w:rPr>
          <w:lang w:val="en-GB"/>
        </w:rPr>
        <w:t xml:space="preserve"> </w:t>
      </w:r>
      <w:r w:rsidR="0088090B">
        <w:rPr>
          <w:lang w:val="en-GB"/>
        </w:rPr>
        <w:t xml:space="preserve">when handling </w:t>
      </w:r>
      <w:r w:rsidR="00E946B7">
        <w:rPr>
          <w:lang w:val="en-GB"/>
        </w:rPr>
        <w:t>specifications</w:t>
      </w:r>
      <w:r w:rsidR="009463F9">
        <w:rPr>
          <w:lang w:val="en-GB"/>
        </w:rPr>
        <w:t xml:space="preserve"> and product individuals</w:t>
      </w:r>
      <w:r w:rsidR="00087608">
        <w:rPr>
          <w:lang w:val="en-GB"/>
        </w:rPr>
        <w:t>,</w:t>
      </w:r>
      <w:r w:rsidR="009463F9">
        <w:rPr>
          <w:lang w:val="en-GB"/>
        </w:rPr>
        <w:t xml:space="preserve"> </w:t>
      </w:r>
      <w:r w:rsidR="00087608">
        <w:rPr>
          <w:lang w:val="en-GB"/>
        </w:rPr>
        <w:t>t</w:t>
      </w:r>
      <w:r w:rsidR="00E946B7">
        <w:rPr>
          <w:lang w:val="en-GB"/>
        </w:rPr>
        <w:t xml:space="preserve">he </w:t>
      </w:r>
      <w:r w:rsidR="004D18B6">
        <w:rPr>
          <w:lang w:val="en-GB"/>
        </w:rPr>
        <w:t>total scope is therefore much broader than described in this document</w:t>
      </w:r>
      <w:r w:rsidR="00087608">
        <w:rPr>
          <w:lang w:val="en-GB"/>
        </w:rPr>
        <w:t>.</w:t>
      </w:r>
      <w:r w:rsidR="00145976">
        <w:rPr>
          <w:lang w:val="en-GB"/>
        </w:rPr>
        <w:t xml:space="preserve"> The project</w:t>
      </w:r>
      <w:r w:rsidR="009463F9">
        <w:rPr>
          <w:lang w:val="en-GB"/>
        </w:rPr>
        <w:t xml:space="preserve"> will start with the requirements for Industrial Order Management to meet the deadline for </w:t>
      </w:r>
      <w:r w:rsidR="00C246D2">
        <w:rPr>
          <w:lang w:val="en-GB"/>
        </w:rPr>
        <w:t>the introduction of SAP.</w:t>
      </w:r>
    </w:p>
    <w:p w14:paraId="56BA628D" w14:textId="77777777" w:rsidR="00020655" w:rsidRDefault="00020655" w:rsidP="00020655">
      <w:pPr>
        <w:rPr>
          <w:lang w:val="en-GB"/>
        </w:rPr>
      </w:pPr>
      <w:r>
        <w:rPr>
          <w:lang w:val="en-GB"/>
        </w:rPr>
        <w:t xml:space="preserve">Development will be conducted in steps, aligning with the time plan for </w:t>
      </w:r>
      <w:r w:rsidRPr="00164D30">
        <w:rPr>
          <w:lang w:val="en-GB"/>
        </w:rPr>
        <w:t xml:space="preserve">the SAP project </w:t>
      </w:r>
      <w:r>
        <w:rPr>
          <w:lang w:val="en-GB"/>
        </w:rPr>
        <w:t xml:space="preserve">Nova Order &amp; Invoice and IEB </w:t>
      </w:r>
      <w:r w:rsidRPr="00164D30">
        <w:rPr>
          <w:lang w:val="en-GB"/>
        </w:rPr>
        <w:t xml:space="preserve">(Industrial ERP Backbone program). </w:t>
      </w:r>
      <w:r>
        <w:rPr>
          <w:lang w:val="en-GB"/>
        </w:rPr>
        <w:t>Each step will most likely result in a sharp go-live.</w:t>
      </w:r>
    </w:p>
    <w:p w14:paraId="42572D2F" w14:textId="420025AA" w:rsidR="00020655" w:rsidRPr="00AB1C8A" w:rsidRDefault="2AEE5EB9" w:rsidP="00482827">
      <w:pPr>
        <w:pStyle w:val="Rubrik2"/>
        <w:ind w:left="578" w:hanging="578"/>
        <w:rPr>
          <w:lang w:val="en-GB"/>
        </w:rPr>
      </w:pPr>
      <w:r w:rsidRPr="4F1BA4AA">
        <w:rPr>
          <w:lang w:val="en-GB"/>
        </w:rPr>
        <w:t>Middle</w:t>
      </w:r>
      <w:r w:rsidR="6E674201" w:rsidRPr="4F1BA4AA">
        <w:rPr>
          <w:lang w:val="en-GB"/>
        </w:rPr>
        <w:t>ware</w:t>
      </w:r>
      <w:r w:rsidR="00020655">
        <w:rPr>
          <w:lang w:val="en-GB"/>
        </w:rPr>
        <w:t xml:space="preserve"> for Outbound</w:t>
      </w:r>
    </w:p>
    <w:p w14:paraId="0682E527" w14:textId="268F7C90" w:rsidR="00D929D5" w:rsidRDefault="000D0F44" w:rsidP="00020655">
      <w:pPr>
        <w:rPr>
          <w:lang w:val="en-GB"/>
        </w:rPr>
      </w:pPr>
      <w:r w:rsidRPr="000D0F44">
        <w:rPr>
          <w:lang w:val="en-GB"/>
        </w:rPr>
        <w:t>Scania’s new TMS SIRIUS is heavily customized and contains a lot of non</w:t>
      </w:r>
      <w:r>
        <w:rPr>
          <w:lang w:val="en-GB"/>
        </w:rPr>
        <w:t>-</w:t>
      </w:r>
      <w:r w:rsidRPr="000D0F44">
        <w:rPr>
          <w:lang w:val="en-GB"/>
        </w:rPr>
        <w:t>outbound related data which was added in order to meet Scania specific requirements when replacing the old system. This has caused issues with the job server at Blue Yonder as well as many reoccurring incidents for the users</w:t>
      </w:r>
      <w:r w:rsidR="00A330C8">
        <w:rPr>
          <w:lang w:val="en-GB"/>
        </w:rPr>
        <w:t>.</w:t>
      </w:r>
    </w:p>
    <w:p w14:paraId="4BAE5F5F" w14:textId="750D402E" w:rsidR="00D929D5" w:rsidRDefault="0074109C" w:rsidP="00020655">
      <w:pPr>
        <w:rPr>
          <w:lang w:val="en-GB"/>
        </w:rPr>
      </w:pPr>
      <w:r>
        <w:rPr>
          <w:lang w:val="en-GB"/>
        </w:rPr>
        <w:t xml:space="preserve">In order to improve performance and </w:t>
      </w:r>
      <w:r w:rsidR="00132A4A">
        <w:rPr>
          <w:lang w:val="en-GB"/>
        </w:rPr>
        <w:t xml:space="preserve">architecture of the solution </w:t>
      </w:r>
      <w:r w:rsidR="003C2350">
        <w:rPr>
          <w:lang w:val="en-GB"/>
        </w:rPr>
        <w:t>t</w:t>
      </w:r>
      <w:r w:rsidR="00677885" w:rsidRPr="00677885">
        <w:rPr>
          <w:lang w:val="en-GB"/>
        </w:rPr>
        <w:t xml:space="preserve">he suggestion is to build a </w:t>
      </w:r>
      <w:r w:rsidR="6380376B" w:rsidRPr="24FC20C7">
        <w:rPr>
          <w:lang w:val="en-GB"/>
        </w:rPr>
        <w:t>m</w:t>
      </w:r>
      <w:r w:rsidR="363BF1E5" w:rsidRPr="24FC20C7">
        <w:rPr>
          <w:lang w:val="en-GB"/>
        </w:rPr>
        <w:t>iddle</w:t>
      </w:r>
      <w:r w:rsidR="5C9E543C" w:rsidRPr="24FC20C7">
        <w:rPr>
          <w:lang w:val="en-GB"/>
        </w:rPr>
        <w:t>ware</w:t>
      </w:r>
      <w:r w:rsidR="00677885" w:rsidRPr="00677885">
        <w:rPr>
          <w:lang w:val="en-GB"/>
        </w:rPr>
        <w:t xml:space="preserve"> that can hold data and logic which are not native to the outbound process but still needed to make the process and integrations with surrounding systems work.</w:t>
      </w:r>
    </w:p>
    <w:p w14:paraId="1ACA36A8" w14:textId="2F053A09" w:rsidR="00386DEF" w:rsidRDefault="00020655" w:rsidP="00020655">
      <w:pPr>
        <w:rPr>
          <w:lang w:val="en-GB"/>
        </w:rPr>
      </w:pPr>
      <w:r>
        <w:rPr>
          <w:lang w:val="en-GB"/>
        </w:rPr>
        <w:t xml:space="preserve">The </w:t>
      </w:r>
      <w:r w:rsidR="00BF7CBA">
        <w:rPr>
          <w:lang w:val="en-GB"/>
        </w:rPr>
        <w:t>M</w:t>
      </w:r>
      <w:r w:rsidR="2AEE5EB9" w:rsidRPr="24FC20C7">
        <w:rPr>
          <w:lang w:val="en-GB"/>
        </w:rPr>
        <w:t>iddle</w:t>
      </w:r>
      <w:r w:rsidR="30FB3165" w:rsidRPr="24FC20C7">
        <w:rPr>
          <w:lang w:val="en-GB"/>
        </w:rPr>
        <w:t>ware</w:t>
      </w:r>
      <w:r>
        <w:rPr>
          <w:lang w:val="en-GB"/>
        </w:rPr>
        <w:t xml:space="preserve"> for Outbound will be an integration hub in tight collaboration with Sirius. All integrations connected directly with Sirius </w:t>
      </w:r>
      <w:r w:rsidR="003C2350">
        <w:rPr>
          <w:lang w:val="en-GB"/>
        </w:rPr>
        <w:t>today</w:t>
      </w:r>
      <w:r>
        <w:rPr>
          <w:lang w:val="en-GB"/>
        </w:rPr>
        <w:t xml:space="preserve"> should go through the </w:t>
      </w:r>
      <w:r w:rsidR="00BF7CBA">
        <w:rPr>
          <w:lang w:val="en-GB"/>
        </w:rPr>
        <w:t>M</w:t>
      </w:r>
      <w:r w:rsidR="2AEE5EB9" w:rsidRPr="24FC20C7">
        <w:rPr>
          <w:lang w:val="en-GB"/>
        </w:rPr>
        <w:t>iddle</w:t>
      </w:r>
      <w:r w:rsidR="1626A5B7" w:rsidRPr="24FC20C7">
        <w:rPr>
          <w:lang w:val="en-GB"/>
        </w:rPr>
        <w:t>ware</w:t>
      </w:r>
      <w:r w:rsidR="2AEE5EB9" w:rsidRPr="24FC20C7">
        <w:rPr>
          <w:lang w:val="en-GB"/>
        </w:rPr>
        <w:t>.</w:t>
      </w:r>
      <w:r>
        <w:rPr>
          <w:lang w:val="en-GB"/>
        </w:rPr>
        <w:t xml:space="preserve"> </w:t>
      </w:r>
    </w:p>
    <w:p w14:paraId="256D3812" w14:textId="0F3A501E" w:rsidR="00020655" w:rsidRDefault="00020655" w:rsidP="003B4B45">
      <w:pPr>
        <w:spacing w:after="0"/>
        <w:rPr>
          <w:lang w:val="en-GB"/>
        </w:rPr>
      </w:pPr>
      <w:r>
        <w:rPr>
          <w:lang w:val="en-GB"/>
        </w:rPr>
        <w:t xml:space="preserve">A pre-study is </w:t>
      </w:r>
      <w:r w:rsidR="00A6379E">
        <w:rPr>
          <w:lang w:val="en-GB"/>
        </w:rPr>
        <w:t xml:space="preserve">currently being conducted by Scania together with Blue Yonder (supplier of TMS) in order to describe the scope and the requirements for the </w:t>
      </w:r>
      <w:r w:rsidR="00BF7CBA">
        <w:rPr>
          <w:lang w:val="en-GB"/>
        </w:rPr>
        <w:t>M</w:t>
      </w:r>
      <w:r w:rsidR="5142325C" w:rsidRPr="24FC20C7">
        <w:rPr>
          <w:lang w:val="en-GB"/>
        </w:rPr>
        <w:t>iddleware</w:t>
      </w:r>
      <w:r w:rsidR="48C377C3" w:rsidRPr="24FC20C7">
        <w:rPr>
          <w:lang w:val="en-GB"/>
        </w:rPr>
        <w:t>.</w:t>
      </w:r>
    </w:p>
    <w:p w14:paraId="110BCC38" w14:textId="77777777" w:rsidR="009821E1" w:rsidRDefault="009821E1" w:rsidP="008A77FF">
      <w:pPr>
        <w:rPr>
          <w:lang w:val="en-GB"/>
        </w:rPr>
      </w:pPr>
    </w:p>
    <w:p w14:paraId="7C0275C9" w14:textId="0178ED2F" w:rsidR="003502DE" w:rsidRPr="00906534" w:rsidRDefault="003502DE" w:rsidP="00A27983">
      <w:pPr>
        <w:pStyle w:val="Rubrik1"/>
        <w:spacing w:line="240" w:lineRule="auto"/>
      </w:pPr>
      <w:bookmarkStart w:id="3" w:name="_Toc98746609"/>
      <w:bookmarkStart w:id="4" w:name="_Toc350866309"/>
      <w:r w:rsidRPr="00906534">
        <w:t>Competences</w:t>
      </w:r>
      <w:bookmarkEnd w:id="3"/>
    </w:p>
    <w:p w14:paraId="242C3A36" w14:textId="38A2F619" w:rsidR="00CC49B7" w:rsidRDefault="006C0500" w:rsidP="5253D304">
      <w:pPr>
        <w:rPr>
          <w:lang w:val="en-US"/>
        </w:rPr>
      </w:pPr>
      <w:r>
        <w:rPr>
          <w:lang w:val="en-US"/>
        </w:rPr>
        <w:t xml:space="preserve">To complete the </w:t>
      </w:r>
      <w:r w:rsidR="009F1055">
        <w:rPr>
          <w:lang w:val="en-US"/>
        </w:rPr>
        <w:t xml:space="preserve">project </w:t>
      </w:r>
      <w:r>
        <w:rPr>
          <w:lang w:val="en-US"/>
        </w:rPr>
        <w:t>team</w:t>
      </w:r>
      <w:r w:rsidR="009F1055">
        <w:rPr>
          <w:lang w:val="en-US"/>
        </w:rPr>
        <w:t>s</w:t>
      </w:r>
      <w:r>
        <w:rPr>
          <w:lang w:val="en-US"/>
        </w:rPr>
        <w:t xml:space="preserve"> Scania is in need of </w:t>
      </w:r>
      <w:r w:rsidR="002F46DB">
        <w:rPr>
          <w:lang w:val="en-US"/>
        </w:rPr>
        <w:t>developers</w:t>
      </w:r>
      <w:r w:rsidR="008C3876">
        <w:rPr>
          <w:lang w:val="en-US"/>
        </w:rPr>
        <w:t xml:space="preserve"> </w:t>
      </w:r>
      <w:r w:rsidR="71A6D0BD" w:rsidRPr="5253D304">
        <w:rPr>
          <w:lang w:val="en-US"/>
        </w:rPr>
        <w:t>with the following competences:</w:t>
      </w:r>
    </w:p>
    <w:p w14:paraId="3DA8DB72" w14:textId="5B5BC202" w:rsidR="742E9695" w:rsidRPr="006A6FF2" w:rsidRDefault="00747708" w:rsidP="742E9695">
      <w:pPr>
        <w:pStyle w:val="Liststycke"/>
        <w:numPr>
          <w:ilvl w:val="0"/>
          <w:numId w:val="44"/>
        </w:numPr>
        <w:rPr>
          <w:sz w:val="22"/>
          <w:szCs w:val="22"/>
          <w:lang w:val="en-US"/>
        </w:rPr>
      </w:pPr>
      <w:r w:rsidRPr="006A6FF2">
        <w:rPr>
          <w:sz w:val="22"/>
          <w:szCs w:val="22"/>
          <w:lang w:val="en-US"/>
        </w:rPr>
        <w:t>Solid k</w:t>
      </w:r>
      <w:r w:rsidR="4FB4B5C4" w:rsidRPr="006A6FF2">
        <w:rPr>
          <w:sz w:val="22"/>
          <w:szCs w:val="22"/>
          <w:lang w:val="en-US"/>
        </w:rPr>
        <w:t>nowledge</w:t>
      </w:r>
      <w:r w:rsidR="009F1055" w:rsidRPr="006A6FF2">
        <w:rPr>
          <w:sz w:val="22"/>
          <w:szCs w:val="22"/>
          <w:lang w:val="en-US"/>
        </w:rPr>
        <w:t xml:space="preserve"> of the relevant technologies (see 2.2)</w:t>
      </w:r>
      <w:r w:rsidRPr="006A6FF2">
        <w:rPr>
          <w:sz w:val="22"/>
          <w:szCs w:val="22"/>
          <w:lang w:val="en-US"/>
        </w:rPr>
        <w:t xml:space="preserve"> with min</w:t>
      </w:r>
      <w:r w:rsidR="00531D87" w:rsidRPr="006A6FF2">
        <w:rPr>
          <w:sz w:val="22"/>
          <w:szCs w:val="22"/>
          <w:lang w:val="en-US"/>
        </w:rPr>
        <w:t>imum 3 years of experience</w:t>
      </w:r>
    </w:p>
    <w:p w14:paraId="1B9BB401" w14:textId="6C5EEB4A" w:rsidR="006A6FF2" w:rsidRPr="006A6FF2" w:rsidRDefault="00BE2208" w:rsidP="001A6A2E">
      <w:pPr>
        <w:pStyle w:val="Liststycke"/>
        <w:numPr>
          <w:ilvl w:val="0"/>
          <w:numId w:val="44"/>
        </w:numPr>
        <w:rPr>
          <w:sz w:val="22"/>
          <w:szCs w:val="22"/>
          <w:lang w:val="en-US"/>
        </w:rPr>
      </w:pPr>
      <w:r>
        <w:rPr>
          <w:sz w:val="22"/>
          <w:szCs w:val="22"/>
          <w:lang w:val="en-US"/>
        </w:rPr>
        <w:t>Qu</w:t>
      </w:r>
      <w:r w:rsidR="00AB1D8C">
        <w:rPr>
          <w:sz w:val="22"/>
          <w:szCs w:val="22"/>
          <w:lang w:val="en-US"/>
        </w:rPr>
        <w:t>ality assurance through Unit test and participation in Integration tests</w:t>
      </w:r>
    </w:p>
    <w:p w14:paraId="44C7BEA0" w14:textId="28742E7D" w:rsidR="00CC49B7" w:rsidRPr="006A6FF2" w:rsidRDefault="71A6D0BD" w:rsidP="7E5D08D9">
      <w:pPr>
        <w:pStyle w:val="Liststycke"/>
        <w:numPr>
          <w:ilvl w:val="0"/>
          <w:numId w:val="44"/>
        </w:numPr>
        <w:rPr>
          <w:sz w:val="22"/>
          <w:szCs w:val="22"/>
          <w:lang w:val="en-US"/>
        </w:rPr>
      </w:pPr>
      <w:r w:rsidRPr="006A6FF2">
        <w:rPr>
          <w:sz w:val="22"/>
          <w:szCs w:val="22"/>
          <w:lang w:val="en-US"/>
        </w:rPr>
        <w:t>Professional approach in all interactions with Scania</w:t>
      </w:r>
    </w:p>
    <w:p w14:paraId="7CC4CF8E" w14:textId="46BE6C00" w:rsidR="00CC49B7" w:rsidRPr="006A6FF2" w:rsidRDefault="71A6D0BD" w:rsidP="7E5D08D9">
      <w:pPr>
        <w:pStyle w:val="Liststycke"/>
        <w:numPr>
          <w:ilvl w:val="0"/>
          <w:numId w:val="44"/>
        </w:numPr>
        <w:rPr>
          <w:sz w:val="22"/>
          <w:szCs w:val="22"/>
        </w:rPr>
      </w:pPr>
      <w:r w:rsidRPr="006A6FF2">
        <w:rPr>
          <w:sz w:val="22"/>
          <w:szCs w:val="22"/>
        </w:rPr>
        <w:t>Proactivity to support quick problem solving</w:t>
      </w:r>
    </w:p>
    <w:p w14:paraId="7DEA8CFB" w14:textId="785D1E83" w:rsidR="00CC49B7" w:rsidRPr="006A6FF2" w:rsidRDefault="71A6D0BD" w:rsidP="7E5D08D9">
      <w:pPr>
        <w:pStyle w:val="Liststycke"/>
        <w:numPr>
          <w:ilvl w:val="0"/>
          <w:numId w:val="44"/>
        </w:numPr>
        <w:rPr>
          <w:sz w:val="22"/>
          <w:szCs w:val="22"/>
        </w:rPr>
      </w:pPr>
      <w:r w:rsidRPr="006A6FF2">
        <w:rPr>
          <w:sz w:val="22"/>
          <w:szCs w:val="22"/>
        </w:rPr>
        <w:t>Team player focusing on common goals</w:t>
      </w:r>
    </w:p>
    <w:p w14:paraId="08509555" w14:textId="24C37AD2" w:rsidR="00CC49B7" w:rsidRPr="006A6FF2" w:rsidRDefault="71A6D0BD" w:rsidP="7E5D08D9">
      <w:pPr>
        <w:pStyle w:val="Liststycke"/>
        <w:numPr>
          <w:ilvl w:val="0"/>
          <w:numId w:val="44"/>
        </w:numPr>
        <w:rPr>
          <w:sz w:val="22"/>
          <w:szCs w:val="22"/>
        </w:rPr>
      </w:pPr>
      <w:r w:rsidRPr="006A6FF2">
        <w:rPr>
          <w:sz w:val="22"/>
          <w:szCs w:val="22"/>
        </w:rPr>
        <w:t>Open mindset and curiosity to find new ways of solving problems</w:t>
      </w:r>
    </w:p>
    <w:p w14:paraId="3AC23660" w14:textId="3646AFC3" w:rsidR="00CC49B7" w:rsidRPr="006A6FF2" w:rsidRDefault="71A6D0BD" w:rsidP="7E5D08D9">
      <w:pPr>
        <w:pStyle w:val="Liststycke"/>
        <w:numPr>
          <w:ilvl w:val="0"/>
          <w:numId w:val="44"/>
        </w:numPr>
        <w:rPr>
          <w:sz w:val="22"/>
          <w:szCs w:val="22"/>
        </w:rPr>
      </w:pPr>
      <w:r w:rsidRPr="006A6FF2">
        <w:rPr>
          <w:sz w:val="22"/>
          <w:szCs w:val="22"/>
        </w:rPr>
        <w:t>Self-going in organizing work in order to meet set targets</w:t>
      </w:r>
    </w:p>
    <w:p w14:paraId="4C0D81B9" w14:textId="3B14D762" w:rsidR="00CC49B7" w:rsidRPr="006A6FF2" w:rsidRDefault="71A6D0BD" w:rsidP="7E5D08D9">
      <w:pPr>
        <w:pStyle w:val="Liststycke"/>
        <w:numPr>
          <w:ilvl w:val="0"/>
          <w:numId w:val="44"/>
        </w:numPr>
        <w:rPr>
          <w:sz w:val="22"/>
          <w:szCs w:val="22"/>
          <w:lang w:val="en-US"/>
        </w:rPr>
      </w:pPr>
      <w:r w:rsidRPr="006A6FF2">
        <w:rPr>
          <w:sz w:val="22"/>
          <w:szCs w:val="22"/>
          <w:lang w:val="en-US"/>
        </w:rPr>
        <w:t>Good communication skills</w:t>
      </w:r>
    </w:p>
    <w:p w14:paraId="7A9DF85E" w14:textId="36E85F31" w:rsidR="12B4C35E" w:rsidRDefault="12B4C35E" w:rsidP="12B4C35E">
      <w:pPr>
        <w:rPr>
          <w:lang w:val="en-US"/>
        </w:rPr>
      </w:pPr>
    </w:p>
    <w:p w14:paraId="732BA37E" w14:textId="75198DEB" w:rsidR="00CC49B7" w:rsidRDefault="009C6E6F" w:rsidP="00C13380">
      <w:pPr>
        <w:rPr>
          <w:lang w:val="en-US"/>
        </w:rPr>
      </w:pPr>
      <w:r>
        <w:rPr>
          <w:lang w:val="en-US"/>
        </w:rPr>
        <w:t xml:space="preserve">Scania is looking for 5-8 developers </w:t>
      </w:r>
      <w:r w:rsidR="008C3876">
        <w:rPr>
          <w:lang w:val="en-US"/>
        </w:rPr>
        <w:t xml:space="preserve">which will most likely be </w:t>
      </w:r>
      <w:r w:rsidR="003D22C6">
        <w:rPr>
          <w:lang w:val="en-US"/>
        </w:rPr>
        <w:t xml:space="preserve">distributed </w:t>
      </w:r>
      <w:r w:rsidR="00D176E5">
        <w:rPr>
          <w:lang w:val="en-US"/>
        </w:rPr>
        <w:t xml:space="preserve">between the projects </w:t>
      </w:r>
      <w:r w:rsidR="003D22C6">
        <w:rPr>
          <w:lang w:val="en-US"/>
        </w:rPr>
        <w:t>as stated below:</w:t>
      </w:r>
    </w:p>
    <w:p w14:paraId="125F001B" w14:textId="37A311B9" w:rsidR="00C13380" w:rsidRPr="00AB1D8C" w:rsidRDefault="00C13380" w:rsidP="003B67F0">
      <w:pPr>
        <w:pStyle w:val="Liststycke"/>
        <w:numPr>
          <w:ilvl w:val="0"/>
          <w:numId w:val="42"/>
        </w:numPr>
        <w:rPr>
          <w:sz w:val="22"/>
          <w:szCs w:val="22"/>
          <w:lang w:val="en-US"/>
        </w:rPr>
      </w:pPr>
      <w:r w:rsidRPr="00AB1D8C">
        <w:rPr>
          <w:sz w:val="22"/>
          <w:szCs w:val="22"/>
          <w:lang w:val="en-US"/>
        </w:rPr>
        <w:t>Specification Service: 4-5 developers</w:t>
      </w:r>
    </w:p>
    <w:p w14:paraId="6976BCB9" w14:textId="4E07C261" w:rsidR="00C13380" w:rsidRPr="00AB1D8C" w:rsidRDefault="00C13380" w:rsidP="003B67F0">
      <w:pPr>
        <w:pStyle w:val="Liststycke"/>
        <w:numPr>
          <w:ilvl w:val="0"/>
          <w:numId w:val="42"/>
        </w:numPr>
        <w:rPr>
          <w:sz w:val="22"/>
          <w:szCs w:val="22"/>
          <w:lang w:val="en-US"/>
        </w:rPr>
      </w:pPr>
      <w:r w:rsidRPr="00AB1D8C">
        <w:rPr>
          <w:sz w:val="22"/>
          <w:szCs w:val="22"/>
          <w:lang w:val="en-US"/>
        </w:rPr>
        <w:t>Middle</w:t>
      </w:r>
      <w:r w:rsidR="007C4515" w:rsidRPr="00AB1D8C">
        <w:rPr>
          <w:sz w:val="22"/>
          <w:szCs w:val="22"/>
          <w:lang w:val="en-US"/>
        </w:rPr>
        <w:t>ware</w:t>
      </w:r>
      <w:r w:rsidRPr="00AB1D8C">
        <w:rPr>
          <w:sz w:val="22"/>
          <w:szCs w:val="22"/>
          <w:lang w:val="en-US"/>
        </w:rPr>
        <w:t>: 2-3 developers</w:t>
      </w:r>
    </w:p>
    <w:p w14:paraId="6FD832EE" w14:textId="77777777" w:rsidR="00D176E5" w:rsidRDefault="00D176E5" w:rsidP="00C13380">
      <w:pPr>
        <w:rPr>
          <w:lang w:val="en-US"/>
        </w:rPr>
      </w:pPr>
    </w:p>
    <w:p w14:paraId="250A3B81" w14:textId="399F82ED" w:rsidR="003502DE" w:rsidRPr="003502DE" w:rsidRDefault="003502DE" w:rsidP="00B6693B">
      <w:pPr>
        <w:pStyle w:val="Rubrik1"/>
        <w:spacing w:line="240" w:lineRule="auto"/>
      </w:pPr>
      <w:bookmarkStart w:id="5" w:name="_Toc98746610"/>
      <w:r w:rsidRPr="003502DE">
        <w:t>Time line</w:t>
      </w:r>
      <w:bookmarkEnd w:id="5"/>
    </w:p>
    <w:p w14:paraId="517A579E" w14:textId="5D8DB785" w:rsidR="00764E31" w:rsidRDefault="00764E31" w:rsidP="00482827">
      <w:pPr>
        <w:pStyle w:val="Rubrik2"/>
        <w:ind w:left="578" w:hanging="578"/>
        <w:rPr>
          <w:lang w:val="en-GB"/>
        </w:rPr>
      </w:pPr>
      <w:r>
        <w:rPr>
          <w:lang w:val="en-GB"/>
        </w:rPr>
        <w:t>Specification Service</w:t>
      </w:r>
    </w:p>
    <w:p w14:paraId="66A370F6" w14:textId="0EC46D77" w:rsidR="004D2A2C" w:rsidRPr="00F04CB9" w:rsidRDefault="001D19BB" w:rsidP="004D2A2C">
      <w:pPr>
        <w:rPr>
          <w:lang w:val="en-GB"/>
        </w:rPr>
      </w:pPr>
      <w:r>
        <w:rPr>
          <w:lang w:val="en-GB"/>
        </w:rPr>
        <w:t xml:space="preserve">A pre-study is currently ongoing to identify </w:t>
      </w:r>
      <w:r w:rsidR="00FB311F">
        <w:rPr>
          <w:lang w:val="en-GB"/>
        </w:rPr>
        <w:t xml:space="preserve">the </w:t>
      </w:r>
      <w:r>
        <w:rPr>
          <w:lang w:val="en-GB"/>
        </w:rPr>
        <w:t>requirements. Development needs to start in December 2022</w:t>
      </w:r>
      <w:r w:rsidR="004D2A2C">
        <w:rPr>
          <w:lang w:val="en-GB"/>
        </w:rPr>
        <w:t xml:space="preserve"> in order to meet the time line. The first delivery is planned for June 2023 and go-live latest Q4 2023</w:t>
      </w:r>
      <w:r w:rsidR="529BC5BC" w:rsidRPr="2DE3C430">
        <w:rPr>
          <w:lang w:val="en-GB"/>
        </w:rPr>
        <w:t xml:space="preserve"> </w:t>
      </w:r>
      <w:r w:rsidR="004D2A2C">
        <w:rPr>
          <w:lang w:val="en-GB"/>
        </w:rPr>
        <w:t>.</w:t>
      </w:r>
    </w:p>
    <w:p w14:paraId="27318CD2" w14:textId="3CF55853" w:rsidR="004D2A2C" w:rsidRPr="00515906" w:rsidRDefault="004D2A2C" w:rsidP="004D2A2C">
      <w:pPr>
        <w:pStyle w:val="Liststycke"/>
        <w:numPr>
          <w:ilvl w:val="0"/>
          <w:numId w:val="33"/>
        </w:numPr>
        <w:rPr>
          <w:sz w:val="22"/>
          <w:szCs w:val="22"/>
        </w:rPr>
      </w:pPr>
      <w:r w:rsidRPr="00515906">
        <w:rPr>
          <w:sz w:val="22"/>
          <w:szCs w:val="22"/>
        </w:rPr>
        <w:t xml:space="preserve">Starts: </w:t>
      </w:r>
      <w:r w:rsidR="00366404" w:rsidRPr="00515906">
        <w:rPr>
          <w:sz w:val="22"/>
          <w:szCs w:val="22"/>
        </w:rPr>
        <w:t>2022</w:t>
      </w:r>
      <w:r w:rsidR="000528FF" w:rsidRPr="00515906">
        <w:rPr>
          <w:sz w:val="22"/>
          <w:szCs w:val="22"/>
        </w:rPr>
        <w:t>-12</w:t>
      </w:r>
    </w:p>
    <w:p w14:paraId="32F42D01" w14:textId="73F109E0" w:rsidR="004D2A2C" w:rsidRPr="00515906" w:rsidRDefault="004D2A2C" w:rsidP="004D2A2C">
      <w:pPr>
        <w:pStyle w:val="Liststycke"/>
        <w:numPr>
          <w:ilvl w:val="0"/>
          <w:numId w:val="33"/>
        </w:numPr>
        <w:rPr>
          <w:sz w:val="22"/>
          <w:szCs w:val="22"/>
        </w:rPr>
      </w:pPr>
      <w:r w:rsidRPr="00515906">
        <w:rPr>
          <w:sz w:val="22"/>
          <w:szCs w:val="22"/>
        </w:rPr>
        <w:t xml:space="preserve">Ends </w:t>
      </w:r>
      <w:r w:rsidR="7BA2713C" w:rsidRPr="00515906">
        <w:rPr>
          <w:sz w:val="22"/>
          <w:szCs w:val="22"/>
        </w:rPr>
        <w:t>:</w:t>
      </w:r>
      <w:r w:rsidRPr="00515906">
        <w:rPr>
          <w:sz w:val="22"/>
          <w:szCs w:val="22"/>
        </w:rPr>
        <w:t xml:space="preserve"> </w:t>
      </w:r>
      <w:r w:rsidR="5B426D90" w:rsidRPr="00515906">
        <w:rPr>
          <w:sz w:val="22"/>
          <w:szCs w:val="22"/>
        </w:rPr>
        <w:t>2024-12</w:t>
      </w:r>
      <w:r w:rsidR="00312F2B" w:rsidRPr="00515906">
        <w:rPr>
          <w:sz w:val="22"/>
          <w:szCs w:val="22"/>
        </w:rPr>
        <w:t xml:space="preserve"> </w:t>
      </w:r>
      <w:r w:rsidR="00364B3D" w:rsidRPr="00515906">
        <w:rPr>
          <w:sz w:val="22"/>
          <w:szCs w:val="22"/>
        </w:rPr>
        <w:t>(with the option to prolong)</w:t>
      </w:r>
    </w:p>
    <w:p w14:paraId="55A1B544" w14:textId="77777777" w:rsidR="004D2A2C" w:rsidRPr="00515906" w:rsidRDefault="004D2A2C" w:rsidP="001D19BB">
      <w:pPr>
        <w:rPr>
          <w:lang w:val="en-GB"/>
        </w:rPr>
      </w:pPr>
    </w:p>
    <w:p w14:paraId="70DA4966" w14:textId="340D4F1F" w:rsidR="00764E31" w:rsidRDefault="311970E3" w:rsidP="00482827">
      <w:pPr>
        <w:pStyle w:val="Rubrik2"/>
        <w:ind w:left="578" w:hanging="578"/>
        <w:rPr>
          <w:lang w:val="en-GB"/>
        </w:rPr>
      </w:pPr>
      <w:r w:rsidRPr="68CFBC9C">
        <w:rPr>
          <w:lang w:val="en-GB"/>
        </w:rPr>
        <w:t>Middle</w:t>
      </w:r>
      <w:r w:rsidR="2CA3F4A0" w:rsidRPr="68CFBC9C">
        <w:rPr>
          <w:lang w:val="en-GB"/>
        </w:rPr>
        <w:t>ware</w:t>
      </w:r>
      <w:r w:rsidR="00E83488">
        <w:rPr>
          <w:lang w:val="en-GB"/>
        </w:rPr>
        <w:t xml:space="preserve"> for Outbound</w:t>
      </w:r>
    </w:p>
    <w:p w14:paraId="1D878E8C" w14:textId="64568A68" w:rsidR="00E83488" w:rsidRPr="000011CD" w:rsidRDefault="00A13057" w:rsidP="00E83488">
      <w:pPr>
        <w:rPr>
          <w:lang w:val="en-GB"/>
        </w:rPr>
      </w:pPr>
      <w:r>
        <w:rPr>
          <w:lang w:val="en-GB"/>
        </w:rPr>
        <w:t xml:space="preserve">A pre-study to look at requirements will start in Q4 2022. Development can start </w:t>
      </w:r>
      <w:r w:rsidR="00077D8F">
        <w:rPr>
          <w:lang w:val="en-GB"/>
        </w:rPr>
        <w:t>during</w:t>
      </w:r>
      <w:r>
        <w:rPr>
          <w:lang w:val="en-GB"/>
        </w:rPr>
        <w:t xml:space="preserve"> 2023</w:t>
      </w:r>
      <w:r w:rsidR="00482ACE">
        <w:rPr>
          <w:lang w:val="en-GB"/>
        </w:rPr>
        <w:t>.</w:t>
      </w:r>
    </w:p>
    <w:p w14:paraId="4452B7D0" w14:textId="2B4A4CC8" w:rsidR="1400B979" w:rsidRPr="00515906" w:rsidRDefault="1400B979" w:rsidP="7665C481">
      <w:pPr>
        <w:pStyle w:val="Liststycke"/>
        <w:numPr>
          <w:ilvl w:val="0"/>
          <w:numId w:val="33"/>
        </w:numPr>
        <w:rPr>
          <w:sz w:val="22"/>
          <w:szCs w:val="22"/>
        </w:rPr>
      </w:pPr>
      <w:r w:rsidRPr="00515906">
        <w:rPr>
          <w:sz w:val="22"/>
          <w:szCs w:val="22"/>
        </w:rPr>
        <w:t xml:space="preserve">Starts: </w:t>
      </w:r>
      <w:r w:rsidR="60E55CFD" w:rsidRPr="00515906">
        <w:rPr>
          <w:sz w:val="22"/>
          <w:szCs w:val="22"/>
        </w:rPr>
        <w:t>202</w:t>
      </w:r>
      <w:r w:rsidR="1143537E" w:rsidRPr="00515906">
        <w:rPr>
          <w:sz w:val="22"/>
          <w:szCs w:val="22"/>
        </w:rPr>
        <w:t>3</w:t>
      </w:r>
      <w:r w:rsidRPr="00515906">
        <w:rPr>
          <w:sz w:val="22"/>
          <w:szCs w:val="22"/>
        </w:rPr>
        <w:t>-</w:t>
      </w:r>
      <w:r w:rsidR="34189344" w:rsidRPr="00515906">
        <w:rPr>
          <w:sz w:val="22"/>
          <w:szCs w:val="22"/>
        </w:rPr>
        <w:t>03</w:t>
      </w:r>
    </w:p>
    <w:p w14:paraId="7ACD9476" w14:textId="5FF8738F" w:rsidR="004D2A2C" w:rsidRPr="00515906" w:rsidRDefault="1400B979" w:rsidP="7665C481">
      <w:pPr>
        <w:pStyle w:val="Liststycke"/>
        <w:numPr>
          <w:ilvl w:val="0"/>
          <w:numId w:val="33"/>
        </w:numPr>
        <w:rPr>
          <w:sz w:val="22"/>
          <w:szCs w:val="22"/>
        </w:rPr>
      </w:pPr>
      <w:r w:rsidRPr="00515906">
        <w:rPr>
          <w:sz w:val="22"/>
          <w:szCs w:val="22"/>
        </w:rPr>
        <w:t xml:space="preserve">Ends </w:t>
      </w:r>
      <w:r w:rsidR="00024820" w:rsidRPr="00515906">
        <w:rPr>
          <w:sz w:val="22"/>
          <w:szCs w:val="22"/>
        </w:rPr>
        <w:t>:</w:t>
      </w:r>
      <w:r w:rsidRPr="00515906">
        <w:rPr>
          <w:sz w:val="22"/>
          <w:szCs w:val="22"/>
        </w:rPr>
        <w:t xml:space="preserve"> </w:t>
      </w:r>
      <w:r w:rsidR="3A0D32B7" w:rsidRPr="00515906">
        <w:rPr>
          <w:sz w:val="22"/>
          <w:szCs w:val="22"/>
        </w:rPr>
        <w:t>2025-03</w:t>
      </w:r>
      <w:r w:rsidR="00364B3D" w:rsidRPr="00515906">
        <w:rPr>
          <w:sz w:val="22"/>
          <w:szCs w:val="22"/>
        </w:rPr>
        <w:t xml:space="preserve"> (with the option to prolong)</w:t>
      </w:r>
    </w:p>
    <w:p w14:paraId="050B9B94" w14:textId="4D1BC54D" w:rsidR="7665C481" w:rsidRDefault="7665C481" w:rsidP="7665C481">
      <w:pPr>
        <w:rPr>
          <w:lang w:val="en-GB"/>
        </w:rPr>
      </w:pPr>
    </w:p>
    <w:p w14:paraId="62F105FB" w14:textId="0FC6151E" w:rsidR="00F0674C" w:rsidRPr="00FB311F" w:rsidRDefault="00F0674C" w:rsidP="00F0674C">
      <w:pPr>
        <w:pStyle w:val="Rubrik1"/>
        <w:spacing w:line="240" w:lineRule="auto"/>
      </w:pPr>
      <w:bookmarkStart w:id="6" w:name="_Toc98746611"/>
      <w:r w:rsidRPr="00FB311F">
        <w:t>Location</w:t>
      </w:r>
    </w:p>
    <w:p w14:paraId="5E2CE1FA" w14:textId="04391CED" w:rsidR="001A7D72" w:rsidRDefault="001A7D72" w:rsidP="001A7D72">
      <w:pPr>
        <w:rPr>
          <w:lang w:val="en-US"/>
        </w:rPr>
      </w:pPr>
      <w:r w:rsidRPr="00127536">
        <w:rPr>
          <w:lang w:val="en-US"/>
        </w:rPr>
        <w:t xml:space="preserve">The general approach </w:t>
      </w:r>
      <w:r>
        <w:rPr>
          <w:lang w:val="en-US"/>
        </w:rPr>
        <w:t>would preferably be On-</w:t>
      </w:r>
      <w:r w:rsidR="002679BA">
        <w:rPr>
          <w:lang w:val="en-US"/>
        </w:rPr>
        <w:t>site</w:t>
      </w:r>
      <w:r>
        <w:rPr>
          <w:lang w:val="en-US"/>
        </w:rPr>
        <w:t>. Scania would like to receive a proposal</w:t>
      </w:r>
      <w:r w:rsidRPr="00127536">
        <w:rPr>
          <w:lang w:val="en-US"/>
        </w:rPr>
        <w:t xml:space="preserve"> </w:t>
      </w:r>
      <w:r>
        <w:rPr>
          <w:lang w:val="en-US"/>
        </w:rPr>
        <w:t>what the possibilities are given due to the short time line for Specification Service, the resources need to start already in December 2022.</w:t>
      </w:r>
      <w:r w:rsidR="0039042A">
        <w:rPr>
          <w:lang w:val="en-US"/>
        </w:rPr>
        <w:t xml:space="preserve"> Based on this and </w:t>
      </w:r>
      <w:r w:rsidR="006229FA">
        <w:rPr>
          <w:lang w:val="en-US"/>
        </w:rPr>
        <w:t>what is possible, Scania is open for discussion for different approaches.</w:t>
      </w:r>
    </w:p>
    <w:p w14:paraId="7AE60963" w14:textId="0D3AC196" w:rsidR="001A7D72" w:rsidRDefault="0039042A" w:rsidP="001A7D72">
      <w:pPr>
        <w:rPr>
          <w:lang w:val="en-US"/>
        </w:rPr>
      </w:pPr>
      <w:r>
        <w:rPr>
          <w:lang w:val="en-US"/>
        </w:rPr>
        <w:t xml:space="preserve">Given the </w:t>
      </w:r>
      <w:r w:rsidR="006229FA">
        <w:rPr>
          <w:lang w:val="en-US"/>
        </w:rPr>
        <w:t xml:space="preserve">above set-up, </w:t>
      </w:r>
      <w:r w:rsidR="002D48E1">
        <w:rPr>
          <w:lang w:val="en-US"/>
        </w:rPr>
        <w:t>during</w:t>
      </w:r>
      <w:r w:rsidR="001A7D72">
        <w:rPr>
          <w:lang w:val="en-US"/>
        </w:rPr>
        <w:t xml:space="preserve"> certain sensitive phases of the project it will be necessary to have the whole team onsite, e.g. in the beginning of the project to ensure knowledge ramp up and team building. It will be up to the project management together with the supplier to create a suitable plan for onsite phases.</w:t>
      </w:r>
    </w:p>
    <w:p w14:paraId="05205EFD" w14:textId="77777777" w:rsidR="002D48E1" w:rsidRPr="00127536" w:rsidRDefault="002D48E1" w:rsidP="001A7D72">
      <w:pPr>
        <w:rPr>
          <w:lang w:val="en-US"/>
        </w:rPr>
      </w:pPr>
    </w:p>
    <w:p w14:paraId="1B420E3F" w14:textId="2853F04B" w:rsidR="00CD55C6" w:rsidRPr="006C2AF4" w:rsidRDefault="00CD55C6" w:rsidP="00CD55C6">
      <w:pPr>
        <w:pStyle w:val="Rubrik1"/>
        <w:spacing w:line="240" w:lineRule="auto"/>
      </w:pPr>
      <w:r>
        <w:t>Limitations</w:t>
      </w:r>
      <w:bookmarkEnd w:id="4"/>
      <w:bookmarkEnd w:id="6"/>
      <w:r w:rsidR="00B74079">
        <w:t xml:space="preserve"> </w:t>
      </w:r>
    </w:p>
    <w:p w14:paraId="5D652A10" w14:textId="51B8E756" w:rsidR="009821E1" w:rsidRDefault="00024820" w:rsidP="003B4B45">
      <w:pPr>
        <w:spacing w:after="0"/>
        <w:rPr>
          <w:lang w:val="en-GB"/>
        </w:rPr>
      </w:pPr>
      <w:r>
        <w:rPr>
          <w:lang w:val="en-GB"/>
        </w:rPr>
        <w:t>N/A</w:t>
      </w:r>
    </w:p>
    <w:p w14:paraId="4CC82CF0" w14:textId="77777777" w:rsidR="003B4B45" w:rsidRPr="00024820" w:rsidRDefault="003B4B45" w:rsidP="003B4B45">
      <w:pPr>
        <w:spacing w:after="0"/>
        <w:rPr>
          <w:lang w:val="en-GB"/>
        </w:rPr>
      </w:pPr>
    </w:p>
    <w:p w14:paraId="73B0A139" w14:textId="77777777" w:rsidR="00EC6ABD" w:rsidRPr="006C2AF4" w:rsidRDefault="00EC6ABD" w:rsidP="00EC6ABD">
      <w:pPr>
        <w:pStyle w:val="Rubrik1"/>
        <w:spacing w:line="240" w:lineRule="auto"/>
      </w:pPr>
      <w:bookmarkStart w:id="7" w:name="_Toc98746612"/>
      <w:bookmarkStart w:id="8" w:name="_Toc350866311"/>
      <w:r>
        <w:t>Responsibilities</w:t>
      </w:r>
      <w:bookmarkEnd w:id="7"/>
    </w:p>
    <w:p w14:paraId="5A260762" w14:textId="77777777" w:rsidR="00EC6ABD" w:rsidRDefault="00EC6ABD" w:rsidP="00482827">
      <w:pPr>
        <w:pStyle w:val="Rubrik2"/>
        <w:ind w:left="578" w:hanging="578"/>
        <w:rPr>
          <w:lang w:val="en-GB"/>
        </w:rPr>
      </w:pPr>
      <w:bookmarkStart w:id="9" w:name="_Toc98746613"/>
      <w:r>
        <w:rPr>
          <w:lang w:val="en-GB"/>
        </w:rPr>
        <w:t xml:space="preserve">Scania </w:t>
      </w:r>
      <w:r w:rsidR="00682A1D">
        <w:rPr>
          <w:lang w:val="en-GB"/>
        </w:rPr>
        <w:t>R</w:t>
      </w:r>
      <w:r>
        <w:rPr>
          <w:lang w:val="en-GB"/>
        </w:rPr>
        <w:t>espon</w:t>
      </w:r>
      <w:r w:rsidR="00A33C36">
        <w:rPr>
          <w:lang w:val="en-GB"/>
        </w:rPr>
        <w:t>s</w:t>
      </w:r>
      <w:r>
        <w:rPr>
          <w:lang w:val="en-GB"/>
        </w:rPr>
        <w:t>ibilities</w:t>
      </w:r>
      <w:bookmarkEnd w:id="9"/>
    </w:p>
    <w:p w14:paraId="7FF62838" w14:textId="77777777" w:rsidR="00B2528E" w:rsidRDefault="00B2528E" w:rsidP="00A33C36">
      <w:pPr>
        <w:rPr>
          <w:lang w:val="en-US"/>
        </w:rPr>
      </w:pPr>
      <w:r>
        <w:rPr>
          <w:lang w:val="en-US"/>
        </w:rPr>
        <w:t>Scania shall:</w:t>
      </w:r>
    </w:p>
    <w:p w14:paraId="1D87325D" w14:textId="3B12EB26" w:rsidR="001E4285" w:rsidRPr="003B67F0" w:rsidRDefault="00100FFD" w:rsidP="003929A0">
      <w:pPr>
        <w:pStyle w:val="Liststycke"/>
        <w:numPr>
          <w:ilvl w:val="0"/>
          <w:numId w:val="2"/>
        </w:numPr>
        <w:rPr>
          <w:sz w:val="22"/>
          <w:szCs w:val="22"/>
          <w:lang w:val="en-US"/>
        </w:rPr>
      </w:pPr>
      <w:r w:rsidRPr="003B67F0">
        <w:rPr>
          <w:sz w:val="22"/>
          <w:szCs w:val="22"/>
          <w:lang w:val="en-US"/>
        </w:rPr>
        <w:t>M</w:t>
      </w:r>
      <w:r w:rsidR="00676472" w:rsidRPr="003B67F0">
        <w:rPr>
          <w:sz w:val="22"/>
          <w:szCs w:val="22"/>
          <w:lang w:val="en-US"/>
        </w:rPr>
        <w:t xml:space="preserve">anage the team and </w:t>
      </w:r>
      <w:r w:rsidR="009821E1">
        <w:rPr>
          <w:sz w:val="22"/>
          <w:szCs w:val="22"/>
          <w:lang w:val="en-US"/>
        </w:rPr>
        <w:t>its members</w:t>
      </w:r>
      <w:r w:rsidR="001E4285" w:rsidRPr="003B67F0">
        <w:rPr>
          <w:sz w:val="22"/>
          <w:szCs w:val="22"/>
          <w:lang w:val="en-US"/>
        </w:rPr>
        <w:t xml:space="preserve"> </w:t>
      </w:r>
    </w:p>
    <w:p w14:paraId="3D5DFF33" w14:textId="0AE605A7" w:rsidR="00832149" w:rsidRPr="003B67F0" w:rsidRDefault="001E4285" w:rsidP="003929A0">
      <w:pPr>
        <w:pStyle w:val="Liststycke"/>
        <w:numPr>
          <w:ilvl w:val="0"/>
          <w:numId w:val="2"/>
        </w:numPr>
        <w:rPr>
          <w:sz w:val="22"/>
          <w:szCs w:val="22"/>
          <w:lang w:val="en-US"/>
        </w:rPr>
      </w:pPr>
      <w:r w:rsidRPr="003B67F0">
        <w:rPr>
          <w:sz w:val="22"/>
          <w:szCs w:val="22"/>
          <w:lang w:val="en-US"/>
        </w:rPr>
        <w:t>Specify the competences</w:t>
      </w:r>
    </w:p>
    <w:p w14:paraId="70C4DEC6" w14:textId="38E06FF6" w:rsidR="008E5C2C" w:rsidRPr="003B67F0" w:rsidRDefault="00832149" w:rsidP="00832149">
      <w:pPr>
        <w:pStyle w:val="Liststycke"/>
        <w:numPr>
          <w:ilvl w:val="0"/>
          <w:numId w:val="2"/>
        </w:numPr>
        <w:rPr>
          <w:sz w:val="22"/>
          <w:szCs w:val="22"/>
          <w:lang w:val="en-US"/>
        </w:rPr>
      </w:pPr>
      <w:r w:rsidRPr="003B67F0">
        <w:rPr>
          <w:sz w:val="22"/>
          <w:szCs w:val="22"/>
          <w:lang w:val="en-US"/>
        </w:rPr>
        <w:t>Follow up the performance and initiate actions needed to improve</w:t>
      </w:r>
      <w:r w:rsidR="00F73A74" w:rsidRPr="003B67F0">
        <w:rPr>
          <w:sz w:val="22"/>
          <w:szCs w:val="22"/>
          <w:lang w:val="en-US"/>
        </w:rPr>
        <w:t xml:space="preserve">/secure </w:t>
      </w:r>
      <w:r w:rsidR="00AB3B5A" w:rsidRPr="003B67F0">
        <w:rPr>
          <w:sz w:val="22"/>
          <w:szCs w:val="22"/>
          <w:lang w:val="en-US"/>
        </w:rPr>
        <w:t>/change</w:t>
      </w:r>
      <w:r w:rsidR="001B606B" w:rsidRPr="003B67F0">
        <w:rPr>
          <w:sz w:val="22"/>
          <w:szCs w:val="22"/>
          <w:lang w:val="en-US"/>
        </w:rPr>
        <w:t xml:space="preserve"> </w:t>
      </w:r>
      <w:r w:rsidR="0000724A">
        <w:rPr>
          <w:sz w:val="22"/>
          <w:szCs w:val="22"/>
          <w:lang w:val="en-US"/>
        </w:rPr>
        <w:t>members of the team</w:t>
      </w:r>
    </w:p>
    <w:p w14:paraId="186C4269" w14:textId="758A25B7" w:rsidR="00EF5369" w:rsidRPr="003B67F0" w:rsidRDefault="00EF5369" w:rsidP="00832149">
      <w:pPr>
        <w:pStyle w:val="Liststycke"/>
        <w:numPr>
          <w:ilvl w:val="0"/>
          <w:numId w:val="2"/>
        </w:numPr>
        <w:rPr>
          <w:sz w:val="22"/>
          <w:szCs w:val="22"/>
          <w:lang w:val="en-US"/>
        </w:rPr>
      </w:pPr>
      <w:r w:rsidRPr="003B67F0">
        <w:rPr>
          <w:sz w:val="22"/>
          <w:szCs w:val="22"/>
          <w:lang w:val="en-US"/>
        </w:rPr>
        <w:t xml:space="preserve">Plan </w:t>
      </w:r>
      <w:r w:rsidR="00A07785" w:rsidRPr="003B67F0">
        <w:rPr>
          <w:sz w:val="22"/>
          <w:szCs w:val="22"/>
          <w:lang w:val="en-US"/>
        </w:rPr>
        <w:t>and execute</w:t>
      </w:r>
      <w:r w:rsidRPr="003B67F0">
        <w:rPr>
          <w:sz w:val="22"/>
          <w:szCs w:val="22"/>
          <w:lang w:val="en-US"/>
        </w:rPr>
        <w:t xml:space="preserve"> the </w:t>
      </w:r>
      <w:r w:rsidR="00A07785" w:rsidRPr="003B67F0">
        <w:rPr>
          <w:sz w:val="22"/>
          <w:szCs w:val="22"/>
          <w:lang w:val="en-US"/>
        </w:rPr>
        <w:t>necessary</w:t>
      </w:r>
      <w:r w:rsidRPr="003B67F0">
        <w:rPr>
          <w:sz w:val="22"/>
          <w:szCs w:val="22"/>
          <w:lang w:val="en-US"/>
        </w:rPr>
        <w:t xml:space="preserve"> </w:t>
      </w:r>
      <w:r w:rsidR="00553E60">
        <w:rPr>
          <w:sz w:val="22"/>
          <w:szCs w:val="22"/>
          <w:lang w:val="en-US"/>
        </w:rPr>
        <w:t xml:space="preserve">Scania </w:t>
      </w:r>
      <w:r w:rsidRPr="003B67F0">
        <w:rPr>
          <w:sz w:val="22"/>
          <w:szCs w:val="22"/>
          <w:lang w:val="en-US"/>
        </w:rPr>
        <w:t xml:space="preserve">knowledge </w:t>
      </w:r>
      <w:r w:rsidR="00A07785" w:rsidRPr="003B67F0">
        <w:rPr>
          <w:sz w:val="22"/>
          <w:szCs w:val="22"/>
          <w:lang w:val="en-US"/>
        </w:rPr>
        <w:t>ramp up</w:t>
      </w:r>
    </w:p>
    <w:p w14:paraId="296DBF6C" w14:textId="299C4D74" w:rsidR="48749B07" w:rsidRPr="009821E1" w:rsidRDefault="48749B07" w:rsidP="1D8C422F">
      <w:pPr>
        <w:pStyle w:val="Liststycke"/>
        <w:numPr>
          <w:ilvl w:val="0"/>
          <w:numId w:val="2"/>
        </w:numPr>
        <w:rPr>
          <w:sz w:val="22"/>
          <w:szCs w:val="22"/>
        </w:rPr>
      </w:pPr>
      <w:r w:rsidRPr="009821E1">
        <w:rPr>
          <w:sz w:val="22"/>
          <w:szCs w:val="22"/>
        </w:rPr>
        <w:t>For both projects, “Specification service” as well as “Middleware” Scania will provide the team</w:t>
      </w:r>
      <w:r w:rsidR="0000724A">
        <w:rPr>
          <w:sz w:val="22"/>
          <w:szCs w:val="22"/>
        </w:rPr>
        <w:t>s</w:t>
      </w:r>
      <w:r w:rsidRPr="009821E1">
        <w:rPr>
          <w:sz w:val="22"/>
          <w:szCs w:val="22"/>
        </w:rPr>
        <w:t xml:space="preserve"> with key competences such as:</w:t>
      </w:r>
    </w:p>
    <w:p w14:paraId="51F72AB6" w14:textId="77777777" w:rsidR="48749B07" w:rsidRDefault="48749B07" w:rsidP="1D8C422F">
      <w:pPr>
        <w:pStyle w:val="Liststycke"/>
        <w:numPr>
          <w:ilvl w:val="1"/>
          <w:numId w:val="2"/>
        </w:numPr>
        <w:rPr>
          <w:sz w:val="22"/>
          <w:szCs w:val="22"/>
        </w:rPr>
      </w:pPr>
      <w:r w:rsidRPr="1D8C422F">
        <w:rPr>
          <w:sz w:val="22"/>
          <w:szCs w:val="22"/>
        </w:rPr>
        <w:t>Project management</w:t>
      </w:r>
    </w:p>
    <w:p w14:paraId="3E979AF9" w14:textId="77777777" w:rsidR="48749B07" w:rsidRDefault="48749B07" w:rsidP="1D8C422F">
      <w:pPr>
        <w:pStyle w:val="Liststycke"/>
        <w:numPr>
          <w:ilvl w:val="1"/>
          <w:numId w:val="2"/>
        </w:numPr>
        <w:rPr>
          <w:sz w:val="22"/>
          <w:szCs w:val="22"/>
        </w:rPr>
      </w:pPr>
      <w:r w:rsidRPr="1D8C422F">
        <w:rPr>
          <w:sz w:val="22"/>
          <w:szCs w:val="22"/>
        </w:rPr>
        <w:t>Solution Architecture</w:t>
      </w:r>
    </w:p>
    <w:p w14:paraId="02942ACF" w14:textId="77777777" w:rsidR="48749B07" w:rsidRDefault="48749B07" w:rsidP="1D8C422F">
      <w:pPr>
        <w:pStyle w:val="Liststycke"/>
        <w:numPr>
          <w:ilvl w:val="1"/>
          <w:numId w:val="2"/>
        </w:numPr>
        <w:rPr>
          <w:sz w:val="22"/>
          <w:szCs w:val="22"/>
        </w:rPr>
      </w:pPr>
      <w:r w:rsidRPr="1D8C422F">
        <w:rPr>
          <w:sz w:val="22"/>
          <w:szCs w:val="22"/>
        </w:rPr>
        <w:t>Software Architecture</w:t>
      </w:r>
    </w:p>
    <w:p w14:paraId="45058780" w14:textId="77777777" w:rsidR="48749B07" w:rsidRDefault="48749B07" w:rsidP="1D8C422F">
      <w:pPr>
        <w:pStyle w:val="Liststycke"/>
        <w:numPr>
          <w:ilvl w:val="1"/>
          <w:numId w:val="2"/>
        </w:numPr>
        <w:rPr>
          <w:sz w:val="22"/>
          <w:szCs w:val="22"/>
        </w:rPr>
      </w:pPr>
      <w:r w:rsidRPr="1D8C422F">
        <w:rPr>
          <w:sz w:val="22"/>
          <w:szCs w:val="22"/>
        </w:rPr>
        <w:t>Key development</w:t>
      </w:r>
    </w:p>
    <w:p w14:paraId="7F28B91B" w14:textId="268398B8" w:rsidR="48749B07" w:rsidRDefault="48749B07" w:rsidP="1D8C422F">
      <w:pPr>
        <w:pStyle w:val="Liststycke"/>
        <w:numPr>
          <w:ilvl w:val="1"/>
          <w:numId w:val="2"/>
        </w:numPr>
        <w:rPr>
          <w:sz w:val="22"/>
          <w:szCs w:val="22"/>
        </w:rPr>
      </w:pPr>
      <w:r w:rsidRPr="1D8C422F">
        <w:rPr>
          <w:sz w:val="22"/>
          <w:szCs w:val="22"/>
        </w:rPr>
        <w:t>Business Analysis</w:t>
      </w:r>
    </w:p>
    <w:p w14:paraId="3593084D" w14:textId="5D3409BE" w:rsidR="7A952AA4" w:rsidRDefault="48749B07" w:rsidP="1D8C422F">
      <w:pPr>
        <w:pStyle w:val="Liststycke"/>
        <w:numPr>
          <w:ilvl w:val="1"/>
          <w:numId w:val="2"/>
        </w:numPr>
        <w:rPr>
          <w:sz w:val="22"/>
          <w:szCs w:val="22"/>
        </w:rPr>
      </w:pPr>
      <w:r w:rsidRPr="1D8C422F">
        <w:rPr>
          <w:sz w:val="22"/>
          <w:szCs w:val="22"/>
        </w:rPr>
        <w:t xml:space="preserve">Quality Assurance </w:t>
      </w:r>
      <w:r w:rsidRPr="007E46CE">
        <w:rPr>
          <w:sz w:val="22"/>
          <w:szCs w:val="22"/>
        </w:rPr>
        <w:t xml:space="preserve">(for </w:t>
      </w:r>
      <w:r w:rsidR="00773FE5" w:rsidRPr="007E46CE">
        <w:rPr>
          <w:sz w:val="22"/>
          <w:szCs w:val="22"/>
        </w:rPr>
        <w:t>System/</w:t>
      </w:r>
      <w:r w:rsidR="00100E5D" w:rsidRPr="007E46CE">
        <w:rPr>
          <w:sz w:val="22"/>
          <w:szCs w:val="22"/>
        </w:rPr>
        <w:t>F</w:t>
      </w:r>
      <w:r w:rsidR="00773FE5" w:rsidRPr="007E46CE">
        <w:rPr>
          <w:sz w:val="22"/>
          <w:szCs w:val="22"/>
        </w:rPr>
        <w:t>low</w:t>
      </w:r>
      <w:r w:rsidR="0000724A">
        <w:rPr>
          <w:sz w:val="22"/>
          <w:szCs w:val="22"/>
        </w:rPr>
        <w:t xml:space="preserve"> test</w:t>
      </w:r>
      <w:r w:rsidRPr="007E46CE">
        <w:rPr>
          <w:sz w:val="22"/>
          <w:szCs w:val="22"/>
        </w:rPr>
        <w:t xml:space="preserve"> and </w:t>
      </w:r>
      <w:r w:rsidR="00773FE5" w:rsidRPr="007E46CE">
        <w:rPr>
          <w:sz w:val="22"/>
          <w:szCs w:val="22"/>
        </w:rPr>
        <w:t>Acceptance test</w:t>
      </w:r>
      <w:r w:rsidRPr="1D8C422F">
        <w:rPr>
          <w:sz w:val="22"/>
          <w:szCs w:val="22"/>
        </w:rPr>
        <w:t>)</w:t>
      </w:r>
    </w:p>
    <w:p w14:paraId="1CB95E98" w14:textId="0E806EEB" w:rsidR="1D8C422F" w:rsidRDefault="1D8C422F" w:rsidP="0000724A">
      <w:pPr>
        <w:pStyle w:val="Liststycke"/>
        <w:rPr>
          <w:sz w:val="22"/>
          <w:szCs w:val="22"/>
          <w:lang w:val="en-US"/>
        </w:rPr>
      </w:pPr>
    </w:p>
    <w:p w14:paraId="7B59DA8C" w14:textId="5B47FC30" w:rsidR="00EC6ABD" w:rsidRDefault="00EC6ABD" w:rsidP="00482827">
      <w:pPr>
        <w:pStyle w:val="Rubrik2"/>
        <w:ind w:left="578" w:hanging="578"/>
        <w:rPr>
          <w:lang w:val="en-GB"/>
        </w:rPr>
      </w:pPr>
      <w:bookmarkStart w:id="10" w:name="_Toc98746614"/>
      <w:r>
        <w:rPr>
          <w:lang w:val="en-GB"/>
        </w:rPr>
        <w:t xml:space="preserve">Supplier </w:t>
      </w:r>
      <w:r w:rsidR="00682A1D">
        <w:rPr>
          <w:lang w:val="en-GB"/>
        </w:rPr>
        <w:t>R</w:t>
      </w:r>
      <w:r w:rsidR="00CF2A76">
        <w:rPr>
          <w:lang w:val="en-GB"/>
        </w:rPr>
        <w:t>es</w:t>
      </w:r>
      <w:r>
        <w:rPr>
          <w:lang w:val="en-GB"/>
        </w:rPr>
        <w:t>ponsibilities</w:t>
      </w:r>
      <w:bookmarkEnd w:id="10"/>
    </w:p>
    <w:p w14:paraId="6D422212" w14:textId="0F0E9D21" w:rsidR="00561640" w:rsidRDefault="00332E28" w:rsidP="00643756">
      <w:pPr>
        <w:rPr>
          <w:lang w:val="en-US"/>
        </w:rPr>
      </w:pPr>
      <w:r w:rsidRPr="00C82BD8">
        <w:rPr>
          <w:lang w:val="en-US"/>
        </w:rPr>
        <w:t>Supplier shall:</w:t>
      </w:r>
    </w:p>
    <w:p w14:paraId="359FDB58" w14:textId="3066935E" w:rsidR="004A4BC9" w:rsidRDefault="004A4BC9" w:rsidP="004A4BC9">
      <w:pPr>
        <w:pStyle w:val="Liststycke"/>
        <w:numPr>
          <w:ilvl w:val="0"/>
          <w:numId w:val="28"/>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Secure right competence relevant to the assignment</w:t>
      </w:r>
    </w:p>
    <w:p w14:paraId="50AEA159" w14:textId="13D70E71" w:rsidR="004A4BC9" w:rsidRPr="00951B9C" w:rsidRDefault="004A4BC9" w:rsidP="004A4BC9">
      <w:pPr>
        <w:pStyle w:val="Liststycke"/>
        <w:numPr>
          <w:ilvl w:val="0"/>
          <w:numId w:val="28"/>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Ensure that the </w:t>
      </w:r>
      <w:r w:rsidR="004A2228">
        <w:rPr>
          <w:rFonts w:asciiTheme="minorHAnsi" w:eastAsiaTheme="minorHAnsi" w:hAnsiTheme="minorHAnsi" w:cstheme="minorBidi"/>
          <w:sz w:val="22"/>
          <w:szCs w:val="22"/>
          <w:lang w:val="en-US" w:eastAsia="en-US"/>
        </w:rPr>
        <w:t>persons</w:t>
      </w:r>
      <w:r>
        <w:rPr>
          <w:rFonts w:asciiTheme="minorHAnsi" w:eastAsiaTheme="minorHAnsi" w:hAnsiTheme="minorHAnsi" w:cstheme="minorBidi"/>
          <w:sz w:val="22"/>
          <w:szCs w:val="22"/>
          <w:lang w:val="en-US" w:eastAsia="en-US"/>
        </w:rPr>
        <w:t xml:space="preserve"> have the right conditions and understanding to fulfill the expectations from Scania.</w:t>
      </w:r>
    </w:p>
    <w:p w14:paraId="6A9FAE28" w14:textId="10B315F7" w:rsidR="00A37BAA" w:rsidRPr="003B67F0" w:rsidRDefault="004B34F1" w:rsidP="00561640">
      <w:pPr>
        <w:pStyle w:val="Liststycke"/>
        <w:numPr>
          <w:ilvl w:val="0"/>
          <w:numId w:val="28"/>
        </w:numPr>
        <w:rPr>
          <w:rFonts w:asciiTheme="minorHAnsi" w:eastAsiaTheme="minorHAnsi" w:hAnsiTheme="minorHAnsi" w:cstheme="minorBidi"/>
          <w:sz w:val="22"/>
          <w:szCs w:val="22"/>
          <w:lang w:val="en-US" w:eastAsia="en-US"/>
        </w:rPr>
      </w:pPr>
      <w:r w:rsidRPr="003B67F0">
        <w:rPr>
          <w:rFonts w:asciiTheme="minorHAnsi" w:eastAsiaTheme="minorHAnsi" w:hAnsiTheme="minorHAnsi" w:cstheme="minorBidi"/>
          <w:sz w:val="22"/>
          <w:szCs w:val="22"/>
          <w:lang w:val="en-US" w:eastAsia="en-US"/>
        </w:rPr>
        <w:t xml:space="preserve">Follow up the individual performance and initiate needed competence development </w:t>
      </w:r>
      <w:r w:rsidR="00A37BAA" w:rsidRPr="003B67F0">
        <w:rPr>
          <w:rFonts w:asciiTheme="minorHAnsi" w:eastAsiaTheme="minorHAnsi" w:hAnsiTheme="minorHAnsi" w:cstheme="minorBidi"/>
          <w:sz w:val="22"/>
          <w:szCs w:val="22"/>
          <w:lang w:val="en-US" w:eastAsia="en-US"/>
        </w:rPr>
        <w:t xml:space="preserve">for the </w:t>
      </w:r>
      <w:r w:rsidR="004A4BC9" w:rsidRPr="003B67F0">
        <w:rPr>
          <w:rFonts w:asciiTheme="minorHAnsi" w:eastAsiaTheme="minorHAnsi" w:hAnsiTheme="minorHAnsi" w:cstheme="minorBidi"/>
          <w:sz w:val="22"/>
          <w:szCs w:val="22"/>
          <w:lang w:val="en-US" w:eastAsia="en-US"/>
        </w:rPr>
        <w:t>S</w:t>
      </w:r>
      <w:r w:rsidR="00A37BAA" w:rsidRPr="003B67F0">
        <w:rPr>
          <w:rFonts w:asciiTheme="minorHAnsi" w:eastAsiaTheme="minorHAnsi" w:hAnsiTheme="minorHAnsi" w:cstheme="minorBidi"/>
          <w:sz w:val="22"/>
          <w:szCs w:val="22"/>
          <w:lang w:val="en-US" w:eastAsia="en-US"/>
        </w:rPr>
        <w:t>cania assignment.</w:t>
      </w:r>
    </w:p>
    <w:p w14:paraId="5A10DB0B" w14:textId="02BFE8F2" w:rsidR="00553E60" w:rsidRPr="009509BE" w:rsidRDefault="00E8767A" w:rsidP="00561640">
      <w:pPr>
        <w:pStyle w:val="Liststycke"/>
        <w:numPr>
          <w:ilvl w:val="0"/>
          <w:numId w:val="28"/>
        </w:numPr>
        <w:rPr>
          <w:sz w:val="22"/>
          <w:szCs w:val="22"/>
          <w:lang w:val="en-US"/>
        </w:rPr>
      </w:pPr>
      <w:r w:rsidRPr="009509BE">
        <w:rPr>
          <w:sz w:val="22"/>
          <w:szCs w:val="22"/>
          <w:lang w:val="en-US"/>
        </w:rPr>
        <w:t>Ensure continuity in personnel to ensure quality and delivery on time</w:t>
      </w:r>
    </w:p>
    <w:p w14:paraId="2AFDC19C" w14:textId="55609FFF" w:rsidR="009509BE" w:rsidRPr="009509BE" w:rsidRDefault="009509BE" w:rsidP="00561640">
      <w:pPr>
        <w:pStyle w:val="Liststycke"/>
        <w:numPr>
          <w:ilvl w:val="0"/>
          <w:numId w:val="28"/>
        </w:numPr>
        <w:rPr>
          <w:sz w:val="22"/>
          <w:szCs w:val="22"/>
          <w:lang w:val="en-US"/>
        </w:rPr>
      </w:pPr>
      <w:r w:rsidRPr="009509BE">
        <w:rPr>
          <w:sz w:val="22"/>
          <w:szCs w:val="22"/>
          <w:lang w:val="en-US"/>
        </w:rPr>
        <w:t>Secure long-term Scania knowledge in case of personnel turn-over</w:t>
      </w:r>
    </w:p>
    <w:p w14:paraId="60928449" w14:textId="77777777" w:rsidR="00E720C8" w:rsidRPr="006C2AF4" w:rsidRDefault="00E720C8" w:rsidP="00E720C8">
      <w:pPr>
        <w:pStyle w:val="Rubrik1"/>
        <w:spacing w:line="240" w:lineRule="auto"/>
      </w:pPr>
      <w:bookmarkStart w:id="11" w:name="_Toc322432912"/>
      <w:bookmarkStart w:id="12" w:name="_Toc350866323"/>
      <w:bookmarkStart w:id="13" w:name="_Toc98746615"/>
      <w:bookmarkEnd w:id="8"/>
      <w:r w:rsidRPr="006C2AF4">
        <w:t>Working methods</w:t>
      </w:r>
      <w:bookmarkEnd w:id="11"/>
      <w:bookmarkEnd w:id="12"/>
      <w:bookmarkEnd w:id="13"/>
    </w:p>
    <w:p w14:paraId="45582AF4" w14:textId="77777777" w:rsidR="00B20B50" w:rsidRPr="00F76FCB" w:rsidRDefault="006E3061" w:rsidP="00482827">
      <w:pPr>
        <w:pStyle w:val="Rubrik2"/>
        <w:ind w:left="578" w:hanging="578"/>
        <w:rPr>
          <w:lang w:val="en-GB"/>
        </w:rPr>
      </w:pPr>
      <w:bookmarkStart w:id="14" w:name="_Toc98746616"/>
      <w:r w:rsidRPr="00F76FCB">
        <w:rPr>
          <w:lang w:val="en-GB"/>
        </w:rPr>
        <w:t>Access to premises</w:t>
      </w:r>
      <w:bookmarkEnd w:id="14"/>
    </w:p>
    <w:p w14:paraId="6274ADE7" w14:textId="77777777" w:rsidR="00E339E7" w:rsidRDefault="00E339E7" w:rsidP="0049412E">
      <w:pPr>
        <w:rPr>
          <w:lang w:val="en-US"/>
        </w:rPr>
      </w:pPr>
      <w:r>
        <w:rPr>
          <w:lang w:val="en-US"/>
        </w:rPr>
        <w:t>Access</w:t>
      </w:r>
      <w:r w:rsidR="0049412E">
        <w:rPr>
          <w:lang w:val="en-US"/>
        </w:rPr>
        <w:t xml:space="preserve"> to premises is according to Sca</w:t>
      </w:r>
      <w:r>
        <w:rPr>
          <w:lang w:val="en-US"/>
        </w:rPr>
        <w:t xml:space="preserve">nia ISEC </w:t>
      </w:r>
      <w:r w:rsidR="0049412E">
        <w:rPr>
          <w:lang w:val="en-US"/>
        </w:rPr>
        <w:t>(IT Security Code of Conduct).</w:t>
      </w:r>
    </w:p>
    <w:p w14:paraId="288752CE" w14:textId="4D8C2142" w:rsidR="00F5790D" w:rsidRPr="006F49BF" w:rsidRDefault="0049412E" w:rsidP="00E720C8">
      <w:pPr>
        <w:rPr>
          <w:rFonts w:cstheme="minorHAnsi"/>
          <w:lang w:val="en-GB"/>
        </w:rPr>
      </w:pPr>
      <w:r w:rsidRPr="0049412E">
        <w:rPr>
          <w:rFonts w:cstheme="minorHAnsi"/>
          <w:lang w:val="en-GB"/>
        </w:rPr>
        <w:t>I</w:t>
      </w:r>
      <w:r w:rsidR="00B20B50" w:rsidRPr="0049412E">
        <w:rPr>
          <w:rFonts w:cstheme="minorHAnsi"/>
          <w:lang w:val="en-GB"/>
        </w:rPr>
        <w:t>nform</w:t>
      </w:r>
      <w:r w:rsidRPr="0049412E">
        <w:rPr>
          <w:rFonts w:cstheme="minorHAnsi"/>
          <w:lang w:val="en-GB"/>
        </w:rPr>
        <w:t>ation about the Security rules regarding project result, material, responsibilities, etc is described and agreed upon in the general Contract</w:t>
      </w:r>
      <w:r w:rsidRPr="006F49BF">
        <w:rPr>
          <w:rFonts w:cstheme="minorHAnsi"/>
          <w:lang w:val="en-GB"/>
        </w:rPr>
        <w:t>.</w:t>
      </w:r>
    </w:p>
    <w:p w14:paraId="6A80806D" w14:textId="28EC8676" w:rsidR="00E720C8" w:rsidRPr="006C2AF4" w:rsidRDefault="00E720C8" w:rsidP="002A2D0F">
      <w:pPr>
        <w:pStyle w:val="Rubrik1"/>
      </w:pPr>
      <w:bookmarkStart w:id="15" w:name="_Toc350866331"/>
      <w:bookmarkStart w:id="16" w:name="_Toc98746617"/>
      <w:r w:rsidRPr="006C2AF4">
        <w:t>Resource Equipment</w:t>
      </w:r>
      <w:bookmarkEnd w:id="15"/>
      <w:bookmarkEnd w:id="16"/>
      <w:r w:rsidRPr="006C2AF4">
        <w:t xml:space="preserve"> </w:t>
      </w:r>
    </w:p>
    <w:p w14:paraId="5ECBBC66" w14:textId="77777777" w:rsidR="000C35A2" w:rsidRDefault="00F5790D" w:rsidP="000C35A2">
      <w:pPr>
        <w:rPr>
          <w:lang w:val="en-GB"/>
        </w:rPr>
      </w:pPr>
      <w:r>
        <w:rPr>
          <w:lang w:val="en-GB"/>
        </w:rPr>
        <w:t>The</w:t>
      </w:r>
      <w:r w:rsidR="00182048">
        <w:rPr>
          <w:lang w:val="en-GB"/>
        </w:rPr>
        <w:t xml:space="preserve"> following Parties </w:t>
      </w:r>
      <w:r w:rsidR="000C35A2">
        <w:rPr>
          <w:lang w:val="en-GB"/>
        </w:rPr>
        <w:t>are responsible for needed</w:t>
      </w:r>
      <w:r w:rsidR="000C35A2" w:rsidRPr="000C35A2">
        <w:rPr>
          <w:lang w:val="en-GB"/>
        </w:rPr>
        <w:t xml:space="preserve"> resourc</w:t>
      </w:r>
      <w:r w:rsidR="000C35A2">
        <w:rPr>
          <w:lang w:val="en-GB"/>
        </w:rPr>
        <w:t>e</w:t>
      </w:r>
      <w:r w:rsidR="00375992">
        <w:rPr>
          <w:lang w:val="en-GB"/>
        </w:rPr>
        <w:t>s e.g. equipment, material, premises as follows:</w:t>
      </w:r>
    </w:p>
    <w:p w14:paraId="490776FC" w14:textId="77777777" w:rsidR="000C35A2" w:rsidRPr="00C777EF" w:rsidRDefault="000C35A2" w:rsidP="000C35A2">
      <w:pPr>
        <w:rPr>
          <w:rFonts w:cstheme="minorHAnsi"/>
          <w:i/>
          <w:lang w:val="en-GB"/>
        </w:rPr>
      </w:pPr>
      <w:r>
        <w:rPr>
          <w:lang w:val="en-GB"/>
        </w:rPr>
        <w:t>Scania:</w:t>
      </w:r>
    </w:p>
    <w:p w14:paraId="11E0EDE2" w14:textId="748B56FB" w:rsidR="0F2705C1" w:rsidRPr="00515906" w:rsidRDefault="0F2705C1" w:rsidP="4AC2D958">
      <w:pPr>
        <w:pStyle w:val="Liststycke"/>
        <w:numPr>
          <w:ilvl w:val="0"/>
          <w:numId w:val="8"/>
        </w:numPr>
        <w:rPr>
          <w:sz w:val="22"/>
          <w:szCs w:val="22"/>
          <w:lang w:val="en-US"/>
        </w:rPr>
      </w:pPr>
      <w:r w:rsidRPr="00515906">
        <w:rPr>
          <w:sz w:val="22"/>
          <w:szCs w:val="22"/>
          <w:lang w:val="en-US"/>
        </w:rPr>
        <w:t xml:space="preserve">Scania ID </w:t>
      </w:r>
    </w:p>
    <w:p w14:paraId="297A2E90" w14:textId="3E6B3573" w:rsidR="7C78AB1C" w:rsidRPr="00515906" w:rsidRDefault="5A470D92" w:rsidP="7C78AB1C">
      <w:pPr>
        <w:pStyle w:val="Liststycke"/>
        <w:numPr>
          <w:ilvl w:val="0"/>
          <w:numId w:val="8"/>
        </w:numPr>
        <w:rPr>
          <w:sz w:val="22"/>
          <w:szCs w:val="22"/>
          <w:lang w:val="en-US"/>
        </w:rPr>
      </w:pPr>
      <w:r w:rsidRPr="00515906">
        <w:rPr>
          <w:sz w:val="22"/>
          <w:szCs w:val="22"/>
          <w:lang w:val="en-US"/>
        </w:rPr>
        <w:t>VDI</w:t>
      </w:r>
    </w:p>
    <w:p w14:paraId="18E623F9" w14:textId="6C94838A" w:rsidR="000C35A2" w:rsidRPr="00515906" w:rsidRDefault="003D1D49" w:rsidP="000C35A2">
      <w:pPr>
        <w:pStyle w:val="Liststycke"/>
        <w:numPr>
          <w:ilvl w:val="0"/>
          <w:numId w:val="8"/>
        </w:numPr>
        <w:rPr>
          <w:sz w:val="22"/>
          <w:szCs w:val="22"/>
          <w:lang w:val="en-US"/>
        </w:rPr>
      </w:pPr>
      <w:r w:rsidRPr="00515906">
        <w:rPr>
          <w:sz w:val="22"/>
          <w:szCs w:val="22"/>
          <w:lang w:val="en-US"/>
        </w:rPr>
        <w:t>Access to necessary software and applications</w:t>
      </w:r>
    </w:p>
    <w:p w14:paraId="1887233F" w14:textId="77777777" w:rsidR="009153F2" w:rsidRPr="009153F2" w:rsidRDefault="009153F2" w:rsidP="009153F2">
      <w:pPr>
        <w:pStyle w:val="Liststycke"/>
        <w:rPr>
          <w:lang w:val="en-US"/>
        </w:rPr>
      </w:pPr>
    </w:p>
    <w:p w14:paraId="4FFED681" w14:textId="77777777" w:rsidR="000C35A2" w:rsidRPr="00C777EF" w:rsidRDefault="000C35A2" w:rsidP="000C35A2">
      <w:pPr>
        <w:rPr>
          <w:rFonts w:cstheme="minorHAnsi"/>
          <w:i/>
          <w:lang w:val="en-GB"/>
        </w:rPr>
      </w:pPr>
      <w:r>
        <w:rPr>
          <w:lang w:val="en-GB"/>
        </w:rPr>
        <w:t>Supplier:</w:t>
      </w:r>
    </w:p>
    <w:p w14:paraId="7E7804E7" w14:textId="0890A3CA" w:rsidR="000C35A2" w:rsidRPr="00515906" w:rsidRDefault="003D1D49" w:rsidP="00200D3F">
      <w:pPr>
        <w:pStyle w:val="Liststycke"/>
        <w:numPr>
          <w:ilvl w:val="0"/>
          <w:numId w:val="9"/>
        </w:numPr>
        <w:rPr>
          <w:sz w:val="22"/>
          <w:szCs w:val="22"/>
          <w:lang w:val="en-US"/>
        </w:rPr>
      </w:pPr>
      <w:r w:rsidRPr="00515906">
        <w:rPr>
          <w:sz w:val="22"/>
          <w:szCs w:val="22"/>
          <w:lang w:val="en-US"/>
        </w:rPr>
        <w:t>Computer</w:t>
      </w:r>
    </w:p>
    <w:p w14:paraId="59D4BFB9" w14:textId="306EC52C" w:rsidR="00D3598C" w:rsidRPr="00515906" w:rsidRDefault="003D1D49" w:rsidP="005A2A2C">
      <w:pPr>
        <w:pStyle w:val="Liststycke"/>
        <w:numPr>
          <w:ilvl w:val="0"/>
          <w:numId w:val="9"/>
        </w:numPr>
        <w:rPr>
          <w:sz w:val="22"/>
          <w:szCs w:val="22"/>
          <w:lang w:val="en-US"/>
        </w:rPr>
      </w:pPr>
      <w:r w:rsidRPr="00515906">
        <w:rPr>
          <w:sz w:val="22"/>
          <w:szCs w:val="22"/>
          <w:lang w:val="en-US"/>
        </w:rPr>
        <w:t>Phone</w:t>
      </w:r>
    </w:p>
    <w:p w14:paraId="1A8B0670" w14:textId="77777777" w:rsidR="000476C3" w:rsidRDefault="00893321" w:rsidP="00E332F7">
      <w:pPr>
        <w:pStyle w:val="Rubrik1"/>
        <w:numPr>
          <w:ilvl w:val="0"/>
          <w:numId w:val="0"/>
        </w:numPr>
        <w:spacing w:line="240" w:lineRule="auto"/>
      </w:pPr>
      <w:bookmarkStart w:id="17" w:name="_Toc350866302"/>
      <w:bookmarkStart w:id="18" w:name="_Toc98746618"/>
      <w:r w:rsidRPr="006C2AF4">
        <w:t>Revision History</w:t>
      </w:r>
      <w:bookmarkEnd w:id="17"/>
      <w:bookmarkEnd w:id="18"/>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3321" w:rsidRPr="006C2AF4" w14:paraId="69D2DE8C" w14:textId="77777777" w:rsidTr="00D25EEB">
        <w:tc>
          <w:tcPr>
            <w:tcW w:w="2304" w:type="dxa"/>
          </w:tcPr>
          <w:p w14:paraId="4A0EBBB2" w14:textId="77777777" w:rsidR="00893321" w:rsidRPr="006C2AF4" w:rsidRDefault="00893321" w:rsidP="005F7A03">
            <w:pPr>
              <w:rPr>
                <w:b/>
                <w:lang w:val="en-GB"/>
              </w:rPr>
            </w:pPr>
            <w:r w:rsidRPr="006C2AF4">
              <w:rPr>
                <w:b/>
                <w:lang w:val="en-GB"/>
              </w:rPr>
              <w:t>Date</w:t>
            </w:r>
          </w:p>
        </w:tc>
        <w:tc>
          <w:tcPr>
            <w:tcW w:w="1152" w:type="dxa"/>
          </w:tcPr>
          <w:p w14:paraId="3243811E" w14:textId="77777777" w:rsidR="00893321" w:rsidRPr="006C2AF4" w:rsidRDefault="00893321" w:rsidP="005F7A03">
            <w:pPr>
              <w:rPr>
                <w:b/>
                <w:lang w:val="en-GB"/>
              </w:rPr>
            </w:pPr>
            <w:r w:rsidRPr="006C2AF4">
              <w:rPr>
                <w:b/>
                <w:lang w:val="en-GB"/>
              </w:rPr>
              <w:t>Version</w:t>
            </w:r>
          </w:p>
        </w:tc>
        <w:tc>
          <w:tcPr>
            <w:tcW w:w="3744" w:type="dxa"/>
          </w:tcPr>
          <w:p w14:paraId="62BD337D" w14:textId="77777777" w:rsidR="00893321" w:rsidRPr="006C2AF4" w:rsidRDefault="00893321" w:rsidP="005F7A03">
            <w:pPr>
              <w:rPr>
                <w:b/>
                <w:lang w:val="en-GB"/>
              </w:rPr>
            </w:pPr>
            <w:r w:rsidRPr="006C2AF4">
              <w:rPr>
                <w:b/>
                <w:lang w:val="en-GB"/>
              </w:rPr>
              <w:t>Description</w:t>
            </w:r>
          </w:p>
        </w:tc>
        <w:tc>
          <w:tcPr>
            <w:tcW w:w="2304" w:type="dxa"/>
          </w:tcPr>
          <w:p w14:paraId="0F6D2937" w14:textId="77777777" w:rsidR="00893321" w:rsidRPr="006C2AF4" w:rsidRDefault="00893321" w:rsidP="005F7A03">
            <w:pPr>
              <w:rPr>
                <w:b/>
                <w:lang w:val="en-GB"/>
              </w:rPr>
            </w:pPr>
            <w:r w:rsidRPr="006C2AF4">
              <w:rPr>
                <w:b/>
                <w:lang w:val="en-GB"/>
              </w:rPr>
              <w:t>Author</w:t>
            </w:r>
          </w:p>
        </w:tc>
      </w:tr>
      <w:tr w:rsidR="00893321" w:rsidRPr="006C2AF4" w14:paraId="2EB4A538" w14:textId="77777777" w:rsidTr="00D25EEB">
        <w:tc>
          <w:tcPr>
            <w:tcW w:w="2304" w:type="dxa"/>
          </w:tcPr>
          <w:p w14:paraId="59B08A35" w14:textId="7040F0BA" w:rsidR="00893321" w:rsidRPr="006C2AF4" w:rsidRDefault="003D1D49" w:rsidP="005F7A03">
            <w:pPr>
              <w:rPr>
                <w:lang w:val="en-GB"/>
              </w:rPr>
            </w:pPr>
            <w:r>
              <w:rPr>
                <w:lang w:val="en-GB"/>
              </w:rPr>
              <w:t>202</w:t>
            </w:r>
            <w:r w:rsidR="00515906">
              <w:rPr>
                <w:lang w:val="en-GB"/>
              </w:rPr>
              <w:t>2-11-09</w:t>
            </w:r>
          </w:p>
        </w:tc>
        <w:tc>
          <w:tcPr>
            <w:tcW w:w="1152" w:type="dxa"/>
          </w:tcPr>
          <w:p w14:paraId="64B2FBED" w14:textId="454A7AF5" w:rsidR="00893321" w:rsidRPr="006C2AF4" w:rsidRDefault="003D1D49" w:rsidP="005F7A03">
            <w:pPr>
              <w:rPr>
                <w:lang w:val="en-GB"/>
              </w:rPr>
            </w:pPr>
            <w:r>
              <w:rPr>
                <w:lang w:val="en-GB"/>
              </w:rPr>
              <w:t>1.0</w:t>
            </w:r>
          </w:p>
        </w:tc>
        <w:tc>
          <w:tcPr>
            <w:tcW w:w="3744" w:type="dxa"/>
          </w:tcPr>
          <w:p w14:paraId="4177A9C9" w14:textId="2E1C596C" w:rsidR="00893321" w:rsidRPr="006C2AF4" w:rsidRDefault="003D1D49" w:rsidP="005F7A03">
            <w:pPr>
              <w:rPr>
                <w:lang w:val="en-GB"/>
              </w:rPr>
            </w:pPr>
            <w:r>
              <w:rPr>
                <w:lang w:val="en-GB"/>
              </w:rPr>
              <w:t>Initiation of contract</w:t>
            </w:r>
          </w:p>
        </w:tc>
        <w:tc>
          <w:tcPr>
            <w:tcW w:w="2304" w:type="dxa"/>
          </w:tcPr>
          <w:p w14:paraId="26B95312" w14:textId="6DD60E79" w:rsidR="00893321" w:rsidRPr="006C2AF4" w:rsidRDefault="00AD5C0C" w:rsidP="005F7A03">
            <w:pPr>
              <w:rPr>
                <w:lang w:val="en-GB"/>
              </w:rPr>
            </w:pPr>
            <w:r>
              <w:rPr>
                <w:lang w:val="en-GB"/>
              </w:rPr>
              <w:t>Alexandra Stecker</w:t>
            </w:r>
          </w:p>
        </w:tc>
      </w:tr>
      <w:tr w:rsidR="00396B53" w:rsidRPr="006C2AF4" w14:paraId="67CFDC7C" w14:textId="77777777" w:rsidTr="00D25EEB">
        <w:tc>
          <w:tcPr>
            <w:tcW w:w="2304" w:type="dxa"/>
          </w:tcPr>
          <w:p w14:paraId="63331A5A" w14:textId="77777777" w:rsidR="00396B53" w:rsidRPr="006C2AF4" w:rsidRDefault="00396B53" w:rsidP="005F7A03">
            <w:pPr>
              <w:rPr>
                <w:lang w:val="en-GB"/>
              </w:rPr>
            </w:pPr>
          </w:p>
        </w:tc>
        <w:tc>
          <w:tcPr>
            <w:tcW w:w="1152" w:type="dxa"/>
          </w:tcPr>
          <w:p w14:paraId="3A86D3B3" w14:textId="77777777" w:rsidR="00396B53" w:rsidRPr="006C2AF4" w:rsidRDefault="00396B53" w:rsidP="005F7A03">
            <w:pPr>
              <w:rPr>
                <w:lang w:val="en-GB"/>
              </w:rPr>
            </w:pPr>
          </w:p>
        </w:tc>
        <w:tc>
          <w:tcPr>
            <w:tcW w:w="3744" w:type="dxa"/>
          </w:tcPr>
          <w:p w14:paraId="61744E2C" w14:textId="77777777" w:rsidR="00396B53" w:rsidRPr="006C2AF4" w:rsidRDefault="00396B53" w:rsidP="005F7A03">
            <w:pPr>
              <w:rPr>
                <w:lang w:val="en-GB"/>
              </w:rPr>
            </w:pPr>
          </w:p>
        </w:tc>
        <w:tc>
          <w:tcPr>
            <w:tcW w:w="2304" w:type="dxa"/>
          </w:tcPr>
          <w:p w14:paraId="45E7C726" w14:textId="77777777" w:rsidR="00396B53" w:rsidRPr="006C2AF4" w:rsidRDefault="00396B53" w:rsidP="005F7A03">
            <w:pPr>
              <w:rPr>
                <w:lang w:val="en-GB"/>
              </w:rPr>
            </w:pPr>
          </w:p>
        </w:tc>
      </w:tr>
    </w:tbl>
    <w:p w14:paraId="2C4A7F87" w14:textId="77777777" w:rsidR="00893321" w:rsidRPr="006C2AF4" w:rsidRDefault="00893321" w:rsidP="000476C3">
      <w:pPr>
        <w:rPr>
          <w:lang w:val="en-GB"/>
        </w:rPr>
      </w:pPr>
    </w:p>
    <w:sectPr w:rsidR="00893321" w:rsidRPr="006C2AF4" w:rsidSect="00180A5D">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E9C85" w14:textId="77777777" w:rsidR="006E63F4" w:rsidRDefault="006E63F4" w:rsidP="00180A5D">
      <w:pPr>
        <w:spacing w:after="0" w:line="240" w:lineRule="auto"/>
      </w:pPr>
      <w:r>
        <w:separator/>
      </w:r>
    </w:p>
  </w:endnote>
  <w:endnote w:type="continuationSeparator" w:id="0">
    <w:p w14:paraId="3D42A450" w14:textId="77777777" w:rsidR="006E63F4" w:rsidRDefault="006E63F4" w:rsidP="00180A5D">
      <w:pPr>
        <w:spacing w:after="0" w:line="240" w:lineRule="auto"/>
      </w:pPr>
      <w:r>
        <w:continuationSeparator/>
      </w:r>
    </w:p>
  </w:endnote>
  <w:endnote w:type="continuationNotice" w:id="1">
    <w:p w14:paraId="4B1534F4" w14:textId="77777777" w:rsidR="006E63F4" w:rsidRDefault="006E63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59283956"/>
      <w:docPartObj>
        <w:docPartGallery w:val="Page Numbers (Bottom of Page)"/>
        <w:docPartUnique/>
      </w:docPartObj>
    </w:sdtPr>
    <w:sdtEndPr>
      <w:rPr>
        <w:b/>
      </w:rPr>
    </w:sdtEndPr>
    <w:sdtContent>
      <w:p w14:paraId="5CE0C5B7" w14:textId="77777777" w:rsidR="00DE4942" w:rsidRDefault="00DE4942">
        <w:pPr>
          <w:pStyle w:val="Sidfot"/>
          <w:jc w:val="right"/>
        </w:pPr>
        <w:r>
          <w:rPr>
            <w:rFonts w:ascii="Arial" w:hAnsi="Arial" w:cs="Arial"/>
          </w:rPr>
          <w:t>Page</w:t>
        </w:r>
        <w:r w:rsidRPr="002D7878">
          <w:rPr>
            <w:rFonts w:ascii="Arial" w:hAnsi="Arial" w:cs="Arial"/>
            <w:b/>
          </w:rPr>
          <w:t xml:space="preserve"> </w:t>
        </w:r>
        <w:r w:rsidR="002F6FE5" w:rsidRPr="002D7878">
          <w:rPr>
            <w:rFonts w:ascii="Arial" w:hAnsi="Arial" w:cs="Arial"/>
            <w:b/>
          </w:rPr>
          <w:fldChar w:fldCharType="begin"/>
        </w:r>
        <w:r w:rsidRPr="002D7878">
          <w:rPr>
            <w:rFonts w:ascii="Arial" w:hAnsi="Arial" w:cs="Arial"/>
            <w:b/>
          </w:rPr>
          <w:instrText>PAGE</w:instrText>
        </w:r>
        <w:r w:rsidR="002F6FE5" w:rsidRPr="002D7878">
          <w:rPr>
            <w:rFonts w:ascii="Arial" w:hAnsi="Arial" w:cs="Arial"/>
            <w:b/>
          </w:rPr>
          <w:fldChar w:fldCharType="separate"/>
        </w:r>
        <w:r w:rsidR="00683322">
          <w:rPr>
            <w:rFonts w:ascii="Arial" w:hAnsi="Arial" w:cs="Arial"/>
            <w:b/>
            <w:noProof/>
          </w:rPr>
          <w:t>11</w:t>
        </w:r>
        <w:r w:rsidR="002F6FE5" w:rsidRPr="002D7878">
          <w:rPr>
            <w:rFonts w:ascii="Arial" w:hAnsi="Arial" w:cs="Arial"/>
            <w:b/>
          </w:rPr>
          <w:fldChar w:fldCharType="end"/>
        </w:r>
        <w:r w:rsidRPr="002D7878">
          <w:rPr>
            <w:rFonts w:ascii="Arial" w:hAnsi="Arial" w:cs="Arial"/>
            <w:b/>
          </w:rPr>
          <w:t xml:space="preserve"> (</w:t>
        </w:r>
        <w:r w:rsidR="002F6FE5" w:rsidRPr="002D7878">
          <w:rPr>
            <w:rFonts w:ascii="Arial" w:hAnsi="Arial" w:cs="Arial"/>
            <w:b/>
          </w:rPr>
          <w:fldChar w:fldCharType="begin"/>
        </w:r>
        <w:r w:rsidRPr="002D7878">
          <w:rPr>
            <w:rFonts w:ascii="Arial" w:hAnsi="Arial" w:cs="Arial"/>
            <w:b/>
          </w:rPr>
          <w:instrText>NUMPAGES</w:instrText>
        </w:r>
        <w:r w:rsidR="002F6FE5" w:rsidRPr="002D7878">
          <w:rPr>
            <w:rFonts w:ascii="Arial" w:hAnsi="Arial" w:cs="Arial"/>
            <w:b/>
          </w:rPr>
          <w:fldChar w:fldCharType="separate"/>
        </w:r>
        <w:r w:rsidR="00683322">
          <w:rPr>
            <w:rFonts w:ascii="Arial" w:hAnsi="Arial" w:cs="Arial"/>
            <w:b/>
            <w:noProof/>
          </w:rPr>
          <w:t>12</w:t>
        </w:r>
        <w:r w:rsidR="002F6FE5" w:rsidRPr="002D7878">
          <w:rPr>
            <w:rFonts w:ascii="Arial" w:hAnsi="Arial" w:cs="Arial"/>
            <w:b/>
          </w:rPr>
          <w:fldChar w:fldCharType="end"/>
        </w:r>
        <w:r w:rsidRPr="002D7878">
          <w:rPr>
            <w:rFonts w:ascii="Arial" w:hAnsi="Arial" w:cs="Arial"/>
            <w:b/>
          </w:rPr>
          <w:t>)</w:t>
        </w:r>
      </w:p>
    </w:sdtContent>
  </w:sdt>
  <w:p w14:paraId="360DDDFD" w14:textId="77777777" w:rsidR="00DE4942" w:rsidRDefault="00DE494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4B889" w14:textId="77777777" w:rsidR="006E63F4" w:rsidRDefault="006E63F4" w:rsidP="00180A5D">
      <w:pPr>
        <w:spacing w:after="0" w:line="240" w:lineRule="auto"/>
      </w:pPr>
      <w:r>
        <w:separator/>
      </w:r>
    </w:p>
  </w:footnote>
  <w:footnote w:type="continuationSeparator" w:id="0">
    <w:p w14:paraId="547F1F62" w14:textId="77777777" w:rsidR="006E63F4" w:rsidRDefault="006E63F4" w:rsidP="00180A5D">
      <w:pPr>
        <w:spacing w:after="0" w:line="240" w:lineRule="auto"/>
      </w:pPr>
      <w:r>
        <w:continuationSeparator/>
      </w:r>
    </w:p>
  </w:footnote>
  <w:footnote w:type="continuationNotice" w:id="1">
    <w:p w14:paraId="5BF90A4D" w14:textId="77777777" w:rsidR="006E63F4" w:rsidRDefault="006E63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6232" w14:textId="77777777" w:rsidR="00DE4942" w:rsidRDefault="00DE4942" w:rsidP="000E19C0">
    <w:pPr>
      <w:pStyle w:val="Sidhuvud"/>
      <w:jc w:val="right"/>
    </w:pPr>
    <w:r>
      <w:t xml:space="preserve">Contract nr;  / SPC number; </w:t>
    </w:r>
  </w:p>
  <w:p w14:paraId="3EE5E651" w14:textId="77777777" w:rsidR="00DE4942" w:rsidRDefault="00DE494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39B"/>
    <w:multiLevelType w:val="hybridMultilevel"/>
    <w:tmpl w:val="C3F4F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1554B2B"/>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E048EF"/>
    <w:multiLevelType w:val="hybridMultilevel"/>
    <w:tmpl w:val="639CE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1F215EE"/>
    <w:multiLevelType w:val="hybridMultilevel"/>
    <w:tmpl w:val="F034BB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7E31A7E"/>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74F60"/>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E4C5D8"/>
    <w:multiLevelType w:val="hybridMultilevel"/>
    <w:tmpl w:val="FFFFFFFF"/>
    <w:lvl w:ilvl="0" w:tplc="95C057EA">
      <w:start w:val="1"/>
      <w:numFmt w:val="bullet"/>
      <w:lvlText w:val=""/>
      <w:lvlJc w:val="left"/>
      <w:pPr>
        <w:ind w:left="720" w:hanging="360"/>
      </w:pPr>
      <w:rPr>
        <w:rFonts w:ascii="Symbol" w:hAnsi="Symbol" w:hint="default"/>
      </w:rPr>
    </w:lvl>
    <w:lvl w:ilvl="1" w:tplc="008EC2FC">
      <w:start w:val="1"/>
      <w:numFmt w:val="bullet"/>
      <w:lvlText w:val="o"/>
      <w:lvlJc w:val="left"/>
      <w:pPr>
        <w:ind w:left="1440" w:hanging="360"/>
      </w:pPr>
      <w:rPr>
        <w:rFonts w:ascii="Courier New" w:hAnsi="Courier New" w:hint="default"/>
      </w:rPr>
    </w:lvl>
    <w:lvl w:ilvl="2" w:tplc="BE74191C">
      <w:start w:val="1"/>
      <w:numFmt w:val="bullet"/>
      <w:lvlText w:val=""/>
      <w:lvlJc w:val="left"/>
      <w:pPr>
        <w:ind w:left="2160" w:hanging="360"/>
      </w:pPr>
      <w:rPr>
        <w:rFonts w:ascii="Wingdings" w:hAnsi="Wingdings" w:hint="default"/>
      </w:rPr>
    </w:lvl>
    <w:lvl w:ilvl="3" w:tplc="9A08B9F0">
      <w:start w:val="1"/>
      <w:numFmt w:val="bullet"/>
      <w:lvlText w:val=""/>
      <w:lvlJc w:val="left"/>
      <w:pPr>
        <w:ind w:left="2880" w:hanging="360"/>
      </w:pPr>
      <w:rPr>
        <w:rFonts w:ascii="Symbol" w:hAnsi="Symbol" w:hint="default"/>
      </w:rPr>
    </w:lvl>
    <w:lvl w:ilvl="4" w:tplc="E5BC204E">
      <w:start w:val="1"/>
      <w:numFmt w:val="bullet"/>
      <w:lvlText w:val="o"/>
      <w:lvlJc w:val="left"/>
      <w:pPr>
        <w:ind w:left="3600" w:hanging="360"/>
      </w:pPr>
      <w:rPr>
        <w:rFonts w:ascii="Courier New" w:hAnsi="Courier New" w:hint="default"/>
      </w:rPr>
    </w:lvl>
    <w:lvl w:ilvl="5" w:tplc="CF12892A">
      <w:start w:val="1"/>
      <w:numFmt w:val="bullet"/>
      <w:lvlText w:val=""/>
      <w:lvlJc w:val="left"/>
      <w:pPr>
        <w:ind w:left="4320" w:hanging="360"/>
      </w:pPr>
      <w:rPr>
        <w:rFonts w:ascii="Wingdings" w:hAnsi="Wingdings" w:hint="default"/>
      </w:rPr>
    </w:lvl>
    <w:lvl w:ilvl="6" w:tplc="7222E0B4">
      <w:start w:val="1"/>
      <w:numFmt w:val="bullet"/>
      <w:lvlText w:val=""/>
      <w:lvlJc w:val="left"/>
      <w:pPr>
        <w:ind w:left="5040" w:hanging="360"/>
      </w:pPr>
      <w:rPr>
        <w:rFonts w:ascii="Symbol" w:hAnsi="Symbol" w:hint="default"/>
      </w:rPr>
    </w:lvl>
    <w:lvl w:ilvl="7" w:tplc="1256DA50">
      <w:start w:val="1"/>
      <w:numFmt w:val="bullet"/>
      <w:lvlText w:val="o"/>
      <w:lvlJc w:val="left"/>
      <w:pPr>
        <w:ind w:left="5760" w:hanging="360"/>
      </w:pPr>
      <w:rPr>
        <w:rFonts w:ascii="Courier New" w:hAnsi="Courier New" w:hint="default"/>
      </w:rPr>
    </w:lvl>
    <w:lvl w:ilvl="8" w:tplc="AABEB996">
      <w:start w:val="1"/>
      <w:numFmt w:val="bullet"/>
      <w:lvlText w:val=""/>
      <w:lvlJc w:val="left"/>
      <w:pPr>
        <w:ind w:left="6480" w:hanging="360"/>
      </w:pPr>
      <w:rPr>
        <w:rFonts w:ascii="Wingdings" w:hAnsi="Wingdings" w:hint="default"/>
      </w:rPr>
    </w:lvl>
  </w:abstractNum>
  <w:abstractNum w:abstractNumId="7" w15:restartNumberingAfterBreak="0">
    <w:nsid w:val="27CB54B7"/>
    <w:multiLevelType w:val="hybridMultilevel"/>
    <w:tmpl w:val="69F2FB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SimSu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SimSun"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SimSun"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7DE1E5C"/>
    <w:multiLevelType w:val="hybridMultilevel"/>
    <w:tmpl w:val="F4E6DFC8"/>
    <w:lvl w:ilvl="0" w:tplc="A218EC88">
      <w:start w:val="1"/>
      <w:numFmt w:val="bullet"/>
      <w:lvlText w:val="•"/>
      <w:lvlJc w:val="left"/>
      <w:pPr>
        <w:ind w:left="720" w:hanging="360"/>
      </w:pPr>
      <w:rPr>
        <w:rFonts w:ascii="Arial" w:hAnsi="Aria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2DCF26DE"/>
    <w:multiLevelType w:val="hybridMultilevel"/>
    <w:tmpl w:val="C8E471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F251F2"/>
    <w:multiLevelType w:val="hybridMultilevel"/>
    <w:tmpl w:val="844E3B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91651ED"/>
    <w:multiLevelType w:val="multilevel"/>
    <w:tmpl w:val="949A7E44"/>
    <w:lvl w:ilvl="0">
      <w:start w:val="1"/>
      <w:numFmt w:val="decimal"/>
      <w:pStyle w:val="Rubrik1"/>
      <w:lvlText w:val="%1"/>
      <w:lvlJc w:val="left"/>
      <w:pPr>
        <w:ind w:left="432" w:hanging="432"/>
      </w:pPr>
    </w:lvl>
    <w:lvl w:ilvl="1">
      <w:start w:val="1"/>
      <w:numFmt w:val="decimal"/>
      <w:pStyle w:val="Rubrik2"/>
      <w:lvlText w:val="%1.%2"/>
      <w:lvlJc w:val="left"/>
      <w:pPr>
        <w:ind w:left="2702"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15:restartNumberingAfterBreak="0">
    <w:nsid w:val="3DD307E5"/>
    <w:multiLevelType w:val="hybridMultilevel"/>
    <w:tmpl w:val="3EDE4B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F8B7C1C"/>
    <w:multiLevelType w:val="hybridMultilevel"/>
    <w:tmpl w:val="E702EAE4"/>
    <w:lvl w:ilvl="0" w:tplc="B49A06D8">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4D6168B"/>
    <w:multiLevelType w:val="hybridMultilevel"/>
    <w:tmpl w:val="4ACA9F2C"/>
    <w:lvl w:ilvl="0" w:tplc="403EDC5C">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15:restartNumberingAfterBreak="0">
    <w:nsid w:val="45B03302"/>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65514F"/>
    <w:multiLevelType w:val="hybridMultilevel"/>
    <w:tmpl w:val="87207DA2"/>
    <w:lvl w:ilvl="0" w:tplc="4710947A">
      <w:start w:val="1"/>
      <w:numFmt w:val="decimal"/>
      <w:lvlText w:val="%1."/>
      <w:lvlJc w:val="left"/>
      <w:pPr>
        <w:ind w:left="720" w:hanging="360"/>
      </w:pPr>
      <w:rPr>
        <w:rFonts w:cs="Times New Roman"/>
        <w:b/>
      </w:rPr>
    </w:lvl>
    <w:lvl w:ilvl="1" w:tplc="041D0019">
      <w:start w:val="1"/>
      <w:numFmt w:val="lowerLetter"/>
      <w:lvlText w:val="%2."/>
      <w:lvlJc w:val="left"/>
      <w:pPr>
        <w:ind w:left="1440" w:hanging="360"/>
      </w:pPr>
      <w:rPr>
        <w:rFonts w:cs="Times New Roman"/>
      </w:r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7" w15:restartNumberingAfterBreak="0">
    <w:nsid w:val="489D7B6F"/>
    <w:multiLevelType w:val="hybridMultilevel"/>
    <w:tmpl w:val="4CE2CD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92F448D"/>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A70798"/>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35309C"/>
    <w:multiLevelType w:val="hybridMultilevel"/>
    <w:tmpl w:val="9DAA19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1AF7945"/>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431D40"/>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592909"/>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D36774"/>
    <w:multiLevelType w:val="hybridMultilevel"/>
    <w:tmpl w:val="44F86454"/>
    <w:lvl w:ilvl="0" w:tplc="041D0005">
      <w:start w:val="1"/>
      <w:numFmt w:val="bullet"/>
      <w:lvlText w:val=""/>
      <w:lvlJc w:val="left"/>
      <w:pPr>
        <w:ind w:left="720" w:hanging="360"/>
      </w:pPr>
      <w:rPr>
        <w:rFonts w:ascii="Wingdings" w:hAnsi="Wingdings"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5" w15:restartNumberingAfterBreak="0">
    <w:nsid w:val="599F0080"/>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3E3B4B"/>
    <w:multiLevelType w:val="hybridMultilevel"/>
    <w:tmpl w:val="EB9EB67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742336"/>
    <w:multiLevelType w:val="hybridMultilevel"/>
    <w:tmpl w:val="14E02598"/>
    <w:lvl w:ilvl="0" w:tplc="BCFEF938">
      <w:start w:val="1"/>
      <w:numFmt w:val="bullet"/>
      <w:lvlText w:val="−"/>
      <w:lvlJc w:val="left"/>
      <w:pPr>
        <w:tabs>
          <w:tab w:val="num" w:pos="720"/>
        </w:tabs>
        <w:ind w:left="720" w:hanging="360"/>
      </w:pPr>
      <w:rPr>
        <w:rFonts w:ascii="Times New Roman" w:hAnsi="Times New Roman" w:hint="default"/>
      </w:rPr>
    </w:lvl>
    <w:lvl w:ilvl="1" w:tplc="8E2231FA">
      <w:start w:val="1"/>
      <w:numFmt w:val="bullet"/>
      <w:lvlText w:val="−"/>
      <w:lvlJc w:val="left"/>
      <w:pPr>
        <w:tabs>
          <w:tab w:val="num" w:pos="1440"/>
        </w:tabs>
        <w:ind w:left="1440" w:hanging="360"/>
      </w:pPr>
      <w:rPr>
        <w:rFonts w:ascii="Times New Roman" w:hAnsi="Times New Roman" w:hint="default"/>
      </w:rPr>
    </w:lvl>
    <w:lvl w:ilvl="2" w:tplc="C6EE0E28" w:tentative="1">
      <w:start w:val="1"/>
      <w:numFmt w:val="bullet"/>
      <w:lvlText w:val="−"/>
      <w:lvlJc w:val="left"/>
      <w:pPr>
        <w:tabs>
          <w:tab w:val="num" w:pos="2160"/>
        </w:tabs>
        <w:ind w:left="2160" w:hanging="360"/>
      </w:pPr>
      <w:rPr>
        <w:rFonts w:ascii="Times New Roman" w:hAnsi="Times New Roman" w:hint="default"/>
      </w:rPr>
    </w:lvl>
    <w:lvl w:ilvl="3" w:tplc="7E248F60" w:tentative="1">
      <w:start w:val="1"/>
      <w:numFmt w:val="bullet"/>
      <w:lvlText w:val="−"/>
      <w:lvlJc w:val="left"/>
      <w:pPr>
        <w:tabs>
          <w:tab w:val="num" w:pos="2880"/>
        </w:tabs>
        <w:ind w:left="2880" w:hanging="360"/>
      </w:pPr>
      <w:rPr>
        <w:rFonts w:ascii="Times New Roman" w:hAnsi="Times New Roman" w:hint="default"/>
      </w:rPr>
    </w:lvl>
    <w:lvl w:ilvl="4" w:tplc="FC1696B0" w:tentative="1">
      <w:start w:val="1"/>
      <w:numFmt w:val="bullet"/>
      <w:lvlText w:val="−"/>
      <w:lvlJc w:val="left"/>
      <w:pPr>
        <w:tabs>
          <w:tab w:val="num" w:pos="3600"/>
        </w:tabs>
        <w:ind w:left="3600" w:hanging="360"/>
      </w:pPr>
      <w:rPr>
        <w:rFonts w:ascii="Times New Roman" w:hAnsi="Times New Roman" w:hint="default"/>
      </w:rPr>
    </w:lvl>
    <w:lvl w:ilvl="5" w:tplc="448C0900" w:tentative="1">
      <w:start w:val="1"/>
      <w:numFmt w:val="bullet"/>
      <w:lvlText w:val="−"/>
      <w:lvlJc w:val="left"/>
      <w:pPr>
        <w:tabs>
          <w:tab w:val="num" w:pos="4320"/>
        </w:tabs>
        <w:ind w:left="4320" w:hanging="360"/>
      </w:pPr>
      <w:rPr>
        <w:rFonts w:ascii="Times New Roman" w:hAnsi="Times New Roman" w:hint="default"/>
      </w:rPr>
    </w:lvl>
    <w:lvl w:ilvl="6" w:tplc="BC1641E6" w:tentative="1">
      <w:start w:val="1"/>
      <w:numFmt w:val="bullet"/>
      <w:lvlText w:val="−"/>
      <w:lvlJc w:val="left"/>
      <w:pPr>
        <w:tabs>
          <w:tab w:val="num" w:pos="5040"/>
        </w:tabs>
        <w:ind w:left="5040" w:hanging="360"/>
      </w:pPr>
      <w:rPr>
        <w:rFonts w:ascii="Times New Roman" w:hAnsi="Times New Roman" w:hint="default"/>
      </w:rPr>
    </w:lvl>
    <w:lvl w:ilvl="7" w:tplc="7EB8E63E" w:tentative="1">
      <w:start w:val="1"/>
      <w:numFmt w:val="bullet"/>
      <w:lvlText w:val="−"/>
      <w:lvlJc w:val="left"/>
      <w:pPr>
        <w:tabs>
          <w:tab w:val="num" w:pos="5760"/>
        </w:tabs>
        <w:ind w:left="5760" w:hanging="360"/>
      </w:pPr>
      <w:rPr>
        <w:rFonts w:ascii="Times New Roman" w:hAnsi="Times New Roman" w:hint="default"/>
      </w:rPr>
    </w:lvl>
    <w:lvl w:ilvl="8" w:tplc="9DCAD0D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FD9565B"/>
    <w:multiLevelType w:val="hybridMultilevel"/>
    <w:tmpl w:val="8796F5D0"/>
    <w:lvl w:ilvl="0" w:tplc="5E72B94E">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304517A"/>
    <w:multiLevelType w:val="hybridMultilevel"/>
    <w:tmpl w:val="ED765C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3B14B1B"/>
    <w:multiLevelType w:val="hybridMultilevel"/>
    <w:tmpl w:val="2BE8B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7B5A5B"/>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6C4750"/>
    <w:multiLevelType w:val="hybridMultilevel"/>
    <w:tmpl w:val="30AA6946"/>
    <w:lvl w:ilvl="0" w:tplc="041D0001">
      <w:start w:val="1"/>
      <w:numFmt w:val="bullet"/>
      <w:lvlText w:val=""/>
      <w:lvlJc w:val="left"/>
      <w:pPr>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33" w15:restartNumberingAfterBreak="0">
    <w:nsid w:val="6A3C4E04"/>
    <w:multiLevelType w:val="hybridMultilevel"/>
    <w:tmpl w:val="6D969A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A4A68CD"/>
    <w:multiLevelType w:val="hybridMultilevel"/>
    <w:tmpl w:val="7A9E9E8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B2D690C"/>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2D2BE2"/>
    <w:multiLevelType w:val="hybridMultilevel"/>
    <w:tmpl w:val="969C6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8896F40"/>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8C3A65"/>
    <w:multiLevelType w:val="hybridMultilevel"/>
    <w:tmpl w:val="D9D2E9DA"/>
    <w:lvl w:ilvl="0" w:tplc="A218EC88">
      <w:start w:val="1"/>
      <w:numFmt w:val="bullet"/>
      <w:lvlText w:val="•"/>
      <w:lvlJc w:val="left"/>
      <w:pPr>
        <w:ind w:left="720" w:hanging="360"/>
      </w:pPr>
      <w:rPr>
        <w:rFonts w:ascii="Arial" w:hAnsi="Aria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9" w15:restartNumberingAfterBreak="0">
    <w:nsid w:val="79935953"/>
    <w:multiLevelType w:val="multilevel"/>
    <w:tmpl w:val="36AE3386"/>
    <w:lvl w:ilvl="0">
      <w:start w:val="4"/>
      <w:numFmt w:val="decimal"/>
      <w:lvlText w:val="%1"/>
      <w:lvlJc w:val="left"/>
      <w:pPr>
        <w:ind w:left="360" w:hanging="360"/>
      </w:pPr>
      <w:rPr>
        <w:rFonts w:hint="default"/>
      </w:rPr>
    </w:lvl>
    <w:lvl w:ilvl="1">
      <w:start w:val="1"/>
      <w:numFmt w:val="decimal"/>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1"/>
  </w:num>
  <w:num w:numId="2">
    <w:abstractNumId w:val="20"/>
  </w:num>
  <w:num w:numId="3">
    <w:abstractNumId w:val="9"/>
  </w:num>
  <w:num w:numId="4">
    <w:abstractNumId w:val="5"/>
  </w:num>
  <w:num w:numId="5">
    <w:abstractNumId w:val="23"/>
  </w:num>
  <w:num w:numId="6">
    <w:abstractNumId w:val="25"/>
  </w:num>
  <w:num w:numId="7">
    <w:abstractNumId w:val="4"/>
  </w:num>
  <w:num w:numId="8">
    <w:abstractNumId w:val="35"/>
  </w:num>
  <w:num w:numId="9">
    <w:abstractNumId w:val="21"/>
  </w:num>
  <w:num w:numId="10">
    <w:abstractNumId w:val="18"/>
  </w:num>
  <w:num w:numId="11">
    <w:abstractNumId w:val="15"/>
  </w:num>
  <w:num w:numId="12">
    <w:abstractNumId w:val="7"/>
  </w:num>
  <w:num w:numId="13">
    <w:abstractNumId w:val="1"/>
  </w:num>
  <w:num w:numId="14">
    <w:abstractNumId w:val="26"/>
  </w:num>
  <w:num w:numId="15">
    <w:abstractNumId w:val="39"/>
  </w:num>
  <w:num w:numId="16">
    <w:abstractNumId w:val="22"/>
  </w:num>
  <w:num w:numId="17">
    <w:abstractNumId w:val="37"/>
  </w:num>
  <w:num w:numId="18">
    <w:abstractNumId w:val="19"/>
  </w:num>
  <w:num w:numId="19">
    <w:abstractNumId w:val="31"/>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16"/>
  </w:num>
  <w:num w:numId="25">
    <w:abstractNumId w:val="29"/>
  </w:num>
  <w:num w:numId="26">
    <w:abstractNumId w:val="13"/>
  </w:num>
  <w:num w:numId="27">
    <w:abstractNumId w:val="14"/>
  </w:num>
  <w:num w:numId="28">
    <w:abstractNumId w:val="36"/>
  </w:num>
  <w:num w:numId="29">
    <w:abstractNumId w:val="17"/>
  </w:num>
  <w:num w:numId="30">
    <w:abstractNumId w:val="3"/>
  </w:num>
  <w:num w:numId="31">
    <w:abstractNumId w:val="11"/>
  </w:num>
  <w:num w:numId="32">
    <w:abstractNumId w:val="33"/>
  </w:num>
  <w:num w:numId="33">
    <w:abstractNumId w:val="1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38"/>
  </w:num>
  <w:num w:numId="37">
    <w:abstractNumId w:val="8"/>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27"/>
  </w:num>
  <w:num w:numId="41">
    <w:abstractNumId w:val="28"/>
  </w:num>
  <w:num w:numId="42">
    <w:abstractNumId w:val="10"/>
  </w:num>
  <w:num w:numId="43">
    <w:abstractNumId w:val="30"/>
  </w:num>
  <w:num w:numId="44">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CE"/>
    <w:rsid w:val="000011C3"/>
    <w:rsid w:val="000011CD"/>
    <w:rsid w:val="0000724A"/>
    <w:rsid w:val="00007F47"/>
    <w:rsid w:val="0001175A"/>
    <w:rsid w:val="00011D0C"/>
    <w:rsid w:val="00011EE9"/>
    <w:rsid w:val="00020655"/>
    <w:rsid w:val="00024820"/>
    <w:rsid w:val="00030A88"/>
    <w:rsid w:val="00031117"/>
    <w:rsid w:val="00032B6B"/>
    <w:rsid w:val="000330A2"/>
    <w:rsid w:val="00033892"/>
    <w:rsid w:val="000338B0"/>
    <w:rsid w:val="00034A69"/>
    <w:rsid w:val="0003714B"/>
    <w:rsid w:val="00044A25"/>
    <w:rsid w:val="000476C3"/>
    <w:rsid w:val="0004779A"/>
    <w:rsid w:val="000528FF"/>
    <w:rsid w:val="00055D76"/>
    <w:rsid w:val="00056D9E"/>
    <w:rsid w:val="00061277"/>
    <w:rsid w:val="00066F8D"/>
    <w:rsid w:val="000679FA"/>
    <w:rsid w:val="00067CAE"/>
    <w:rsid w:val="00074421"/>
    <w:rsid w:val="00074E98"/>
    <w:rsid w:val="00077D8F"/>
    <w:rsid w:val="0008099D"/>
    <w:rsid w:val="00084D18"/>
    <w:rsid w:val="000853F6"/>
    <w:rsid w:val="0008566E"/>
    <w:rsid w:val="00085C56"/>
    <w:rsid w:val="000868AA"/>
    <w:rsid w:val="00086C68"/>
    <w:rsid w:val="00086E1B"/>
    <w:rsid w:val="00087608"/>
    <w:rsid w:val="000918AF"/>
    <w:rsid w:val="00095FAD"/>
    <w:rsid w:val="000962A8"/>
    <w:rsid w:val="00096B87"/>
    <w:rsid w:val="000A083A"/>
    <w:rsid w:val="000A1A55"/>
    <w:rsid w:val="000A42BF"/>
    <w:rsid w:val="000A6410"/>
    <w:rsid w:val="000B3326"/>
    <w:rsid w:val="000C08E8"/>
    <w:rsid w:val="000C35A2"/>
    <w:rsid w:val="000C416C"/>
    <w:rsid w:val="000C56DD"/>
    <w:rsid w:val="000C586B"/>
    <w:rsid w:val="000C5DF4"/>
    <w:rsid w:val="000D047D"/>
    <w:rsid w:val="000D0F44"/>
    <w:rsid w:val="000D356C"/>
    <w:rsid w:val="000D5694"/>
    <w:rsid w:val="000D7B4F"/>
    <w:rsid w:val="000E0F30"/>
    <w:rsid w:val="000E19C0"/>
    <w:rsid w:val="000E3B70"/>
    <w:rsid w:val="000E4BF7"/>
    <w:rsid w:val="000F38A0"/>
    <w:rsid w:val="000F448B"/>
    <w:rsid w:val="000F5749"/>
    <w:rsid w:val="00100E5D"/>
    <w:rsid w:val="00100FFD"/>
    <w:rsid w:val="001023A2"/>
    <w:rsid w:val="001053C5"/>
    <w:rsid w:val="00110F13"/>
    <w:rsid w:val="001143FC"/>
    <w:rsid w:val="00123599"/>
    <w:rsid w:val="00123B3E"/>
    <w:rsid w:val="00125662"/>
    <w:rsid w:val="001258A9"/>
    <w:rsid w:val="00125F84"/>
    <w:rsid w:val="00125FAF"/>
    <w:rsid w:val="00127536"/>
    <w:rsid w:val="00132824"/>
    <w:rsid w:val="00132A4A"/>
    <w:rsid w:val="00135604"/>
    <w:rsid w:val="001361AC"/>
    <w:rsid w:val="00141259"/>
    <w:rsid w:val="0014536D"/>
    <w:rsid w:val="00145976"/>
    <w:rsid w:val="001540AA"/>
    <w:rsid w:val="0015545C"/>
    <w:rsid w:val="00155D03"/>
    <w:rsid w:val="00157E9F"/>
    <w:rsid w:val="001619BB"/>
    <w:rsid w:val="00164D30"/>
    <w:rsid w:val="00173417"/>
    <w:rsid w:val="00173B99"/>
    <w:rsid w:val="00180A5D"/>
    <w:rsid w:val="00181B9A"/>
    <w:rsid w:val="00182048"/>
    <w:rsid w:val="00184A1F"/>
    <w:rsid w:val="00184A8F"/>
    <w:rsid w:val="00185FD1"/>
    <w:rsid w:val="00186D55"/>
    <w:rsid w:val="0019176E"/>
    <w:rsid w:val="0019240A"/>
    <w:rsid w:val="00195B3A"/>
    <w:rsid w:val="001A20E4"/>
    <w:rsid w:val="001A23C8"/>
    <w:rsid w:val="001A393D"/>
    <w:rsid w:val="001A621D"/>
    <w:rsid w:val="001A621F"/>
    <w:rsid w:val="001A6A2E"/>
    <w:rsid w:val="001A7D72"/>
    <w:rsid w:val="001B103D"/>
    <w:rsid w:val="001B1954"/>
    <w:rsid w:val="001B26F1"/>
    <w:rsid w:val="001B4F29"/>
    <w:rsid w:val="001B606B"/>
    <w:rsid w:val="001C4095"/>
    <w:rsid w:val="001C4C29"/>
    <w:rsid w:val="001D19BB"/>
    <w:rsid w:val="001D5623"/>
    <w:rsid w:val="001D71A5"/>
    <w:rsid w:val="001E1B57"/>
    <w:rsid w:val="001E4285"/>
    <w:rsid w:val="001F11F2"/>
    <w:rsid w:val="001F1F88"/>
    <w:rsid w:val="001F5059"/>
    <w:rsid w:val="001F53AF"/>
    <w:rsid w:val="001F5647"/>
    <w:rsid w:val="001F5731"/>
    <w:rsid w:val="00200D3F"/>
    <w:rsid w:val="00201002"/>
    <w:rsid w:val="002027D1"/>
    <w:rsid w:val="00202E8F"/>
    <w:rsid w:val="002035D9"/>
    <w:rsid w:val="00205354"/>
    <w:rsid w:val="00207423"/>
    <w:rsid w:val="00214EFE"/>
    <w:rsid w:val="002155A6"/>
    <w:rsid w:val="00216DA2"/>
    <w:rsid w:val="00217E49"/>
    <w:rsid w:val="00227FDB"/>
    <w:rsid w:val="00234FD8"/>
    <w:rsid w:val="002375E4"/>
    <w:rsid w:val="00241022"/>
    <w:rsid w:val="00244AC5"/>
    <w:rsid w:val="0025036A"/>
    <w:rsid w:val="00252C80"/>
    <w:rsid w:val="0025463D"/>
    <w:rsid w:val="00256E78"/>
    <w:rsid w:val="002641F4"/>
    <w:rsid w:val="0026576D"/>
    <w:rsid w:val="00266218"/>
    <w:rsid w:val="0026648D"/>
    <w:rsid w:val="002667A2"/>
    <w:rsid w:val="002679BA"/>
    <w:rsid w:val="00270D15"/>
    <w:rsid w:val="00273909"/>
    <w:rsid w:val="0027427C"/>
    <w:rsid w:val="00275A22"/>
    <w:rsid w:val="00277C6C"/>
    <w:rsid w:val="00281337"/>
    <w:rsid w:val="00285234"/>
    <w:rsid w:val="00285E0B"/>
    <w:rsid w:val="00286F0F"/>
    <w:rsid w:val="00291625"/>
    <w:rsid w:val="00291A2E"/>
    <w:rsid w:val="00295693"/>
    <w:rsid w:val="0029653E"/>
    <w:rsid w:val="002972CF"/>
    <w:rsid w:val="002A0439"/>
    <w:rsid w:val="002A1AA2"/>
    <w:rsid w:val="002A2D0F"/>
    <w:rsid w:val="002A31B7"/>
    <w:rsid w:val="002A4ACE"/>
    <w:rsid w:val="002A5B12"/>
    <w:rsid w:val="002A6E4C"/>
    <w:rsid w:val="002B07EF"/>
    <w:rsid w:val="002B2FC3"/>
    <w:rsid w:val="002B3646"/>
    <w:rsid w:val="002B37D1"/>
    <w:rsid w:val="002C08DD"/>
    <w:rsid w:val="002C152E"/>
    <w:rsid w:val="002C1EE1"/>
    <w:rsid w:val="002C3B20"/>
    <w:rsid w:val="002C4329"/>
    <w:rsid w:val="002C6CBE"/>
    <w:rsid w:val="002C798A"/>
    <w:rsid w:val="002D1AC3"/>
    <w:rsid w:val="002D305E"/>
    <w:rsid w:val="002D48E1"/>
    <w:rsid w:val="002F1AEE"/>
    <w:rsid w:val="002F38C4"/>
    <w:rsid w:val="002F446B"/>
    <w:rsid w:val="002F46DB"/>
    <w:rsid w:val="002F525C"/>
    <w:rsid w:val="002F6FE5"/>
    <w:rsid w:val="002F798B"/>
    <w:rsid w:val="00300F81"/>
    <w:rsid w:val="003012BB"/>
    <w:rsid w:val="00302BF6"/>
    <w:rsid w:val="0030424B"/>
    <w:rsid w:val="003042E1"/>
    <w:rsid w:val="00305992"/>
    <w:rsid w:val="00310225"/>
    <w:rsid w:val="003121D2"/>
    <w:rsid w:val="00312BF6"/>
    <w:rsid w:val="00312C11"/>
    <w:rsid w:val="00312F2B"/>
    <w:rsid w:val="00313E2D"/>
    <w:rsid w:val="00315634"/>
    <w:rsid w:val="00321726"/>
    <w:rsid w:val="00325050"/>
    <w:rsid w:val="00330F05"/>
    <w:rsid w:val="0033240E"/>
    <w:rsid w:val="00332E28"/>
    <w:rsid w:val="00336E49"/>
    <w:rsid w:val="0033765F"/>
    <w:rsid w:val="00340212"/>
    <w:rsid w:val="00343066"/>
    <w:rsid w:val="003467C3"/>
    <w:rsid w:val="00346F36"/>
    <w:rsid w:val="003502DE"/>
    <w:rsid w:val="003514E8"/>
    <w:rsid w:val="00351C35"/>
    <w:rsid w:val="00354033"/>
    <w:rsid w:val="003540E5"/>
    <w:rsid w:val="00364B3D"/>
    <w:rsid w:val="00364DDB"/>
    <w:rsid w:val="00366404"/>
    <w:rsid w:val="00367F0B"/>
    <w:rsid w:val="0037161A"/>
    <w:rsid w:val="00372D31"/>
    <w:rsid w:val="00375992"/>
    <w:rsid w:val="00375C93"/>
    <w:rsid w:val="00375DCE"/>
    <w:rsid w:val="003762A3"/>
    <w:rsid w:val="00380FA5"/>
    <w:rsid w:val="003810B0"/>
    <w:rsid w:val="00383306"/>
    <w:rsid w:val="00386DEF"/>
    <w:rsid w:val="00387B69"/>
    <w:rsid w:val="00387E6B"/>
    <w:rsid w:val="0039042A"/>
    <w:rsid w:val="00391502"/>
    <w:rsid w:val="003929A0"/>
    <w:rsid w:val="00396B53"/>
    <w:rsid w:val="003A08BC"/>
    <w:rsid w:val="003A0D18"/>
    <w:rsid w:val="003A19D9"/>
    <w:rsid w:val="003A3AD1"/>
    <w:rsid w:val="003B3399"/>
    <w:rsid w:val="003B3E9A"/>
    <w:rsid w:val="003B4B45"/>
    <w:rsid w:val="003B4C27"/>
    <w:rsid w:val="003B67F0"/>
    <w:rsid w:val="003B7D56"/>
    <w:rsid w:val="003C18D9"/>
    <w:rsid w:val="003C2350"/>
    <w:rsid w:val="003C2779"/>
    <w:rsid w:val="003C2C12"/>
    <w:rsid w:val="003C3D14"/>
    <w:rsid w:val="003C60A8"/>
    <w:rsid w:val="003D1D49"/>
    <w:rsid w:val="003D22C6"/>
    <w:rsid w:val="003D374A"/>
    <w:rsid w:val="003D4609"/>
    <w:rsid w:val="003D50C2"/>
    <w:rsid w:val="003D6CCC"/>
    <w:rsid w:val="003D7697"/>
    <w:rsid w:val="003E0A18"/>
    <w:rsid w:val="003E1A02"/>
    <w:rsid w:val="003E1CC9"/>
    <w:rsid w:val="003E30C6"/>
    <w:rsid w:val="003E48DC"/>
    <w:rsid w:val="003F4B58"/>
    <w:rsid w:val="004008E7"/>
    <w:rsid w:val="00407644"/>
    <w:rsid w:val="004077EB"/>
    <w:rsid w:val="00407806"/>
    <w:rsid w:val="00410FEA"/>
    <w:rsid w:val="00411ADB"/>
    <w:rsid w:val="00411E9D"/>
    <w:rsid w:val="00412F46"/>
    <w:rsid w:val="004137F7"/>
    <w:rsid w:val="00413FEA"/>
    <w:rsid w:val="004147CA"/>
    <w:rsid w:val="00416D50"/>
    <w:rsid w:val="00421E77"/>
    <w:rsid w:val="00423C19"/>
    <w:rsid w:val="004272DF"/>
    <w:rsid w:val="0043037A"/>
    <w:rsid w:val="00432D73"/>
    <w:rsid w:val="004353EF"/>
    <w:rsid w:val="00440DF6"/>
    <w:rsid w:val="004418E3"/>
    <w:rsid w:val="00444723"/>
    <w:rsid w:val="00445413"/>
    <w:rsid w:val="00445753"/>
    <w:rsid w:val="0045128C"/>
    <w:rsid w:val="00453D81"/>
    <w:rsid w:val="004569BC"/>
    <w:rsid w:val="00461381"/>
    <w:rsid w:val="00462DB1"/>
    <w:rsid w:val="00462FD4"/>
    <w:rsid w:val="00463045"/>
    <w:rsid w:val="00463878"/>
    <w:rsid w:val="00467315"/>
    <w:rsid w:val="0047082B"/>
    <w:rsid w:val="00470982"/>
    <w:rsid w:val="00470CAD"/>
    <w:rsid w:val="0047363F"/>
    <w:rsid w:val="00474936"/>
    <w:rsid w:val="004767FF"/>
    <w:rsid w:val="0047799A"/>
    <w:rsid w:val="0048043F"/>
    <w:rsid w:val="00480DCA"/>
    <w:rsid w:val="00482827"/>
    <w:rsid w:val="00482ACE"/>
    <w:rsid w:val="00483A5A"/>
    <w:rsid w:val="00484C24"/>
    <w:rsid w:val="00485F11"/>
    <w:rsid w:val="004860FF"/>
    <w:rsid w:val="0048729C"/>
    <w:rsid w:val="00491E20"/>
    <w:rsid w:val="0049412E"/>
    <w:rsid w:val="004948A1"/>
    <w:rsid w:val="004961E1"/>
    <w:rsid w:val="004976B7"/>
    <w:rsid w:val="004A0B84"/>
    <w:rsid w:val="004A1E55"/>
    <w:rsid w:val="004A2228"/>
    <w:rsid w:val="004A4BC9"/>
    <w:rsid w:val="004A710D"/>
    <w:rsid w:val="004B0B22"/>
    <w:rsid w:val="004B0C42"/>
    <w:rsid w:val="004B0D36"/>
    <w:rsid w:val="004B12B4"/>
    <w:rsid w:val="004B34F1"/>
    <w:rsid w:val="004B49E8"/>
    <w:rsid w:val="004B4BD8"/>
    <w:rsid w:val="004C120A"/>
    <w:rsid w:val="004C3805"/>
    <w:rsid w:val="004C4C6F"/>
    <w:rsid w:val="004C5556"/>
    <w:rsid w:val="004D18B6"/>
    <w:rsid w:val="004D2A2C"/>
    <w:rsid w:val="004D44C8"/>
    <w:rsid w:val="004D57BA"/>
    <w:rsid w:val="004D6FAE"/>
    <w:rsid w:val="004D7B1B"/>
    <w:rsid w:val="004E39A3"/>
    <w:rsid w:val="004E4AAE"/>
    <w:rsid w:val="004E53A7"/>
    <w:rsid w:val="004F05E1"/>
    <w:rsid w:val="004F0B42"/>
    <w:rsid w:val="004F29B8"/>
    <w:rsid w:val="004F3F68"/>
    <w:rsid w:val="004F631E"/>
    <w:rsid w:val="00500AC6"/>
    <w:rsid w:val="00510211"/>
    <w:rsid w:val="00510DFD"/>
    <w:rsid w:val="005134BD"/>
    <w:rsid w:val="00514A1B"/>
    <w:rsid w:val="005152A4"/>
    <w:rsid w:val="00515493"/>
    <w:rsid w:val="00515906"/>
    <w:rsid w:val="005203C8"/>
    <w:rsid w:val="00521242"/>
    <w:rsid w:val="005219BA"/>
    <w:rsid w:val="005242CF"/>
    <w:rsid w:val="00530B6C"/>
    <w:rsid w:val="00531D87"/>
    <w:rsid w:val="0053495E"/>
    <w:rsid w:val="00534A1F"/>
    <w:rsid w:val="005368BA"/>
    <w:rsid w:val="005414A4"/>
    <w:rsid w:val="0054258D"/>
    <w:rsid w:val="00550FCD"/>
    <w:rsid w:val="00552EE2"/>
    <w:rsid w:val="005538F4"/>
    <w:rsid w:val="00553E60"/>
    <w:rsid w:val="005564DC"/>
    <w:rsid w:val="00556733"/>
    <w:rsid w:val="00561640"/>
    <w:rsid w:val="00561A7F"/>
    <w:rsid w:val="0056668F"/>
    <w:rsid w:val="005678E2"/>
    <w:rsid w:val="00575A86"/>
    <w:rsid w:val="0057646C"/>
    <w:rsid w:val="005841F7"/>
    <w:rsid w:val="005872C3"/>
    <w:rsid w:val="00587C3F"/>
    <w:rsid w:val="00593040"/>
    <w:rsid w:val="0059366D"/>
    <w:rsid w:val="00595C71"/>
    <w:rsid w:val="005960D8"/>
    <w:rsid w:val="005968D8"/>
    <w:rsid w:val="00597382"/>
    <w:rsid w:val="00597AB2"/>
    <w:rsid w:val="00597CA5"/>
    <w:rsid w:val="005A07EF"/>
    <w:rsid w:val="005A0955"/>
    <w:rsid w:val="005A1C90"/>
    <w:rsid w:val="005A2A08"/>
    <w:rsid w:val="005A2A2C"/>
    <w:rsid w:val="005A2FE8"/>
    <w:rsid w:val="005A6570"/>
    <w:rsid w:val="005A692E"/>
    <w:rsid w:val="005C0B85"/>
    <w:rsid w:val="005D0F30"/>
    <w:rsid w:val="005D1DA1"/>
    <w:rsid w:val="005D2127"/>
    <w:rsid w:val="005D3028"/>
    <w:rsid w:val="005D6DB8"/>
    <w:rsid w:val="005E2725"/>
    <w:rsid w:val="005E4873"/>
    <w:rsid w:val="005E5856"/>
    <w:rsid w:val="005E6669"/>
    <w:rsid w:val="005F18A2"/>
    <w:rsid w:val="005F5AE3"/>
    <w:rsid w:val="005F7601"/>
    <w:rsid w:val="005F7A03"/>
    <w:rsid w:val="006000D0"/>
    <w:rsid w:val="006061B1"/>
    <w:rsid w:val="0060661F"/>
    <w:rsid w:val="00610EE0"/>
    <w:rsid w:val="00621FD4"/>
    <w:rsid w:val="006229FA"/>
    <w:rsid w:val="00622A5E"/>
    <w:rsid w:val="00622CBA"/>
    <w:rsid w:val="00624AE5"/>
    <w:rsid w:val="00625603"/>
    <w:rsid w:val="00625AFD"/>
    <w:rsid w:val="00626D9B"/>
    <w:rsid w:val="00627F30"/>
    <w:rsid w:val="00630688"/>
    <w:rsid w:val="00631178"/>
    <w:rsid w:val="00631B2E"/>
    <w:rsid w:val="006338B4"/>
    <w:rsid w:val="00633ABA"/>
    <w:rsid w:val="006352C3"/>
    <w:rsid w:val="00636087"/>
    <w:rsid w:val="0064325B"/>
    <w:rsid w:val="00643756"/>
    <w:rsid w:val="0064600A"/>
    <w:rsid w:val="00650674"/>
    <w:rsid w:val="006512C4"/>
    <w:rsid w:val="00653B03"/>
    <w:rsid w:val="00654DD9"/>
    <w:rsid w:val="00654FAD"/>
    <w:rsid w:val="00655976"/>
    <w:rsid w:val="00655DFB"/>
    <w:rsid w:val="006564A6"/>
    <w:rsid w:val="00656513"/>
    <w:rsid w:val="0066080E"/>
    <w:rsid w:val="00662EA7"/>
    <w:rsid w:val="00666296"/>
    <w:rsid w:val="006664A2"/>
    <w:rsid w:val="006707F3"/>
    <w:rsid w:val="0067131F"/>
    <w:rsid w:val="00672D20"/>
    <w:rsid w:val="00676472"/>
    <w:rsid w:val="00677885"/>
    <w:rsid w:val="00680820"/>
    <w:rsid w:val="00681C0D"/>
    <w:rsid w:val="00682A1D"/>
    <w:rsid w:val="00682BCF"/>
    <w:rsid w:val="00683322"/>
    <w:rsid w:val="00696289"/>
    <w:rsid w:val="0069685C"/>
    <w:rsid w:val="00697B41"/>
    <w:rsid w:val="006A0117"/>
    <w:rsid w:val="006A17B1"/>
    <w:rsid w:val="006A30A1"/>
    <w:rsid w:val="006A53E5"/>
    <w:rsid w:val="006A6FF2"/>
    <w:rsid w:val="006B031F"/>
    <w:rsid w:val="006B3E1D"/>
    <w:rsid w:val="006B4CCD"/>
    <w:rsid w:val="006C0500"/>
    <w:rsid w:val="006C2543"/>
    <w:rsid w:val="006C2AF4"/>
    <w:rsid w:val="006C7A16"/>
    <w:rsid w:val="006D32A7"/>
    <w:rsid w:val="006D461A"/>
    <w:rsid w:val="006D4D21"/>
    <w:rsid w:val="006D6BEC"/>
    <w:rsid w:val="006D7737"/>
    <w:rsid w:val="006D7FE4"/>
    <w:rsid w:val="006E0230"/>
    <w:rsid w:val="006E3061"/>
    <w:rsid w:val="006E309E"/>
    <w:rsid w:val="006E5C8F"/>
    <w:rsid w:val="006E63F4"/>
    <w:rsid w:val="006F0156"/>
    <w:rsid w:val="006F1548"/>
    <w:rsid w:val="006F27FD"/>
    <w:rsid w:val="006F2AC3"/>
    <w:rsid w:val="006F363E"/>
    <w:rsid w:val="006F49BF"/>
    <w:rsid w:val="00700677"/>
    <w:rsid w:val="0070743E"/>
    <w:rsid w:val="00711A9F"/>
    <w:rsid w:val="00713126"/>
    <w:rsid w:val="00716B02"/>
    <w:rsid w:val="00717843"/>
    <w:rsid w:val="00721442"/>
    <w:rsid w:val="007244DA"/>
    <w:rsid w:val="00734674"/>
    <w:rsid w:val="0073697D"/>
    <w:rsid w:val="0074109C"/>
    <w:rsid w:val="0074171A"/>
    <w:rsid w:val="00745C31"/>
    <w:rsid w:val="00747708"/>
    <w:rsid w:val="00750DA1"/>
    <w:rsid w:val="007526C3"/>
    <w:rsid w:val="0075470D"/>
    <w:rsid w:val="00757666"/>
    <w:rsid w:val="00761EAF"/>
    <w:rsid w:val="00762017"/>
    <w:rsid w:val="00762A6D"/>
    <w:rsid w:val="0076350A"/>
    <w:rsid w:val="00764E31"/>
    <w:rsid w:val="00772364"/>
    <w:rsid w:val="00772415"/>
    <w:rsid w:val="00772528"/>
    <w:rsid w:val="00773901"/>
    <w:rsid w:val="00773FE5"/>
    <w:rsid w:val="00775721"/>
    <w:rsid w:val="007811E2"/>
    <w:rsid w:val="007813CA"/>
    <w:rsid w:val="007855E9"/>
    <w:rsid w:val="00786198"/>
    <w:rsid w:val="00787418"/>
    <w:rsid w:val="007908DD"/>
    <w:rsid w:val="0079220E"/>
    <w:rsid w:val="00794EE5"/>
    <w:rsid w:val="007963A6"/>
    <w:rsid w:val="00796F3F"/>
    <w:rsid w:val="007A3EA1"/>
    <w:rsid w:val="007A40C0"/>
    <w:rsid w:val="007A5262"/>
    <w:rsid w:val="007A7859"/>
    <w:rsid w:val="007B107B"/>
    <w:rsid w:val="007B4878"/>
    <w:rsid w:val="007B6E15"/>
    <w:rsid w:val="007B78FB"/>
    <w:rsid w:val="007B7C40"/>
    <w:rsid w:val="007C1ECD"/>
    <w:rsid w:val="007C2660"/>
    <w:rsid w:val="007C26D7"/>
    <w:rsid w:val="007C39AA"/>
    <w:rsid w:val="007C4515"/>
    <w:rsid w:val="007D5E7D"/>
    <w:rsid w:val="007E0C92"/>
    <w:rsid w:val="007E20D9"/>
    <w:rsid w:val="007E3FB3"/>
    <w:rsid w:val="007E46CE"/>
    <w:rsid w:val="007E54C9"/>
    <w:rsid w:val="007E5AB3"/>
    <w:rsid w:val="007F52E4"/>
    <w:rsid w:val="007F56B4"/>
    <w:rsid w:val="007F78F8"/>
    <w:rsid w:val="007F7B56"/>
    <w:rsid w:val="007F7BC1"/>
    <w:rsid w:val="00803266"/>
    <w:rsid w:val="00803E2A"/>
    <w:rsid w:val="00804FDF"/>
    <w:rsid w:val="0080506A"/>
    <w:rsid w:val="00806660"/>
    <w:rsid w:val="0081023F"/>
    <w:rsid w:val="00816315"/>
    <w:rsid w:val="00817CEC"/>
    <w:rsid w:val="00821359"/>
    <w:rsid w:val="00823E44"/>
    <w:rsid w:val="00825C99"/>
    <w:rsid w:val="008317F4"/>
    <w:rsid w:val="00832149"/>
    <w:rsid w:val="0083273B"/>
    <w:rsid w:val="00833D94"/>
    <w:rsid w:val="008340AB"/>
    <w:rsid w:val="0083754E"/>
    <w:rsid w:val="00841A67"/>
    <w:rsid w:val="00842C03"/>
    <w:rsid w:val="008438A8"/>
    <w:rsid w:val="00846DF2"/>
    <w:rsid w:val="008470A3"/>
    <w:rsid w:val="00847271"/>
    <w:rsid w:val="00850710"/>
    <w:rsid w:val="00855136"/>
    <w:rsid w:val="00855640"/>
    <w:rsid w:val="00855DC9"/>
    <w:rsid w:val="0086044A"/>
    <w:rsid w:val="00862E89"/>
    <w:rsid w:val="00864680"/>
    <w:rsid w:val="008651DB"/>
    <w:rsid w:val="0086683C"/>
    <w:rsid w:val="00867648"/>
    <w:rsid w:val="00867790"/>
    <w:rsid w:val="00870D40"/>
    <w:rsid w:val="00871442"/>
    <w:rsid w:val="00875905"/>
    <w:rsid w:val="0088090B"/>
    <w:rsid w:val="008925D9"/>
    <w:rsid w:val="00893321"/>
    <w:rsid w:val="008A05D7"/>
    <w:rsid w:val="008A1FC2"/>
    <w:rsid w:val="008A77FF"/>
    <w:rsid w:val="008B10D7"/>
    <w:rsid w:val="008B2B10"/>
    <w:rsid w:val="008B2E75"/>
    <w:rsid w:val="008B3DAB"/>
    <w:rsid w:val="008B4185"/>
    <w:rsid w:val="008B4FAD"/>
    <w:rsid w:val="008B5163"/>
    <w:rsid w:val="008C043D"/>
    <w:rsid w:val="008C0466"/>
    <w:rsid w:val="008C07D9"/>
    <w:rsid w:val="008C0FDB"/>
    <w:rsid w:val="008C255C"/>
    <w:rsid w:val="008C3876"/>
    <w:rsid w:val="008C712D"/>
    <w:rsid w:val="008D1FD0"/>
    <w:rsid w:val="008D35EB"/>
    <w:rsid w:val="008D3F5C"/>
    <w:rsid w:val="008D55FA"/>
    <w:rsid w:val="008D6F5E"/>
    <w:rsid w:val="008E388B"/>
    <w:rsid w:val="008E3AB7"/>
    <w:rsid w:val="008E3D87"/>
    <w:rsid w:val="008E5C2C"/>
    <w:rsid w:val="008E5E12"/>
    <w:rsid w:val="008E74A0"/>
    <w:rsid w:val="008F1EE5"/>
    <w:rsid w:val="008F277C"/>
    <w:rsid w:val="008F3405"/>
    <w:rsid w:val="008F3EB5"/>
    <w:rsid w:val="008F61C5"/>
    <w:rsid w:val="00900E70"/>
    <w:rsid w:val="00901254"/>
    <w:rsid w:val="0090646F"/>
    <w:rsid w:val="00906534"/>
    <w:rsid w:val="0090771C"/>
    <w:rsid w:val="009153F2"/>
    <w:rsid w:val="00916600"/>
    <w:rsid w:val="009214C2"/>
    <w:rsid w:val="00923765"/>
    <w:rsid w:val="0092422D"/>
    <w:rsid w:val="009242B7"/>
    <w:rsid w:val="0092609B"/>
    <w:rsid w:val="009314AE"/>
    <w:rsid w:val="00935BCC"/>
    <w:rsid w:val="00936316"/>
    <w:rsid w:val="00936423"/>
    <w:rsid w:val="00937710"/>
    <w:rsid w:val="00937CF1"/>
    <w:rsid w:val="00937D2B"/>
    <w:rsid w:val="00944DD8"/>
    <w:rsid w:val="009463F9"/>
    <w:rsid w:val="00946573"/>
    <w:rsid w:val="00947738"/>
    <w:rsid w:val="009478D1"/>
    <w:rsid w:val="009509BE"/>
    <w:rsid w:val="00951B9C"/>
    <w:rsid w:val="00952976"/>
    <w:rsid w:val="009538CF"/>
    <w:rsid w:val="00953F43"/>
    <w:rsid w:val="00954CF1"/>
    <w:rsid w:val="00955059"/>
    <w:rsid w:val="00960B6D"/>
    <w:rsid w:val="00961E4D"/>
    <w:rsid w:val="00962637"/>
    <w:rsid w:val="009646AD"/>
    <w:rsid w:val="009653BE"/>
    <w:rsid w:val="00970859"/>
    <w:rsid w:val="00972064"/>
    <w:rsid w:val="009764FA"/>
    <w:rsid w:val="00977D38"/>
    <w:rsid w:val="009821E1"/>
    <w:rsid w:val="00982547"/>
    <w:rsid w:val="00982555"/>
    <w:rsid w:val="00984C96"/>
    <w:rsid w:val="009877F9"/>
    <w:rsid w:val="00987C62"/>
    <w:rsid w:val="009900F5"/>
    <w:rsid w:val="00992215"/>
    <w:rsid w:val="00992B4C"/>
    <w:rsid w:val="00993779"/>
    <w:rsid w:val="00993D7A"/>
    <w:rsid w:val="00997614"/>
    <w:rsid w:val="00997E4D"/>
    <w:rsid w:val="009A1E61"/>
    <w:rsid w:val="009A34FD"/>
    <w:rsid w:val="009B124C"/>
    <w:rsid w:val="009B1CC8"/>
    <w:rsid w:val="009B26BB"/>
    <w:rsid w:val="009B36BB"/>
    <w:rsid w:val="009C66D5"/>
    <w:rsid w:val="009C6E6F"/>
    <w:rsid w:val="009D1A99"/>
    <w:rsid w:val="009D68B3"/>
    <w:rsid w:val="009E2B37"/>
    <w:rsid w:val="009E3A7E"/>
    <w:rsid w:val="009E3B83"/>
    <w:rsid w:val="009E4A59"/>
    <w:rsid w:val="009E4B28"/>
    <w:rsid w:val="009F04EB"/>
    <w:rsid w:val="009F0956"/>
    <w:rsid w:val="009F0C82"/>
    <w:rsid w:val="009F1055"/>
    <w:rsid w:val="009F2612"/>
    <w:rsid w:val="009F304D"/>
    <w:rsid w:val="009F3950"/>
    <w:rsid w:val="009F457A"/>
    <w:rsid w:val="00A0069E"/>
    <w:rsid w:val="00A033ED"/>
    <w:rsid w:val="00A068D7"/>
    <w:rsid w:val="00A07785"/>
    <w:rsid w:val="00A13057"/>
    <w:rsid w:val="00A132DF"/>
    <w:rsid w:val="00A13ED2"/>
    <w:rsid w:val="00A13F3C"/>
    <w:rsid w:val="00A1474A"/>
    <w:rsid w:val="00A16A1D"/>
    <w:rsid w:val="00A2031B"/>
    <w:rsid w:val="00A21ED1"/>
    <w:rsid w:val="00A232E0"/>
    <w:rsid w:val="00A24114"/>
    <w:rsid w:val="00A256DD"/>
    <w:rsid w:val="00A25F59"/>
    <w:rsid w:val="00A27983"/>
    <w:rsid w:val="00A330C8"/>
    <w:rsid w:val="00A33C36"/>
    <w:rsid w:val="00A36AF7"/>
    <w:rsid w:val="00A36DF2"/>
    <w:rsid w:val="00A37BAA"/>
    <w:rsid w:val="00A41260"/>
    <w:rsid w:val="00A41B93"/>
    <w:rsid w:val="00A46945"/>
    <w:rsid w:val="00A51900"/>
    <w:rsid w:val="00A57EE4"/>
    <w:rsid w:val="00A60F78"/>
    <w:rsid w:val="00A6379E"/>
    <w:rsid w:val="00A63C2A"/>
    <w:rsid w:val="00A664F4"/>
    <w:rsid w:val="00A72923"/>
    <w:rsid w:val="00A748E9"/>
    <w:rsid w:val="00A85606"/>
    <w:rsid w:val="00A917CE"/>
    <w:rsid w:val="00A93BB1"/>
    <w:rsid w:val="00A94CAB"/>
    <w:rsid w:val="00A94FD3"/>
    <w:rsid w:val="00A95BDA"/>
    <w:rsid w:val="00A96EBD"/>
    <w:rsid w:val="00AA0A18"/>
    <w:rsid w:val="00AA3904"/>
    <w:rsid w:val="00AA4B4F"/>
    <w:rsid w:val="00AA4DF9"/>
    <w:rsid w:val="00AA707F"/>
    <w:rsid w:val="00AA7169"/>
    <w:rsid w:val="00AB0719"/>
    <w:rsid w:val="00AB1C8A"/>
    <w:rsid w:val="00AB1D8C"/>
    <w:rsid w:val="00AB3B5A"/>
    <w:rsid w:val="00AC0AB3"/>
    <w:rsid w:val="00AC2470"/>
    <w:rsid w:val="00AC2A7C"/>
    <w:rsid w:val="00AC36AE"/>
    <w:rsid w:val="00AC50F2"/>
    <w:rsid w:val="00AC514F"/>
    <w:rsid w:val="00AC5244"/>
    <w:rsid w:val="00AD0CA8"/>
    <w:rsid w:val="00AD1AA6"/>
    <w:rsid w:val="00AD3254"/>
    <w:rsid w:val="00AD5C0C"/>
    <w:rsid w:val="00AD6C44"/>
    <w:rsid w:val="00AE0DAD"/>
    <w:rsid w:val="00AE1B52"/>
    <w:rsid w:val="00AE4C4B"/>
    <w:rsid w:val="00AE62FD"/>
    <w:rsid w:val="00AF1AE2"/>
    <w:rsid w:val="00AF44A6"/>
    <w:rsid w:val="00AF579A"/>
    <w:rsid w:val="00AF7D25"/>
    <w:rsid w:val="00B00E65"/>
    <w:rsid w:val="00B05C34"/>
    <w:rsid w:val="00B06B41"/>
    <w:rsid w:val="00B07987"/>
    <w:rsid w:val="00B0F38B"/>
    <w:rsid w:val="00B12C23"/>
    <w:rsid w:val="00B138F1"/>
    <w:rsid w:val="00B143B9"/>
    <w:rsid w:val="00B14FB3"/>
    <w:rsid w:val="00B16D57"/>
    <w:rsid w:val="00B20B50"/>
    <w:rsid w:val="00B24FAF"/>
    <w:rsid w:val="00B2528E"/>
    <w:rsid w:val="00B27896"/>
    <w:rsid w:val="00B3239C"/>
    <w:rsid w:val="00B330A1"/>
    <w:rsid w:val="00B3547E"/>
    <w:rsid w:val="00B41E61"/>
    <w:rsid w:val="00B4318B"/>
    <w:rsid w:val="00B435EF"/>
    <w:rsid w:val="00B43ADD"/>
    <w:rsid w:val="00B44D9E"/>
    <w:rsid w:val="00B46908"/>
    <w:rsid w:val="00B615AE"/>
    <w:rsid w:val="00B638EC"/>
    <w:rsid w:val="00B63A34"/>
    <w:rsid w:val="00B63BB0"/>
    <w:rsid w:val="00B65E62"/>
    <w:rsid w:val="00B6693B"/>
    <w:rsid w:val="00B66D81"/>
    <w:rsid w:val="00B67767"/>
    <w:rsid w:val="00B70B39"/>
    <w:rsid w:val="00B73B4A"/>
    <w:rsid w:val="00B74079"/>
    <w:rsid w:val="00B740C5"/>
    <w:rsid w:val="00B74BF9"/>
    <w:rsid w:val="00B759BB"/>
    <w:rsid w:val="00B77ABB"/>
    <w:rsid w:val="00B818D2"/>
    <w:rsid w:val="00B8437A"/>
    <w:rsid w:val="00B85181"/>
    <w:rsid w:val="00B861A9"/>
    <w:rsid w:val="00B87AA1"/>
    <w:rsid w:val="00B90E14"/>
    <w:rsid w:val="00BA0BE6"/>
    <w:rsid w:val="00BA1E6C"/>
    <w:rsid w:val="00BA4098"/>
    <w:rsid w:val="00BA54D9"/>
    <w:rsid w:val="00BB3F47"/>
    <w:rsid w:val="00BC1F41"/>
    <w:rsid w:val="00BC20F8"/>
    <w:rsid w:val="00BC3103"/>
    <w:rsid w:val="00BC3329"/>
    <w:rsid w:val="00BC5122"/>
    <w:rsid w:val="00BC516D"/>
    <w:rsid w:val="00BD0FF2"/>
    <w:rsid w:val="00BD6667"/>
    <w:rsid w:val="00BE11A1"/>
    <w:rsid w:val="00BE2208"/>
    <w:rsid w:val="00BF0381"/>
    <w:rsid w:val="00BF7CBA"/>
    <w:rsid w:val="00C032FF"/>
    <w:rsid w:val="00C06217"/>
    <w:rsid w:val="00C13380"/>
    <w:rsid w:val="00C17670"/>
    <w:rsid w:val="00C201A8"/>
    <w:rsid w:val="00C22630"/>
    <w:rsid w:val="00C23790"/>
    <w:rsid w:val="00C24362"/>
    <w:rsid w:val="00C246D2"/>
    <w:rsid w:val="00C25DFA"/>
    <w:rsid w:val="00C30E7B"/>
    <w:rsid w:val="00C31EA2"/>
    <w:rsid w:val="00C32493"/>
    <w:rsid w:val="00C33770"/>
    <w:rsid w:val="00C34C95"/>
    <w:rsid w:val="00C34D7F"/>
    <w:rsid w:val="00C373FD"/>
    <w:rsid w:val="00C42030"/>
    <w:rsid w:val="00C441AA"/>
    <w:rsid w:val="00C4450C"/>
    <w:rsid w:val="00C44FFE"/>
    <w:rsid w:val="00C47928"/>
    <w:rsid w:val="00C50288"/>
    <w:rsid w:val="00C50ED0"/>
    <w:rsid w:val="00C558D8"/>
    <w:rsid w:val="00C62DD8"/>
    <w:rsid w:val="00C65A30"/>
    <w:rsid w:val="00C70189"/>
    <w:rsid w:val="00C7570C"/>
    <w:rsid w:val="00C777EF"/>
    <w:rsid w:val="00C8133B"/>
    <w:rsid w:val="00C82405"/>
    <w:rsid w:val="00C828E6"/>
    <w:rsid w:val="00C82BD8"/>
    <w:rsid w:val="00C83174"/>
    <w:rsid w:val="00C83D56"/>
    <w:rsid w:val="00C84EC2"/>
    <w:rsid w:val="00C86D77"/>
    <w:rsid w:val="00C94C15"/>
    <w:rsid w:val="00C95C61"/>
    <w:rsid w:val="00C97458"/>
    <w:rsid w:val="00C97F56"/>
    <w:rsid w:val="00CA7C22"/>
    <w:rsid w:val="00CB4974"/>
    <w:rsid w:val="00CB65AF"/>
    <w:rsid w:val="00CC1EC2"/>
    <w:rsid w:val="00CC49B7"/>
    <w:rsid w:val="00CC5A7B"/>
    <w:rsid w:val="00CC7AF7"/>
    <w:rsid w:val="00CD0D69"/>
    <w:rsid w:val="00CD14A3"/>
    <w:rsid w:val="00CD195E"/>
    <w:rsid w:val="00CD2437"/>
    <w:rsid w:val="00CD34E3"/>
    <w:rsid w:val="00CD53E3"/>
    <w:rsid w:val="00CD55C6"/>
    <w:rsid w:val="00CE17E8"/>
    <w:rsid w:val="00CE4A41"/>
    <w:rsid w:val="00CE6D79"/>
    <w:rsid w:val="00CE7BAA"/>
    <w:rsid w:val="00CF2A76"/>
    <w:rsid w:val="00CF2FF1"/>
    <w:rsid w:val="00D00C9E"/>
    <w:rsid w:val="00D01FA4"/>
    <w:rsid w:val="00D0246E"/>
    <w:rsid w:val="00D128A6"/>
    <w:rsid w:val="00D135D0"/>
    <w:rsid w:val="00D13F42"/>
    <w:rsid w:val="00D1552F"/>
    <w:rsid w:val="00D17679"/>
    <w:rsid w:val="00D176E5"/>
    <w:rsid w:val="00D22F01"/>
    <w:rsid w:val="00D24F21"/>
    <w:rsid w:val="00D25EEB"/>
    <w:rsid w:val="00D26034"/>
    <w:rsid w:val="00D26A05"/>
    <w:rsid w:val="00D31D27"/>
    <w:rsid w:val="00D320E7"/>
    <w:rsid w:val="00D32250"/>
    <w:rsid w:val="00D33817"/>
    <w:rsid w:val="00D350B1"/>
    <w:rsid w:val="00D3598C"/>
    <w:rsid w:val="00D37AC1"/>
    <w:rsid w:val="00D40CA6"/>
    <w:rsid w:val="00D44144"/>
    <w:rsid w:val="00D5196F"/>
    <w:rsid w:val="00D52267"/>
    <w:rsid w:val="00D5580B"/>
    <w:rsid w:val="00D5705B"/>
    <w:rsid w:val="00D66225"/>
    <w:rsid w:val="00D73EB3"/>
    <w:rsid w:val="00D73FD6"/>
    <w:rsid w:val="00D74887"/>
    <w:rsid w:val="00D76216"/>
    <w:rsid w:val="00D76A53"/>
    <w:rsid w:val="00D77F8F"/>
    <w:rsid w:val="00D85E2C"/>
    <w:rsid w:val="00D866AE"/>
    <w:rsid w:val="00D90A38"/>
    <w:rsid w:val="00D929D5"/>
    <w:rsid w:val="00D93680"/>
    <w:rsid w:val="00D96306"/>
    <w:rsid w:val="00DA3315"/>
    <w:rsid w:val="00DA4073"/>
    <w:rsid w:val="00DA45C2"/>
    <w:rsid w:val="00DA4A09"/>
    <w:rsid w:val="00DA6FB8"/>
    <w:rsid w:val="00DB0779"/>
    <w:rsid w:val="00DB1148"/>
    <w:rsid w:val="00DB241D"/>
    <w:rsid w:val="00DB283C"/>
    <w:rsid w:val="00DC0F73"/>
    <w:rsid w:val="00DC21B1"/>
    <w:rsid w:val="00DC32E1"/>
    <w:rsid w:val="00DC349B"/>
    <w:rsid w:val="00DC3D23"/>
    <w:rsid w:val="00DC4693"/>
    <w:rsid w:val="00DC4F2D"/>
    <w:rsid w:val="00DC5B8A"/>
    <w:rsid w:val="00DC6F4D"/>
    <w:rsid w:val="00DC7B6D"/>
    <w:rsid w:val="00DD0238"/>
    <w:rsid w:val="00DD39BB"/>
    <w:rsid w:val="00DD469B"/>
    <w:rsid w:val="00DD7719"/>
    <w:rsid w:val="00DE1CF7"/>
    <w:rsid w:val="00DE3D2F"/>
    <w:rsid w:val="00DE4942"/>
    <w:rsid w:val="00DE4FFB"/>
    <w:rsid w:val="00DE6C66"/>
    <w:rsid w:val="00DE7645"/>
    <w:rsid w:val="00DF4044"/>
    <w:rsid w:val="00DF6FB9"/>
    <w:rsid w:val="00E0347C"/>
    <w:rsid w:val="00E039CE"/>
    <w:rsid w:val="00E04EFD"/>
    <w:rsid w:val="00E10ECC"/>
    <w:rsid w:val="00E11CAF"/>
    <w:rsid w:val="00E140DB"/>
    <w:rsid w:val="00E14ABB"/>
    <w:rsid w:val="00E20B85"/>
    <w:rsid w:val="00E247F4"/>
    <w:rsid w:val="00E24C5D"/>
    <w:rsid w:val="00E24DEB"/>
    <w:rsid w:val="00E26CED"/>
    <w:rsid w:val="00E31508"/>
    <w:rsid w:val="00E32B52"/>
    <w:rsid w:val="00E332F7"/>
    <w:rsid w:val="00E3357B"/>
    <w:rsid w:val="00E339E7"/>
    <w:rsid w:val="00E3528F"/>
    <w:rsid w:val="00E37085"/>
    <w:rsid w:val="00E372DD"/>
    <w:rsid w:val="00E40369"/>
    <w:rsid w:val="00E4263B"/>
    <w:rsid w:val="00E43F21"/>
    <w:rsid w:val="00E449FC"/>
    <w:rsid w:val="00E51258"/>
    <w:rsid w:val="00E532C0"/>
    <w:rsid w:val="00E53E09"/>
    <w:rsid w:val="00E575AF"/>
    <w:rsid w:val="00E61A52"/>
    <w:rsid w:val="00E633EF"/>
    <w:rsid w:val="00E65299"/>
    <w:rsid w:val="00E6562A"/>
    <w:rsid w:val="00E66933"/>
    <w:rsid w:val="00E70B6D"/>
    <w:rsid w:val="00E715B4"/>
    <w:rsid w:val="00E720C8"/>
    <w:rsid w:val="00E73923"/>
    <w:rsid w:val="00E74A97"/>
    <w:rsid w:val="00E75DD2"/>
    <w:rsid w:val="00E83488"/>
    <w:rsid w:val="00E8767A"/>
    <w:rsid w:val="00E89D39"/>
    <w:rsid w:val="00E9437E"/>
    <w:rsid w:val="00E946B7"/>
    <w:rsid w:val="00EA2CD1"/>
    <w:rsid w:val="00EA48DB"/>
    <w:rsid w:val="00EA4E6C"/>
    <w:rsid w:val="00EB00B8"/>
    <w:rsid w:val="00EB208E"/>
    <w:rsid w:val="00EB22FC"/>
    <w:rsid w:val="00EB32A4"/>
    <w:rsid w:val="00EB3C06"/>
    <w:rsid w:val="00EB4B81"/>
    <w:rsid w:val="00EB7ECF"/>
    <w:rsid w:val="00EC1D40"/>
    <w:rsid w:val="00EC31D7"/>
    <w:rsid w:val="00EC6ABD"/>
    <w:rsid w:val="00ED004C"/>
    <w:rsid w:val="00ED01DB"/>
    <w:rsid w:val="00ED33DC"/>
    <w:rsid w:val="00ED38B3"/>
    <w:rsid w:val="00ED46DA"/>
    <w:rsid w:val="00ED552E"/>
    <w:rsid w:val="00ED57FC"/>
    <w:rsid w:val="00ED6E3D"/>
    <w:rsid w:val="00EE1DC6"/>
    <w:rsid w:val="00EE4F1D"/>
    <w:rsid w:val="00EE5BF9"/>
    <w:rsid w:val="00EE6373"/>
    <w:rsid w:val="00EE647B"/>
    <w:rsid w:val="00EF1540"/>
    <w:rsid w:val="00EF26C4"/>
    <w:rsid w:val="00EF328C"/>
    <w:rsid w:val="00EF40C7"/>
    <w:rsid w:val="00EF429C"/>
    <w:rsid w:val="00EF512A"/>
    <w:rsid w:val="00EF5369"/>
    <w:rsid w:val="00EF60C0"/>
    <w:rsid w:val="00EF6EDE"/>
    <w:rsid w:val="00EF7DB1"/>
    <w:rsid w:val="00F048AC"/>
    <w:rsid w:val="00F04CB9"/>
    <w:rsid w:val="00F0506F"/>
    <w:rsid w:val="00F0674C"/>
    <w:rsid w:val="00F10044"/>
    <w:rsid w:val="00F1127B"/>
    <w:rsid w:val="00F12741"/>
    <w:rsid w:val="00F135FC"/>
    <w:rsid w:val="00F13F4F"/>
    <w:rsid w:val="00F14609"/>
    <w:rsid w:val="00F14C0E"/>
    <w:rsid w:val="00F16B2F"/>
    <w:rsid w:val="00F177CA"/>
    <w:rsid w:val="00F2174F"/>
    <w:rsid w:val="00F23392"/>
    <w:rsid w:val="00F23465"/>
    <w:rsid w:val="00F31944"/>
    <w:rsid w:val="00F35AA1"/>
    <w:rsid w:val="00F40B86"/>
    <w:rsid w:val="00F41163"/>
    <w:rsid w:val="00F42647"/>
    <w:rsid w:val="00F45896"/>
    <w:rsid w:val="00F46437"/>
    <w:rsid w:val="00F479A9"/>
    <w:rsid w:val="00F56854"/>
    <w:rsid w:val="00F5790D"/>
    <w:rsid w:val="00F60EE6"/>
    <w:rsid w:val="00F61751"/>
    <w:rsid w:val="00F67D33"/>
    <w:rsid w:val="00F700AC"/>
    <w:rsid w:val="00F72752"/>
    <w:rsid w:val="00F73A74"/>
    <w:rsid w:val="00F75CAA"/>
    <w:rsid w:val="00F75CFC"/>
    <w:rsid w:val="00F76064"/>
    <w:rsid w:val="00F763FC"/>
    <w:rsid w:val="00F76FCB"/>
    <w:rsid w:val="00F87B4C"/>
    <w:rsid w:val="00F908F2"/>
    <w:rsid w:val="00F95520"/>
    <w:rsid w:val="00FA10F9"/>
    <w:rsid w:val="00FA3929"/>
    <w:rsid w:val="00FB259E"/>
    <w:rsid w:val="00FB311F"/>
    <w:rsid w:val="00FB3ACA"/>
    <w:rsid w:val="00FB680D"/>
    <w:rsid w:val="00FB6A13"/>
    <w:rsid w:val="00FB73F8"/>
    <w:rsid w:val="00FC01B3"/>
    <w:rsid w:val="00FC342A"/>
    <w:rsid w:val="00FC3BFC"/>
    <w:rsid w:val="00FC3FF0"/>
    <w:rsid w:val="00FC688B"/>
    <w:rsid w:val="00FC7261"/>
    <w:rsid w:val="00FD04CC"/>
    <w:rsid w:val="00FD0C15"/>
    <w:rsid w:val="00FD12CE"/>
    <w:rsid w:val="00FD19C8"/>
    <w:rsid w:val="00FD2C24"/>
    <w:rsid w:val="00FD3E7E"/>
    <w:rsid w:val="00FD4F5A"/>
    <w:rsid w:val="00FD5769"/>
    <w:rsid w:val="00FD5ECC"/>
    <w:rsid w:val="00FE025C"/>
    <w:rsid w:val="00FE59C4"/>
    <w:rsid w:val="00FE62D1"/>
    <w:rsid w:val="00FE7FB8"/>
    <w:rsid w:val="00FF0D4B"/>
    <w:rsid w:val="00FF2D9D"/>
    <w:rsid w:val="01118B44"/>
    <w:rsid w:val="033ACA07"/>
    <w:rsid w:val="04B74649"/>
    <w:rsid w:val="09DD5368"/>
    <w:rsid w:val="0A0304D1"/>
    <w:rsid w:val="0A6508D8"/>
    <w:rsid w:val="0A6FCF3E"/>
    <w:rsid w:val="0BDCDBB5"/>
    <w:rsid w:val="0F2705C1"/>
    <w:rsid w:val="1143537E"/>
    <w:rsid w:val="117EFED4"/>
    <w:rsid w:val="12B4C35E"/>
    <w:rsid w:val="1385D33A"/>
    <w:rsid w:val="1400B979"/>
    <w:rsid w:val="1487BDF6"/>
    <w:rsid w:val="1626A5B7"/>
    <w:rsid w:val="16FEDE1B"/>
    <w:rsid w:val="18D97F48"/>
    <w:rsid w:val="197FC64E"/>
    <w:rsid w:val="19E37445"/>
    <w:rsid w:val="1A8F6BC8"/>
    <w:rsid w:val="1B8BD991"/>
    <w:rsid w:val="1CAD46E3"/>
    <w:rsid w:val="1D78DBE4"/>
    <w:rsid w:val="1D8C422F"/>
    <w:rsid w:val="1F397E33"/>
    <w:rsid w:val="1F9CA7C0"/>
    <w:rsid w:val="202D8144"/>
    <w:rsid w:val="22DB33DF"/>
    <w:rsid w:val="23FB83B3"/>
    <w:rsid w:val="24FC20C7"/>
    <w:rsid w:val="26F779CD"/>
    <w:rsid w:val="289183C6"/>
    <w:rsid w:val="28BE8148"/>
    <w:rsid w:val="28FA7BAB"/>
    <w:rsid w:val="296293A2"/>
    <w:rsid w:val="2AEE5EB9"/>
    <w:rsid w:val="2AFD67E4"/>
    <w:rsid w:val="2C81D650"/>
    <w:rsid w:val="2CA3F4A0"/>
    <w:rsid w:val="2DE3C430"/>
    <w:rsid w:val="2E6E1743"/>
    <w:rsid w:val="2EF7D960"/>
    <w:rsid w:val="2EFF965A"/>
    <w:rsid w:val="2F2EBEEB"/>
    <w:rsid w:val="3067AB9E"/>
    <w:rsid w:val="30FB3165"/>
    <w:rsid w:val="311970E3"/>
    <w:rsid w:val="321E6BCE"/>
    <w:rsid w:val="32B36BA1"/>
    <w:rsid w:val="34189344"/>
    <w:rsid w:val="341C8960"/>
    <w:rsid w:val="34D114DB"/>
    <w:rsid w:val="3557B377"/>
    <w:rsid w:val="35869F0E"/>
    <w:rsid w:val="363BF1E5"/>
    <w:rsid w:val="38F03CF8"/>
    <w:rsid w:val="39C9FB9C"/>
    <w:rsid w:val="3A0D32B7"/>
    <w:rsid w:val="3BFCCD9E"/>
    <w:rsid w:val="3BFD4AF6"/>
    <w:rsid w:val="3C1ABD0D"/>
    <w:rsid w:val="3C9C7D01"/>
    <w:rsid w:val="3DF4FAAA"/>
    <w:rsid w:val="3E564AC1"/>
    <w:rsid w:val="3E95E4DB"/>
    <w:rsid w:val="3F93C16D"/>
    <w:rsid w:val="4122B7AD"/>
    <w:rsid w:val="412F91CE"/>
    <w:rsid w:val="42422138"/>
    <w:rsid w:val="43025F82"/>
    <w:rsid w:val="43427F9A"/>
    <w:rsid w:val="46541346"/>
    <w:rsid w:val="466CEE0E"/>
    <w:rsid w:val="48749B07"/>
    <w:rsid w:val="48C377C3"/>
    <w:rsid w:val="4AC2D958"/>
    <w:rsid w:val="4C656A54"/>
    <w:rsid w:val="4F1BA4AA"/>
    <w:rsid w:val="4FB4B5C4"/>
    <w:rsid w:val="50C7C13B"/>
    <w:rsid w:val="5142325C"/>
    <w:rsid w:val="516D0D64"/>
    <w:rsid w:val="5253D304"/>
    <w:rsid w:val="529BC5BC"/>
    <w:rsid w:val="54B4A6DA"/>
    <w:rsid w:val="554F921B"/>
    <w:rsid w:val="574CBE31"/>
    <w:rsid w:val="58A986AE"/>
    <w:rsid w:val="5970E8D9"/>
    <w:rsid w:val="5A470D92"/>
    <w:rsid w:val="5A89F259"/>
    <w:rsid w:val="5B423ABF"/>
    <w:rsid w:val="5B426D90"/>
    <w:rsid w:val="5B42ABF9"/>
    <w:rsid w:val="5C9E543C"/>
    <w:rsid w:val="5EC2F8BD"/>
    <w:rsid w:val="60534DBE"/>
    <w:rsid w:val="60E4C380"/>
    <w:rsid w:val="60E55CFD"/>
    <w:rsid w:val="6116EFE0"/>
    <w:rsid w:val="61255C0C"/>
    <w:rsid w:val="6380376B"/>
    <w:rsid w:val="6492C340"/>
    <w:rsid w:val="65F570DD"/>
    <w:rsid w:val="66AC6610"/>
    <w:rsid w:val="66F0F08A"/>
    <w:rsid w:val="67C1B64B"/>
    <w:rsid w:val="68CFBC9C"/>
    <w:rsid w:val="6AA99380"/>
    <w:rsid w:val="6C49A9C6"/>
    <w:rsid w:val="6C657142"/>
    <w:rsid w:val="6CB591EA"/>
    <w:rsid w:val="6CFD0E15"/>
    <w:rsid w:val="6E1D4892"/>
    <w:rsid w:val="6E674201"/>
    <w:rsid w:val="6FBA40DD"/>
    <w:rsid w:val="709FDA25"/>
    <w:rsid w:val="70B8B4E7"/>
    <w:rsid w:val="712E2AEF"/>
    <w:rsid w:val="71A6D0BD"/>
    <w:rsid w:val="71D5E687"/>
    <w:rsid w:val="72067B2D"/>
    <w:rsid w:val="742E9695"/>
    <w:rsid w:val="761814B9"/>
    <w:rsid w:val="7665C481"/>
    <w:rsid w:val="7729691F"/>
    <w:rsid w:val="781A2260"/>
    <w:rsid w:val="78EA2EFF"/>
    <w:rsid w:val="7A952AA4"/>
    <w:rsid w:val="7A9AB369"/>
    <w:rsid w:val="7BA2713C"/>
    <w:rsid w:val="7C78AB1C"/>
    <w:rsid w:val="7E0E2D08"/>
    <w:rsid w:val="7E5D08D9"/>
    <w:rsid w:val="7EC24B62"/>
    <w:rsid w:val="7FAFB46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DF67B"/>
  <w15:docId w15:val="{96D86705-9ABD-4B0B-B8F2-389C5B26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15"/>
  </w:style>
  <w:style w:type="paragraph" w:styleId="Rubrik1">
    <w:name w:val="heading 1"/>
    <w:basedOn w:val="Normal"/>
    <w:next w:val="Normal"/>
    <w:link w:val="Rubrik1Char"/>
    <w:qFormat/>
    <w:rsid w:val="00A132DF"/>
    <w:pPr>
      <w:keepNext/>
      <w:numPr>
        <w:numId w:val="34"/>
      </w:numPr>
      <w:spacing w:before="240" w:after="60"/>
      <w:outlineLvl w:val="0"/>
    </w:pPr>
    <w:rPr>
      <w:rFonts w:asciiTheme="majorHAnsi" w:eastAsiaTheme="majorEastAsia" w:hAnsiTheme="majorHAnsi" w:cstheme="majorBidi"/>
      <w:b/>
      <w:bCs/>
      <w:kern w:val="32"/>
      <w:sz w:val="32"/>
      <w:szCs w:val="32"/>
      <w:lang w:val="en-GB"/>
    </w:rPr>
  </w:style>
  <w:style w:type="paragraph" w:styleId="Rubrik2">
    <w:name w:val="heading 2"/>
    <w:basedOn w:val="Normal"/>
    <w:next w:val="Normal"/>
    <w:link w:val="Rubrik2Char"/>
    <w:unhideWhenUsed/>
    <w:qFormat/>
    <w:rsid w:val="00A917CE"/>
    <w:pPr>
      <w:keepNext/>
      <w:numPr>
        <w:ilvl w:val="1"/>
        <w:numId w:val="34"/>
      </w:numPr>
      <w:spacing w:before="240" w:after="60"/>
      <w:outlineLvl w:val="1"/>
    </w:pPr>
    <w:rPr>
      <w:rFonts w:asciiTheme="majorHAnsi" w:eastAsiaTheme="majorEastAsia" w:hAnsiTheme="majorHAnsi" w:cstheme="majorBidi"/>
      <w:b/>
      <w:bCs/>
      <w:i/>
      <w:iCs/>
      <w:sz w:val="28"/>
      <w:szCs w:val="28"/>
    </w:rPr>
  </w:style>
  <w:style w:type="paragraph" w:styleId="Rubrik3">
    <w:name w:val="heading 3"/>
    <w:basedOn w:val="Normal"/>
    <w:next w:val="Normal"/>
    <w:link w:val="Rubrik3Char"/>
    <w:unhideWhenUsed/>
    <w:qFormat/>
    <w:rsid w:val="00A917CE"/>
    <w:pPr>
      <w:keepNext/>
      <w:numPr>
        <w:ilvl w:val="2"/>
        <w:numId w:val="34"/>
      </w:numPr>
      <w:spacing w:before="240" w:after="60"/>
      <w:outlineLvl w:val="2"/>
    </w:pPr>
    <w:rPr>
      <w:rFonts w:asciiTheme="majorHAnsi" w:eastAsiaTheme="majorEastAsia" w:hAnsiTheme="majorHAnsi" w:cstheme="majorBidi"/>
      <w:b/>
      <w:bCs/>
      <w:sz w:val="26"/>
      <w:szCs w:val="26"/>
    </w:rPr>
  </w:style>
  <w:style w:type="paragraph" w:styleId="Rubrik4">
    <w:name w:val="heading 4"/>
    <w:basedOn w:val="Normal"/>
    <w:next w:val="Normal"/>
    <w:link w:val="Rubrik4Char"/>
    <w:unhideWhenUsed/>
    <w:qFormat/>
    <w:rsid w:val="00A917CE"/>
    <w:pPr>
      <w:keepNext/>
      <w:numPr>
        <w:ilvl w:val="3"/>
        <w:numId w:val="34"/>
      </w:numPr>
      <w:spacing w:before="240" w:after="60"/>
      <w:outlineLvl w:val="3"/>
    </w:pPr>
    <w:rPr>
      <w:rFonts w:eastAsiaTheme="minorEastAsia"/>
      <w:b/>
      <w:bCs/>
      <w:sz w:val="28"/>
      <w:szCs w:val="28"/>
    </w:rPr>
  </w:style>
  <w:style w:type="paragraph" w:styleId="Rubrik5">
    <w:name w:val="heading 5"/>
    <w:basedOn w:val="Normal"/>
    <w:next w:val="Normal"/>
    <w:link w:val="Rubrik5Char"/>
    <w:qFormat/>
    <w:rsid w:val="00227FDB"/>
    <w:pPr>
      <w:numPr>
        <w:ilvl w:val="4"/>
        <w:numId w:val="34"/>
      </w:numPr>
      <w:overflowPunct w:val="0"/>
      <w:autoSpaceDE w:val="0"/>
      <w:autoSpaceDN w:val="0"/>
      <w:adjustRightInd w:val="0"/>
      <w:spacing w:before="240" w:after="120" w:line="240" w:lineRule="auto"/>
      <w:jc w:val="both"/>
      <w:textAlignment w:val="baseline"/>
      <w:outlineLvl w:val="4"/>
    </w:pPr>
    <w:rPr>
      <w:rFonts w:ascii="Arial" w:eastAsia="Times New Roman" w:hAnsi="Arial" w:cs="Times New Roman"/>
      <w:color w:val="000000"/>
      <w:szCs w:val="20"/>
      <w:lang w:val="en-GB"/>
    </w:rPr>
  </w:style>
  <w:style w:type="paragraph" w:styleId="Rubrik6">
    <w:name w:val="heading 6"/>
    <w:basedOn w:val="Normal"/>
    <w:next w:val="Normal"/>
    <w:link w:val="Rubrik6Char"/>
    <w:qFormat/>
    <w:rsid w:val="00227FDB"/>
    <w:pPr>
      <w:numPr>
        <w:ilvl w:val="5"/>
        <w:numId w:val="34"/>
      </w:numPr>
      <w:spacing w:before="240" w:after="120" w:line="240" w:lineRule="auto"/>
      <w:jc w:val="both"/>
      <w:outlineLvl w:val="5"/>
    </w:pPr>
    <w:rPr>
      <w:rFonts w:ascii="Times New Roman" w:eastAsia="Times New Roman" w:hAnsi="Times New Roman" w:cs="Times New Roman"/>
      <w:b/>
      <w:bCs/>
      <w:lang w:val="en-GB"/>
    </w:rPr>
  </w:style>
  <w:style w:type="paragraph" w:styleId="Rubrik7">
    <w:name w:val="heading 7"/>
    <w:basedOn w:val="Normal"/>
    <w:next w:val="Normal"/>
    <w:link w:val="Rubrik7Char"/>
    <w:qFormat/>
    <w:rsid w:val="00227FDB"/>
    <w:pPr>
      <w:numPr>
        <w:ilvl w:val="6"/>
        <w:numId w:val="34"/>
      </w:numPr>
      <w:spacing w:before="240" w:after="120" w:line="240" w:lineRule="auto"/>
      <w:jc w:val="both"/>
      <w:outlineLvl w:val="6"/>
    </w:pPr>
    <w:rPr>
      <w:rFonts w:ascii="Times New Roman" w:eastAsia="Times New Roman" w:hAnsi="Times New Roman" w:cs="Times New Roman"/>
      <w:sz w:val="24"/>
      <w:szCs w:val="24"/>
      <w:lang w:val="en-GB"/>
    </w:rPr>
  </w:style>
  <w:style w:type="paragraph" w:styleId="Rubrik8">
    <w:name w:val="heading 8"/>
    <w:basedOn w:val="Normal"/>
    <w:next w:val="Normal"/>
    <w:link w:val="Rubrik8Char"/>
    <w:qFormat/>
    <w:rsid w:val="00227FDB"/>
    <w:pPr>
      <w:numPr>
        <w:ilvl w:val="7"/>
        <w:numId w:val="34"/>
      </w:numPr>
      <w:spacing w:before="240" w:after="120" w:line="240" w:lineRule="auto"/>
      <w:jc w:val="both"/>
      <w:outlineLvl w:val="7"/>
    </w:pPr>
    <w:rPr>
      <w:rFonts w:ascii="Times New Roman" w:eastAsia="Times New Roman" w:hAnsi="Times New Roman" w:cs="Times New Roman"/>
      <w:i/>
      <w:iCs/>
      <w:sz w:val="24"/>
      <w:szCs w:val="24"/>
      <w:lang w:val="en-GB"/>
    </w:rPr>
  </w:style>
  <w:style w:type="paragraph" w:styleId="Rubrik9">
    <w:name w:val="heading 9"/>
    <w:basedOn w:val="Normal"/>
    <w:next w:val="Normal"/>
    <w:link w:val="Rubrik9Char"/>
    <w:qFormat/>
    <w:rsid w:val="00227FDB"/>
    <w:pPr>
      <w:numPr>
        <w:ilvl w:val="8"/>
        <w:numId w:val="34"/>
      </w:numPr>
      <w:spacing w:before="240" w:after="120" w:line="240" w:lineRule="auto"/>
      <w:jc w:val="both"/>
      <w:outlineLvl w:val="8"/>
    </w:pPr>
    <w:rPr>
      <w:rFonts w:ascii="Arial" w:eastAsia="Times New Roman" w:hAnsi="Arial" w:cs="Arial"/>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rsid w:val="00A917CE"/>
    <w:rPr>
      <w:rFonts w:asciiTheme="majorHAnsi" w:eastAsiaTheme="majorEastAsia" w:hAnsiTheme="majorHAnsi" w:cstheme="majorBidi"/>
      <w:b/>
      <w:bCs/>
      <w:i/>
      <w:iCs/>
      <w:sz w:val="28"/>
      <w:szCs w:val="28"/>
    </w:rPr>
  </w:style>
  <w:style w:type="character" w:customStyle="1" w:styleId="Rubrik3Char">
    <w:name w:val="Rubrik 3 Char"/>
    <w:basedOn w:val="Standardstycketeckensnitt"/>
    <w:link w:val="Rubrik3"/>
    <w:rsid w:val="00A917CE"/>
    <w:rPr>
      <w:rFonts w:asciiTheme="majorHAnsi" w:eastAsiaTheme="majorEastAsia" w:hAnsiTheme="majorHAnsi" w:cstheme="majorBidi"/>
      <w:b/>
      <w:bCs/>
      <w:sz w:val="26"/>
      <w:szCs w:val="26"/>
    </w:rPr>
  </w:style>
  <w:style w:type="character" w:customStyle="1" w:styleId="Rubrik4Char">
    <w:name w:val="Rubrik 4 Char"/>
    <w:basedOn w:val="Standardstycketeckensnitt"/>
    <w:link w:val="Rubrik4"/>
    <w:rsid w:val="00A917CE"/>
    <w:rPr>
      <w:rFonts w:eastAsiaTheme="minorEastAsia"/>
      <w:b/>
      <w:bCs/>
      <w:sz w:val="28"/>
      <w:szCs w:val="28"/>
    </w:rPr>
  </w:style>
  <w:style w:type="character" w:customStyle="1" w:styleId="Rubrik1Char">
    <w:name w:val="Rubrik 1 Char"/>
    <w:basedOn w:val="Standardstycketeckensnitt"/>
    <w:link w:val="Rubrik1"/>
    <w:rsid w:val="00A132DF"/>
    <w:rPr>
      <w:rFonts w:asciiTheme="majorHAnsi" w:eastAsiaTheme="majorEastAsia" w:hAnsiTheme="majorHAnsi" w:cstheme="majorBidi"/>
      <w:b/>
      <w:bCs/>
      <w:kern w:val="32"/>
      <w:sz w:val="32"/>
      <w:szCs w:val="32"/>
      <w:lang w:val="en-GB"/>
    </w:rPr>
  </w:style>
  <w:style w:type="paragraph" w:customStyle="1" w:styleId="Default">
    <w:name w:val="Default"/>
    <w:rsid w:val="00A917CE"/>
    <w:pPr>
      <w:autoSpaceDE w:val="0"/>
      <w:autoSpaceDN w:val="0"/>
      <w:adjustRightInd w:val="0"/>
      <w:spacing w:after="0" w:line="240" w:lineRule="auto"/>
    </w:pPr>
    <w:rPr>
      <w:rFonts w:ascii="Trebuchet MS" w:hAnsi="Trebuchet MS" w:cs="Trebuchet MS"/>
      <w:color w:val="000000"/>
      <w:sz w:val="24"/>
      <w:szCs w:val="24"/>
    </w:rPr>
  </w:style>
  <w:style w:type="table" w:styleId="Tabellrutnt">
    <w:name w:val="Table Grid"/>
    <w:basedOn w:val="Normaltabell"/>
    <w:uiPriority w:val="59"/>
    <w:rsid w:val="009E3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A132DF"/>
    <w:pPr>
      <w:keepLines/>
      <w:numPr>
        <w:numId w:val="0"/>
      </w:numPr>
      <w:spacing w:before="480" w:after="0"/>
      <w:outlineLvl w:val="9"/>
    </w:pPr>
    <w:rPr>
      <w:color w:val="000000" w:themeColor="accent1" w:themeShade="BF"/>
      <w:kern w:val="0"/>
      <w:sz w:val="28"/>
      <w:szCs w:val="28"/>
      <w:lang w:val="en-US"/>
    </w:rPr>
  </w:style>
  <w:style w:type="paragraph" w:styleId="Innehll1">
    <w:name w:val="toc 1"/>
    <w:basedOn w:val="Normal"/>
    <w:next w:val="Normal"/>
    <w:autoRedefine/>
    <w:uiPriority w:val="39"/>
    <w:unhideWhenUsed/>
    <w:rsid w:val="004B49E8"/>
    <w:pPr>
      <w:tabs>
        <w:tab w:val="left" w:pos="440"/>
        <w:tab w:val="right" w:leader="dot" w:pos="9062"/>
      </w:tabs>
      <w:spacing w:after="100"/>
    </w:pPr>
  </w:style>
  <w:style w:type="paragraph" w:styleId="Innehll2">
    <w:name w:val="toc 2"/>
    <w:basedOn w:val="Normal"/>
    <w:next w:val="Normal"/>
    <w:autoRedefine/>
    <w:uiPriority w:val="39"/>
    <w:unhideWhenUsed/>
    <w:rsid w:val="00A132DF"/>
    <w:pPr>
      <w:spacing w:after="100"/>
      <w:ind w:left="220"/>
    </w:pPr>
  </w:style>
  <w:style w:type="paragraph" w:styleId="Innehll3">
    <w:name w:val="toc 3"/>
    <w:basedOn w:val="Normal"/>
    <w:next w:val="Normal"/>
    <w:autoRedefine/>
    <w:uiPriority w:val="39"/>
    <w:unhideWhenUsed/>
    <w:rsid w:val="00A132DF"/>
    <w:pPr>
      <w:spacing w:after="100"/>
      <w:ind w:left="440"/>
    </w:pPr>
  </w:style>
  <w:style w:type="character" w:styleId="Hyperlnk">
    <w:name w:val="Hyperlink"/>
    <w:basedOn w:val="Standardstycketeckensnitt"/>
    <w:uiPriority w:val="99"/>
    <w:unhideWhenUsed/>
    <w:rsid w:val="00A132DF"/>
    <w:rPr>
      <w:color w:val="0000FF" w:themeColor="hyperlink"/>
      <w:u w:val="single"/>
    </w:rPr>
  </w:style>
  <w:style w:type="character" w:customStyle="1" w:styleId="Rubrik5Char">
    <w:name w:val="Rubrik 5 Char"/>
    <w:basedOn w:val="Standardstycketeckensnitt"/>
    <w:link w:val="Rubrik5"/>
    <w:rsid w:val="00227FDB"/>
    <w:rPr>
      <w:rFonts w:ascii="Arial" w:eastAsia="Times New Roman" w:hAnsi="Arial" w:cs="Times New Roman"/>
      <w:color w:val="000000"/>
      <w:szCs w:val="20"/>
      <w:lang w:val="en-GB"/>
    </w:rPr>
  </w:style>
  <w:style w:type="character" w:customStyle="1" w:styleId="Rubrik6Char">
    <w:name w:val="Rubrik 6 Char"/>
    <w:basedOn w:val="Standardstycketeckensnitt"/>
    <w:link w:val="Rubrik6"/>
    <w:rsid w:val="00227FDB"/>
    <w:rPr>
      <w:rFonts w:ascii="Times New Roman" w:eastAsia="Times New Roman" w:hAnsi="Times New Roman" w:cs="Times New Roman"/>
      <w:b/>
      <w:bCs/>
      <w:lang w:val="en-GB"/>
    </w:rPr>
  </w:style>
  <w:style w:type="character" w:customStyle="1" w:styleId="Rubrik7Char">
    <w:name w:val="Rubrik 7 Char"/>
    <w:basedOn w:val="Standardstycketeckensnitt"/>
    <w:link w:val="Rubrik7"/>
    <w:rsid w:val="00227FDB"/>
    <w:rPr>
      <w:rFonts w:ascii="Times New Roman" w:eastAsia="Times New Roman" w:hAnsi="Times New Roman" w:cs="Times New Roman"/>
      <w:sz w:val="24"/>
      <w:szCs w:val="24"/>
      <w:lang w:val="en-GB"/>
    </w:rPr>
  </w:style>
  <w:style w:type="character" w:customStyle="1" w:styleId="Rubrik8Char">
    <w:name w:val="Rubrik 8 Char"/>
    <w:basedOn w:val="Standardstycketeckensnitt"/>
    <w:link w:val="Rubrik8"/>
    <w:rsid w:val="00227FDB"/>
    <w:rPr>
      <w:rFonts w:ascii="Times New Roman" w:eastAsia="Times New Roman" w:hAnsi="Times New Roman" w:cs="Times New Roman"/>
      <w:i/>
      <w:iCs/>
      <w:sz w:val="24"/>
      <w:szCs w:val="24"/>
      <w:lang w:val="en-GB"/>
    </w:rPr>
  </w:style>
  <w:style w:type="character" w:customStyle="1" w:styleId="Rubrik9Char">
    <w:name w:val="Rubrik 9 Char"/>
    <w:basedOn w:val="Standardstycketeckensnitt"/>
    <w:link w:val="Rubrik9"/>
    <w:rsid w:val="00227FDB"/>
    <w:rPr>
      <w:rFonts w:ascii="Arial" w:eastAsia="Times New Roman" w:hAnsi="Arial" w:cs="Arial"/>
      <w:lang w:val="en-GB"/>
    </w:rPr>
  </w:style>
  <w:style w:type="paragraph" w:customStyle="1" w:styleId="TableText">
    <w:name w:val="Table Text"/>
    <w:rsid w:val="00227FDB"/>
    <w:pPr>
      <w:overflowPunct w:val="0"/>
      <w:autoSpaceDE w:val="0"/>
      <w:autoSpaceDN w:val="0"/>
      <w:adjustRightInd w:val="0"/>
      <w:spacing w:before="60" w:after="60" w:line="240" w:lineRule="auto"/>
      <w:textAlignment w:val="baseline"/>
    </w:pPr>
    <w:rPr>
      <w:rFonts w:ascii="Arial" w:eastAsia="Times New Roman" w:hAnsi="Arial" w:cs="Times New Roman"/>
      <w:sz w:val="18"/>
      <w:szCs w:val="20"/>
      <w:lang w:val="en-GB"/>
    </w:rPr>
  </w:style>
  <w:style w:type="paragraph" w:styleId="Ballongtext">
    <w:name w:val="Balloon Text"/>
    <w:basedOn w:val="Normal"/>
    <w:link w:val="BallongtextChar"/>
    <w:semiHidden/>
    <w:rsid w:val="00227FDB"/>
    <w:pPr>
      <w:spacing w:after="120" w:line="240" w:lineRule="auto"/>
      <w:jc w:val="both"/>
    </w:pPr>
    <w:rPr>
      <w:rFonts w:ascii="Tahoma" w:eastAsia="Times New Roman" w:hAnsi="Tahoma" w:cs="Tahoma"/>
      <w:sz w:val="16"/>
      <w:szCs w:val="16"/>
      <w:lang w:val="en-GB"/>
    </w:rPr>
  </w:style>
  <w:style w:type="character" w:customStyle="1" w:styleId="BallongtextChar">
    <w:name w:val="Ballongtext Char"/>
    <w:basedOn w:val="Standardstycketeckensnitt"/>
    <w:link w:val="Ballongtext"/>
    <w:semiHidden/>
    <w:rsid w:val="00227FDB"/>
    <w:rPr>
      <w:rFonts w:ascii="Tahoma" w:eastAsia="Times New Roman" w:hAnsi="Tahoma" w:cs="Tahoma"/>
      <w:sz w:val="16"/>
      <w:szCs w:val="16"/>
      <w:lang w:val="en-GB"/>
    </w:rPr>
  </w:style>
  <w:style w:type="paragraph" w:styleId="Sidhuvud">
    <w:name w:val="header"/>
    <w:basedOn w:val="Normal"/>
    <w:link w:val="SidhuvudChar"/>
    <w:uiPriority w:val="99"/>
    <w:semiHidden/>
    <w:unhideWhenUsed/>
    <w:rsid w:val="00180A5D"/>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80A5D"/>
  </w:style>
  <w:style w:type="paragraph" w:styleId="Sidfot">
    <w:name w:val="footer"/>
    <w:basedOn w:val="Normal"/>
    <w:link w:val="SidfotChar"/>
    <w:uiPriority w:val="99"/>
    <w:unhideWhenUsed/>
    <w:rsid w:val="00180A5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80A5D"/>
  </w:style>
  <w:style w:type="character" w:styleId="Kommentarsreferens">
    <w:name w:val="annotation reference"/>
    <w:basedOn w:val="Standardstycketeckensnitt"/>
    <w:uiPriority w:val="99"/>
    <w:semiHidden/>
    <w:unhideWhenUsed/>
    <w:rsid w:val="00D13F42"/>
    <w:rPr>
      <w:sz w:val="16"/>
      <w:szCs w:val="16"/>
    </w:rPr>
  </w:style>
  <w:style w:type="paragraph" w:styleId="Kommentarer">
    <w:name w:val="annotation text"/>
    <w:basedOn w:val="Normal"/>
    <w:link w:val="KommentarerChar"/>
    <w:uiPriority w:val="99"/>
    <w:unhideWhenUsed/>
    <w:rsid w:val="00D13F42"/>
    <w:pPr>
      <w:spacing w:line="240" w:lineRule="auto"/>
    </w:pPr>
    <w:rPr>
      <w:sz w:val="20"/>
      <w:szCs w:val="20"/>
    </w:rPr>
  </w:style>
  <w:style w:type="character" w:customStyle="1" w:styleId="KommentarerChar">
    <w:name w:val="Kommentarer Char"/>
    <w:basedOn w:val="Standardstycketeckensnitt"/>
    <w:link w:val="Kommentarer"/>
    <w:uiPriority w:val="99"/>
    <w:rsid w:val="00D13F42"/>
    <w:rPr>
      <w:sz w:val="20"/>
      <w:szCs w:val="20"/>
    </w:rPr>
  </w:style>
  <w:style w:type="paragraph" w:styleId="Kommentarsmne">
    <w:name w:val="annotation subject"/>
    <w:basedOn w:val="Kommentarer"/>
    <w:next w:val="Kommentarer"/>
    <w:link w:val="KommentarsmneChar"/>
    <w:uiPriority w:val="99"/>
    <w:semiHidden/>
    <w:unhideWhenUsed/>
    <w:rsid w:val="00D13F42"/>
    <w:rPr>
      <w:b/>
      <w:bCs/>
    </w:rPr>
  </w:style>
  <w:style w:type="character" w:customStyle="1" w:styleId="KommentarsmneChar">
    <w:name w:val="Kommentarsämne Char"/>
    <w:basedOn w:val="KommentarerChar"/>
    <w:link w:val="Kommentarsmne"/>
    <w:uiPriority w:val="99"/>
    <w:semiHidden/>
    <w:rsid w:val="00D13F42"/>
    <w:rPr>
      <w:b/>
      <w:bCs/>
      <w:sz w:val="20"/>
      <w:szCs w:val="20"/>
    </w:rPr>
  </w:style>
  <w:style w:type="paragraph" w:styleId="Revision">
    <w:name w:val="Revision"/>
    <w:hidden/>
    <w:uiPriority w:val="99"/>
    <w:semiHidden/>
    <w:rsid w:val="00D13F42"/>
    <w:pPr>
      <w:spacing w:after="0" w:line="240" w:lineRule="auto"/>
    </w:pPr>
  </w:style>
  <w:style w:type="paragraph" w:styleId="Liststycke">
    <w:name w:val="List Paragraph"/>
    <w:basedOn w:val="Normal"/>
    <w:link w:val="ListstyckeChar"/>
    <w:uiPriority w:val="34"/>
    <w:qFormat/>
    <w:rsid w:val="002972CF"/>
    <w:pPr>
      <w:spacing w:after="0" w:line="240" w:lineRule="auto"/>
      <w:ind w:left="720"/>
      <w:contextualSpacing/>
    </w:pPr>
    <w:rPr>
      <w:rFonts w:ascii="Arial" w:eastAsia="Times New Roman" w:hAnsi="Arial" w:cs="Arial"/>
      <w:sz w:val="24"/>
      <w:szCs w:val="24"/>
      <w:lang w:val="en-GB" w:eastAsia="sv-SE"/>
    </w:rPr>
  </w:style>
  <w:style w:type="paragraph" w:styleId="Rubrik">
    <w:name w:val="Title"/>
    <w:basedOn w:val="Normal"/>
    <w:next w:val="Normal"/>
    <w:link w:val="RubrikChar"/>
    <w:qFormat/>
    <w:rsid w:val="00AC2470"/>
    <w:pPr>
      <w:spacing w:before="240" w:after="60" w:line="240" w:lineRule="auto"/>
      <w:jc w:val="center"/>
    </w:pPr>
    <w:rPr>
      <w:rFonts w:ascii="Arial" w:eastAsia="Times New Roman" w:hAnsi="Arial" w:cs="Arial"/>
      <w:b/>
      <w:bCs/>
      <w:kern w:val="28"/>
      <w:sz w:val="36"/>
      <w:szCs w:val="36"/>
      <w:lang w:val="en-GB" w:eastAsia="sv-SE"/>
    </w:rPr>
  </w:style>
  <w:style w:type="character" w:customStyle="1" w:styleId="RubrikChar">
    <w:name w:val="Rubrik Char"/>
    <w:basedOn w:val="Standardstycketeckensnitt"/>
    <w:link w:val="Rubrik"/>
    <w:rsid w:val="00AC2470"/>
    <w:rPr>
      <w:rFonts w:ascii="Arial" w:eastAsia="Times New Roman" w:hAnsi="Arial" w:cs="Arial"/>
      <w:b/>
      <w:bCs/>
      <w:kern w:val="28"/>
      <w:sz w:val="36"/>
      <w:szCs w:val="36"/>
      <w:lang w:val="en-GB" w:eastAsia="sv-SE"/>
    </w:rPr>
  </w:style>
  <w:style w:type="paragraph" w:customStyle="1" w:styleId="Style1">
    <w:name w:val="Style1"/>
    <w:basedOn w:val="Normal"/>
    <w:link w:val="Style1Char"/>
    <w:rsid w:val="00E720C8"/>
    <w:pPr>
      <w:spacing w:after="120" w:line="240" w:lineRule="atLeast"/>
      <w:ind w:right="17"/>
    </w:pPr>
    <w:rPr>
      <w:rFonts w:ascii="Times New Roman" w:eastAsia="Times New Roman" w:hAnsi="Times New Roman" w:cs="Arial"/>
      <w:i/>
      <w:iCs/>
      <w:color w:val="0000FF"/>
      <w:sz w:val="24"/>
      <w:szCs w:val="24"/>
      <w:lang w:val="en-GB" w:eastAsia="sv-SE"/>
    </w:rPr>
  </w:style>
  <w:style w:type="character" w:customStyle="1" w:styleId="Style1Char">
    <w:name w:val="Style1 Char"/>
    <w:basedOn w:val="Standardstycketeckensnitt"/>
    <w:link w:val="Style1"/>
    <w:rsid w:val="00E720C8"/>
    <w:rPr>
      <w:rFonts w:ascii="Times New Roman" w:eastAsia="Times New Roman" w:hAnsi="Times New Roman" w:cs="Arial"/>
      <w:i/>
      <w:iCs/>
      <w:color w:val="0000FF"/>
      <w:sz w:val="24"/>
      <w:szCs w:val="24"/>
      <w:lang w:val="en-GB" w:eastAsia="sv-SE"/>
    </w:rPr>
  </w:style>
  <w:style w:type="character" w:customStyle="1" w:styleId="ListstyckeChar">
    <w:name w:val="Liststycke Char"/>
    <w:basedOn w:val="Standardstycketeckensnitt"/>
    <w:link w:val="Liststycke"/>
    <w:uiPriority w:val="34"/>
    <w:locked/>
    <w:rsid w:val="00B67767"/>
    <w:rPr>
      <w:rFonts w:ascii="Arial" w:eastAsia="Times New Roman" w:hAnsi="Arial" w:cs="Arial"/>
      <w:sz w:val="24"/>
      <w:szCs w:val="24"/>
      <w:lang w:val="en-GB" w:eastAsia="sv-SE"/>
    </w:rPr>
  </w:style>
  <w:style w:type="table" w:styleId="Rutntstabell1ljus">
    <w:name w:val="Grid Table 1 Light"/>
    <w:basedOn w:val="Normaltabell"/>
    <w:uiPriority w:val="46"/>
    <w:rsid w:val="00074E98"/>
    <w:pPr>
      <w:spacing w:after="0" w:line="240" w:lineRule="auto"/>
    </w:pPr>
    <w:rPr>
      <w:rFonts w:ascii="Times New Roman" w:eastAsia="Times New Roman" w:hAnsi="Times New Roman" w:cs="Times New Roman"/>
      <w:sz w:val="20"/>
      <w:szCs w:val="20"/>
      <w:lang w:val="en-GB" w:eastAsia="sv-S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071">
      <w:bodyDiv w:val="1"/>
      <w:marLeft w:val="0"/>
      <w:marRight w:val="0"/>
      <w:marTop w:val="0"/>
      <w:marBottom w:val="0"/>
      <w:divBdr>
        <w:top w:val="none" w:sz="0" w:space="0" w:color="auto"/>
        <w:left w:val="none" w:sz="0" w:space="0" w:color="auto"/>
        <w:bottom w:val="none" w:sz="0" w:space="0" w:color="auto"/>
        <w:right w:val="none" w:sz="0" w:space="0" w:color="auto"/>
      </w:divBdr>
    </w:div>
    <w:div w:id="161624277">
      <w:bodyDiv w:val="1"/>
      <w:marLeft w:val="0"/>
      <w:marRight w:val="0"/>
      <w:marTop w:val="0"/>
      <w:marBottom w:val="0"/>
      <w:divBdr>
        <w:top w:val="none" w:sz="0" w:space="0" w:color="auto"/>
        <w:left w:val="none" w:sz="0" w:space="0" w:color="auto"/>
        <w:bottom w:val="none" w:sz="0" w:space="0" w:color="auto"/>
        <w:right w:val="none" w:sz="0" w:space="0" w:color="auto"/>
      </w:divBdr>
    </w:div>
    <w:div w:id="235748170">
      <w:bodyDiv w:val="1"/>
      <w:marLeft w:val="0"/>
      <w:marRight w:val="0"/>
      <w:marTop w:val="0"/>
      <w:marBottom w:val="0"/>
      <w:divBdr>
        <w:top w:val="none" w:sz="0" w:space="0" w:color="auto"/>
        <w:left w:val="none" w:sz="0" w:space="0" w:color="auto"/>
        <w:bottom w:val="none" w:sz="0" w:space="0" w:color="auto"/>
        <w:right w:val="none" w:sz="0" w:space="0" w:color="auto"/>
      </w:divBdr>
    </w:div>
    <w:div w:id="294603106">
      <w:bodyDiv w:val="1"/>
      <w:marLeft w:val="0"/>
      <w:marRight w:val="0"/>
      <w:marTop w:val="0"/>
      <w:marBottom w:val="0"/>
      <w:divBdr>
        <w:top w:val="none" w:sz="0" w:space="0" w:color="auto"/>
        <w:left w:val="none" w:sz="0" w:space="0" w:color="auto"/>
        <w:bottom w:val="none" w:sz="0" w:space="0" w:color="auto"/>
        <w:right w:val="none" w:sz="0" w:space="0" w:color="auto"/>
      </w:divBdr>
    </w:div>
    <w:div w:id="762844455">
      <w:bodyDiv w:val="1"/>
      <w:marLeft w:val="0"/>
      <w:marRight w:val="0"/>
      <w:marTop w:val="0"/>
      <w:marBottom w:val="0"/>
      <w:divBdr>
        <w:top w:val="none" w:sz="0" w:space="0" w:color="auto"/>
        <w:left w:val="none" w:sz="0" w:space="0" w:color="auto"/>
        <w:bottom w:val="none" w:sz="0" w:space="0" w:color="auto"/>
        <w:right w:val="none" w:sz="0" w:space="0" w:color="auto"/>
      </w:divBdr>
    </w:div>
    <w:div w:id="1446535107">
      <w:bodyDiv w:val="1"/>
      <w:marLeft w:val="0"/>
      <w:marRight w:val="0"/>
      <w:marTop w:val="0"/>
      <w:marBottom w:val="0"/>
      <w:divBdr>
        <w:top w:val="none" w:sz="0" w:space="0" w:color="auto"/>
        <w:left w:val="none" w:sz="0" w:space="0" w:color="auto"/>
        <w:bottom w:val="none" w:sz="0" w:space="0" w:color="auto"/>
        <w:right w:val="none" w:sz="0" w:space="0" w:color="auto"/>
      </w:divBdr>
      <w:divsChild>
        <w:div w:id="452750450">
          <w:marLeft w:val="547"/>
          <w:marRight w:val="0"/>
          <w:marTop w:val="125"/>
          <w:marBottom w:val="0"/>
          <w:divBdr>
            <w:top w:val="none" w:sz="0" w:space="0" w:color="auto"/>
            <w:left w:val="none" w:sz="0" w:space="0" w:color="auto"/>
            <w:bottom w:val="none" w:sz="0" w:space="0" w:color="auto"/>
            <w:right w:val="none" w:sz="0" w:space="0" w:color="auto"/>
          </w:divBdr>
        </w:div>
        <w:div w:id="801921530">
          <w:marLeft w:val="547"/>
          <w:marRight w:val="0"/>
          <w:marTop w:val="125"/>
          <w:marBottom w:val="0"/>
          <w:divBdr>
            <w:top w:val="none" w:sz="0" w:space="0" w:color="auto"/>
            <w:left w:val="none" w:sz="0" w:space="0" w:color="auto"/>
            <w:bottom w:val="none" w:sz="0" w:space="0" w:color="auto"/>
            <w:right w:val="none" w:sz="0" w:space="0" w:color="auto"/>
          </w:divBdr>
        </w:div>
        <w:div w:id="1055467210">
          <w:marLeft w:val="1166"/>
          <w:marRight w:val="0"/>
          <w:marTop w:val="115"/>
          <w:marBottom w:val="0"/>
          <w:divBdr>
            <w:top w:val="none" w:sz="0" w:space="0" w:color="auto"/>
            <w:left w:val="none" w:sz="0" w:space="0" w:color="auto"/>
            <w:bottom w:val="none" w:sz="0" w:space="0" w:color="auto"/>
            <w:right w:val="none" w:sz="0" w:space="0" w:color="auto"/>
          </w:divBdr>
        </w:div>
        <w:div w:id="1306161813">
          <w:marLeft w:val="547"/>
          <w:marRight w:val="0"/>
          <w:marTop w:val="125"/>
          <w:marBottom w:val="0"/>
          <w:divBdr>
            <w:top w:val="none" w:sz="0" w:space="0" w:color="auto"/>
            <w:left w:val="none" w:sz="0" w:space="0" w:color="auto"/>
            <w:bottom w:val="none" w:sz="0" w:space="0" w:color="auto"/>
            <w:right w:val="none" w:sz="0" w:space="0" w:color="auto"/>
          </w:divBdr>
        </w:div>
        <w:div w:id="1615822595">
          <w:marLeft w:val="547"/>
          <w:marRight w:val="0"/>
          <w:marTop w:val="125"/>
          <w:marBottom w:val="0"/>
          <w:divBdr>
            <w:top w:val="none" w:sz="0" w:space="0" w:color="auto"/>
            <w:left w:val="none" w:sz="0" w:space="0" w:color="auto"/>
            <w:bottom w:val="none" w:sz="0" w:space="0" w:color="auto"/>
            <w:right w:val="none" w:sz="0" w:space="0" w:color="auto"/>
          </w:divBdr>
        </w:div>
        <w:div w:id="1810128398">
          <w:marLeft w:val="547"/>
          <w:marRight w:val="0"/>
          <w:marTop w:val="125"/>
          <w:marBottom w:val="0"/>
          <w:divBdr>
            <w:top w:val="none" w:sz="0" w:space="0" w:color="auto"/>
            <w:left w:val="none" w:sz="0" w:space="0" w:color="auto"/>
            <w:bottom w:val="none" w:sz="0" w:space="0" w:color="auto"/>
            <w:right w:val="none" w:sz="0" w:space="0" w:color="auto"/>
          </w:divBdr>
        </w:div>
        <w:div w:id="2106883448">
          <w:marLeft w:val="547"/>
          <w:marRight w:val="0"/>
          <w:marTop w:val="125"/>
          <w:marBottom w:val="0"/>
          <w:divBdr>
            <w:top w:val="none" w:sz="0" w:space="0" w:color="auto"/>
            <w:left w:val="none" w:sz="0" w:space="0" w:color="auto"/>
            <w:bottom w:val="none" w:sz="0" w:space="0" w:color="auto"/>
            <w:right w:val="none" w:sz="0" w:space="0" w:color="auto"/>
          </w:divBdr>
        </w:div>
        <w:div w:id="2140611221">
          <w:marLeft w:val="1166"/>
          <w:marRight w:val="0"/>
          <w:marTop w:val="115"/>
          <w:marBottom w:val="0"/>
          <w:divBdr>
            <w:top w:val="none" w:sz="0" w:space="0" w:color="auto"/>
            <w:left w:val="none" w:sz="0" w:space="0" w:color="auto"/>
            <w:bottom w:val="none" w:sz="0" w:space="0" w:color="auto"/>
            <w:right w:val="none" w:sz="0" w:space="0" w:color="auto"/>
          </w:divBdr>
        </w:div>
      </w:divsChild>
    </w:div>
    <w:div w:id="1479809673">
      <w:bodyDiv w:val="1"/>
      <w:marLeft w:val="0"/>
      <w:marRight w:val="0"/>
      <w:marTop w:val="0"/>
      <w:marBottom w:val="0"/>
      <w:divBdr>
        <w:top w:val="none" w:sz="0" w:space="0" w:color="auto"/>
        <w:left w:val="none" w:sz="0" w:space="0" w:color="auto"/>
        <w:bottom w:val="none" w:sz="0" w:space="0" w:color="auto"/>
        <w:right w:val="none" w:sz="0" w:space="0" w:color="auto"/>
      </w:divBdr>
    </w:div>
    <w:div w:id="1682973931">
      <w:bodyDiv w:val="1"/>
      <w:marLeft w:val="0"/>
      <w:marRight w:val="0"/>
      <w:marTop w:val="0"/>
      <w:marBottom w:val="0"/>
      <w:divBdr>
        <w:top w:val="none" w:sz="0" w:space="0" w:color="auto"/>
        <w:left w:val="none" w:sz="0" w:space="0" w:color="auto"/>
        <w:bottom w:val="none" w:sz="0" w:space="0" w:color="auto"/>
        <w:right w:val="none" w:sz="0" w:space="0" w:color="auto"/>
      </w:divBdr>
    </w:div>
    <w:div w:id="1863586778">
      <w:bodyDiv w:val="1"/>
      <w:marLeft w:val="0"/>
      <w:marRight w:val="0"/>
      <w:marTop w:val="0"/>
      <w:marBottom w:val="0"/>
      <w:divBdr>
        <w:top w:val="none" w:sz="0" w:space="0" w:color="auto"/>
        <w:left w:val="none" w:sz="0" w:space="0" w:color="auto"/>
        <w:bottom w:val="none" w:sz="0" w:space="0" w:color="auto"/>
        <w:right w:val="none" w:sz="0" w:space="0" w:color="auto"/>
      </w:divBdr>
    </w:div>
    <w:div w:id="1897473767">
      <w:bodyDiv w:val="1"/>
      <w:marLeft w:val="0"/>
      <w:marRight w:val="0"/>
      <w:marTop w:val="0"/>
      <w:marBottom w:val="0"/>
      <w:divBdr>
        <w:top w:val="none" w:sz="0" w:space="0" w:color="auto"/>
        <w:left w:val="none" w:sz="0" w:space="0" w:color="auto"/>
        <w:bottom w:val="none" w:sz="0" w:space="0" w:color="auto"/>
        <w:right w:val="none" w:sz="0" w:space="0" w:color="auto"/>
      </w:divBdr>
      <w:divsChild>
        <w:div w:id="977491587">
          <w:marLeft w:val="850"/>
          <w:marRight w:val="0"/>
          <w:marTop w:val="240"/>
          <w:marBottom w:val="0"/>
          <w:divBdr>
            <w:top w:val="none" w:sz="0" w:space="0" w:color="auto"/>
            <w:left w:val="none" w:sz="0" w:space="0" w:color="auto"/>
            <w:bottom w:val="none" w:sz="0" w:space="0" w:color="auto"/>
            <w:right w:val="none" w:sz="0" w:space="0" w:color="auto"/>
          </w:divBdr>
        </w:div>
      </w:divsChild>
    </w:div>
    <w:div w:id="196839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_Scania">
  <a:themeElements>
    <a:clrScheme name="_Scania">
      <a:dk1>
        <a:srgbClr val="000000"/>
      </a:dk1>
      <a:lt1>
        <a:srgbClr val="FFFFFF"/>
      </a:lt1>
      <a:dk2>
        <a:srgbClr val="000000"/>
      </a:dk2>
      <a:lt2>
        <a:srgbClr val="FFFFFF"/>
      </a:lt2>
      <a:accent1>
        <a:srgbClr val="000000"/>
      </a:accent1>
      <a:accent2>
        <a:srgbClr val="CCA330"/>
      </a:accent2>
      <a:accent3>
        <a:srgbClr val="D40026"/>
      </a:accent3>
      <a:accent4>
        <a:srgbClr val="05143F"/>
      </a:accent4>
      <a:accent5>
        <a:srgbClr val="CCCCCC"/>
      </a:accent5>
      <a:accent6>
        <a:srgbClr val="004800"/>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5A4741D8CFFC4F971438EED93F3B67" ma:contentTypeVersion="14" ma:contentTypeDescription="Create a new document." ma:contentTypeScope="" ma:versionID="73e25578a16e1946307d3a90dc223154">
  <xsd:schema xmlns:xsd="http://www.w3.org/2001/XMLSchema" xmlns:xs="http://www.w3.org/2001/XMLSchema" xmlns:p="http://schemas.microsoft.com/office/2006/metadata/properties" xmlns:ns3="dd0691ec-812f-41e1-9c4e-401ddee93f41" xmlns:ns4="2f7826b3-dc9e-4f03-bccc-1c9c2c7d1028" targetNamespace="http://schemas.microsoft.com/office/2006/metadata/properties" ma:root="true" ma:fieldsID="70cae563eb6ac91cce31ed92f2bc42ee" ns3:_="" ns4:_="">
    <xsd:import namespace="dd0691ec-812f-41e1-9c4e-401ddee93f41"/>
    <xsd:import namespace="2f7826b3-dc9e-4f03-bccc-1c9c2c7d1028"/>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691ec-812f-41e1-9c4e-401ddee93f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f7826b3-dc9e-4f03-bccc-1c9c2c7d10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FAE36-ED72-460D-B7C7-EFCEB536A639}">
  <ds:schemaRefs>
    <ds:schemaRef ds:uri="http://schemas.microsoft.com/sharepoint/v3/contenttype/forms"/>
  </ds:schemaRefs>
</ds:datastoreItem>
</file>

<file path=customXml/itemProps2.xml><?xml version="1.0" encoding="utf-8"?>
<ds:datastoreItem xmlns:ds="http://schemas.openxmlformats.org/officeDocument/2006/customXml" ds:itemID="{5AE754CF-26D4-4B82-A8B0-878D2A2E07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FAE69C-E707-46DB-85E1-F34E5518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691ec-812f-41e1-9c4e-401ddee93f41"/>
    <ds:schemaRef ds:uri="2f7826b3-dc9e-4f03-bccc-1c9c2c7d1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FD734E-6440-46FD-8FE9-601D52A8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1268</Words>
  <Characters>7232</Characters>
  <Application>Microsoft Office Word</Application>
  <DocSecurity>0</DocSecurity>
  <Lines>60</Lines>
  <Paragraphs>16</Paragraphs>
  <ScaleCrop>false</ScaleCrop>
  <Company>Scania CV AB</Company>
  <LinksUpToDate>false</LinksUpToDate>
  <CharactersWithSpaces>8484</CharactersWithSpaces>
  <SharedDoc>false</SharedDoc>
  <HLinks>
    <vt:vector size="78" baseType="variant">
      <vt:variant>
        <vt:i4>1376313</vt:i4>
      </vt:variant>
      <vt:variant>
        <vt:i4>77</vt:i4>
      </vt:variant>
      <vt:variant>
        <vt:i4>0</vt:i4>
      </vt:variant>
      <vt:variant>
        <vt:i4>5</vt:i4>
      </vt:variant>
      <vt:variant>
        <vt:lpwstr/>
      </vt:variant>
      <vt:variant>
        <vt:lpwstr>_Toc98746618</vt:lpwstr>
      </vt:variant>
      <vt:variant>
        <vt:i4>1703993</vt:i4>
      </vt:variant>
      <vt:variant>
        <vt:i4>71</vt:i4>
      </vt:variant>
      <vt:variant>
        <vt:i4>0</vt:i4>
      </vt:variant>
      <vt:variant>
        <vt:i4>5</vt:i4>
      </vt:variant>
      <vt:variant>
        <vt:lpwstr/>
      </vt:variant>
      <vt:variant>
        <vt:lpwstr>_Toc98746617</vt:lpwstr>
      </vt:variant>
      <vt:variant>
        <vt:i4>1769529</vt:i4>
      </vt:variant>
      <vt:variant>
        <vt:i4>65</vt:i4>
      </vt:variant>
      <vt:variant>
        <vt:i4>0</vt:i4>
      </vt:variant>
      <vt:variant>
        <vt:i4>5</vt:i4>
      </vt:variant>
      <vt:variant>
        <vt:lpwstr/>
      </vt:variant>
      <vt:variant>
        <vt:lpwstr>_Toc98746616</vt:lpwstr>
      </vt:variant>
      <vt:variant>
        <vt:i4>1572921</vt:i4>
      </vt:variant>
      <vt:variant>
        <vt:i4>59</vt:i4>
      </vt:variant>
      <vt:variant>
        <vt:i4>0</vt:i4>
      </vt:variant>
      <vt:variant>
        <vt:i4>5</vt:i4>
      </vt:variant>
      <vt:variant>
        <vt:lpwstr/>
      </vt:variant>
      <vt:variant>
        <vt:lpwstr>_Toc98746615</vt:lpwstr>
      </vt:variant>
      <vt:variant>
        <vt:i4>1638457</vt:i4>
      </vt:variant>
      <vt:variant>
        <vt:i4>53</vt:i4>
      </vt:variant>
      <vt:variant>
        <vt:i4>0</vt:i4>
      </vt:variant>
      <vt:variant>
        <vt:i4>5</vt:i4>
      </vt:variant>
      <vt:variant>
        <vt:lpwstr/>
      </vt:variant>
      <vt:variant>
        <vt:lpwstr>_Toc98746614</vt:lpwstr>
      </vt:variant>
      <vt:variant>
        <vt:i4>1966137</vt:i4>
      </vt:variant>
      <vt:variant>
        <vt:i4>47</vt:i4>
      </vt:variant>
      <vt:variant>
        <vt:i4>0</vt:i4>
      </vt:variant>
      <vt:variant>
        <vt:i4>5</vt:i4>
      </vt:variant>
      <vt:variant>
        <vt:lpwstr/>
      </vt:variant>
      <vt:variant>
        <vt:lpwstr>_Toc98746613</vt:lpwstr>
      </vt:variant>
      <vt:variant>
        <vt:i4>2031673</vt:i4>
      </vt:variant>
      <vt:variant>
        <vt:i4>41</vt:i4>
      </vt:variant>
      <vt:variant>
        <vt:i4>0</vt:i4>
      </vt:variant>
      <vt:variant>
        <vt:i4>5</vt:i4>
      </vt:variant>
      <vt:variant>
        <vt:lpwstr/>
      </vt:variant>
      <vt:variant>
        <vt:lpwstr>_Toc98746612</vt:lpwstr>
      </vt:variant>
      <vt:variant>
        <vt:i4>1835065</vt:i4>
      </vt:variant>
      <vt:variant>
        <vt:i4>35</vt:i4>
      </vt:variant>
      <vt:variant>
        <vt:i4>0</vt:i4>
      </vt:variant>
      <vt:variant>
        <vt:i4>5</vt:i4>
      </vt:variant>
      <vt:variant>
        <vt:lpwstr/>
      </vt:variant>
      <vt:variant>
        <vt:lpwstr>_Toc98746611</vt:lpwstr>
      </vt:variant>
      <vt:variant>
        <vt:i4>1900601</vt:i4>
      </vt:variant>
      <vt:variant>
        <vt:i4>29</vt:i4>
      </vt:variant>
      <vt:variant>
        <vt:i4>0</vt:i4>
      </vt:variant>
      <vt:variant>
        <vt:i4>5</vt:i4>
      </vt:variant>
      <vt:variant>
        <vt:lpwstr/>
      </vt:variant>
      <vt:variant>
        <vt:lpwstr>_Toc98746610</vt:lpwstr>
      </vt:variant>
      <vt:variant>
        <vt:i4>1310776</vt:i4>
      </vt:variant>
      <vt:variant>
        <vt:i4>23</vt:i4>
      </vt:variant>
      <vt:variant>
        <vt:i4>0</vt:i4>
      </vt:variant>
      <vt:variant>
        <vt:i4>5</vt:i4>
      </vt:variant>
      <vt:variant>
        <vt:lpwstr/>
      </vt:variant>
      <vt:variant>
        <vt:lpwstr>_Toc98746609</vt:lpwstr>
      </vt:variant>
      <vt:variant>
        <vt:i4>1376312</vt:i4>
      </vt:variant>
      <vt:variant>
        <vt:i4>17</vt:i4>
      </vt:variant>
      <vt:variant>
        <vt:i4>0</vt:i4>
      </vt:variant>
      <vt:variant>
        <vt:i4>5</vt:i4>
      </vt:variant>
      <vt:variant>
        <vt:lpwstr/>
      </vt:variant>
      <vt:variant>
        <vt:lpwstr>_Toc98746608</vt:lpwstr>
      </vt:variant>
      <vt:variant>
        <vt:i4>1703992</vt:i4>
      </vt:variant>
      <vt:variant>
        <vt:i4>11</vt:i4>
      </vt:variant>
      <vt:variant>
        <vt:i4>0</vt:i4>
      </vt:variant>
      <vt:variant>
        <vt:i4>5</vt:i4>
      </vt:variant>
      <vt:variant>
        <vt:lpwstr/>
      </vt:variant>
      <vt:variant>
        <vt:lpwstr>_Toc98746607</vt:lpwstr>
      </vt:variant>
      <vt:variant>
        <vt:i4>1769528</vt:i4>
      </vt:variant>
      <vt:variant>
        <vt:i4>5</vt:i4>
      </vt:variant>
      <vt:variant>
        <vt:i4>0</vt:i4>
      </vt:variant>
      <vt:variant>
        <vt:i4>5</vt:i4>
      </vt:variant>
      <vt:variant>
        <vt:lpwstr/>
      </vt:variant>
      <vt:variant>
        <vt:lpwstr>_Toc98746606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Lars-Åke Larsson</dc:creator>
  <cp:keywords/>
  <cp:lastModifiedBy>Fahlström Richard</cp:lastModifiedBy>
  <cp:revision>286</cp:revision>
  <cp:lastPrinted>2022-11-09T12:18:00Z</cp:lastPrinted>
  <dcterms:created xsi:type="dcterms:W3CDTF">2022-10-28T07:42:00Z</dcterms:created>
  <dcterms:modified xsi:type="dcterms:W3CDTF">2022-11-09T12:18:00Z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0x010100705A4741D8CFFC4F971438EED93F3B67</vt:lpwstr>
  </property>
  <property fmtid="{D5CDD505-2E9C-101B-9397-08002B2CF9AE}" pid="3" name="MSIP_Label_a7f2ec83-e677-438d-afb7-4c7c0dbc872b_Enabled">
    <vt:lpwstr>true</vt:lpwstr>
  </property>
  <property fmtid="{D5CDD505-2E9C-101B-9397-08002B2CF9AE}" pid="4" name="MSIP_Label_a7f2ec83-e677-438d-afb7-4c7c0dbc872b_SetDate">
    <vt:lpwstr>2022-10-17T08:57:48Z</vt:lpwstr>
  </property>
  <property fmtid="{D5CDD505-2E9C-101B-9397-08002B2CF9AE}" pid="5" name="MSIP_Label_a7f2ec83-e677-438d-afb7-4c7c0dbc872b_Method">
    <vt:lpwstr>Standard</vt:lpwstr>
  </property>
  <property fmtid="{D5CDD505-2E9C-101B-9397-08002B2CF9AE}" pid="6" name="MSIP_Label_a7f2ec83-e677-438d-afb7-4c7c0dbc872b_Name">
    <vt:lpwstr>a7f2ec83-e677-438d-afb7-4c7c0dbc872b</vt:lpwstr>
  </property>
  <property fmtid="{D5CDD505-2E9C-101B-9397-08002B2CF9AE}" pid="7" name="MSIP_Label_a7f2ec83-e677-438d-afb7-4c7c0dbc872b_SiteId">
    <vt:lpwstr>3bc062e4-ac9d-4c17-b4dd-3aad637ff1ac</vt:lpwstr>
  </property>
  <property fmtid="{D5CDD505-2E9C-101B-9397-08002B2CF9AE}" pid="8" name="MSIP_Label_a7f2ec83-e677-438d-afb7-4c7c0dbc872b_ContentBits">
    <vt:lpwstr>0</vt:lpwstr>
  </property>
</Properties>
</file>