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std;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main()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chcount=0;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wdcount=1;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ch;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your phase"</w:t>
      </w:r>
      <w:r>
        <w:rPr>
          <w:rFonts w:ascii="Consolas" w:hAnsi="Consolas" w:cs="Consolas"/>
          <w:color w:val="000080"/>
          <w:sz w:val="19"/>
          <w:szCs w:val="19"/>
        </w:rPr>
        <w:t>&lt;&lt;endl;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8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    </w:t>
      </w:r>
      <w:r>
        <w:rPr>
          <w:rFonts w:ascii="Consolas" w:hAnsi="Consolas" w:cs="Consolas"/>
          <w:color w:val="00008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</w:rPr>
        <w:t>ch=getche()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</w:rPr>
        <w:t>)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color w:val="000080"/>
          <w:sz w:val="19"/>
          <w:szCs w:val="19"/>
        </w:rPr>
        <w:t>)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//7 charater suppported 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80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80"/>
          <w:sz w:val="19"/>
          <w:szCs w:val="19"/>
        </w:rPr>
        <w:t>)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wdcount++;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chcount++;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"chcount="</w:t>
      </w:r>
      <w:r>
        <w:rPr>
          <w:rFonts w:ascii="Consolas" w:hAnsi="Consolas" w:cs="Consolas"/>
          <w:color w:val="000080"/>
          <w:sz w:val="19"/>
          <w:szCs w:val="19"/>
        </w:rPr>
        <w:t>&lt;&lt;chcount&lt;&lt;endl;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"wdcount="</w:t>
      </w:r>
      <w:r>
        <w:rPr>
          <w:rFonts w:ascii="Consolas" w:hAnsi="Consolas" w:cs="Consolas"/>
          <w:color w:val="000080"/>
          <w:sz w:val="19"/>
          <w:szCs w:val="19"/>
        </w:rPr>
        <w:t>&lt;&lt;wdcount&lt;&lt;endl;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getchar();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getchar();</w:t>
      </w:r>
    </w:p>
    <w:p w:rsidR="00BF3219" w:rsidRDefault="00BF3219" w:rsidP="00BF3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3C0BA6" w:rsidRDefault="003C0BA6">
      <w:bookmarkStart w:id="0" w:name="_GoBack"/>
      <w:bookmarkEnd w:id="0"/>
    </w:p>
    <w:sectPr w:rsidR="003C0BA6" w:rsidSect="00E858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36"/>
    <w:rsid w:val="003C0BA6"/>
    <w:rsid w:val="006E32EF"/>
    <w:rsid w:val="00A20236"/>
    <w:rsid w:val="00B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3809B-E38B-4FCD-8AE0-FA6EFBE1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>HKRG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2015-09-26T18:34:00Z</dcterms:created>
  <dcterms:modified xsi:type="dcterms:W3CDTF">2015-09-26T18:35:00Z</dcterms:modified>
</cp:coreProperties>
</file>