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EXPERIMENT - 3</w:t>
      </w:r>
    </w:p>
    <w:p w:rsidR="00000000" w:rsidDel="00000000" w:rsidP="00000000" w:rsidRDefault="00000000" w:rsidRPr="00000000" w14:paraId="00000003">
      <w:pPr>
        <w:jc w:val="both"/>
        <w:rPr>
          <w:rFonts w:ascii="Roboto" w:cs="Roboto" w:eastAsia="Roboto" w:hAnsi="Roboto"/>
        </w:rPr>
      </w:pPr>
      <w:r w:rsidDel="00000000" w:rsidR="00000000" w:rsidRPr="00000000">
        <w:rPr>
          <w:rtl w:val="0"/>
        </w:rPr>
      </w:r>
    </w:p>
    <w:p w:rsidR="00000000" w:rsidDel="00000000" w:rsidP="00000000" w:rsidRDefault="00000000" w:rsidRPr="00000000" w14:paraId="00000004">
      <w:pPr>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AIM</w:t>
      </w:r>
      <w:r w:rsidDel="00000000" w:rsidR="00000000" w:rsidRPr="00000000">
        <w:rPr>
          <w:rFonts w:ascii="Roboto" w:cs="Roboto" w:eastAsia="Roboto" w:hAnsi="Roboto"/>
          <w:sz w:val="24"/>
          <w:szCs w:val="24"/>
          <w:rtl w:val="0"/>
        </w:rPr>
        <w:t xml:space="preserve">: Implement a wrapper induction technique to gather data from the web  </w:t>
      </w:r>
    </w:p>
    <w:p w:rsidR="00000000" w:rsidDel="00000000" w:rsidP="00000000" w:rsidRDefault="00000000" w:rsidRPr="00000000" w14:paraId="00000005">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THEORY</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7">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Wrapper induction (or query induction) is a subfield of wrapper generation, which itself belongs to the broader field of information extraction (IE). In IE, wrappers transform unstructured input into structured output formats, and a wrapper generation systems describes the transformation rules involved in such transformations. Wrapper induction is a solution to wrapper generation where transformation rules are learned from examples and counterexamples (inductive learning). The induced wrapper subsequently is applied to unseen input documents to collect further label relations of interest. </w:t>
      </w:r>
    </w:p>
    <w:p w:rsidR="00000000" w:rsidDel="00000000" w:rsidP="00000000" w:rsidRDefault="00000000" w:rsidRPr="00000000" w14:paraId="00000008">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ease annotation of examples by the user, the learning framework is often implemented within a visual annotation environment, where the user selects and deselects elements visually.</w:t>
      </w:r>
    </w:p>
    <w:p w:rsidR="00000000" w:rsidDel="00000000" w:rsidP="00000000" w:rsidRDefault="00000000" w:rsidRPr="00000000" w14:paraId="000000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429250" cy="3628031"/>
            <wp:effectExtent b="0" l="0" r="0" t="0"/>
            <wp:docPr id="1" name="image2.png"/>
            <a:graphic>
              <a:graphicData uri="http://schemas.openxmlformats.org/drawingml/2006/picture">
                <pic:pic>
                  <pic:nvPicPr>
                    <pic:cNvPr id="0" name="image2.png"/>
                    <pic:cNvPicPr preferRelativeResize="0"/>
                  </pic:nvPicPr>
                  <pic:blipFill>
                    <a:blip r:embed="rId6"/>
                    <a:srcRect b="3814" l="0" r="0" t="0"/>
                    <a:stretch>
                      <a:fillRect/>
                    </a:stretch>
                  </pic:blipFill>
                  <pic:spPr>
                    <a:xfrm>
                      <a:off x="0" y="0"/>
                      <a:ext cx="5429250" cy="362803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CODE &amp; OUTPUT: </w:t>
      </w:r>
    </w:p>
    <w:p w:rsidR="00000000" w:rsidDel="00000000" w:rsidP="00000000" w:rsidRDefault="00000000" w:rsidRPr="00000000" w14:paraId="0000000D">
      <w:pPr>
        <w:rPr>
          <w:rFonts w:ascii="Roboto" w:cs="Roboto" w:eastAsia="Roboto" w:hAnsi="Roboto"/>
          <w:b w:val="1"/>
          <w:sz w:val="24"/>
          <w:szCs w:val="24"/>
        </w:rPr>
      </w:pPr>
      <w:r w:rsidDel="00000000" w:rsidR="00000000" w:rsidRPr="00000000">
        <w:rPr>
          <w:rtl w:val="0"/>
        </w:rPr>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import requests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from swi import Extractor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z w:val="24"/>
                <w:szCs w:val="24"/>
                <w:u w:val="none"/>
              </w:rPr>
            </w:pPr>
            <w:r w:rsidDel="00000000" w:rsidR="00000000" w:rsidRPr="00000000">
              <w:rPr>
                <w:rFonts w:ascii="Roboto" w:cs="Roboto" w:eastAsia="Roboto" w:hAnsi="Roboto"/>
                <w:b w:val="0"/>
                <w:i w:val="0"/>
                <w:color w:val="161b1d"/>
                <w:sz w:val="24"/>
                <w:szCs w:val="24"/>
                <w:u w:val="none"/>
                <w:rtl w:val="0"/>
              </w:rPr>
              <w:t xml:space="preserve">extractor = Extractor()</w:t>
            </w:r>
            <w:r w:rsidDel="00000000" w:rsidR="00000000" w:rsidRPr="00000000">
              <w:rPr>
                <w:rtl w:val="0"/>
              </w:rPr>
            </w:r>
          </w:p>
        </w:tc>
      </w:tr>
    </w:tbl>
    <w:p w:rsidR="00000000" w:rsidDel="00000000" w:rsidP="00000000" w:rsidRDefault="00000000" w:rsidRPr="00000000" w14:paraId="00000012">
      <w:pPr>
        <w:rPr>
          <w:rFonts w:ascii="Roboto" w:cs="Roboto" w:eastAsia="Roboto" w:hAnsi="Roboto"/>
          <w:sz w:val="24"/>
          <w:szCs w:val="24"/>
        </w:rPr>
      </w:pPr>
      <w:r w:rsidDel="00000000" w:rsidR="00000000" w:rsidRPr="00000000">
        <w:rPr>
          <w:rtl w:val="0"/>
        </w:rPr>
      </w:r>
    </w:p>
    <w:tbl>
      <w:tblPr>
        <w:tblStyle w:val="Table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url1 = "https://pypi.org/project/pip/20.2.1/"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response = requests.get(url1)</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train_set_1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"name":"pip 19.2.1",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"maintainers":["acsbidoul", "xafer"],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"description" : "The PyPA recommended tool for installing Python packages."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z w:val="24"/>
                <w:szCs w:val="24"/>
                <w:u w:val="none"/>
              </w:rPr>
            </w:pPr>
            <w:r w:rsidDel="00000000" w:rsidR="00000000" w:rsidRPr="00000000">
              <w:rPr>
                <w:rFonts w:ascii="Roboto" w:cs="Roboto" w:eastAsia="Roboto" w:hAnsi="Roboto"/>
                <w:b w:val="0"/>
                <w:i w:val="0"/>
                <w:color w:val="161b1d"/>
                <w:sz w:val="24"/>
                <w:szCs w:val="24"/>
                <w:u w:val="none"/>
                <w:rtl w:val="0"/>
              </w:rPr>
              <w:t xml:space="preserve">}</w:t>
            </w:r>
            <w:r w:rsidDel="00000000" w:rsidR="00000000" w:rsidRPr="00000000">
              <w:rPr>
                <w:rtl w:val="0"/>
              </w:rPr>
            </w:r>
          </w:p>
        </w:tc>
      </w:tr>
    </w:tbl>
    <w:p w:rsidR="00000000" w:rsidDel="00000000" w:rsidP="00000000" w:rsidRDefault="00000000" w:rsidRPr="00000000" w14:paraId="0000001A">
      <w:pPr>
        <w:rPr>
          <w:rFonts w:ascii="Roboto" w:cs="Roboto" w:eastAsia="Roboto" w:hAnsi="Roboto"/>
          <w:sz w:val="24"/>
          <w:szCs w:val="24"/>
        </w:rPr>
      </w:pPr>
      <w:r w:rsidDel="00000000" w:rsidR="00000000" w:rsidRPr="00000000">
        <w:rPr>
          <w:rtl w:val="0"/>
        </w:rPr>
      </w:r>
    </w:p>
    <w:tbl>
      <w:tblPr>
        <w:tblStyle w:val="Table3"/>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extractor.add_train_page(response.content, train_set_1)</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z w:val="24"/>
                <w:szCs w:val="24"/>
                <w:u w:val="none"/>
              </w:rPr>
            </w:pPr>
            <w:r w:rsidDel="00000000" w:rsidR="00000000" w:rsidRPr="00000000">
              <w:rPr>
                <w:rFonts w:ascii="Roboto" w:cs="Roboto" w:eastAsia="Roboto" w:hAnsi="Roboto"/>
                <w:b w:val="0"/>
                <w:i w:val="0"/>
                <w:color w:val="161b1d"/>
                <w:sz w:val="24"/>
                <w:szCs w:val="24"/>
                <w:u w:val="none"/>
                <w:rtl w:val="0"/>
              </w:rPr>
              <w:t xml:space="preserve">extractor.predict(response.content)</w:t>
            </w:r>
            <w:r w:rsidDel="00000000" w:rsidR="00000000" w:rsidRPr="00000000">
              <w:rPr>
                <w:rtl w:val="0"/>
              </w:rPr>
            </w:r>
          </w:p>
        </w:tc>
      </w:tr>
    </w:tbl>
    <w:p w:rsidR="00000000" w:rsidDel="00000000" w:rsidP="00000000" w:rsidRDefault="00000000" w:rsidRPr="00000000" w14:paraId="0000001E">
      <w:pPr>
        <w:rPr>
          <w:rFonts w:ascii="Roboto" w:cs="Roboto" w:eastAsia="Roboto" w:hAnsi="Roboto"/>
          <w:sz w:val="24"/>
          <w:szCs w:val="24"/>
        </w:rPr>
      </w:pPr>
      <w:r w:rsidDel="00000000" w:rsidR="00000000" w:rsidRPr="00000000">
        <w:rPr>
          <w:rtl w:val="0"/>
        </w:rPr>
      </w:r>
    </w:p>
    <w:tbl>
      <w:tblPr>
        <w:tblStyle w:val="Table4"/>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{'name': 'pip 19.2.1',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'maintainers': ['acsbidoul',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'dstufft',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'pf_moore',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'pradyunsg',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'uranusjr',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'xafer'],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z w:val="24"/>
                <w:szCs w:val="24"/>
                <w:u w:val="none"/>
              </w:rPr>
            </w:pPr>
            <w:r w:rsidDel="00000000" w:rsidR="00000000" w:rsidRPr="00000000">
              <w:rPr>
                <w:rFonts w:ascii="Roboto" w:cs="Roboto" w:eastAsia="Roboto" w:hAnsi="Roboto"/>
                <w:b w:val="0"/>
                <w:i w:val="0"/>
                <w:color w:val="131513"/>
                <w:sz w:val="24"/>
                <w:szCs w:val="24"/>
                <w:u w:val="none"/>
                <w:rtl w:val="0"/>
              </w:rPr>
              <w:t xml:space="preserve"> 'description': 'The PyPA recommended tool for installing Python packages.'}</w:t>
            </w:r>
            <w:r w:rsidDel="00000000" w:rsidR="00000000" w:rsidRPr="00000000">
              <w:rPr>
                <w:rtl w:val="0"/>
              </w:rPr>
            </w:r>
          </w:p>
        </w:tc>
      </w:tr>
    </w:tbl>
    <w:p w:rsidR="00000000" w:rsidDel="00000000" w:rsidP="00000000" w:rsidRDefault="00000000" w:rsidRPr="00000000" w14:paraId="00000027">
      <w:pPr>
        <w:rPr>
          <w:rFonts w:ascii="Roboto" w:cs="Roboto" w:eastAsia="Roboto" w:hAnsi="Roboto"/>
          <w:sz w:val="24"/>
          <w:szCs w:val="24"/>
        </w:rPr>
      </w:pPr>
      <w:r w:rsidDel="00000000" w:rsidR="00000000" w:rsidRPr="00000000">
        <w:rPr>
          <w:rtl w:val="0"/>
        </w:rPr>
      </w:r>
    </w:p>
    <w:tbl>
      <w:tblPr>
        <w:tblStyle w:val="Table5"/>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url1 = "https://pypi.org/project/lxml/"</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response2 = requests.get(url1)</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z w:val="24"/>
                <w:szCs w:val="24"/>
                <w:u w:val="none"/>
              </w:rPr>
            </w:pPr>
            <w:r w:rsidDel="00000000" w:rsidR="00000000" w:rsidRPr="00000000">
              <w:rPr>
                <w:rFonts w:ascii="Roboto" w:cs="Roboto" w:eastAsia="Roboto" w:hAnsi="Roboto"/>
                <w:b w:val="0"/>
                <w:i w:val="0"/>
                <w:color w:val="161b1d"/>
                <w:sz w:val="24"/>
                <w:szCs w:val="24"/>
                <w:u w:val="none"/>
                <w:rtl w:val="0"/>
              </w:rPr>
              <w:t xml:space="preserve">extractor.predict(response2.content)</w:t>
            </w:r>
            <w:r w:rsidDel="00000000" w:rsidR="00000000" w:rsidRPr="00000000">
              <w:rPr>
                <w:rtl w:val="0"/>
              </w:rPr>
            </w:r>
          </w:p>
        </w:tc>
      </w:tr>
    </w:tbl>
    <w:p w:rsidR="00000000" w:rsidDel="00000000" w:rsidP="00000000" w:rsidRDefault="00000000" w:rsidRPr="00000000" w14:paraId="0000002B">
      <w:pPr>
        <w:rPr>
          <w:rFonts w:ascii="Roboto" w:cs="Roboto" w:eastAsia="Roboto" w:hAnsi="Roboto"/>
          <w:sz w:val="24"/>
          <w:szCs w:val="24"/>
        </w:rPr>
      </w:pPr>
      <w:r w:rsidDel="00000000" w:rsidR="00000000" w:rsidRPr="00000000">
        <w:rPr>
          <w:rtl w:val="0"/>
        </w:rPr>
      </w:r>
    </w:p>
    <w:tbl>
      <w:tblPr>
        <w:tblStyle w:val="Table6"/>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{'name': 'lxml 4.9.2',</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'maintainers': ['faassen', 'scoder', 'zope.wineggbuilder'],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z w:val="24"/>
                <w:szCs w:val="24"/>
                <w:u w:val="none"/>
              </w:rPr>
            </w:pPr>
            <w:r w:rsidDel="00000000" w:rsidR="00000000" w:rsidRPr="00000000">
              <w:rPr>
                <w:rFonts w:ascii="Roboto" w:cs="Roboto" w:eastAsia="Roboto" w:hAnsi="Roboto"/>
                <w:b w:val="0"/>
                <w:i w:val="0"/>
                <w:color w:val="131513"/>
                <w:sz w:val="24"/>
                <w:szCs w:val="24"/>
                <w:u w:val="none"/>
                <w:rtl w:val="0"/>
              </w:rPr>
              <w:t xml:space="preserve"> 'description': 'Powerful and Pythonic XML processing library combining libxml2/libxslt with the ElementTree API.'}</w:t>
            </w:r>
            <w:r w:rsidDel="00000000" w:rsidR="00000000" w:rsidRPr="00000000">
              <w:rPr>
                <w:rtl w:val="0"/>
              </w:rPr>
            </w:r>
          </w:p>
        </w:tc>
      </w:tr>
    </w:tbl>
    <w:p w:rsidR="00000000" w:rsidDel="00000000" w:rsidP="00000000" w:rsidRDefault="00000000" w:rsidRPr="00000000" w14:paraId="0000002F">
      <w:pPr>
        <w:rPr>
          <w:rFonts w:ascii="Roboto" w:cs="Roboto" w:eastAsia="Roboto" w:hAnsi="Roboto"/>
          <w:sz w:val="24"/>
          <w:szCs w:val="24"/>
        </w:rPr>
      </w:pPr>
      <w:r w:rsidDel="00000000" w:rsidR="00000000" w:rsidRPr="00000000">
        <w:rPr>
          <w:rtl w:val="0"/>
        </w:rPr>
      </w:r>
    </w:p>
    <w:tbl>
      <w:tblPr>
        <w:tblStyle w:val="Table7"/>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url2 = "https://pypi.org/project/django/"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response2 = requests.get(url2)</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z w:val="24"/>
                <w:szCs w:val="24"/>
                <w:u w:val="none"/>
              </w:rPr>
            </w:pPr>
            <w:r w:rsidDel="00000000" w:rsidR="00000000" w:rsidRPr="00000000">
              <w:rPr>
                <w:rFonts w:ascii="Roboto" w:cs="Roboto" w:eastAsia="Roboto" w:hAnsi="Roboto"/>
                <w:b w:val="0"/>
                <w:i w:val="0"/>
                <w:color w:val="161b1d"/>
                <w:sz w:val="24"/>
                <w:szCs w:val="24"/>
                <w:u w:val="none"/>
                <w:rtl w:val="0"/>
              </w:rPr>
              <w:t xml:space="preserve">extractor.predict(response2.content)</w:t>
            </w:r>
            <w:r w:rsidDel="00000000" w:rsidR="00000000" w:rsidRPr="00000000">
              <w:rPr>
                <w:rtl w:val="0"/>
              </w:rPr>
            </w:r>
          </w:p>
        </w:tc>
      </w:tr>
    </w:tbl>
    <w:p w:rsidR="00000000" w:rsidDel="00000000" w:rsidP="00000000" w:rsidRDefault="00000000" w:rsidRPr="00000000" w14:paraId="00000033">
      <w:pPr>
        <w:rPr>
          <w:rFonts w:ascii="Roboto" w:cs="Roboto" w:eastAsia="Roboto" w:hAnsi="Roboto"/>
          <w:sz w:val="24"/>
          <w:szCs w:val="24"/>
        </w:rPr>
      </w:pPr>
      <w:r w:rsidDel="00000000" w:rsidR="00000000" w:rsidRPr="00000000">
        <w:rPr>
          <w:rtl w:val="0"/>
        </w:rPr>
      </w:r>
    </w:p>
    <w:tbl>
      <w:tblPr>
        <w:tblStyle w:val="Table8"/>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{'name': 'Django 4.2',</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'maintainers': ['felixx', 'nessita', 'ubernostrum'],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z w:val="24"/>
                <w:szCs w:val="24"/>
                <w:u w:val="none"/>
              </w:rPr>
            </w:pPr>
            <w:r w:rsidDel="00000000" w:rsidR="00000000" w:rsidRPr="00000000">
              <w:rPr>
                <w:rFonts w:ascii="Roboto" w:cs="Roboto" w:eastAsia="Roboto" w:hAnsi="Roboto"/>
                <w:b w:val="0"/>
                <w:i w:val="0"/>
                <w:color w:val="131513"/>
                <w:sz w:val="24"/>
                <w:szCs w:val="24"/>
                <w:u w:val="none"/>
                <w:rtl w:val="0"/>
              </w:rPr>
              <w:t xml:space="preserve"> 'description': 'A high-level Python web framework that encourages rapid development and clean, pragmatic design.'}</w:t>
            </w:r>
            <w:r w:rsidDel="00000000" w:rsidR="00000000" w:rsidRPr="00000000">
              <w:rPr>
                <w:rtl w:val="0"/>
              </w:rPr>
            </w:r>
          </w:p>
        </w:tc>
      </w:tr>
    </w:tbl>
    <w:p w:rsidR="00000000" w:rsidDel="00000000" w:rsidP="00000000" w:rsidRDefault="00000000" w:rsidRPr="00000000" w14:paraId="0000003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rPr>
          <w:rFonts w:ascii="Roboto" w:cs="Roboto" w:eastAsia="Roboto" w:hAnsi="Roboto"/>
        </w:rPr>
      </w:pPr>
      <w:r w:rsidDel="00000000" w:rsidR="00000000" w:rsidRPr="00000000">
        <w:rPr>
          <w:rtl w:val="0"/>
        </w:rPr>
      </w:r>
    </w:p>
    <w:p w:rsidR="00000000" w:rsidDel="00000000" w:rsidP="00000000" w:rsidRDefault="00000000" w:rsidRPr="00000000" w14:paraId="00000039">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CONCLUSION</w:t>
      </w:r>
      <w:r w:rsidDel="00000000" w:rsidR="00000000" w:rsidRPr="00000000">
        <w:rPr>
          <w:rFonts w:ascii="Roboto" w:cs="Roboto" w:eastAsia="Roboto" w:hAnsi="Roboto"/>
          <w:sz w:val="24"/>
          <w:szCs w:val="24"/>
          <w:rtl w:val="0"/>
        </w:rPr>
        <w:t xml:space="preserve">: Due to the manual labeling effort, it is hard to extract data from a large number of sites as each site has its own templates and requires separate manual labeling for wrapper learning. Wrapper maintenance is also a major issue because whenever a site changes the wrappers built for the site become obsolete. Due to these shortcomings, researchers have studied automated wrapper generation using unsupervised pattern mining. Automated extraction is possible because most Web data objects follow fixed templates. Discovering such templates or patterns enables the system to perform extraction automatically.</w:t>
      </w:r>
      <w:r w:rsidDel="00000000" w:rsidR="00000000" w:rsidRPr="00000000">
        <w:rPr>
          <w:rtl w:val="0"/>
        </w:rPr>
      </w:r>
    </w:p>
    <w:sectPr>
      <w:headerReference r:id="rId7"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7239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Roboto" w:cs="Roboto" w:eastAsia="Roboto" w:hAnsi="Roboto"/>
      </w:rPr>
    </w:pPr>
    <w:r w:rsidDel="00000000" w:rsidR="00000000" w:rsidRPr="00000000">
      <w:rPr>
        <w:rtl w:val="0"/>
      </w:rPr>
    </w:r>
  </w:p>
  <w:p w:rsidR="00000000" w:rsidDel="00000000" w:rsidP="00000000" w:rsidRDefault="00000000" w:rsidRPr="00000000" w14:paraId="0000003C">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JUNAID GIRKAR | 60004190057 | BE COMPS A2 | WEB INTELLIGENCE</w:t>
    </w:r>
  </w:p>
  <w:p w:rsidR="00000000" w:rsidDel="00000000" w:rsidP="00000000" w:rsidRDefault="00000000" w:rsidRPr="00000000" w14:paraId="0000003D">
    <w:pPr>
      <w:jc w:val="cente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