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BC" w:rsidRDefault="002811BC" w:rsidP="002811BC">
      <w:pPr>
        <w:spacing w:before="100" w:beforeAutospacing="1" w:after="100" w:afterAutospacing="1" w:line="288" w:lineRule="auto"/>
        <w:outlineLvl w:val="1"/>
        <w:rPr>
          <w:rFonts w:ascii="Arial" w:eastAsia="Times New Roman" w:hAnsi="Arial" w:cs="Arial"/>
          <w:sz w:val="25"/>
          <w:szCs w:val="25"/>
        </w:rPr>
      </w:pPr>
      <w:r>
        <w:rPr>
          <w:rFonts w:ascii="Arial" w:eastAsia="Times New Roman" w:hAnsi="Arial" w:cs="Arial"/>
          <w:sz w:val="25"/>
          <w:szCs w:val="25"/>
        </w:rPr>
        <w:t>ARTBANK (Canada)</w:t>
      </w:r>
    </w:p>
    <w:p w:rsidR="002811BC" w:rsidRDefault="002811BC" w:rsidP="002811BC">
      <w:pPr>
        <w:spacing w:before="100" w:beforeAutospacing="1" w:after="100" w:afterAutospacing="1" w:line="288" w:lineRule="auto"/>
        <w:outlineLvl w:val="1"/>
        <w:rPr>
          <w:rFonts w:ascii="Arial" w:eastAsia="Times New Roman" w:hAnsi="Arial" w:cs="Arial"/>
          <w:sz w:val="25"/>
          <w:szCs w:val="25"/>
        </w:rPr>
      </w:pPr>
      <w:hyperlink r:id="rId6" w:history="1">
        <w:r w:rsidRPr="00595CC8">
          <w:rPr>
            <w:rStyle w:val="Hyperlink"/>
            <w:rFonts w:ascii="Arial" w:eastAsia="Times New Roman" w:hAnsi="Arial" w:cs="Arial"/>
            <w:sz w:val="25"/>
            <w:szCs w:val="25"/>
          </w:rPr>
          <w:t>http://www.artbank.ca/Art+Rental/</w:t>
        </w:r>
      </w:hyperlink>
    </w:p>
    <w:p w:rsidR="002811BC" w:rsidRDefault="002811BC" w:rsidP="002811BC">
      <w:pPr>
        <w:spacing w:before="100" w:beforeAutospacing="1" w:after="100" w:afterAutospacing="1" w:line="288" w:lineRule="auto"/>
        <w:outlineLvl w:val="1"/>
        <w:rPr>
          <w:rFonts w:ascii="Arial" w:eastAsia="Times New Roman" w:hAnsi="Arial" w:cs="Arial"/>
          <w:sz w:val="25"/>
          <w:szCs w:val="25"/>
        </w:rPr>
      </w:pPr>
      <w:r>
        <w:rPr>
          <w:rFonts w:ascii="Arial" w:eastAsia="Times New Roman" w:hAnsi="Arial" w:cs="Arial"/>
          <w:sz w:val="25"/>
          <w:szCs w:val="25"/>
        </w:rPr>
        <w:t>Process</w:t>
      </w:r>
    </w:p>
    <w:p w:rsidR="002811BC" w:rsidRPr="002811BC" w:rsidRDefault="002811BC" w:rsidP="002811BC">
      <w:pPr>
        <w:spacing w:before="100" w:beforeAutospacing="1" w:after="100" w:afterAutospacing="1" w:line="288" w:lineRule="auto"/>
        <w:outlineLvl w:val="1"/>
        <w:rPr>
          <w:rFonts w:ascii="Arial" w:eastAsia="Times New Roman" w:hAnsi="Arial" w:cs="Arial"/>
          <w:sz w:val="25"/>
          <w:szCs w:val="25"/>
        </w:rPr>
      </w:pPr>
      <w:r w:rsidRPr="002811BC">
        <w:rPr>
          <w:rFonts w:ascii="Arial" w:eastAsia="Times New Roman" w:hAnsi="Arial" w:cs="Arial"/>
          <w:sz w:val="25"/>
          <w:szCs w:val="25"/>
        </w:rPr>
        <w:t>Expert Consultation to Aid Your Selection</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sz w:val="18"/>
          <w:szCs w:val="18"/>
        </w:rPr>
        <w:t>The Art Bank’s professional Art Consultants can provide recommendations and advice on selections that best meet the setting and décor of your work environment – though your final selections are completely up to you.  We will also handle artwork preparation, shipping and installation.</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proofErr w:type="gramStart"/>
      <w:r w:rsidRPr="002811BC">
        <w:rPr>
          <w:rFonts w:ascii="Arial" w:eastAsia="Times New Roman" w:hAnsi="Arial" w:cs="Arial"/>
          <w:sz w:val="18"/>
          <w:szCs w:val="18"/>
        </w:rPr>
        <w:t xml:space="preserve">[ </w:t>
      </w:r>
      <w:proofErr w:type="gramEnd"/>
      <w:r w:rsidRPr="002811BC">
        <w:rPr>
          <w:rFonts w:ascii="Arial" w:eastAsia="Times New Roman" w:hAnsi="Arial" w:cs="Arial"/>
          <w:sz w:val="18"/>
          <w:szCs w:val="18"/>
        </w:rPr>
        <w:fldChar w:fldCharType="begin"/>
      </w:r>
      <w:r w:rsidRPr="002811BC">
        <w:rPr>
          <w:rFonts w:ascii="Arial" w:eastAsia="Times New Roman" w:hAnsi="Arial" w:cs="Arial"/>
          <w:sz w:val="18"/>
          <w:szCs w:val="18"/>
        </w:rPr>
        <w:instrText xml:space="preserve"> HYPERLINK "http://www.artbank.ca/artbank/Templates/genericContentE.aspx?NRMODE=Published&amp;NRNODEGUID=%7b9C8E1FFE-FEE3-474D-9287-FFD0D3EB6F97%7d&amp;NRORIGINALURL=%2fArt%2bRental%2fRental%2bProcess%2f&amp;NRCACHEHINT=NoModifyGuest" \l "ottawa" </w:instrText>
      </w:r>
      <w:r w:rsidRPr="002811BC">
        <w:rPr>
          <w:rFonts w:ascii="Arial" w:eastAsia="Times New Roman" w:hAnsi="Arial" w:cs="Arial"/>
          <w:sz w:val="18"/>
          <w:szCs w:val="18"/>
        </w:rPr>
        <w:fldChar w:fldCharType="separate"/>
      </w:r>
      <w:r w:rsidRPr="002811BC">
        <w:rPr>
          <w:rFonts w:ascii="Arial" w:eastAsia="Times New Roman" w:hAnsi="Arial" w:cs="Arial"/>
          <w:color w:val="0000FF"/>
          <w:sz w:val="18"/>
          <w:szCs w:val="18"/>
        </w:rPr>
        <w:t>In Ottawa/Gatineau</w:t>
      </w:r>
      <w:r w:rsidRPr="002811BC">
        <w:rPr>
          <w:rFonts w:ascii="Arial" w:eastAsia="Times New Roman" w:hAnsi="Arial" w:cs="Arial"/>
          <w:sz w:val="18"/>
          <w:szCs w:val="18"/>
        </w:rPr>
        <w:fldChar w:fldCharType="end"/>
      </w:r>
      <w:r w:rsidRPr="002811BC">
        <w:rPr>
          <w:rFonts w:ascii="Arial" w:eastAsia="Times New Roman" w:hAnsi="Arial" w:cs="Arial"/>
          <w:sz w:val="18"/>
          <w:szCs w:val="18"/>
        </w:rPr>
        <w:t xml:space="preserve"> ] </w:t>
      </w:r>
      <w:proofErr w:type="gramStart"/>
      <w:r w:rsidRPr="002811BC">
        <w:rPr>
          <w:rFonts w:ascii="Arial" w:eastAsia="Times New Roman" w:hAnsi="Arial" w:cs="Arial"/>
          <w:sz w:val="18"/>
          <w:szCs w:val="18"/>
        </w:rPr>
        <w:t xml:space="preserve">[ </w:t>
      </w:r>
      <w:proofErr w:type="gramEnd"/>
      <w:hyperlink r:id="rId7" w:anchor="ext" w:history="1">
        <w:r w:rsidRPr="002811BC">
          <w:rPr>
            <w:rFonts w:ascii="Arial" w:eastAsia="Times New Roman" w:hAnsi="Arial" w:cs="Arial"/>
            <w:color w:val="0000FF"/>
            <w:sz w:val="18"/>
            <w:szCs w:val="18"/>
          </w:rPr>
          <w:t>Outside the National Capital Region</w:t>
        </w:r>
      </w:hyperlink>
      <w:r w:rsidRPr="002811BC">
        <w:rPr>
          <w:rFonts w:ascii="Arial" w:eastAsia="Times New Roman" w:hAnsi="Arial" w:cs="Arial"/>
          <w:sz w:val="18"/>
          <w:szCs w:val="18"/>
        </w:rPr>
        <w:t> ]</w:t>
      </w:r>
    </w:p>
    <w:p w:rsidR="002811BC" w:rsidRPr="002811BC" w:rsidRDefault="002811BC" w:rsidP="002811BC">
      <w:pPr>
        <w:spacing w:beforeAutospacing="1" w:after="100" w:afterAutospacing="1" w:line="288" w:lineRule="auto"/>
        <w:outlineLvl w:val="2"/>
        <w:rPr>
          <w:rFonts w:ascii="Arial" w:eastAsia="Times New Roman" w:hAnsi="Arial" w:cs="Arial"/>
          <w:i/>
          <w:iCs/>
          <w:sz w:val="23"/>
          <w:szCs w:val="23"/>
        </w:rPr>
      </w:pPr>
      <w:bookmarkStart w:id="0" w:name="ottawa"/>
      <w:r w:rsidRPr="002811BC">
        <w:rPr>
          <w:rFonts w:ascii="Arial" w:eastAsia="Times New Roman" w:hAnsi="Arial" w:cs="Arial"/>
          <w:i/>
          <w:iCs/>
          <w:sz w:val="23"/>
          <w:szCs w:val="23"/>
        </w:rPr>
        <w:t xml:space="preserve">In Ottawa/Gatineau: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1:  </w:t>
      </w:r>
      <w:r w:rsidRPr="002811BC">
        <w:rPr>
          <w:rFonts w:ascii="Arial" w:eastAsia="Times New Roman" w:hAnsi="Arial" w:cs="Arial"/>
          <w:sz w:val="18"/>
          <w:szCs w:val="18"/>
        </w:rPr>
        <w:t xml:space="preserve">Call the Art Bank and be assigned an </w:t>
      </w:r>
      <w:bookmarkEnd w:id="0"/>
      <w:r w:rsidRPr="002811BC">
        <w:rPr>
          <w:rFonts w:ascii="Arial" w:eastAsia="Times New Roman" w:hAnsi="Arial" w:cs="Arial"/>
          <w:sz w:val="18"/>
          <w:szCs w:val="18"/>
        </w:rPr>
        <w:fldChar w:fldCharType="begin"/>
      </w:r>
      <w:r w:rsidRPr="002811BC">
        <w:rPr>
          <w:rFonts w:ascii="Arial" w:eastAsia="Times New Roman" w:hAnsi="Arial" w:cs="Arial"/>
          <w:sz w:val="18"/>
          <w:szCs w:val="18"/>
        </w:rPr>
        <w:instrText xml:space="preserve"> HYPERLINK "http://www.artbank.ca/Art+Rental/Our+Art+Consultants/" </w:instrText>
      </w:r>
      <w:r w:rsidRPr="002811BC">
        <w:rPr>
          <w:rFonts w:ascii="Arial" w:eastAsia="Times New Roman" w:hAnsi="Arial" w:cs="Arial"/>
          <w:sz w:val="18"/>
          <w:szCs w:val="18"/>
        </w:rPr>
        <w:fldChar w:fldCharType="separate"/>
      </w:r>
      <w:r w:rsidRPr="002811BC">
        <w:rPr>
          <w:rFonts w:ascii="Arial" w:eastAsia="Times New Roman" w:hAnsi="Arial" w:cs="Arial"/>
          <w:color w:val="0000FF"/>
          <w:sz w:val="18"/>
          <w:szCs w:val="18"/>
        </w:rPr>
        <w:t>Art Consultant</w:t>
      </w:r>
      <w:r w:rsidRPr="002811BC">
        <w:rPr>
          <w:rFonts w:ascii="Arial" w:eastAsia="Times New Roman" w:hAnsi="Arial" w:cs="Arial"/>
          <w:sz w:val="18"/>
          <w:szCs w:val="18"/>
        </w:rPr>
        <w:fldChar w:fldCharType="end"/>
      </w:r>
      <w:r w:rsidRPr="002811BC">
        <w:rPr>
          <w:rFonts w:ascii="Arial" w:eastAsia="Times New Roman" w:hAnsi="Arial" w:cs="Arial"/>
          <w:sz w:val="18"/>
          <w:szCs w:val="18"/>
        </w:rPr>
        <w:t>.</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2:  </w:t>
      </w:r>
      <w:r w:rsidRPr="002811BC">
        <w:rPr>
          <w:rFonts w:ascii="Arial" w:eastAsia="Times New Roman" w:hAnsi="Arial" w:cs="Arial"/>
          <w:sz w:val="18"/>
          <w:szCs w:val="18"/>
        </w:rPr>
        <w:t xml:space="preserve">Set up an initial, no cost, site visit with the Art Consultant.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3:  </w:t>
      </w:r>
      <w:r w:rsidRPr="002811BC">
        <w:rPr>
          <w:rFonts w:ascii="Arial" w:eastAsia="Times New Roman" w:hAnsi="Arial" w:cs="Arial"/>
          <w:sz w:val="18"/>
          <w:szCs w:val="18"/>
        </w:rPr>
        <w:t xml:space="preserve">The Art Consultant will send you a pre-selection of artworks by e-mail (web gallery) or by regular mail.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4:  </w:t>
      </w:r>
      <w:r w:rsidRPr="002811BC">
        <w:rPr>
          <w:rFonts w:ascii="Arial" w:eastAsia="Times New Roman" w:hAnsi="Arial" w:cs="Arial"/>
          <w:sz w:val="18"/>
          <w:szCs w:val="18"/>
        </w:rPr>
        <w:t xml:space="preserve">View the pre-selection.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5:  </w:t>
      </w:r>
      <w:r w:rsidRPr="002811BC">
        <w:rPr>
          <w:rFonts w:ascii="Arial" w:eastAsia="Times New Roman" w:hAnsi="Arial" w:cs="Arial"/>
          <w:sz w:val="18"/>
          <w:szCs w:val="18"/>
        </w:rPr>
        <w:t xml:space="preserve">Make an appointment with the Art Consultant to see your pre-selection, in the Art Bank viewing room.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Step 6:  </w:t>
      </w:r>
      <w:r w:rsidRPr="002811BC">
        <w:rPr>
          <w:rFonts w:ascii="Arial" w:eastAsia="Times New Roman" w:hAnsi="Arial" w:cs="Arial"/>
          <w:sz w:val="18"/>
          <w:szCs w:val="18"/>
        </w:rPr>
        <w:t>While at the Art Bank, take the time to discover other possibilities and finalize a selection.</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7:  </w:t>
      </w:r>
      <w:r w:rsidRPr="002811BC">
        <w:rPr>
          <w:rFonts w:ascii="Arial" w:eastAsia="Times New Roman" w:hAnsi="Arial" w:cs="Arial"/>
          <w:sz w:val="18"/>
          <w:szCs w:val="18"/>
        </w:rPr>
        <w:t>The Art Bank staff will install works that you selected in your offices, boardrooms, and reception areas at your convenience.</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8 (optional):  </w:t>
      </w:r>
      <w:r w:rsidRPr="002811BC">
        <w:rPr>
          <w:rFonts w:ascii="Arial" w:eastAsia="Times New Roman" w:hAnsi="Arial" w:cs="Arial"/>
          <w:sz w:val="18"/>
          <w:szCs w:val="18"/>
        </w:rPr>
        <w:t xml:space="preserve">You may be inspired to have a small opening to celebrate your new artworks!  </w:t>
      </w:r>
    </w:p>
    <w:p w:rsidR="002811BC" w:rsidRPr="002811BC" w:rsidRDefault="002811BC" w:rsidP="002811BC">
      <w:pPr>
        <w:spacing w:beforeAutospacing="1" w:after="100" w:afterAutospacing="1" w:line="288" w:lineRule="auto"/>
        <w:outlineLvl w:val="2"/>
        <w:rPr>
          <w:rFonts w:ascii="Arial" w:eastAsia="Times New Roman" w:hAnsi="Arial" w:cs="Arial"/>
          <w:i/>
          <w:iCs/>
          <w:sz w:val="23"/>
          <w:szCs w:val="23"/>
        </w:rPr>
      </w:pPr>
      <w:bookmarkStart w:id="1" w:name="ext"/>
      <w:r w:rsidRPr="002811BC">
        <w:rPr>
          <w:rFonts w:ascii="Arial" w:eastAsia="Times New Roman" w:hAnsi="Arial" w:cs="Arial"/>
          <w:i/>
          <w:iCs/>
          <w:sz w:val="23"/>
          <w:szCs w:val="23"/>
        </w:rPr>
        <w:t xml:space="preserve">Outside the National Capital Region: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sz w:val="18"/>
          <w:szCs w:val="18"/>
        </w:rPr>
        <w:t xml:space="preserve">The Art Bank rents works locally, nationally and internationally.  Our three Consultants are each assigned a region.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1:  </w:t>
      </w:r>
      <w:r w:rsidRPr="002811BC">
        <w:rPr>
          <w:rFonts w:ascii="Arial" w:eastAsia="Times New Roman" w:hAnsi="Arial" w:cs="Arial"/>
          <w:sz w:val="18"/>
          <w:szCs w:val="18"/>
        </w:rPr>
        <w:t xml:space="preserve">Call the Art Bank and be assigned an </w:t>
      </w:r>
      <w:bookmarkEnd w:id="1"/>
      <w:r w:rsidRPr="002811BC">
        <w:rPr>
          <w:rFonts w:ascii="Arial" w:eastAsia="Times New Roman" w:hAnsi="Arial" w:cs="Arial"/>
          <w:sz w:val="18"/>
          <w:szCs w:val="18"/>
        </w:rPr>
        <w:fldChar w:fldCharType="begin"/>
      </w:r>
      <w:r w:rsidRPr="002811BC">
        <w:rPr>
          <w:rFonts w:ascii="Arial" w:eastAsia="Times New Roman" w:hAnsi="Arial" w:cs="Arial"/>
          <w:sz w:val="18"/>
          <w:szCs w:val="18"/>
        </w:rPr>
        <w:instrText xml:space="preserve"> HYPERLINK "http://www.artbank.ca/Art+Rental/Our+Art+Consultants/" </w:instrText>
      </w:r>
      <w:r w:rsidRPr="002811BC">
        <w:rPr>
          <w:rFonts w:ascii="Arial" w:eastAsia="Times New Roman" w:hAnsi="Arial" w:cs="Arial"/>
          <w:sz w:val="18"/>
          <w:szCs w:val="18"/>
        </w:rPr>
        <w:fldChar w:fldCharType="separate"/>
      </w:r>
      <w:r w:rsidRPr="002811BC">
        <w:rPr>
          <w:rFonts w:ascii="Arial" w:eastAsia="Times New Roman" w:hAnsi="Arial" w:cs="Arial"/>
          <w:color w:val="0000FF"/>
          <w:sz w:val="18"/>
          <w:szCs w:val="18"/>
        </w:rPr>
        <w:t>Art Consultant</w:t>
      </w:r>
      <w:r w:rsidRPr="002811BC">
        <w:rPr>
          <w:rFonts w:ascii="Arial" w:eastAsia="Times New Roman" w:hAnsi="Arial" w:cs="Arial"/>
          <w:sz w:val="18"/>
          <w:szCs w:val="18"/>
        </w:rPr>
        <w:fldChar w:fldCharType="end"/>
      </w:r>
      <w:r w:rsidRPr="002811BC">
        <w:rPr>
          <w:rFonts w:ascii="Arial" w:eastAsia="Times New Roman" w:hAnsi="Arial" w:cs="Arial"/>
          <w:sz w:val="18"/>
          <w:szCs w:val="18"/>
        </w:rPr>
        <w:t>.</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2:  </w:t>
      </w:r>
      <w:r w:rsidRPr="002811BC">
        <w:rPr>
          <w:rFonts w:ascii="Arial" w:eastAsia="Times New Roman" w:hAnsi="Arial" w:cs="Arial"/>
          <w:sz w:val="18"/>
          <w:szCs w:val="18"/>
        </w:rPr>
        <w:t>A site visit may be possible but is not always necessary at this stage.  Distance will not take away from the service we can provide.</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3:  </w:t>
      </w:r>
      <w:r w:rsidRPr="002811BC">
        <w:rPr>
          <w:rFonts w:ascii="Arial" w:eastAsia="Times New Roman" w:hAnsi="Arial" w:cs="Arial"/>
          <w:sz w:val="18"/>
          <w:szCs w:val="18"/>
        </w:rPr>
        <w:t>The Art Consultant will send you a pre-selection of artworks by e-mail or by regular mail.  This is typically a larger selection than necessary and provides you with choices to consider.</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4:  </w:t>
      </w:r>
      <w:r w:rsidRPr="002811BC">
        <w:rPr>
          <w:rFonts w:ascii="Arial" w:eastAsia="Times New Roman" w:hAnsi="Arial" w:cs="Arial"/>
          <w:sz w:val="18"/>
          <w:szCs w:val="18"/>
        </w:rPr>
        <w:t>Once your selection is complete, establish a convenient installation date.</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lastRenderedPageBreak/>
        <w:t>Step 5:  </w:t>
      </w:r>
      <w:r w:rsidRPr="002811BC">
        <w:rPr>
          <w:rFonts w:ascii="Arial" w:eastAsia="Times New Roman" w:hAnsi="Arial" w:cs="Arial"/>
          <w:sz w:val="18"/>
          <w:szCs w:val="18"/>
        </w:rPr>
        <w:t xml:space="preserve">Works are shipped by a professional art handling company and installed by professionals in your area.  Either one of our Consultants, or a qualified Art Consultant from your area, will assist with the placement and installation of the works. </w:t>
      </w:r>
    </w:p>
    <w:p w:rsidR="002811BC" w:rsidRPr="002811BC" w:rsidRDefault="002811BC" w:rsidP="002811BC">
      <w:p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b/>
          <w:bCs/>
          <w:sz w:val="18"/>
          <w:szCs w:val="18"/>
        </w:rPr>
        <w:t xml:space="preserve">Step 6 (optional): </w:t>
      </w:r>
      <w:r w:rsidRPr="002811BC">
        <w:rPr>
          <w:rFonts w:ascii="Arial" w:eastAsia="Times New Roman" w:hAnsi="Arial" w:cs="Arial"/>
          <w:sz w:val="18"/>
          <w:szCs w:val="18"/>
        </w:rPr>
        <w:t>You may be inspired to have a small opening to celebrate your new artworks!</w:t>
      </w:r>
    </w:p>
    <w:p w:rsidR="00406D95" w:rsidRDefault="00406D95"/>
    <w:p w:rsidR="002811BC" w:rsidRDefault="002811BC">
      <w:r>
        <w:t>RENTAL COSTS</w:t>
      </w:r>
    </w:p>
    <w:p w:rsidR="002811BC" w:rsidRPr="002811BC" w:rsidRDefault="002811BC" w:rsidP="002811BC">
      <w:pPr>
        <w:spacing w:after="0" w:line="288" w:lineRule="auto"/>
        <w:outlineLvl w:val="1"/>
        <w:rPr>
          <w:rFonts w:ascii="Arial" w:eastAsia="Times New Roman" w:hAnsi="Arial" w:cs="Arial"/>
          <w:sz w:val="25"/>
          <w:szCs w:val="25"/>
        </w:rPr>
      </w:pPr>
      <w:r w:rsidRPr="002811BC">
        <w:rPr>
          <w:rFonts w:ascii="Arial" w:eastAsia="Times New Roman" w:hAnsi="Arial" w:cs="Arial"/>
          <w:sz w:val="25"/>
          <w:szCs w:val="25"/>
        </w:rPr>
        <w:t>Surprisingly Affordable Rates</w:t>
      </w:r>
    </w:p>
    <w:p w:rsidR="002811BC" w:rsidRPr="002811BC" w:rsidRDefault="002811BC" w:rsidP="002811BC">
      <w:pPr>
        <w:spacing w:after="0" w:line="288" w:lineRule="auto"/>
        <w:rPr>
          <w:rFonts w:ascii="Times New Roman" w:eastAsia="Times New Roman" w:hAnsi="Times New Roman" w:cs="Times New Roman"/>
          <w:sz w:val="24"/>
          <w:szCs w:val="24"/>
        </w:rPr>
      </w:pPr>
    </w:p>
    <w:p w:rsidR="002811BC" w:rsidRPr="002811BC" w:rsidRDefault="002811BC" w:rsidP="002811BC">
      <w:pPr>
        <w:spacing w:after="0" w:line="288" w:lineRule="auto"/>
        <w:rPr>
          <w:rFonts w:ascii="Times New Roman" w:eastAsia="Times New Roman" w:hAnsi="Times New Roman" w:cs="Times New Roman"/>
          <w:sz w:val="24"/>
          <w:szCs w:val="24"/>
        </w:rPr>
      </w:pPr>
      <w:r w:rsidRPr="002811BC">
        <w:rPr>
          <w:rFonts w:ascii="Times New Roman" w:eastAsia="Times New Roman" w:hAnsi="Times New Roman" w:cs="Times New Roman"/>
          <w:sz w:val="24"/>
          <w:szCs w:val="24"/>
        </w:rPr>
        <w:t>Rental rates for individual pieces range from as low as $120 to $3600 per year, with a minimum rental contract of $1000 per year for two years.  After two years, you can renew your rental, or choose a whole new selection of works.  Consultation, preparation and installation start at about $250.  Rental fees are tax deductible.</w:t>
      </w:r>
    </w:p>
    <w:p w:rsidR="002811BC" w:rsidRDefault="002811BC"/>
    <w:p w:rsidR="002811BC" w:rsidRPr="002811BC" w:rsidRDefault="002811BC" w:rsidP="002811BC">
      <w:pPr>
        <w:spacing w:after="0" w:line="288" w:lineRule="auto"/>
        <w:outlineLvl w:val="1"/>
        <w:rPr>
          <w:rFonts w:ascii="Arial" w:eastAsia="Times New Roman" w:hAnsi="Arial" w:cs="Arial"/>
          <w:sz w:val="25"/>
          <w:szCs w:val="25"/>
        </w:rPr>
      </w:pPr>
      <w:r w:rsidRPr="002811BC">
        <w:rPr>
          <w:rFonts w:ascii="Arial" w:eastAsia="Times New Roman" w:hAnsi="Arial" w:cs="Arial"/>
          <w:sz w:val="25"/>
          <w:szCs w:val="25"/>
        </w:rPr>
        <w:t xml:space="preserve">Create a Stimulating Work Environment </w:t>
      </w:r>
    </w:p>
    <w:p w:rsidR="002811BC" w:rsidRPr="002811BC" w:rsidRDefault="002811BC" w:rsidP="002811BC">
      <w:pPr>
        <w:spacing w:after="0" w:line="288" w:lineRule="auto"/>
        <w:rPr>
          <w:rFonts w:ascii="Times New Roman" w:eastAsia="Times New Roman" w:hAnsi="Times New Roman" w:cs="Times New Roman"/>
          <w:sz w:val="24"/>
          <w:szCs w:val="24"/>
        </w:rPr>
      </w:pPr>
      <w:r w:rsidRPr="002811BC">
        <w:rPr>
          <w:rFonts w:ascii="Times New Roman" w:eastAsia="Times New Roman" w:hAnsi="Times New Roman" w:cs="Times New Roman"/>
          <w:sz w:val="24"/>
          <w:szCs w:val="24"/>
        </w:rPr>
        <w:t> </w:t>
      </w:r>
    </w:p>
    <w:p w:rsidR="002811BC" w:rsidRPr="002811BC" w:rsidRDefault="002811BC" w:rsidP="002811BC">
      <w:pPr>
        <w:spacing w:after="0" w:line="288" w:lineRule="auto"/>
        <w:rPr>
          <w:rFonts w:ascii="Times New Roman" w:eastAsia="Times New Roman" w:hAnsi="Times New Roman" w:cs="Times New Roman"/>
          <w:sz w:val="24"/>
          <w:szCs w:val="24"/>
        </w:rPr>
      </w:pPr>
      <w:r w:rsidRPr="002811BC">
        <w:rPr>
          <w:rFonts w:ascii="Times New Roman" w:eastAsia="Times New Roman" w:hAnsi="Times New Roman" w:cs="Times New Roman"/>
          <w:sz w:val="24"/>
          <w:szCs w:val="24"/>
        </w:rPr>
        <w:t xml:space="preserve">The </w:t>
      </w:r>
      <w:r w:rsidRPr="002811BC">
        <w:rPr>
          <w:rFonts w:ascii="Times New Roman" w:eastAsia="Times New Roman" w:hAnsi="Times New Roman" w:cs="Times New Roman"/>
          <w:b/>
          <w:smallCaps/>
          <w:sz w:val="24"/>
          <w:szCs w:val="24"/>
        </w:rPr>
        <w:t>Canada Council</w:t>
      </w:r>
      <w:r w:rsidRPr="002811BC">
        <w:rPr>
          <w:rFonts w:ascii="Times New Roman" w:eastAsia="Times New Roman" w:hAnsi="Times New Roman" w:cs="Times New Roman"/>
          <w:sz w:val="24"/>
          <w:szCs w:val="24"/>
        </w:rPr>
        <w:t xml:space="preserve"> </w:t>
      </w:r>
      <w:r w:rsidRPr="002811BC">
        <w:rPr>
          <w:rFonts w:ascii="Times New Roman" w:eastAsia="Times New Roman" w:hAnsi="Times New Roman" w:cs="Times New Roman"/>
          <w:b/>
          <w:smallCaps/>
          <w:sz w:val="24"/>
          <w:szCs w:val="24"/>
        </w:rPr>
        <w:t>Art Bank</w:t>
      </w:r>
      <w:r w:rsidRPr="002811BC">
        <w:rPr>
          <w:rFonts w:ascii="Times New Roman" w:eastAsia="Times New Roman" w:hAnsi="Times New Roman" w:cs="Times New Roman"/>
          <w:smallCaps/>
          <w:sz w:val="24"/>
          <w:szCs w:val="24"/>
        </w:rPr>
        <w:t xml:space="preserve"> </w:t>
      </w:r>
      <w:r w:rsidRPr="002811BC">
        <w:rPr>
          <w:rFonts w:ascii="Times New Roman" w:eastAsia="Times New Roman" w:hAnsi="Times New Roman" w:cs="Times New Roman"/>
          <w:sz w:val="24"/>
          <w:szCs w:val="24"/>
        </w:rPr>
        <w:t>is home to the largest selection of contemporary Canadian art in the country.  For three decades we have been promoting Canadian culture by renting original works of art to the public sector, and since 1995, to corporations and private businesses as well.</w:t>
      </w:r>
    </w:p>
    <w:p w:rsidR="002811BC" w:rsidRPr="002811BC" w:rsidRDefault="002811BC" w:rsidP="002811BC">
      <w:pPr>
        <w:spacing w:after="0" w:line="288" w:lineRule="auto"/>
        <w:rPr>
          <w:rFonts w:ascii="Times New Roman" w:eastAsia="Times New Roman" w:hAnsi="Times New Roman" w:cs="Times New Roman"/>
          <w:sz w:val="24"/>
          <w:szCs w:val="24"/>
        </w:rPr>
      </w:pPr>
    </w:p>
    <w:p w:rsidR="002811BC" w:rsidRPr="002811BC" w:rsidRDefault="002811BC" w:rsidP="002811BC">
      <w:pPr>
        <w:spacing w:after="0" w:line="288" w:lineRule="auto"/>
        <w:rPr>
          <w:rFonts w:ascii="Times New Roman" w:eastAsia="Times New Roman" w:hAnsi="Times New Roman" w:cs="Times New Roman"/>
          <w:sz w:val="24"/>
          <w:szCs w:val="24"/>
        </w:rPr>
      </w:pPr>
      <w:r w:rsidRPr="002811BC">
        <w:rPr>
          <w:rFonts w:ascii="Times New Roman" w:eastAsia="Times New Roman" w:hAnsi="Times New Roman" w:cs="Times New Roman"/>
          <w:sz w:val="24"/>
          <w:szCs w:val="24"/>
        </w:rPr>
        <w:t xml:space="preserve">The Art Bank provides a full service from consultation to installation. The unparalleled collection gives you access to an array of approximately 18 000 artworks including paintings, sculptures, drawings, photographs and prints by over 2,500 artists. </w:t>
      </w:r>
    </w:p>
    <w:p w:rsidR="002811BC" w:rsidRPr="002811BC" w:rsidRDefault="002811BC" w:rsidP="002811BC">
      <w:pPr>
        <w:spacing w:after="0" w:line="288" w:lineRule="auto"/>
        <w:rPr>
          <w:rFonts w:ascii="Times New Roman" w:eastAsia="Times New Roman" w:hAnsi="Times New Roman" w:cs="Times New Roman"/>
          <w:sz w:val="24"/>
          <w:szCs w:val="24"/>
        </w:rPr>
      </w:pPr>
    </w:p>
    <w:p w:rsidR="002811BC" w:rsidRPr="002811BC" w:rsidRDefault="002811BC" w:rsidP="002811BC">
      <w:pPr>
        <w:spacing w:after="0" w:line="288" w:lineRule="auto"/>
        <w:rPr>
          <w:rFonts w:ascii="Times New Roman" w:eastAsia="Times New Roman" w:hAnsi="Times New Roman" w:cs="Times New Roman"/>
          <w:sz w:val="24"/>
          <w:szCs w:val="24"/>
        </w:rPr>
      </w:pPr>
      <w:r w:rsidRPr="002811BC">
        <w:rPr>
          <w:rFonts w:ascii="Times New Roman" w:eastAsia="Times New Roman" w:hAnsi="Times New Roman" w:cs="Times New Roman"/>
          <w:sz w:val="24"/>
          <w:szCs w:val="24"/>
        </w:rPr>
        <w:t>There are numerous advantages to renting from the Art Bank:</w:t>
      </w:r>
    </w:p>
    <w:p w:rsidR="002811BC" w:rsidRPr="002811BC" w:rsidRDefault="002811BC" w:rsidP="002811BC">
      <w:pPr>
        <w:numPr>
          <w:ilvl w:val="0"/>
          <w:numId w:val="2"/>
        </w:num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sz w:val="18"/>
          <w:szCs w:val="18"/>
        </w:rPr>
        <w:t>Rental costs are low, allowing for a large selection of art for a small outlay;</w:t>
      </w:r>
    </w:p>
    <w:p w:rsidR="002811BC" w:rsidRPr="002811BC" w:rsidRDefault="002811BC" w:rsidP="002811BC">
      <w:pPr>
        <w:numPr>
          <w:ilvl w:val="0"/>
          <w:numId w:val="2"/>
        </w:num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sz w:val="18"/>
          <w:szCs w:val="18"/>
        </w:rPr>
        <w:t>Rental fees are completely tax deductible;</w:t>
      </w:r>
    </w:p>
    <w:p w:rsidR="002811BC" w:rsidRPr="002811BC" w:rsidRDefault="002811BC" w:rsidP="002811BC">
      <w:pPr>
        <w:numPr>
          <w:ilvl w:val="0"/>
          <w:numId w:val="2"/>
        </w:numPr>
        <w:spacing w:before="100" w:beforeAutospacing="1" w:after="100" w:afterAutospacing="1" w:line="288" w:lineRule="auto"/>
        <w:rPr>
          <w:rFonts w:ascii="Arial" w:eastAsia="Times New Roman" w:hAnsi="Arial" w:cs="Arial"/>
          <w:sz w:val="18"/>
          <w:szCs w:val="18"/>
        </w:rPr>
      </w:pPr>
      <w:r w:rsidRPr="002811BC">
        <w:rPr>
          <w:rFonts w:ascii="Times New Roman" w:eastAsia="Symbol" w:hAnsi="Times New Roman" w:cs="Times New Roman"/>
          <w:sz w:val="14"/>
          <w:szCs w:val="14"/>
        </w:rPr>
        <w:t> </w:t>
      </w:r>
      <w:r w:rsidRPr="002811BC">
        <w:rPr>
          <w:rFonts w:ascii="Arial" w:eastAsia="Times New Roman" w:hAnsi="Arial" w:cs="Arial"/>
          <w:sz w:val="18"/>
          <w:szCs w:val="18"/>
        </w:rPr>
        <w:t>You avoid the care and maintenance involved in a permanent art collection;</w:t>
      </w:r>
    </w:p>
    <w:p w:rsidR="002811BC" w:rsidRPr="002811BC" w:rsidRDefault="002811BC" w:rsidP="002811BC">
      <w:pPr>
        <w:numPr>
          <w:ilvl w:val="0"/>
          <w:numId w:val="2"/>
        </w:num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sz w:val="18"/>
          <w:szCs w:val="18"/>
        </w:rPr>
        <w:t>You have the opportunity to change your art every two years;</w:t>
      </w:r>
    </w:p>
    <w:p w:rsidR="002811BC" w:rsidRPr="002811BC" w:rsidRDefault="002811BC" w:rsidP="002811BC">
      <w:pPr>
        <w:numPr>
          <w:ilvl w:val="0"/>
          <w:numId w:val="2"/>
        </w:numPr>
        <w:spacing w:before="100" w:beforeAutospacing="1" w:after="100" w:afterAutospacing="1" w:line="288" w:lineRule="auto"/>
        <w:rPr>
          <w:rFonts w:ascii="Arial" w:eastAsia="Times New Roman" w:hAnsi="Arial" w:cs="Arial"/>
          <w:sz w:val="18"/>
          <w:szCs w:val="18"/>
        </w:rPr>
      </w:pPr>
      <w:r w:rsidRPr="002811BC">
        <w:rPr>
          <w:rFonts w:ascii="Arial" w:eastAsia="Times New Roman" w:hAnsi="Arial" w:cs="Arial"/>
          <w:sz w:val="18"/>
          <w:szCs w:val="18"/>
        </w:rPr>
        <w:t>You bring energy, innovation, and prestige to your offices and buildings.</w:t>
      </w:r>
    </w:p>
    <w:p w:rsidR="002811BC" w:rsidRDefault="002811BC" w:rsidP="002811BC">
      <w:pPr>
        <w:spacing w:after="0" w:line="288" w:lineRule="auto"/>
        <w:rPr>
          <w:rFonts w:ascii="Times New Roman" w:eastAsia="Times New Roman" w:hAnsi="Times New Roman" w:cs="Times New Roman"/>
          <w:sz w:val="24"/>
          <w:szCs w:val="24"/>
        </w:rPr>
      </w:pPr>
      <w:r w:rsidRPr="002811BC">
        <w:rPr>
          <w:rFonts w:ascii="Times New Roman" w:eastAsia="Times New Roman" w:hAnsi="Times New Roman" w:cs="Times New Roman"/>
          <w:sz w:val="24"/>
          <w:szCs w:val="24"/>
        </w:rPr>
        <w:t xml:space="preserve">If you are interested in seeing a selection of artworks from our collection, one of our </w:t>
      </w:r>
      <w:hyperlink r:id="rId8" w:history="1">
        <w:r w:rsidRPr="002811BC">
          <w:rPr>
            <w:rFonts w:ascii="Times New Roman" w:eastAsia="Times New Roman" w:hAnsi="Times New Roman" w:cs="Times New Roman"/>
            <w:color w:val="0000FF"/>
            <w:sz w:val="24"/>
            <w:szCs w:val="24"/>
          </w:rPr>
          <w:t>Art Consultants</w:t>
        </w:r>
      </w:hyperlink>
      <w:r w:rsidRPr="002811BC">
        <w:rPr>
          <w:rFonts w:ascii="Times New Roman" w:eastAsia="Times New Roman" w:hAnsi="Times New Roman" w:cs="Times New Roman"/>
          <w:sz w:val="24"/>
          <w:szCs w:val="24"/>
        </w:rPr>
        <w:t xml:space="preserve"> will be happy to organize a site visit or to provide you with a web gallery via your e-mail address.</w:t>
      </w:r>
    </w:p>
    <w:p w:rsidR="002811BC" w:rsidRDefault="002811BC" w:rsidP="002811BC">
      <w:pPr>
        <w:spacing w:after="0" w:line="288" w:lineRule="auto"/>
        <w:rPr>
          <w:rFonts w:ascii="Times New Roman" w:eastAsia="Times New Roman" w:hAnsi="Times New Roman" w:cs="Times New Roman"/>
          <w:sz w:val="24"/>
          <w:szCs w:val="24"/>
        </w:rPr>
      </w:pPr>
    </w:p>
    <w:p w:rsidR="002811BC" w:rsidRDefault="002811BC" w:rsidP="002811BC">
      <w:pPr>
        <w:spacing w:after="0" w:line="288" w:lineRule="auto"/>
        <w:rPr>
          <w:rFonts w:ascii="Times New Roman" w:eastAsia="Times New Roman" w:hAnsi="Times New Roman" w:cs="Times New Roman"/>
          <w:sz w:val="24"/>
          <w:szCs w:val="24"/>
        </w:rPr>
      </w:pPr>
    </w:p>
    <w:p w:rsidR="002811BC" w:rsidRDefault="002811BC" w:rsidP="002811BC">
      <w:pPr>
        <w:spacing w:after="0" w:line="288" w:lineRule="auto"/>
        <w:rPr>
          <w:rFonts w:ascii="Times New Roman" w:eastAsia="Times New Roman" w:hAnsi="Times New Roman" w:cs="Times New Roman"/>
          <w:sz w:val="24"/>
          <w:szCs w:val="24"/>
        </w:rPr>
      </w:pPr>
    </w:p>
    <w:p w:rsidR="002811BC" w:rsidRDefault="002811BC" w:rsidP="002811BC">
      <w:pPr>
        <w:spacing w:after="0" w:line="288" w:lineRule="auto"/>
        <w:rPr>
          <w:rFonts w:ascii="Times New Roman" w:eastAsia="Times New Roman" w:hAnsi="Times New Roman" w:cs="Times New Roman"/>
          <w:sz w:val="24"/>
          <w:szCs w:val="24"/>
        </w:rPr>
      </w:pPr>
    </w:p>
    <w:p w:rsidR="002811BC" w:rsidRDefault="002811BC" w:rsidP="002811BC">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WAREHOUSE IN CAPE TOWN</w:t>
      </w:r>
    </w:p>
    <w:p w:rsidR="002811BC" w:rsidRDefault="002811BC" w:rsidP="002811BC">
      <w:pPr>
        <w:spacing w:after="0" w:line="288" w:lineRule="auto"/>
        <w:rPr>
          <w:rFonts w:ascii="Times New Roman" w:eastAsia="Times New Roman" w:hAnsi="Times New Roman" w:cs="Times New Roman"/>
          <w:sz w:val="24"/>
          <w:szCs w:val="24"/>
        </w:rPr>
      </w:pPr>
      <w:hyperlink r:id="rId9" w:history="1">
        <w:r w:rsidRPr="00595CC8">
          <w:rPr>
            <w:rStyle w:val="Hyperlink"/>
            <w:rFonts w:ascii="Times New Roman" w:eastAsia="Times New Roman" w:hAnsi="Times New Roman" w:cs="Times New Roman"/>
            <w:sz w:val="24"/>
            <w:szCs w:val="24"/>
          </w:rPr>
          <w:t>http://www.artwarehouse.co.za/</w:t>
        </w:r>
      </w:hyperlink>
    </w:p>
    <w:p w:rsidR="002811BC" w:rsidRPr="002811BC" w:rsidRDefault="002811BC" w:rsidP="002811BC">
      <w:pPr>
        <w:spacing w:after="0" w:line="288" w:lineRule="auto"/>
        <w:rPr>
          <w:rFonts w:ascii="Times New Roman" w:eastAsia="Times New Roman" w:hAnsi="Times New Roman" w:cs="Times New Roman"/>
          <w:sz w:val="24"/>
          <w:szCs w:val="24"/>
        </w:rPr>
      </w:pPr>
      <w:bookmarkStart w:id="2" w:name="_GoBack"/>
      <w:bookmarkEnd w:id="2"/>
    </w:p>
    <w:p w:rsidR="002811BC" w:rsidRDefault="002811BC"/>
    <w:p w:rsidR="002811BC" w:rsidRDefault="002811BC" w:rsidP="002811BC">
      <w:pPr>
        <w:pStyle w:val="z-TopofForm"/>
      </w:pPr>
      <w:r>
        <w:t>Top of Form</w:t>
      </w:r>
    </w:p>
    <w:sectPr w:rsidR="0028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90CCA"/>
    <w:multiLevelType w:val="multilevel"/>
    <w:tmpl w:val="AE5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DF0CD0"/>
    <w:multiLevelType w:val="multilevel"/>
    <w:tmpl w:val="793E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1BC"/>
    <w:rsid w:val="000C3F2C"/>
    <w:rsid w:val="002811BC"/>
    <w:rsid w:val="0040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11BC"/>
    <w:pPr>
      <w:spacing w:before="100" w:beforeAutospacing="1" w:after="100" w:afterAutospacing="1" w:line="240" w:lineRule="auto"/>
      <w:outlineLvl w:val="1"/>
    </w:pPr>
    <w:rPr>
      <w:rFonts w:ascii="Times New Roman" w:eastAsia="Times New Roman" w:hAnsi="Times New Roman" w:cs="Times New Roman"/>
      <w:sz w:val="34"/>
      <w:szCs w:val="34"/>
    </w:rPr>
  </w:style>
  <w:style w:type="paragraph" w:styleId="Heading3">
    <w:name w:val="heading 3"/>
    <w:basedOn w:val="Normal"/>
    <w:link w:val="Heading3Char"/>
    <w:uiPriority w:val="9"/>
    <w:qFormat/>
    <w:rsid w:val="002811BC"/>
    <w:pPr>
      <w:spacing w:before="100" w:beforeAutospacing="1" w:after="100" w:afterAutospacing="1" w:line="240" w:lineRule="auto"/>
      <w:outlineLvl w:val="2"/>
    </w:pPr>
    <w:rPr>
      <w:rFonts w:ascii="Times New Roman" w:eastAsia="Times New Roman" w:hAnsi="Times New Roman" w:cs="Times New Roman"/>
      <w:i/>
      <w:i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1BC"/>
    <w:rPr>
      <w:rFonts w:ascii="Times New Roman" w:eastAsia="Times New Roman" w:hAnsi="Times New Roman" w:cs="Times New Roman"/>
      <w:sz w:val="34"/>
      <w:szCs w:val="34"/>
    </w:rPr>
  </w:style>
  <w:style w:type="character" w:customStyle="1" w:styleId="Heading3Char">
    <w:name w:val="Heading 3 Char"/>
    <w:basedOn w:val="DefaultParagraphFont"/>
    <w:link w:val="Heading3"/>
    <w:uiPriority w:val="9"/>
    <w:rsid w:val="002811BC"/>
    <w:rPr>
      <w:rFonts w:ascii="Times New Roman" w:eastAsia="Times New Roman" w:hAnsi="Times New Roman" w:cs="Times New Roman"/>
      <w:i/>
      <w:iCs/>
      <w:sz w:val="31"/>
      <w:szCs w:val="31"/>
    </w:rPr>
  </w:style>
  <w:style w:type="character" w:styleId="Hyperlink">
    <w:name w:val="Hyperlink"/>
    <w:basedOn w:val="DefaultParagraphFont"/>
    <w:uiPriority w:val="99"/>
    <w:unhideWhenUsed/>
    <w:rsid w:val="002811BC"/>
    <w:rPr>
      <w:strike w:val="0"/>
      <w:dstrike w:val="0"/>
      <w:color w:val="0000FF"/>
      <w:u w:val="none"/>
      <w:effect w:val="none"/>
    </w:rPr>
  </w:style>
  <w:style w:type="paragraph" w:styleId="NormalWeb">
    <w:name w:val="Normal (Web)"/>
    <w:basedOn w:val="Normal"/>
    <w:uiPriority w:val="99"/>
    <w:semiHidden/>
    <w:unhideWhenUsed/>
    <w:rsid w:val="002811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11BC"/>
    <w:rPr>
      <w:b/>
      <w:bCs/>
    </w:rPr>
  </w:style>
  <w:style w:type="paragraph" w:styleId="z-TopofForm">
    <w:name w:val="HTML Top of Form"/>
    <w:basedOn w:val="Normal"/>
    <w:next w:val="Normal"/>
    <w:link w:val="z-TopofFormChar"/>
    <w:hidden/>
    <w:uiPriority w:val="99"/>
    <w:semiHidden/>
    <w:unhideWhenUsed/>
    <w:rsid w:val="002811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11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11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11B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81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1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11BC"/>
    <w:pPr>
      <w:spacing w:before="100" w:beforeAutospacing="1" w:after="100" w:afterAutospacing="1" w:line="240" w:lineRule="auto"/>
      <w:outlineLvl w:val="1"/>
    </w:pPr>
    <w:rPr>
      <w:rFonts w:ascii="Times New Roman" w:eastAsia="Times New Roman" w:hAnsi="Times New Roman" w:cs="Times New Roman"/>
      <w:sz w:val="34"/>
      <w:szCs w:val="34"/>
    </w:rPr>
  </w:style>
  <w:style w:type="paragraph" w:styleId="Heading3">
    <w:name w:val="heading 3"/>
    <w:basedOn w:val="Normal"/>
    <w:link w:val="Heading3Char"/>
    <w:uiPriority w:val="9"/>
    <w:qFormat/>
    <w:rsid w:val="002811BC"/>
    <w:pPr>
      <w:spacing w:before="100" w:beforeAutospacing="1" w:after="100" w:afterAutospacing="1" w:line="240" w:lineRule="auto"/>
      <w:outlineLvl w:val="2"/>
    </w:pPr>
    <w:rPr>
      <w:rFonts w:ascii="Times New Roman" w:eastAsia="Times New Roman" w:hAnsi="Times New Roman" w:cs="Times New Roman"/>
      <w:i/>
      <w:i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1BC"/>
    <w:rPr>
      <w:rFonts w:ascii="Times New Roman" w:eastAsia="Times New Roman" w:hAnsi="Times New Roman" w:cs="Times New Roman"/>
      <w:sz w:val="34"/>
      <w:szCs w:val="34"/>
    </w:rPr>
  </w:style>
  <w:style w:type="character" w:customStyle="1" w:styleId="Heading3Char">
    <w:name w:val="Heading 3 Char"/>
    <w:basedOn w:val="DefaultParagraphFont"/>
    <w:link w:val="Heading3"/>
    <w:uiPriority w:val="9"/>
    <w:rsid w:val="002811BC"/>
    <w:rPr>
      <w:rFonts w:ascii="Times New Roman" w:eastAsia="Times New Roman" w:hAnsi="Times New Roman" w:cs="Times New Roman"/>
      <w:i/>
      <w:iCs/>
      <w:sz w:val="31"/>
      <w:szCs w:val="31"/>
    </w:rPr>
  </w:style>
  <w:style w:type="character" w:styleId="Hyperlink">
    <w:name w:val="Hyperlink"/>
    <w:basedOn w:val="DefaultParagraphFont"/>
    <w:uiPriority w:val="99"/>
    <w:unhideWhenUsed/>
    <w:rsid w:val="002811BC"/>
    <w:rPr>
      <w:strike w:val="0"/>
      <w:dstrike w:val="0"/>
      <w:color w:val="0000FF"/>
      <w:u w:val="none"/>
      <w:effect w:val="none"/>
    </w:rPr>
  </w:style>
  <w:style w:type="paragraph" w:styleId="NormalWeb">
    <w:name w:val="Normal (Web)"/>
    <w:basedOn w:val="Normal"/>
    <w:uiPriority w:val="99"/>
    <w:semiHidden/>
    <w:unhideWhenUsed/>
    <w:rsid w:val="002811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11BC"/>
    <w:rPr>
      <w:b/>
      <w:bCs/>
    </w:rPr>
  </w:style>
  <w:style w:type="paragraph" w:styleId="z-TopofForm">
    <w:name w:val="HTML Top of Form"/>
    <w:basedOn w:val="Normal"/>
    <w:next w:val="Normal"/>
    <w:link w:val="z-TopofFormChar"/>
    <w:hidden/>
    <w:uiPriority w:val="99"/>
    <w:semiHidden/>
    <w:unhideWhenUsed/>
    <w:rsid w:val="002811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11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11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11B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81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1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535565">
      <w:marLeft w:val="0"/>
      <w:marRight w:val="0"/>
      <w:marTop w:val="0"/>
      <w:marBottom w:val="0"/>
      <w:divBdr>
        <w:top w:val="none" w:sz="0" w:space="0" w:color="auto"/>
        <w:left w:val="none" w:sz="0" w:space="0" w:color="auto"/>
        <w:bottom w:val="none" w:sz="0" w:space="0" w:color="auto"/>
        <w:right w:val="none" w:sz="0" w:space="0" w:color="auto"/>
      </w:divBdr>
    </w:div>
    <w:div w:id="1011681216">
      <w:marLeft w:val="0"/>
      <w:marRight w:val="0"/>
      <w:marTop w:val="0"/>
      <w:marBottom w:val="0"/>
      <w:divBdr>
        <w:top w:val="none" w:sz="0" w:space="0" w:color="auto"/>
        <w:left w:val="none" w:sz="0" w:space="0" w:color="auto"/>
        <w:bottom w:val="none" w:sz="0" w:space="0" w:color="auto"/>
        <w:right w:val="none" w:sz="0" w:space="0" w:color="auto"/>
      </w:divBdr>
    </w:div>
    <w:div w:id="1025905634">
      <w:marLeft w:val="0"/>
      <w:marRight w:val="0"/>
      <w:marTop w:val="0"/>
      <w:marBottom w:val="0"/>
      <w:divBdr>
        <w:top w:val="none" w:sz="0" w:space="0" w:color="auto"/>
        <w:left w:val="none" w:sz="0" w:space="0" w:color="auto"/>
        <w:bottom w:val="none" w:sz="0" w:space="0" w:color="auto"/>
        <w:right w:val="none" w:sz="0" w:space="0" w:color="auto"/>
      </w:divBdr>
    </w:div>
    <w:div w:id="1214847550">
      <w:marLeft w:val="0"/>
      <w:marRight w:val="0"/>
      <w:marTop w:val="0"/>
      <w:marBottom w:val="0"/>
      <w:divBdr>
        <w:top w:val="none" w:sz="0" w:space="0" w:color="auto"/>
        <w:left w:val="none" w:sz="0" w:space="0" w:color="auto"/>
        <w:bottom w:val="none" w:sz="0" w:space="0" w:color="auto"/>
        <w:right w:val="none" w:sz="0" w:space="0" w:color="auto"/>
      </w:divBdr>
    </w:div>
    <w:div w:id="1765149935">
      <w:marLeft w:val="0"/>
      <w:marRight w:val="0"/>
      <w:marTop w:val="0"/>
      <w:marBottom w:val="0"/>
      <w:divBdr>
        <w:top w:val="none" w:sz="0" w:space="0" w:color="auto"/>
        <w:left w:val="none" w:sz="0" w:space="0" w:color="auto"/>
        <w:bottom w:val="none" w:sz="0" w:space="0" w:color="auto"/>
        <w:right w:val="none" w:sz="0" w:space="0" w:color="auto"/>
      </w:divBdr>
    </w:div>
    <w:div w:id="1875540252">
      <w:bodyDiv w:val="1"/>
      <w:marLeft w:val="0"/>
      <w:marRight w:val="0"/>
      <w:marTop w:val="0"/>
      <w:marBottom w:val="0"/>
      <w:divBdr>
        <w:top w:val="none" w:sz="0" w:space="0" w:color="auto"/>
        <w:left w:val="none" w:sz="0" w:space="0" w:color="auto"/>
        <w:bottom w:val="none" w:sz="0" w:space="0" w:color="auto"/>
        <w:right w:val="none" w:sz="0" w:space="0" w:color="auto"/>
      </w:divBdr>
      <w:divsChild>
        <w:div w:id="659845311">
          <w:marLeft w:val="0"/>
          <w:marRight w:val="0"/>
          <w:marTop w:val="0"/>
          <w:marBottom w:val="0"/>
          <w:divBdr>
            <w:top w:val="none" w:sz="0" w:space="0" w:color="auto"/>
            <w:left w:val="none" w:sz="0" w:space="0" w:color="auto"/>
            <w:bottom w:val="none" w:sz="0" w:space="0" w:color="auto"/>
            <w:right w:val="none" w:sz="0" w:space="0" w:color="auto"/>
          </w:divBdr>
        </w:div>
        <w:div w:id="1738625432">
          <w:marLeft w:val="0"/>
          <w:marRight w:val="0"/>
          <w:marTop w:val="0"/>
          <w:marBottom w:val="0"/>
          <w:divBdr>
            <w:top w:val="none" w:sz="0" w:space="0" w:color="auto"/>
            <w:left w:val="none" w:sz="0" w:space="0" w:color="auto"/>
            <w:bottom w:val="none" w:sz="0" w:space="0" w:color="auto"/>
            <w:right w:val="none" w:sz="0" w:space="0" w:color="auto"/>
          </w:divBdr>
        </w:div>
        <w:div w:id="1115441036">
          <w:marLeft w:val="0"/>
          <w:marRight w:val="0"/>
          <w:marTop w:val="0"/>
          <w:marBottom w:val="0"/>
          <w:divBdr>
            <w:top w:val="none" w:sz="0" w:space="0" w:color="auto"/>
            <w:left w:val="none" w:sz="0" w:space="0" w:color="auto"/>
            <w:bottom w:val="none" w:sz="0" w:space="0" w:color="auto"/>
            <w:right w:val="none" w:sz="0" w:space="0" w:color="auto"/>
          </w:divBdr>
        </w:div>
        <w:div w:id="1365597165">
          <w:marLeft w:val="0"/>
          <w:marRight w:val="0"/>
          <w:marTop w:val="0"/>
          <w:marBottom w:val="0"/>
          <w:divBdr>
            <w:top w:val="none" w:sz="0" w:space="0" w:color="auto"/>
            <w:left w:val="none" w:sz="0" w:space="0" w:color="auto"/>
            <w:bottom w:val="none" w:sz="0" w:space="0" w:color="auto"/>
            <w:right w:val="none" w:sz="0" w:space="0" w:color="auto"/>
          </w:divBdr>
        </w:div>
        <w:div w:id="728188274">
          <w:marLeft w:val="0"/>
          <w:marRight w:val="0"/>
          <w:marTop w:val="0"/>
          <w:marBottom w:val="0"/>
          <w:divBdr>
            <w:top w:val="none" w:sz="0" w:space="0" w:color="auto"/>
            <w:left w:val="none" w:sz="0" w:space="0" w:color="auto"/>
            <w:bottom w:val="none" w:sz="0" w:space="0" w:color="auto"/>
            <w:right w:val="none" w:sz="0" w:space="0" w:color="auto"/>
          </w:divBdr>
        </w:div>
      </w:divsChild>
    </w:div>
    <w:div w:id="2040201413">
      <w:bodyDiv w:val="1"/>
      <w:marLeft w:val="0"/>
      <w:marRight w:val="0"/>
      <w:marTop w:val="0"/>
      <w:marBottom w:val="0"/>
      <w:divBdr>
        <w:top w:val="none" w:sz="0" w:space="0" w:color="auto"/>
        <w:left w:val="none" w:sz="0" w:space="0" w:color="auto"/>
        <w:bottom w:val="none" w:sz="0" w:space="0" w:color="auto"/>
        <w:right w:val="none" w:sz="0" w:space="0" w:color="auto"/>
      </w:divBdr>
      <w:divsChild>
        <w:div w:id="1114783688">
          <w:blockQuote w:val="1"/>
          <w:marLeft w:val="720"/>
          <w:marRight w:val="0"/>
          <w:marTop w:val="100"/>
          <w:marBottom w:val="100"/>
          <w:divBdr>
            <w:top w:val="none" w:sz="0" w:space="0" w:color="auto"/>
            <w:left w:val="none" w:sz="0" w:space="0" w:color="auto"/>
            <w:bottom w:val="none" w:sz="0" w:space="0" w:color="auto"/>
            <w:right w:val="none" w:sz="0" w:space="0" w:color="auto"/>
          </w:divBdr>
        </w:div>
        <w:div w:id="18422329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bank.ca/Art+Rental/Our+Art+Consultants/" TargetMode="External"/><Relationship Id="rId3" Type="http://schemas.microsoft.com/office/2007/relationships/stylesWithEffects" Target="stylesWithEffects.xml"/><Relationship Id="rId7" Type="http://schemas.openxmlformats.org/officeDocument/2006/relationships/hyperlink" Target="http://www.artbank.ca/artbank/Templates/genericContentE.aspx?NRMODE=Published&amp;NRNODEGUID=%7b9C8E1FFE-FEE3-474D-9287-FFD0D3EB6F97%7d&amp;NRORIGINALURL=%2fArt%2bRental%2fRental%2bProcess%2f&amp;NRCACHEHINT=NoModifyG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tbank.ca/Art+Rent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rtwarehouse.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dc:creator>
  <cp:lastModifiedBy>Hie</cp:lastModifiedBy>
  <cp:revision>1</cp:revision>
  <dcterms:created xsi:type="dcterms:W3CDTF">2011-03-07T10:39:00Z</dcterms:created>
  <dcterms:modified xsi:type="dcterms:W3CDTF">2011-03-07T11:13:00Z</dcterms:modified>
</cp:coreProperties>
</file>