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55" w:rsidRPr="00EF166D" w:rsidRDefault="008161E0" w:rsidP="00EF166D">
      <w:pPr>
        <w:jc w:val="center"/>
        <w:rPr>
          <w:b/>
          <w:u w:val="single"/>
          <w:lang w:val="en-US"/>
        </w:rPr>
      </w:pPr>
      <w:r w:rsidRPr="00EF166D">
        <w:rPr>
          <w:b/>
          <w:u w:val="single"/>
          <w:lang w:val="en-US"/>
        </w:rPr>
        <w:t xml:space="preserve">Tutorial Nr. </w:t>
      </w:r>
      <w:r w:rsidR="00F0206D">
        <w:rPr>
          <w:b/>
          <w:u w:val="single"/>
          <w:lang w:val="en-US"/>
        </w:rPr>
        <w:t>8</w:t>
      </w:r>
      <w:r w:rsidRPr="00EF166D">
        <w:rPr>
          <w:b/>
          <w:u w:val="single"/>
          <w:lang w:val="en-US"/>
        </w:rPr>
        <w:t xml:space="preserve"> – Linear </w:t>
      </w:r>
      <w:r w:rsidR="00F0206D">
        <w:rPr>
          <w:b/>
          <w:u w:val="single"/>
          <w:lang w:val="en-US"/>
        </w:rPr>
        <w:t>Probability Model</w:t>
      </w:r>
    </w:p>
    <w:p w:rsidR="00EF166D" w:rsidRPr="002D2416" w:rsidRDefault="00EF166D">
      <w:pPr>
        <w:rPr>
          <w:b/>
          <w:sz w:val="18"/>
          <w:lang w:val="en-US"/>
        </w:rPr>
      </w:pPr>
      <w:r w:rsidRPr="002D2416">
        <w:rPr>
          <w:b/>
          <w:sz w:val="18"/>
          <w:lang w:val="en-US"/>
        </w:rPr>
        <w:t xml:space="preserve">Timing 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proofErr w:type="spellStart"/>
      <w:r w:rsidRPr="002D2416">
        <w:rPr>
          <w:sz w:val="18"/>
          <w:lang w:val="en-US"/>
        </w:rPr>
        <w:t>particify</w:t>
      </w:r>
      <w:proofErr w:type="spellEnd"/>
      <w:r w:rsidRPr="002D2416">
        <w:rPr>
          <w:sz w:val="18"/>
          <w:lang w:val="en-US"/>
        </w:rPr>
        <w:t xml:space="preserve"> (5min)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questions &amp; revision (15min)</w:t>
      </w:r>
    </w:p>
    <w:p w:rsidR="00F0206D" w:rsidRPr="00F0206D" w:rsidRDefault="00EF166D" w:rsidP="00F020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exercise (4</w:t>
      </w:r>
      <w:r w:rsidR="00F55507">
        <w:rPr>
          <w:sz w:val="18"/>
          <w:lang w:val="en-US"/>
        </w:rPr>
        <w:t>0</w:t>
      </w:r>
      <w:r w:rsidRPr="002D2416">
        <w:rPr>
          <w:sz w:val="18"/>
          <w:lang w:val="en-US"/>
        </w:rPr>
        <w:t>min)</w:t>
      </w:r>
    </w:p>
    <w:p w:rsidR="00EF166D" w:rsidRPr="002D2416" w:rsidRDefault="00EF166D" w:rsidP="002D2416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discussion (</w:t>
      </w:r>
      <w:r w:rsidR="00F55507">
        <w:rPr>
          <w:sz w:val="18"/>
          <w:lang w:val="en-US"/>
        </w:rPr>
        <w:t>3</w:t>
      </w:r>
      <w:r w:rsidRPr="002D2416">
        <w:rPr>
          <w:sz w:val="18"/>
          <w:lang w:val="en-US"/>
        </w:rPr>
        <w:t>0min)</w:t>
      </w:r>
    </w:p>
    <w:p w:rsidR="00860055" w:rsidRPr="00EF166D" w:rsidRDefault="00EF166D">
      <w:pPr>
        <w:rPr>
          <w:b/>
          <w:lang w:val="en-US"/>
        </w:rPr>
      </w:pPr>
      <w:r w:rsidRPr="00EF166D">
        <w:rPr>
          <w:b/>
          <w:lang w:val="en-US"/>
        </w:rPr>
        <w:t>Questions?</w:t>
      </w:r>
    </w:p>
    <w:p w:rsidR="008161E0" w:rsidRDefault="00C248B6" w:rsidP="00C248B6">
      <w:pPr>
        <w:rPr>
          <w:b/>
          <w:lang w:val="en-US"/>
        </w:rPr>
      </w:pPr>
      <w:r w:rsidRPr="00A63F39">
        <w:rPr>
          <w:b/>
          <w:lang w:val="en-US"/>
        </w:rPr>
        <w:t>Revision</w:t>
      </w:r>
    </w:p>
    <w:p w:rsidR="001B3273" w:rsidRPr="00B61DD4" w:rsidRDefault="00DF15A7" w:rsidP="00DF15A7">
      <w:pPr>
        <w:pStyle w:val="Listenabsatz"/>
        <w:numPr>
          <w:ilvl w:val="0"/>
          <w:numId w:val="21"/>
        </w:numPr>
        <w:rPr>
          <w:b/>
          <w:u w:val="single"/>
          <w:lang w:val="en-US"/>
        </w:rPr>
      </w:pPr>
      <w:r w:rsidRPr="00B61DD4">
        <w:rPr>
          <w:b/>
          <w:u w:val="single"/>
          <w:lang w:val="en-US"/>
        </w:rPr>
        <w:t xml:space="preserve">Binary variables </w:t>
      </w:r>
    </w:p>
    <w:p w:rsidR="00DF15A7" w:rsidRDefault="00DF15A7" w:rsidP="00DF15A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is a binary variabl</w:t>
      </w:r>
      <w:r w:rsidR="00CB3E67">
        <w:rPr>
          <w:lang w:val="en-US"/>
        </w:rPr>
        <w:t>e, also called dummy variable?</w:t>
      </w:r>
    </w:p>
    <w:p w:rsidR="00CB3E67" w:rsidRDefault="00CB3E67" w:rsidP="00CB3E6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Categorical variable w/ two categories, 2 possible values: either 0 or 1 </w:t>
      </w:r>
    </w:p>
    <w:p w:rsidR="00B61DD4" w:rsidRDefault="00B61DD4" w:rsidP="00B61DD4">
      <w:pPr>
        <w:pStyle w:val="Listenabsatz"/>
        <w:ind w:left="2160"/>
        <w:rPr>
          <w:lang w:val="en-US"/>
        </w:rPr>
      </w:pPr>
    </w:p>
    <w:p w:rsidR="00B61DD4" w:rsidRDefault="00B61DD4" w:rsidP="00B61DD4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If we want to measure the effect of e.g. being </w:t>
      </w:r>
      <w:r w:rsidR="00833712">
        <w:rPr>
          <w:lang w:val="en-US"/>
        </w:rPr>
        <w:t xml:space="preserve">married </w:t>
      </w:r>
      <w:r>
        <w:rPr>
          <w:lang w:val="en-US"/>
        </w:rPr>
        <w:t xml:space="preserve">on wage </w:t>
      </w:r>
      <w:r w:rsidRPr="00B61DD4">
        <w:rPr>
          <w:lang w:val="en-US"/>
        </w:rPr>
        <w:sym w:font="Wingdings" w:char="F0E0"/>
      </w:r>
      <w:r>
        <w:rPr>
          <w:lang w:val="en-US"/>
        </w:rPr>
        <w:t xml:space="preserve"> we could run a regression w/a variable “</w:t>
      </w:r>
      <w:r w:rsidR="00833712">
        <w:rPr>
          <w:lang w:val="en-US"/>
        </w:rPr>
        <w:t>married</w:t>
      </w:r>
      <w:r>
        <w:rPr>
          <w:lang w:val="en-US"/>
        </w:rPr>
        <w:t>” &amp; estimate its marginal effect on “wage”</w:t>
      </w:r>
    </w:p>
    <w:p w:rsidR="00F55507" w:rsidRPr="00F55507" w:rsidRDefault="00F55507" w:rsidP="00F55507">
      <w:pPr>
        <w:rPr>
          <w:lang w:val="en-US"/>
        </w:rPr>
      </w:pPr>
      <w:r w:rsidRPr="00F55507">
        <w:rPr>
          <w:lang w:val="en-US"/>
        </w:rPr>
        <w:drawing>
          <wp:inline distT="0" distB="0" distL="0" distR="0" wp14:anchorId="3680EF44" wp14:editId="29DFF9EF">
            <wp:extent cx="4057650" cy="22551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941" cy="22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D4" w:rsidRDefault="00B61DD4" w:rsidP="00B61DD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What is a ref cat? And what would be the reference category here? </w:t>
      </w:r>
    </w:p>
    <w:p w:rsidR="00B61DD4" w:rsidRDefault="00B61DD4" w:rsidP="00B61DD4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The cat you compare to; var=0</w:t>
      </w:r>
    </w:p>
    <w:p w:rsidR="00B61DD4" w:rsidRDefault="00B61DD4" w:rsidP="00B61DD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How to interpret the coefficient of “</w:t>
      </w:r>
      <w:r w:rsidR="00833712">
        <w:rPr>
          <w:lang w:val="en-US"/>
        </w:rPr>
        <w:t>married</w:t>
      </w:r>
      <w:r>
        <w:rPr>
          <w:lang w:val="en-US"/>
        </w:rPr>
        <w:t xml:space="preserve">”? </w:t>
      </w:r>
    </w:p>
    <w:p w:rsidR="00B61DD4" w:rsidRDefault="00B61DD4" w:rsidP="00B61DD4">
      <w:pPr>
        <w:pStyle w:val="Listenabsatz"/>
        <w:ind w:left="2160"/>
        <w:rPr>
          <w:lang w:val="en-US"/>
        </w:rPr>
      </w:pPr>
    </w:p>
    <w:p w:rsidR="00B61DD4" w:rsidRDefault="00B61DD4" w:rsidP="00B61DD4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would be another alternative to get the difference between wages of those two groups?</w:t>
      </w:r>
    </w:p>
    <w:p w:rsidR="00CB3E67" w:rsidRDefault="00B61DD4" w:rsidP="00B61DD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Divide sample into </w:t>
      </w:r>
      <w:r w:rsidR="00833712">
        <w:rPr>
          <w:lang w:val="en-US"/>
        </w:rPr>
        <w:t>married</w:t>
      </w:r>
      <w:r>
        <w:rPr>
          <w:lang w:val="en-US"/>
        </w:rPr>
        <w:t xml:space="preserve"> &amp; non-</w:t>
      </w:r>
      <w:r w:rsidR="00833712">
        <w:rPr>
          <w:lang w:val="en-US"/>
        </w:rPr>
        <w:t>married</w:t>
      </w:r>
      <w:bookmarkStart w:id="0" w:name="_GoBack"/>
      <w:bookmarkEnd w:id="0"/>
      <w:r>
        <w:rPr>
          <w:lang w:val="en-US"/>
        </w:rPr>
        <w:t xml:space="preserve">, compare their avg wages </w:t>
      </w:r>
    </w:p>
    <w:p w:rsidR="00B61DD4" w:rsidRPr="00B61DD4" w:rsidRDefault="00B61DD4" w:rsidP="00B61DD4">
      <w:pPr>
        <w:pStyle w:val="Listenabsatz"/>
        <w:ind w:left="2160"/>
        <w:rPr>
          <w:lang w:val="en-US"/>
        </w:rPr>
      </w:pPr>
    </w:p>
    <w:p w:rsidR="00CB3E67" w:rsidRDefault="00CB3E67" w:rsidP="00CB3E6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Lecture graph: </w:t>
      </w:r>
    </w:p>
    <w:p w:rsidR="00B61DD4" w:rsidRDefault="00B61DD4" w:rsidP="00B61DD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Forget about b1xi: </w:t>
      </w:r>
    </w:p>
    <w:p w:rsidR="00B61DD4" w:rsidRDefault="00B61DD4" w:rsidP="00B61DD4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what is the average balance of a homeowner? (b0+d)</w:t>
      </w:r>
    </w:p>
    <w:p w:rsidR="00B61DD4" w:rsidRDefault="00B61DD4" w:rsidP="00B61DD4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what is the average balance of someone not owning a home? (b0)</w:t>
      </w:r>
    </w:p>
    <w:p w:rsidR="00B61DD4" w:rsidRDefault="00B61DD4" w:rsidP="00B61DD4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What is the difference? (d)</w:t>
      </w:r>
    </w:p>
    <w:p w:rsidR="00B61DD4" w:rsidRDefault="00B61DD4" w:rsidP="00B61DD4">
      <w:pPr>
        <w:rPr>
          <w:lang w:val="en-US"/>
        </w:rPr>
      </w:pPr>
    </w:p>
    <w:p w:rsidR="00B61DD4" w:rsidRPr="004D1C1E" w:rsidRDefault="00B61DD4" w:rsidP="00B61DD4">
      <w:pPr>
        <w:pStyle w:val="Listenabsatz"/>
        <w:numPr>
          <w:ilvl w:val="0"/>
          <w:numId w:val="21"/>
        </w:numPr>
        <w:rPr>
          <w:b/>
          <w:u w:val="single"/>
          <w:lang w:val="en-US"/>
        </w:rPr>
      </w:pPr>
      <w:r w:rsidRPr="004D1C1E">
        <w:rPr>
          <w:b/>
          <w:u w:val="single"/>
          <w:lang w:val="en-US"/>
        </w:rPr>
        <w:t>Binary variables as endogenous variable</w:t>
      </w:r>
      <w:r w:rsidR="004D1C1E" w:rsidRPr="004D1C1E">
        <w:rPr>
          <w:b/>
          <w:u w:val="single"/>
          <w:lang w:val="en-US"/>
        </w:rPr>
        <w:t>: LPM</w:t>
      </w:r>
    </w:p>
    <w:p w:rsidR="00B61DD4" w:rsidRDefault="00D03CB7" w:rsidP="00B61DD4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Between which values do the observations of our dependent variable vary? 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0 or1 </w:t>
      </w:r>
      <w:r w:rsidRPr="00D03CB7">
        <w:rPr>
          <w:lang w:val="en-US"/>
        </w:rPr>
        <w:sym w:font="Wingdings" w:char="F0E0"/>
      </w:r>
      <w:r>
        <w:rPr>
          <w:lang w:val="en-US"/>
        </w:rPr>
        <w:t xml:space="preserve"> observe either a 0 or a 1; e.g. decision to go to university </w:t>
      </w:r>
    </w:p>
    <w:p w:rsidR="00D03CB7" w:rsidRDefault="00D03CB7" w:rsidP="00D03CB7">
      <w:pPr>
        <w:pStyle w:val="Listenabsatz"/>
        <w:ind w:left="2160"/>
        <w:rPr>
          <w:lang w:val="en-US"/>
        </w:rPr>
      </w:pPr>
    </w:p>
    <w:p w:rsidR="00D03CB7" w:rsidRDefault="00D03CB7" w:rsidP="00D03CB7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How does the left side of our regression function change? 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before measure effect on y, now on probability of y=1</w:t>
      </w:r>
    </w:p>
    <w:p w:rsidR="00D03CB7" w:rsidRDefault="00D03CB7" w:rsidP="00D03CB7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does the interpretation change?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Before: change in exogenous var by 1 unit associated w/ change in y by 1 unit 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Now: change in exogenous var by 1 unit associated w/ change in probability of y = 1 </w:t>
      </w:r>
    </w:p>
    <w:p w:rsidR="00D03CB7" w:rsidRDefault="00D03CB7" w:rsidP="00D03CB7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Which method do we apply for the estimation?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Still ordinary least squares </w:t>
      </w:r>
    </w:p>
    <w:p w:rsidR="00D03CB7" w:rsidRDefault="00D03CB7" w:rsidP="00D03CB7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are the problems of the LPM?</w:t>
      </w:r>
    </w:p>
    <w:p w:rsidR="00D03CB7" w:rsidRDefault="00D03CB7" w:rsidP="00D03CB7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Probabilities &gt;1 and &lt;0 </w:t>
      </w:r>
      <w:r w:rsidRPr="00D03CB7">
        <w:rPr>
          <w:lang w:val="en-US"/>
        </w:rPr>
        <w:sym w:font="Wingdings" w:char="F0E0"/>
      </w:r>
      <w:r>
        <w:rPr>
          <w:lang w:val="en-US"/>
        </w:rPr>
        <w:t xml:space="preserve"> doesn’t make sense</w:t>
      </w:r>
    </w:p>
    <w:p w:rsidR="00F43BBC" w:rsidRDefault="004D1C1E" w:rsidP="00F43BBC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Bi-modal distribution of residuals </w:t>
      </w:r>
      <w:r w:rsidRPr="004D1C1E">
        <w:rPr>
          <w:lang w:val="en-US"/>
        </w:rPr>
        <w:sym w:font="Wingdings" w:char="F0E0"/>
      </w:r>
      <w:r>
        <w:rPr>
          <w:lang w:val="en-US"/>
        </w:rPr>
        <w:t xml:space="preserve"> residuals do not have a constant variance </w:t>
      </w:r>
      <w:r w:rsidRPr="004D1C1E">
        <w:rPr>
          <w:lang w:val="en-US"/>
        </w:rPr>
        <w:sym w:font="Wingdings" w:char="F0E0"/>
      </w:r>
      <w:r>
        <w:rPr>
          <w:lang w:val="en-US"/>
        </w:rPr>
        <w:t xml:space="preserve"> heteroskedasticity </w:t>
      </w:r>
    </w:p>
    <w:p w:rsidR="00283F32" w:rsidRPr="00283F32" w:rsidRDefault="00283F32" w:rsidP="00283F32">
      <w:pPr>
        <w:pStyle w:val="Listenabsatz"/>
        <w:ind w:left="2160"/>
        <w:rPr>
          <w:lang w:val="en-US"/>
        </w:rPr>
      </w:pPr>
    </w:p>
    <w:p w:rsidR="00DF7DB0" w:rsidRDefault="002D2416" w:rsidP="00A63F39">
      <w:pPr>
        <w:rPr>
          <w:b/>
          <w:lang w:val="en-US"/>
        </w:rPr>
      </w:pPr>
      <w:r>
        <w:rPr>
          <w:b/>
          <w:lang w:val="en-US"/>
        </w:rPr>
        <w:t>Questions?</w:t>
      </w:r>
    </w:p>
    <w:p w:rsidR="00283F32" w:rsidRDefault="00283F32" w:rsidP="00A63F39">
      <w:pPr>
        <w:rPr>
          <w:b/>
          <w:lang w:val="en-US"/>
        </w:rPr>
      </w:pPr>
    </w:p>
    <w:p w:rsidR="00C248B6" w:rsidRDefault="00EF166D" w:rsidP="00C248B6">
      <w:pPr>
        <w:rPr>
          <w:b/>
          <w:lang w:val="en-US"/>
        </w:rPr>
      </w:pPr>
      <w:r w:rsidRPr="00EF166D">
        <w:rPr>
          <w:b/>
          <w:lang w:val="en-US"/>
        </w:rPr>
        <w:t xml:space="preserve">Solution exercise </w:t>
      </w:r>
    </w:p>
    <w:p w:rsidR="00F0206D" w:rsidRDefault="0025716D" w:rsidP="00F0206D">
      <w:pPr>
        <w:pStyle w:val="Listenabsatz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 xml:space="preserve">Linear Probability model </w:t>
      </w:r>
    </w:p>
    <w:p w:rsidR="004D1C1E" w:rsidRDefault="0025716D" w:rsidP="004D1C1E">
      <w:pPr>
        <w:pStyle w:val="Listenabsatz"/>
        <w:numPr>
          <w:ilvl w:val="0"/>
          <w:numId w:val="25"/>
        </w:numPr>
        <w:rPr>
          <w:lang w:val="en-US"/>
        </w:rPr>
      </w:pPr>
      <w:r w:rsidRPr="004D1C1E">
        <w:rPr>
          <w:lang w:val="en-US"/>
        </w:rPr>
        <w:t>Create dummy variable</w:t>
      </w:r>
    </w:p>
    <w:p w:rsidR="004D1C1E" w:rsidRDefault="0025716D" w:rsidP="004D1C1E">
      <w:pPr>
        <w:pStyle w:val="Listenabsatz"/>
        <w:numPr>
          <w:ilvl w:val="0"/>
          <w:numId w:val="25"/>
        </w:numPr>
        <w:rPr>
          <w:lang w:val="en-US"/>
        </w:rPr>
      </w:pPr>
      <w:r w:rsidRPr="004D1C1E">
        <w:rPr>
          <w:lang w:val="en-US"/>
        </w:rPr>
        <w:t>Model interpretation</w:t>
      </w:r>
    </w:p>
    <w:p w:rsidR="004D1C1E" w:rsidRDefault="004D1C1E" w:rsidP="004D1C1E">
      <w:pPr>
        <w:pStyle w:val="Listenabsatz"/>
        <w:numPr>
          <w:ilvl w:val="1"/>
          <w:numId w:val="25"/>
        </w:numPr>
        <w:rPr>
          <w:highlight w:val="cyan"/>
          <w:lang w:val="en-US"/>
        </w:rPr>
      </w:pPr>
      <w:r w:rsidRPr="005B2A4B">
        <w:rPr>
          <w:highlight w:val="cyan"/>
          <w:lang w:val="en-US"/>
        </w:rPr>
        <w:t>Who wants to present? How did you choose the variables in your model?</w:t>
      </w:r>
    </w:p>
    <w:p w:rsidR="001C01D9" w:rsidRPr="005B2A4B" w:rsidRDefault="001C01D9" w:rsidP="001C01D9">
      <w:pPr>
        <w:pStyle w:val="Listenabsatz"/>
        <w:ind w:left="1440"/>
        <w:rPr>
          <w:highlight w:val="cyan"/>
          <w:lang w:val="en-US"/>
        </w:rPr>
      </w:pPr>
    </w:p>
    <w:p w:rsidR="004D1C1E" w:rsidRDefault="004D1C1E" w:rsidP="004D1C1E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Interpretation: </w:t>
      </w:r>
    </w:p>
    <w:p w:rsidR="008506AB" w:rsidRDefault="004D1C1E" w:rsidP="005B2A4B">
      <w:pPr>
        <w:pStyle w:val="Listenabsatz"/>
        <w:numPr>
          <w:ilvl w:val="2"/>
          <w:numId w:val="25"/>
        </w:numPr>
        <w:rPr>
          <w:lang w:val="en-US"/>
        </w:rPr>
      </w:pPr>
      <w:r>
        <w:rPr>
          <w:lang w:val="en-US"/>
        </w:rPr>
        <w:t>Intercept:</w:t>
      </w:r>
      <w:r w:rsidR="005B2A4B" w:rsidRPr="005B2A4B">
        <w:rPr>
          <w:lang w:val="en-US"/>
        </w:rPr>
        <w:t xml:space="preserve"> </w:t>
      </w:r>
      <w:r w:rsidR="008506AB">
        <w:rPr>
          <w:lang w:val="en-US"/>
        </w:rPr>
        <w:t xml:space="preserve">probability Airbnb has </w:t>
      </w:r>
      <w:proofErr w:type="spellStart"/>
      <w:r w:rsidR="008506AB">
        <w:rPr>
          <w:lang w:val="en-US"/>
        </w:rPr>
        <w:t>highrating</w:t>
      </w:r>
      <w:proofErr w:type="spellEnd"/>
      <w:r w:rsidR="008506AB">
        <w:rPr>
          <w:lang w:val="en-US"/>
        </w:rPr>
        <w:t xml:space="preserve"> if all other var = 0</w:t>
      </w:r>
    </w:p>
    <w:p w:rsidR="008506AB" w:rsidRDefault="008506AB" w:rsidP="008506AB">
      <w:pPr>
        <w:pStyle w:val="Listenabsatz"/>
        <w:numPr>
          <w:ilvl w:val="3"/>
          <w:numId w:val="25"/>
        </w:numPr>
        <w:rPr>
          <w:lang w:val="en-US"/>
        </w:rPr>
      </w:pP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*100% </w:t>
      </w:r>
      <w:r w:rsidRPr="008506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06AB">
        <w:rPr>
          <w:lang w:val="en-US"/>
        </w:rPr>
        <w:t>4.958e-01</w:t>
      </w:r>
      <w:r>
        <w:rPr>
          <w:lang w:val="en-US"/>
        </w:rPr>
        <w:t xml:space="preserve"> = 4.958</w:t>
      </w:r>
      <w:r w:rsidR="00C54BC9">
        <w:rPr>
          <w:lang w:val="en-US"/>
        </w:rPr>
        <w:t xml:space="preserve">*(10^-1) = 0.4958 </w:t>
      </w:r>
      <w:r w:rsidR="00C54BC9" w:rsidRPr="00C54BC9">
        <w:rPr>
          <w:lang w:val="en-US"/>
        </w:rPr>
        <w:sym w:font="Wingdings" w:char="F0E0"/>
      </w:r>
      <w:r w:rsidR="00C54BC9">
        <w:rPr>
          <w:lang w:val="en-US"/>
        </w:rPr>
        <w:t xml:space="preserve"> 49.58%</w:t>
      </w:r>
    </w:p>
    <w:p w:rsidR="00C54BC9" w:rsidRDefault="005B2A4B" w:rsidP="005B2A4B">
      <w:pPr>
        <w:pStyle w:val="Listenabsatz"/>
        <w:numPr>
          <w:ilvl w:val="2"/>
          <w:numId w:val="25"/>
        </w:numPr>
        <w:rPr>
          <w:lang w:val="en-US"/>
        </w:rPr>
      </w:pPr>
      <w:proofErr w:type="spellStart"/>
      <w:r w:rsidRPr="005B2A4B">
        <w:rPr>
          <w:lang w:val="en-US"/>
        </w:rPr>
        <w:t>nrofreviews</w:t>
      </w:r>
      <w:proofErr w:type="spellEnd"/>
      <w:r w:rsidRPr="005B2A4B">
        <w:rPr>
          <w:lang w:val="en-US"/>
        </w:rPr>
        <w:t xml:space="preserve">: </w:t>
      </w:r>
    </w:p>
    <w:p w:rsidR="00C54BC9" w:rsidRDefault="00C54BC9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C54BC9">
        <w:rPr>
          <w:lang w:val="en-US"/>
        </w:rPr>
        <w:t>-2.158e-03</w:t>
      </w:r>
      <w:r>
        <w:rPr>
          <w:lang w:val="en-US"/>
        </w:rPr>
        <w:t xml:space="preserve"> = -2.158*10^-3 = </w:t>
      </w:r>
      <w:r w:rsidRPr="00C54BC9">
        <w:rPr>
          <w:lang w:val="en-US"/>
        </w:rPr>
        <w:t>-0.002158</w:t>
      </w:r>
      <w:r>
        <w:rPr>
          <w:lang w:val="en-US"/>
        </w:rPr>
        <w:t xml:space="preserve"> </w:t>
      </w:r>
      <w:r w:rsidRPr="00C54BC9">
        <w:rPr>
          <w:lang w:val="en-US"/>
        </w:rPr>
        <w:sym w:font="Wingdings" w:char="F0E0"/>
      </w:r>
      <w:r>
        <w:rPr>
          <w:lang w:val="en-US"/>
        </w:rPr>
        <w:t xml:space="preserve"> 0.2 pp</w:t>
      </w:r>
    </w:p>
    <w:p w:rsidR="005B2A4B" w:rsidRPr="00C54BC9" w:rsidRDefault="005B2A4B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C54BC9">
        <w:rPr>
          <w:lang w:val="en-US"/>
        </w:rPr>
        <w:t>one more review is associated with an on average decrease in prob of high rating of 0.2 pp</w:t>
      </w:r>
    </w:p>
    <w:p w:rsidR="00C54BC9" w:rsidRDefault="005B2A4B" w:rsidP="005B2A4B">
      <w:pPr>
        <w:pStyle w:val="Listenabsatz"/>
        <w:numPr>
          <w:ilvl w:val="2"/>
          <w:numId w:val="25"/>
        </w:numPr>
        <w:rPr>
          <w:lang w:val="en-US"/>
        </w:rPr>
      </w:pPr>
      <w:r w:rsidRPr="005B2A4B">
        <w:rPr>
          <w:lang w:val="en-US"/>
        </w:rPr>
        <w:t xml:space="preserve">Price: </w:t>
      </w:r>
    </w:p>
    <w:p w:rsidR="00C54BC9" w:rsidRDefault="00C54BC9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C54BC9">
        <w:rPr>
          <w:lang w:val="en-US"/>
        </w:rPr>
        <w:t>2.372e-04</w:t>
      </w:r>
      <w:r>
        <w:rPr>
          <w:lang w:val="en-US"/>
        </w:rPr>
        <w:t xml:space="preserve"> = 2.372*10^-4 = </w:t>
      </w:r>
      <w:r w:rsidRPr="00C54BC9">
        <w:rPr>
          <w:lang w:val="en-US"/>
        </w:rPr>
        <w:t>0.0002372</w:t>
      </w:r>
      <w:r>
        <w:rPr>
          <w:lang w:val="en-US"/>
        </w:rPr>
        <w:t xml:space="preserve"> </w:t>
      </w:r>
      <w:r w:rsidRPr="00C54BC9">
        <w:rPr>
          <w:lang w:val="en-US"/>
        </w:rPr>
        <w:sym w:font="Wingdings" w:char="F0E0"/>
      </w:r>
      <w:r>
        <w:rPr>
          <w:lang w:val="en-US"/>
        </w:rPr>
        <w:t xml:space="preserve"> 0.02 pp</w:t>
      </w:r>
    </w:p>
    <w:p w:rsidR="005B2A4B" w:rsidRDefault="005B2A4B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5B2A4B">
        <w:rPr>
          <w:lang w:val="en-US"/>
        </w:rPr>
        <w:t xml:space="preserve">increasing price by 1$, increases prob of high rating by 0.02 </w:t>
      </w:r>
      <w:r w:rsidR="00C54BC9">
        <w:rPr>
          <w:lang w:val="en-US"/>
        </w:rPr>
        <w:t>pp</w:t>
      </w:r>
    </w:p>
    <w:p w:rsidR="00C54BC9" w:rsidRDefault="00C54BC9" w:rsidP="00C54BC9">
      <w:pPr>
        <w:pStyle w:val="Listenabsatz"/>
        <w:ind w:left="2880"/>
        <w:rPr>
          <w:lang w:val="en-US"/>
        </w:rPr>
      </w:pPr>
    </w:p>
    <w:p w:rsidR="00C54BC9" w:rsidRDefault="005B2A4B" w:rsidP="005B2A4B">
      <w:pPr>
        <w:pStyle w:val="Listenabsatz"/>
        <w:numPr>
          <w:ilvl w:val="2"/>
          <w:numId w:val="25"/>
        </w:numPr>
        <w:rPr>
          <w:lang w:val="en-US"/>
        </w:rPr>
      </w:pPr>
      <w:proofErr w:type="spellStart"/>
      <w:r w:rsidRPr="005B2A4B">
        <w:rPr>
          <w:lang w:val="en-US"/>
        </w:rPr>
        <w:t>d_gym</w:t>
      </w:r>
      <w:proofErr w:type="spellEnd"/>
      <w:r w:rsidRPr="005B2A4B">
        <w:rPr>
          <w:lang w:val="en-US"/>
        </w:rPr>
        <w:t xml:space="preserve">: </w:t>
      </w:r>
    </w:p>
    <w:p w:rsidR="00C54BC9" w:rsidRDefault="00C54BC9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C54BC9">
        <w:rPr>
          <w:lang w:val="en-US"/>
        </w:rPr>
        <w:t>5.809e-02</w:t>
      </w:r>
      <w:r>
        <w:rPr>
          <w:lang w:val="en-US"/>
        </w:rPr>
        <w:t xml:space="preserve"> = 5.809 * 10^-2 = </w:t>
      </w:r>
      <w:r w:rsidRPr="00C54BC9">
        <w:rPr>
          <w:lang w:val="en-US"/>
        </w:rPr>
        <w:t>0.05809</w:t>
      </w:r>
      <w:r w:rsidRPr="00C54BC9">
        <w:rPr>
          <w:lang w:val="en-US"/>
        </w:rPr>
        <w:sym w:font="Wingdings" w:char="F0E0"/>
      </w:r>
      <w:r>
        <w:rPr>
          <w:lang w:val="en-US"/>
        </w:rPr>
        <w:t xml:space="preserve"> 5.8 pp</w:t>
      </w:r>
    </w:p>
    <w:p w:rsidR="005B2A4B" w:rsidRDefault="005B2A4B" w:rsidP="00C54BC9">
      <w:pPr>
        <w:pStyle w:val="Listenabsatz"/>
        <w:numPr>
          <w:ilvl w:val="3"/>
          <w:numId w:val="25"/>
        </w:numPr>
        <w:rPr>
          <w:lang w:val="en-US"/>
        </w:rPr>
      </w:pPr>
      <w:r w:rsidRPr="005B2A4B">
        <w:rPr>
          <w:lang w:val="en-US"/>
        </w:rPr>
        <w:t>having a gym in the Airbnb is associated w/ an avg increase in prob of being high rated by 5</w:t>
      </w:r>
      <w:r w:rsidR="00C54BC9">
        <w:rPr>
          <w:lang w:val="en-US"/>
        </w:rPr>
        <w:t>.</w:t>
      </w:r>
      <w:r w:rsidRPr="005B2A4B">
        <w:rPr>
          <w:lang w:val="en-US"/>
        </w:rPr>
        <w:t>8 pp</w:t>
      </w:r>
    </w:p>
    <w:p w:rsidR="005B2A4B" w:rsidRPr="005B2A4B" w:rsidRDefault="005B2A4B" w:rsidP="005B2A4B">
      <w:pPr>
        <w:ind w:left="720"/>
        <w:rPr>
          <w:lang w:val="en-US"/>
        </w:rPr>
      </w:pPr>
      <w:r w:rsidRPr="008E5D63">
        <w:rPr>
          <w:lang w:val="en-US"/>
        </w:rPr>
        <w:sym w:font="Wingdings" w:char="F0E0"/>
      </w:r>
      <w:r w:rsidRPr="005B2A4B">
        <w:rPr>
          <w:lang w:val="en-US"/>
        </w:rPr>
        <w:t xml:space="preserve"> all significant at the 0.001 level </w:t>
      </w:r>
    </w:p>
    <w:p w:rsidR="005B2A4B" w:rsidRPr="005B2A4B" w:rsidRDefault="005B2A4B" w:rsidP="005B2A4B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alternative; just to see “.” </w:t>
      </w:r>
      <w:r w:rsidRPr="005B2A4B">
        <w:rPr>
          <w:lang w:val="en-US"/>
        </w:rPr>
        <w:sym w:font="Wingdings" w:char="F0E0"/>
      </w:r>
      <w:r>
        <w:rPr>
          <w:lang w:val="en-US"/>
        </w:rPr>
        <w:t xml:space="preserve"> includes all exogenous variables </w:t>
      </w:r>
    </w:p>
    <w:p w:rsidR="005B2A4B" w:rsidRPr="001C01D9" w:rsidRDefault="005B2A4B" w:rsidP="005B2A4B">
      <w:pPr>
        <w:pStyle w:val="Listenabsatz"/>
        <w:numPr>
          <w:ilvl w:val="2"/>
          <w:numId w:val="25"/>
        </w:numPr>
        <w:rPr>
          <w:lang w:val="en-US"/>
        </w:rPr>
      </w:pPr>
      <w:r w:rsidRPr="001C01D9">
        <w:rPr>
          <w:lang w:val="en-US"/>
        </w:rPr>
        <w:t>why problematic?</w:t>
      </w:r>
      <w:r w:rsidR="001C01D9" w:rsidRPr="001C01D9">
        <w:rPr>
          <w:lang w:val="en-US"/>
        </w:rPr>
        <w:t xml:space="preserve"> On model selection: </w:t>
      </w:r>
    </w:p>
    <w:p w:rsidR="005C2429" w:rsidRPr="001C01D9" w:rsidRDefault="005C2429" w:rsidP="005C2429">
      <w:pPr>
        <w:pStyle w:val="Listenabsatz"/>
        <w:numPr>
          <w:ilvl w:val="3"/>
          <w:numId w:val="25"/>
        </w:numPr>
        <w:rPr>
          <w:lang w:val="en-US"/>
        </w:rPr>
      </w:pPr>
      <w:r w:rsidRPr="001C01D9">
        <w:rPr>
          <w:lang w:val="en-US"/>
        </w:rPr>
        <w:t>Coefficients can be significant, but meaningless</w:t>
      </w:r>
      <w:r w:rsidR="001C01D9" w:rsidRPr="001C01D9">
        <w:rPr>
          <w:lang w:val="en-US"/>
        </w:rPr>
        <w:t>; especially in large data sets more likely to get significant results</w:t>
      </w:r>
    </w:p>
    <w:p w:rsidR="005C2429" w:rsidRPr="001C01D9" w:rsidRDefault="001C01D9" w:rsidP="001C01D9">
      <w:pPr>
        <w:pStyle w:val="Listenabsatz"/>
        <w:numPr>
          <w:ilvl w:val="3"/>
          <w:numId w:val="25"/>
        </w:numPr>
        <w:rPr>
          <w:lang w:val="en-US"/>
        </w:rPr>
      </w:pPr>
      <w:r w:rsidRPr="001C01D9">
        <w:rPr>
          <w:lang w:val="en-US"/>
        </w:rPr>
        <w:t xml:space="preserve">Should start w/ theoretical considerations &amp; RW </w:t>
      </w:r>
      <w:r w:rsidRPr="001C01D9">
        <w:rPr>
          <w:lang w:val="en-US"/>
        </w:rPr>
        <w:sym w:font="Wingdings" w:char="F0E0"/>
      </w:r>
      <w:r w:rsidRPr="001C01D9">
        <w:rPr>
          <w:lang w:val="en-US"/>
        </w:rPr>
        <w:t xml:space="preserve"> </w:t>
      </w:r>
      <w:r w:rsidR="005C2429" w:rsidRPr="001C01D9">
        <w:rPr>
          <w:lang w:val="en-US"/>
        </w:rPr>
        <w:t>Which variables we include in our model will always depend on the RQ</w:t>
      </w:r>
    </w:p>
    <w:p w:rsidR="005C2429" w:rsidRDefault="005C2429" w:rsidP="005C2429">
      <w:pPr>
        <w:pStyle w:val="Listenabsatz"/>
        <w:numPr>
          <w:ilvl w:val="3"/>
          <w:numId w:val="25"/>
        </w:numPr>
        <w:rPr>
          <w:lang w:val="en-US"/>
        </w:rPr>
      </w:pPr>
      <w:r w:rsidRPr="001C01D9">
        <w:rPr>
          <w:lang w:val="en-US"/>
        </w:rPr>
        <w:t xml:space="preserve">Increasing nr of EV always increases R2, but higher risk of multicollinearity </w:t>
      </w:r>
      <w:r w:rsidR="001C01D9" w:rsidRPr="001C01D9">
        <w:rPr>
          <w:lang w:val="en-US"/>
        </w:rPr>
        <w:t xml:space="preserve">(strong correlation between var </w:t>
      </w:r>
      <w:r w:rsidR="001C01D9" w:rsidRPr="001C01D9">
        <w:rPr>
          <w:lang w:val="en-US"/>
        </w:rPr>
        <w:sym w:font="Wingdings" w:char="F0E0"/>
      </w:r>
      <w:r w:rsidR="001C01D9" w:rsidRPr="001C01D9">
        <w:rPr>
          <w:lang w:val="en-US"/>
        </w:rPr>
        <w:t xml:space="preserve"> makes estimation more </w:t>
      </w:r>
      <w:proofErr w:type="spellStart"/>
      <w:r w:rsidR="001C01D9" w:rsidRPr="001C01D9">
        <w:rPr>
          <w:lang w:val="en-US"/>
        </w:rPr>
        <w:t>inprecise</w:t>
      </w:r>
      <w:proofErr w:type="spellEnd"/>
      <w:r w:rsidR="001C01D9" w:rsidRPr="001C01D9">
        <w:rPr>
          <w:lang w:val="en-US"/>
        </w:rPr>
        <w:t xml:space="preserve">, </w:t>
      </w:r>
      <w:proofErr w:type="spellStart"/>
      <w:r w:rsidR="001C01D9" w:rsidRPr="001C01D9">
        <w:rPr>
          <w:lang w:val="en-US"/>
        </w:rPr>
        <w:t>bc</w:t>
      </w:r>
      <w:proofErr w:type="spellEnd"/>
      <w:r w:rsidR="001C01D9" w:rsidRPr="001C01D9">
        <w:rPr>
          <w:lang w:val="en-US"/>
        </w:rPr>
        <w:t xml:space="preserve"> if both equally explain variation in y, cannot detect where variation comes from</w:t>
      </w:r>
    </w:p>
    <w:p w:rsidR="0058603E" w:rsidRDefault="0058603E" w:rsidP="0058603E">
      <w:pPr>
        <w:pStyle w:val="Listenabsatz"/>
        <w:ind w:left="2880"/>
        <w:rPr>
          <w:lang w:val="en-US"/>
        </w:rPr>
      </w:pPr>
    </w:p>
    <w:p w:rsidR="0058603E" w:rsidRPr="001C01D9" w:rsidRDefault="0058603E" w:rsidP="0058603E">
      <w:pPr>
        <w:pStyle w:val="Listenabsatz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R2 not used for binary models </w:t>
      </w:r>
      <w:r w:rsidRPr="0058603E">
        <w:rPr>
          <w:lang w:val="en-US"/>
        </w:rPr>
        <w:sym w:font="Wingdings" w:char="F0E0"/>
      </w:r>
      <w:r>
        <w:rPr>
          <w:lang w:val="en-US"/>
        </w:rPr>
        <w:t xml:space="preserve"> y only varies between 0 and 1 </w:t>
      </w:r>
    </w:p>
    <w:p w:rsidR="005C2429" w:rsidRPr="005B2A4B" w:rsidRDefault="005C2429" w:rsidP="005C2429">
      <w:pPr>
        <w:pStyle w:val="Listenabsatz"/>
        <w:ind w:left="2880"/>
        <w:rPr>
          <w:highlight w:val="yellow"/>
          <w:lang w:val="en-US"/>
        </w:rPr>
      </w:pPr>
    </w:p>
    <w:p w:rsidR="004D1C1E" w:rsidRPr="005B2A4B" w:rsidRDefault="005B2A4B" w:rsidP="005B2A4B">
      <w:pPr>
        <w:pStyle w:val="Listenabsatz"/>
        <w:numPr>
          <w:ilvl w:val="1"/>
          <w:numId w:val="25"/>
        </w:numPr>
        <w:rPr>
          <w:highlight w:val="cyan"/>
          <w:lang w:val="en-US"/>
        </w:rPr>
      </w:pPr>
      <w:r w:rsidRPr="005B2A4B">
        <w:rPr>
          <w:highlight w:val="cyan"/>
          <w:lang w:val="en-US"/>
        </w:rPr>
        <w:t>Why LPM problematic?</w:t>
      </w:r>
    </w:p>
    <w:p w:rsidR="005B2A4B" w:rsidRDefault="005B2A4B" w:rsidP="005B2A4B">
      <w:pPr>
        <w:pStyle w:val="Listenabsatz"/>
        <w:numPr>
          <w:ilvl w:val="2"/>
          <w:numId w:val="25"/>
        </w:numPr>
        <w:rPr>
          <w:lang w:val="en-US"/>
        </w:rPr>
      </w:pPr>
      <w:r>
        <w:rPr>
          <w:lang w:val="en-US"/>
        </w:rPr>
        <w:t>Can predict probabilities &lt;0; &gt;1</w:t>
      </w:r>
    </w:p>
    <w:p w:rsidR="00131909" w:rsidRDefault="005B2A4B" w:rsidP="00131909">
      <w:pPr>
        <w:pStyle w:val="Listenabsatz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Assumptions required for OLS might not be met (e.g. homoskedasticity) </w:t>
      </w:r>
    </w:p>
    <w:p w:rsidR="00131909" w:rsidRPr="00131909" w:rsidRDefault="00131909" w:rsidP="00131909">
      <w:pPr>
        <w:pStyle w:val="Listenabsatz"/>
        <w:ind w:left="2160"/>
        <w:rPr>
          <w:lang w:val="en-US"/>
        </w:rPr>
      </w:pPr>
    </w:p>
    <w:p w:rsidR="005B2A4B" w:rsidRPr="005B2A4B" w:rsidRDefault="005B2A4B" w:rsidP="005B2A4B">
      <w:pPr>
        <w:pStyle w:val="Listenabsatz"/>
        <w:ind w:left="2160"/>
        <w:rPr>
          <w:lang w:val="en-US"/>
        </w:rPr>
      </w:pPr>
    </w:p>
    <w:p w:rsidR="00722FF1" w:rsidRDefault="002C1FBA" w:rsidP="002C1FBA">
      <w:pPr>
        <w:pStyle w:val="Listenabsatz"/>
        <w:numPr>
          <w:ilvl w:val="0"/>
          <w:numId w:val="17"/>
        </w:numPr>
        <w:rPr>
          <w:b/>
          <w:lang w:val="en-US"/>
        </w:rPr>
      </w:pPr>
      <w:r w:rsidRPr="00131909">
        <w:rPr>
          <w:b/>
          <w:lang w:val="en-US"/>
        </w:rPr>
        <w:t xml:space="preserve">RMSE </w:t>
      </w:r>
    </w:p>
    <w:p w:rsidR="00C95F30" w:rsidRDefault="00C95F30" w:rsidP="00C95F30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Also: standard deviation of residuals</w:t>
      </w:r>
    </w:p>
    <w:p w:rsidR="00C95F30" w:rsidRPr="00C95F30" w:rsidRDefault="00425FAD" w:rsidP="00C95F30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m</w:t>
      </w:r>
      <w:r w:rsidR="00E804B5" w:rsidRPr="00E804B5">
        <w:rPr>
          <w:lang w:val="en-US"/>
        </w:rPr>
        <w:t>easures</w:t>
      </w:r>
      <w:r w:rsidR="00E804B5">
        <w:rPr>
          <w:lang w:val="en-US"/>
        </w:rPr>
        <w:t xml:space="preserve"> how well the model predicts </w:t>
      </w:r>
      <w:r>
        <w:rPr>
          <w:lang w:val="en-US"/>
        </w:rPr>
        <w:t xml:space="preserve">our target value </w:t>
      </w:r>
      <w:r w:rsidR="00C95F30" w:rsidRPr="00C95F30">
        <w:rPr>
          <w:lang w:val="en-US"/>
        </w:rPr>
        <w:sym w:font="Wingdings" w:char="F0E0"/>
      </w:r>
      <w:r w:rsidR="00C95F30">
        <w:rPr>
          <w:lang w:val="en-US"/>
        </w:rPr>
        <w:t xml:space="preserve"> accuracy measure </w:t>
      </w:r>
    </w:p>
    <w:p w:rsidR="00C95F30" w:rsidRDefault="00425FAD" w:rsidP="00131909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average distance between actual &amp; predicted values</w:t>
      </w:r>
      <w:r w:rsidR="00C95F30">
        <w:rPr>
          <w:lang w:val="en-US"/>
        </w:rPr>
        <w:t xml:space="preserve"> </w:t>
      </w:r>
    </w:p>
    <w:p w:rsidR="00425FAD" w:rsidRDefault="00C95F30" w:rsidP="00C95F30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DA90557" wp14:editId="683EC59A">
            <wp:extent cx="2286000" cy="725424"/>
            <wp:effectExtent l="0" t="0" r="0" b="0"/>
            <wp:docPr id="1" name="Grafik 1" descr="Root Mean Square Error (R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 Mean Square Error (RMS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70" cy="7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F30">
        <w:rPr>
          <w:lang w:val="en-US"/>
        </w:rPr>
        <w:br/>
      </w:r>
      <w:r w:rsidRPr="00C95F30">
        <w:rPr>
          <w:lang w:val="en-US"/>
        </w:rPr>
        <w:sym w:font="Wingdings" w:char="F0E0"/>
      </w:r>
      <w:r w:rsidRPr="00C95F30">
        <w:rPr>
          <w:lang w:val="en-US"/>
        </w:rPr>
        <w:t xml:space="preserve"> measures how dispersed our residuals are around the fitted regression line </w:t>
      </w:r>
      <w:r w:rsidR="00425FAD" w:rsidRPr="00C95F30">
        <w:rPr>
          <w:lang w:val="en-US"/>
        </w:rPr>
        <w:t xml:space="preserve"> </w:t>
      </w:r>
    </w:p>
    <w:p w:rsidR="00C95F30" w:rsidRDefault="00C95F30" w:rsidP="00C95F30">
      <w:pPr>
        <w:ind w:left="1080"/>
        <w:rPr>
          <w:lang w:val="en-US"/>
        </w:rPr>
      </w:pPr>
      <w:r w:rsidRPr="00C95F30">
        <w:rPr>
          <w:lang w:val="en-US"/>
        </w:rPr>
        <w:sym w:font="Wingdings" w:char="F0E0"/>
      </w:r>
      <w:r>
        <w:rPr>
          <w:lang w:val="en-US"/>
        </w:rPr>
        <w:t xml:space="preserve"> magnitude of unexplained variation</w:t>
      </w:r>
    </w:p>
    <w:p w:rsidR="00C95F30" w:rsidRDefault="00C95F30" w:rsidP="00C95F30">
      <w:pPr>
        <w:pStyle w:val="Listenabsatz"/>
        <w:numPr>
          <w:ilvl w:val="0"/>
          <w:numId w:val="30"/>
        </w:numPr>
        <w:rPr>
          <w:lang w:val="en-US"/>
        </w:rPr>
      </w:pPr>
      <w:r w:rsidRPr="00C95F30">
        <w:rPr>
          <w:lang w:val="en-US"/>
        </w:rPr>
        <w:t>always</w:t>
      </w:r>
      <w:r>
        <w:rPr>
          <w:lang w:val="en-US"/>
        </w:rPr>
        <w:t xml:space="preserve"> interpreted based on the scale of our dependent variable </w:t>
      </w:r>
      <w:r>
        <w:rPr>
          <w:lang w:val="en-US"/>
        </w:rPr>
        <w:tab/>
      </w:r>
    </w:p>
    <w:p w:rsidR="00C95F30" w:rsidRDefault="00C95F30" w:rsidP="00C95F30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0 </w:t>
      </w:r>
      <w:r w:rsidRPr="00C95F30">
        <w:rPr>
          <w:lang w:val="en-US"/>
        </w:rPr>
        <w:sym w:font="Wingdings" w:char="F0E0"/>
      </w:r>
      <w:r>
        <w:rPr>
          <w:lang w:val="en-US"/>
        </w:rPr>
        <w:t xml:space="preserve"> model fits data perfectly</w:t>
      </w:r>
    </w:p>
    <w:p w:rsidR="00C95F30" w:rsidRDefault="00C95F30" w:rsidP="00C95F30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>The lower the better</w:t>
      </w:r>
    </w:p>
    <w:p w:rsidR="00C95F30" w:rsidRPr="00C95F30" w:rsidRDefault="00C95F30" w:rsidP="00C95F30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RSME = 4; average difference between actual &amp; predicted value = 4 </w:t>
      </w:r>
    </w:p>
    <w:p w:rsidR="00722FF1" w:rsidRDefault="00C95F30" w:rsidP="00722FF1">
      <w:pPr>
        <w:rPr>
          <w:b/>
          <w:lang w:val="en-US"/>
        </w:rPr>
      </w:pPr>
      <w:r>
        <w:rPr>
          <w:b/>
          <w:lang w:val="en-US"/>
        </w:rPr>
        <w:t xml:space="preserve">LPM RMSE: </w:t>
      </w:r>
    </w:p>
    <w:p w:rsidR="00C95F30" w:rsidRDefault="00C95F30" w:rsidP="00C95F30">
      <w:pPr>
        <w:pStyle w:val="Listenabsatz"/>
        <w:numPr>
          <w:ilvl w:val="1"/>
          <w:numId w:val="11"/>
        </w:numPr>
        <w:rPr>
          <w:lang w:val="en-US"/>
        </w:rPr>
      </w:pPr>
      <w:r w:rsidRPr="00C95F30">
        <w:rPr>
          <w:lang w:val="en-US"/>
        </w:rPr>
        <w:t xml:space="preserve">0.49 </w:t>
      </w:r>
      <w:r w:rsidRPr="00C95F30">
        <w:rPr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lang w:val="en-US"/>
        </w:rPr>
        <w:t xml:space="preserve">quite high again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ranging from 0 to 1 </w:t>
      </w:r>
    </w:p>
    <w:p w:rsidR="00C95F30" w:rsidRPr="00C95F30" w:rsidRDefault="00C95F30" w:rsidP="00C95F30">
      <w:pPr>
        <w:pStyle w:val="Listenabsatz"/>
        <w:numPr>
          <w:ilvl w:val="1"/>
          <w:numId w:val="11"/>
        </w:numPr>
        <w:rPr>
          <w:i/>
          <w:lang w:val="en-US"/>
        </w:rPr>
      </w:pPr>
      <w:r>
        <w:rPr>
          <w:lang w:val="en-US"/>
        </w:rPr>
        <w:t xml:space="preserve">Can also be found in output: </w:t>
      </w:r>
      <w:r>
        <w:rPr>
          <w:i/>
          <w:lang w:val="en-US"/>
        </w:rPr>
        <w:t>r</w:t>
      </w:r>
      <w:r w:rsidRPr="00C95F30">
        <w:rPr>
          <w:i/>
          <w:lang w:val="en-US"/>
        </w:rPr>
        <w:t>esidual standard error</w:t>
      </w:r>
    </w:p>
    <w:p w:rsidR="00C95F30" w:rsidRDefault="00C95F30" w:rsidP="00722FF1">
      <w:pPr>
        <w:rPr>
          <w:b/>
          <w:lang w:val="en-US"/>
        </w:rPr>
      </w:pPr>
    </w:p>
    <w:p w:rsidR="00AA45D5" w:rsidRDefault="00C95F30" w:rsidP="00AA45D5">
      <w:pPr>
        <w:rPr>
          <w:b/>
          <w:lang w:val="en-US"/>
        </w:rPr>
      </w:pPr>
      <w:r>
        <w:rPr>
          <w:b/>
          <w:lang w:val="en-US"/>
        </w:rPr>
        <w:t>Lin Reg RMSE &amp; R2</w:t>
      </w:r>
    </w:p>
    <w:p w:rsidR="00F43BBC" w:rsidRPr="00106AB9" w:rsidRDefault="00AA45D5" w:rsidP="00AA45D5">
      <w:pPr>
        <w:pStyle w:val="Listenabsatz"/>
        <w:numPr>
          <w:ilvl w:val="0"/>
          <w:numId w:val="30"/>
        </w:numPr>
        <w:rPr>
          <w:b/>
          <w:highlight w:val="cyan"/>
          <w:lang w:val="en-US"/>
        </w:rPr>
      </w:pPr>
      <w:r w:rsidRPr="00106AB9">
        <w:rPr>
          <w:highlight w:val="cyan"/>
          <w:lang w:val="en-US"/>
        </w:rPr>
        <w:t>What does R2 tell?</w:t>
      </w:r>
    </w:p>
    <w:p w:rsidR="00AA45D5" w:rsidRDefault="00AA45D5" w:rsidP="00AA45D5">
      <w:pPr>
        <w:pStyle w:val="Listenabsatz"/>
        <w:numPr>
          <w:ilvl w:val="0"/>
          <w:numId w:val="30"/>
        </w:numPr>
        <w:rPr>
          <w:lang w:val="en-US"/>
        </w:rPr>
      </w:pPr>
      <w:r w:rsidRPr="00AA45D5">
        <w:rPr>
          <w:lang w:val="en-US"/>
        </w:rPr>
        <w:t>Compare R2 of mod1 and mod2</w:t>
      </w:r>
    </w:p>
    <w:p w:rsidR="00531174" w:rsidRDefault="00531174" w:rsidP="00531174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Mod1: </w:t>
      </w:r>
      <w:r w:rsidRPr="00531174">
        <w:rPr>
          <w:lang w:val="en-US"/>
        </w:rPr>
        <w:t>0.01041</w:t>
      </w:r>
      <w:r>
        <w:rPr>
          <w:lang w:val="en-US"/>
        </w:rPr>
        <w:t xml:space="preserve"> </w:t>
      </w:r>
      <w:r w:rsidRPr="00531174">
        <w:rPr>
          <w:lang w:val="en-US"/>
        </w:rPr>
        <w:sym w:font="Wingdings" w:char="F0E0"/>
      </w:r>
      <w:r>
        <w:rPr>
          <w:lang w:val="en-US"/>
        </w:rPr>
        <w:t xml:space="preserve"> only 1% explained</w:t>
      </w:r>
    </w:p>
    <w:p w:rsidR="00531174" w:rsidRPr="00AA45D5" w:rsidRDefault="00531174" w:rsidP="00531174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Mod2: 0.43 </w:t>
      </w:r>
      <w:r w:rsidRPr="00531174">
        <w:rPr>
          <w:lang w:val="en-US"/>
        </w:rPr>
        <w:sym w:font="Wingdings" w:char="F0E0"/>
      </w:r>
      <w:r>
        <w:rPr>
          <w:lang w:val="en-US"/>
        </w:rPr>
        <w:t xml:space="preserve"> model explains 43% of the variation in y; quite good; better than mod1 </w:t>
      </w:r>
    </w:p>
    <w:p w:rsidR="00F43BBC" w:rsidRPr="00F0206D" w:rsidRDefault="00F43BBC" w:rsidP="00F43BBC">
      <w:pPr>
        <w:pStyle w:val="Listenabsatz"/>
        <w:numPr>
          <w:ilvl w:val="0"/>
          <w:numId w:val="18"/>
        </w:numPr>
        <w:rPr>
          <w:b/>
          <w:lang w:val="en-US"/>
        </w:rPr>
      </w:pPr>
      <w:r>
        <w:rPr>
          <w:lang w:val="en-US"/>
        </w:rPr>
        <w:t>RMSE</w:t>
      </w:r>
    </w:p>
    <w:p w:rsidR="00C95F30" w:rsidRDefault="00C95F30" w:rsidP="00C95F30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RMSE=59, which is </w:t>
      </w:r>
      <w:r w:rsidR="00531174">
        <w:rPr>
          <w:lang w:val="en-US"/>
        </w:rPr>
        <w:t>moderately high</w:t>
      </w:r>
      <w:r>
        <w:rPr>
          <w:lang w:val="en-US"/>
        </w:rPr>
        <w:t xml:space="preserve"> given that the price ranges from 10-986; it means that</w:t>
      </w:r>
      <w:r w:rsidRPr="007C16F9">
        <w:rPr>
          <w:lang w:val="en-US"/>
        </w:rPr>
        <w:t xml:space="preserve">, on average, </w:t>
      </w:r>
      <w:r>
        <w:rPr>
          <w:lang w:val="en-US"/>
        </w:rPr>
        <w:t>the</w:t>
      </w:r>
      <w:r w:rsidRPr="007C16F9">
        <w:rPr>
          <w:lang w:val="en-US"/>
        </w:rPr>
        <w:t xml:space="preserve"> model's predictions are off </w:t>
      </w:r>
      <w:r w:rsidR="00531174">
        <w:rPr>
          <w:lang w:val="en-US"/>
        </w:rPr>
        <w:t xml:space="preserve">the actual values </w:t>
      </w:r>
      <w:r w:rsidRPr="007C16F9">
        <w:rPr>
          <w:lang w:val="en-US"/>
        </w:rPr>
        <w:t>by about 59 units</w:t>
      </w:r>
    </w:p>
    <w:p w:rsidR="008E5D63" w:rsidRPr="00531174" w:rsidRDefault="008E5D63" w:rsidP="00531174">
      <w:pPr>
        <w:rPr>
          <w:lang w:val="en-US"/>
        </w:rPr>
      </w:pPr>
    </w:p>
    <w:p w:rsidR="002D2416" w:rsidRPr="00EF166D" w:rsidRDefault="002D2416" w:rsidP="00C248B6">
      <w:pPr>
        <w:rPr>
          <w:b/>
          <w:lang w:val="en-US"/>
        </w:rPr>
      </w:pPr>
    </w:p>
    <w:sectPr w:rsidR="002D2416" w:rsidRPr="00EF1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6CD"/>
    <w:multiLevelType w:val="hybridMultilevel"/>
    <w:tmpl w:val="C0703A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D27FFE"/>
    <w:multiLevelType w:val="multilevel"/>
    <w:tmpl w:val="051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3120"/>
    <w:multiLevelType w:val="hybridMultilevel"/>
    <w:tmpl w:val="CCB61F5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00216"/>
    <w:multiLevelType w:val="hybridMultilevel"/>
    <w:tmpl w:val="5FEEC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0D57"/>
    <w:multiLevelType w:val="hybridMultilevel"/>
    <w:tmpl w:val="977A9C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602FD"/>
    <w:multiLevelType w:val="hybridMultilevel"/>
    <w:tmpl w:val="2E364B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929C6"/>
    <w:multiLevelType w:val="hybridMultilevel"/>
    <w:tmpl w:val="AF18B788"/>
    <w:lvl w:ilvl="0" w:tplc="16B8E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714F"/>
    <w:multiLevelType w:val="hybridMultilevel"/>
    <w:tmpl w:val="36D4AF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4ECF"/>
    <w:multiLevelType w:val="hybridMultilevel"/>
    <w:tmpl w:val="4A785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A5CCA"/>
    <w:multiLevelType w:val="hybridMultilevel"/>
    <w:tmpl w:val="90581D24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33644B29"/>
    <w:multiLevelType w:val="hybridMultilevel"/>
    <w:tmpl w:val="5016B4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9D5D1E"/>
    <w:multiLevelType w:val="hybridMultilevel"/>
    <w:tmpl w:val="32CAE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B3389"/>
    <w:multiLevelType w:val="hybridMultilevel"/>
    <w:tmpl w:val="77768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A76D6"/>
    <w:multiLevelType w:val="hybridMultilevel"/>
    <w:tmpl w:val="6AD286C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6075E1"/>
    <w:multiLevelType w:val="hybridMultilevel"/>
    <w:tmpl w:val="FD1E14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E1D50"/>
    <w:multiLevelType w:val="hybridMultilevel"/>
    <w:tmpl w:val="77F447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900D81"/>
    <w:multiLevelType w:val="hybridMultilevel"/>
    <w:tmpl w:val="77D81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A4D00"/>
    <w:multiLevelType w:val="hybridMultilevel"/>
    <w:tmpl w:val="65780A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377A1E"/>
    <w:multiLevelType w:val="hybridMultilevel"/>
    <w:tmpl w:val="1EBC7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30F3"/>
    <w:multiLevelType w:val="hybridMultilevel"/>
    <w:tmpl w:val="189A3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62FF6"/>
    <w:multiLevelType w:val="hybridMultilevel"/>
    <w:tmpl w:val="6B483A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3B325A"/>
    <w:multiLevelType w:val="hybridMultilevel"/>
    <w:tmpl w:val="8BB298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A70C11"/>
    <w:multiLevelType w:val="hybridMultilevel"/>
    <w:tmpl w:val="1E806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943B4"/>
    <w:multiLevelType w:val="hybridMultilevel"/>
    <w:tmpl w:val="172C5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F7026"/>
    <w:multiLevelType w:val="hybridMultilevel"/>
    <w:tmpl w:val="1F3E0C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D07742"/>
    <w:multiLevelType w:val="hybridMultilevel"/>
    <w:tmpl w:val="D534D972"/>
    <w:lvl w:ilvl="0" w:tplc="521A10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82F13"/>
    <w:multiLevelType w:val="hybridMultilevel"/>
    <w:tmpl w:val="313AD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C5A70"/>
    <w:multiLevelType w:val="hybridMultilevel"/>
    <w:tmpl w:val="939E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755CE"/>
    <w:multiLevelType w:val="hybridMultilevel"/>
    <w:tmpl w:val="9A5C2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1739" w:hanging="180"/>
      </w:pPr>
      <w:rPr>
        <w:rFonts w:ascii="Courier New" w:hAnsi="Courier New" w:cs="Courier New" w:hint="default"/>
      </w:rPr>
    </w:lvl>
    <w:lvl w:ilvl="3" w:tplc="1C845E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17501"/>
    <w:multiLevelType w:val="hybridMultilevel"/>
    <w:tmpl w:val="D67C05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"/>
  </w:num>
  <w:num w:numId="5">
    <w:abstractNumId w:val="23"/>
  </w:num>
  <w:num w:numId="6">
    <w:abstractNumId w:val="28"/>
  </w:num>
  <w:num w:numId="7">
    <w:abstractNumId w:val="13"/>
  </w:num>
  <w:num w:numId="8">
    <w:abstractNumId w:val="2"/>
  </w:num>
  <w:num w:numId="9">
    <w:abstractNumId w:val="27"/>
  </w:num>
  <w:num w:numId="10">
    <w:abstractNumId w:val="6"/>
  </w:num>
  <w:num w:numId="11">
    <w:abstractNumId w:val="5"/>
  </w:num>
  <w:num w:numId="12">
    <w:abstractNumId w:val="15"/>
  </w:num>
  <w:num w:numId="13">
    <w:abstractNumId w:val="9"/>
  </w:num>
  <w:num w:numId="14">
    <w:abstractNumId w:val="3"/>
  </w:num>
  <w:num w:numId="15">
    <w:abstractNumId w:val="19"/>
  </w:num>
  <w:num w:numId="16">
    <w:abstractNumId w:val="16"/>
  </w:num>
  <w:num w:numId="17">
    <w:abstractNumId w:val="4"/>
  </w:num>
  <w:num w:numId="18">
    <w:abstractNumId w:val="14"/>
  </w:num>
  <w:num w:numId="19">
    <w:abstractNumId w:val="29"/>
  </w:num>
  <w:num w:numId="20">
    <w:abstractNumId w:val="12"/>
  </w:num>
  <w:num w:numId="21">
    <w:abstractNumId w:val="7"/>
  </w:num>
  <w:num w:numId="22">
    <w:abstractNumId w:val="21"/>
  </w:num>
  <w:num w:numId="23">
    <w:abstractNumId w:val="25"/>
  </w:num>
  <w:num w:numId="24">
    <w:abstractNumId w:val="20"/>
  </w:num>
  <w:num w:numId="25">
    <w:abstractNumId w:val="11"/>
  </w:num>
  <w:num w:numId="26">
    <w:abstractNumId w:val="0"/>
  </w:num>
  <w:num w:numId="27">
    <w:abstractNumId w:val="26"/>
  </w:num>
  <w:num w:numId="28">
    <w:abstractNumId w:val="17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0"/>
    <w:rsid w:val="00066672"/>
    <w:rsid w:val="00106AB9"/>
    <w:rsid w:val="00131909"/>
    <w:rsid w:val="001B3273"/>
    <w:rsid w:val="001C01D9"/>
    <w:rsid w:val="002071DE"/>
    <w:rsid w:val="0023206F"/>
    <w:rsid w:val="0025716D"/>
    <w:rsid w:val="00283F32"/>
    <w:rsid w:val="0029613A"/>
    <w:rsid w:val="002C1FBA"/>
    <w:rsid w:val="002D2416"/>
    <w:rsid w:val="002D5FED"/>
    <w:rsid w:val="00425FAD"/>
    <w:rsid w:val="004C3B0C"/>
    <w:rsid w:val="004D1C1E"/>
    <w:rsid w:val="00531174"/>
    <w:rsid w:val="0058603E"/>
    <w:rsid w:val="005B2A4B"/>
    <w:rsid w:val="005C2429"/>
    <w:rsid w:val="005F5422"/>
    <w:rsid w:val="006F731F"/>
    <w:rsid w:val="00722FF1"/>
    <w:rsid w:val="007C16F9"/>
    <w:rsid w:val="007E3FB7"/>
    <w:rsid w:val="008161E0"/>
    <w:rsid w:val="00833712"/>
    <w:rsid w:val="008506AB"/>
    <w:rsid w:val="00860055"/>
    <w:rsid w:val="008E5D63"/>
    <w:rsid w:val="009675B5"/>
    <w:rsid w:val="00A35BA9"/>
    <w:rsid w:val="00A63F39"/>
    <w:rsid w:val="00AA45D5"/>
    <w:rsid w:val="00B61DD4"/>
    <w:rsid w:val="00C248B6"/>
    <w:rsid w:val="00C54BC9"/>
    <w:rsid w:val="00C95F30"/>
    <w:rsid w:val="00CB33B8"/>
    <w:rsid w:val="00CB3E67"/>
    <w:rsid w:val="00CE7E85"/>
    <w:rsid w:val="00D03CB7"/>
    <w:rsid w:val="00D11010"/>
    <w:rsid w:val="00DF15A7"/>
    <w:rsid w:val="00DF7DB0"/>
    <w:rsid w:val="00E34B02"/>
    <w:rsid w:val="00E804B5"/>
    <w:rsid w:val="00E8431F"/>
    <w:rsid w:val="00EF166D"/>
    <w:rsid w:val="00F0206D"/>
    <w:rsid w:val="00F43BBC"/>
    <w:rsid w:val="00F5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C727"/>
  <w15:chartTrackingRefBased/>
  <w15:docId w15:val="{8F567EEE-77E2-4651-BE64-8CDF56D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1E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2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D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Uni-Hamburg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Hünewaldt, Victoria</dc:creator>
  <cp:keywords/>
  <dc:description/>
  <cp:lastModifiedBy>Hünewaldt, Victoria</cp:lastModifiedBy>
  <cp:revision>20</cp:revision>
  <dcterms:created xsi:type="dcterms:W3CDTF">2023-11-21T15:19:00Z</dcterms:created>
  <dcterms:modified xsi:type="dcterms:W3CDTF">2023-12-08T10:57:00Z</dcterms:modified>
</cp:coreProperties>
</file>