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/>
        </w:rPr>
      </w:pPr>
      <w:r>
        <w:rPr>
          <w:shd w:val="clear"/>
        </w:rPr>
        <w:t xml:space="preserve">스마트홈 프로젝트 준비 기간 회의록 및 경과기록 (2025년 4월 7일 ~ 13일)</w:t>
      </w:r>
    </w:p>
    <w:p>
      <w:pPr>
        <w:rPr>
          <w:shd w:val="clear"/>
        </w:rPr>
      </w:pPr>
      <w:r>
        <w:rPr>
          <w:shd w:val="clear"/>
        </w:rPr>
        <w:t xml:space="preserve">스마트홈 프로젝트는 다양한 센서와 액추에이터를 활용하여 실제 주거 공간을 모델링하고, 앱과 </w:t>
      </w:r>
      <w:r>
        <w:rPr>
          <w:shd w:val="clear"/>
        </w:rPr>
        <w:t xml:space="preserve">아두이노 기반의 자동화 제어 시스템을 구현하는 것을 목표로 하였다. 본 문서는 2025년 4월 </w:t>
      </w:r>
      <w:r>
        <w:rPr>
          <w:shd w:val="clear"/>
        </w:rPr>
        <w:t xml:space="preserve">7일부터 13일까지의 프로젝트 준비 기간 동안의 경과와 회의 내용을 바탕으로 각 팀원의 역할과 </w:t>
      </w:r>
      <w:r>
        <w:rPr>
          <w:shd w:val="clear"/>
        </w:rPr>
        <w:t xml:space="preserve">기술적 도전 과제, 해결 방안, 테스트 결과 등을 종합적으로 정리한 보고서이다.</w:t>
      </w:r>
    </w:p>
    <w:p>
      <w:pPr>
        <w:rPr>
          <w:shd w:val="clear"/>
        </w:rPr>
      </w:pPr>
      <w:r>
        <w:rPr>
          <w:shd w:val="clear"/>
        </w:rPr>
        <w:t xml:space="preserve">일자별 경과 및 회의록</w:t>
      </w:r>
    </w:p>
    <w:p>
      <w:pPr>
        <w:rPr>
          <w:shd w:val="clear"/>
        </w:rPr>
      </w:pPr>
      <w:r>
        <w:rPr>
          <w:shd w:val="clear"/>
        </w:rPr>
        <w:t xml:space="preserve">▶ 4월 7일 (월)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시스템을 총 3파트(외부, 내부1, 내부2)로 구분하고 각 파트에 해당하는 기능 및 </w:t>
      </w:r>
      <w:r>
        <w:rPr>
          <w:shd w:val="clear"/>
        </w:rPr>
        <w:t xml:space="preserve">센서 목록을 확정하였다.</w:t>
      </w:r>
    </w:p>
    <w:p>
      <w:pPr>
        <w:numPr>
          <w:numId w:val="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각 파트의 핀 수를 고려하여 일부 센서 및 디스플레이 모듈을 재배치하였다.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배준범: Part 1(외부)의 핀 배치 및 회로 설계 조정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심필기: 리모컨 키맵 정리 및 제어 순서도 초안 작성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이민규: 각 파트에 사용될 모듈 및 센서 스펙 정리</w:t>
      </w:r>
    </w:p>
    <w:p>
      <w:pPr>
        <w:rPr>
          <w:shd w:val="clear"/>
        </w:rPr>
      </w:pPr>
      <w:r>
        <w:rPr>
          <w:shd w:val="clear"/>
        </w:rPr>
        <w:t xml:space="preserve">▶ 4월 8일 (화)</w:t>
      </w:r>
    </w:p>
    <w:p>
      <w:pPr>
        <w:numPr>
          <w:numId w:val="5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도면을 바탕으로 외벽 및 내벽을 폼보드로 실제 제작</w:t>
      </w:r>
    </w:p>
    <w:p>
      <w:pPr>
        <w:numPr>
          <w:numId w:val="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사용 예정인 센서 및 모듈에 대한 기초적인 작동 테스트 진행</w:t>
      </w:r>
    </w:p>
    <w:p>
      <w:pPr>
        <w:numPr>
          <w:numId w:val="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파트별로 코드 작성을 시작</w:t>
      </w:r>
    </w:p>
    <w:p>
      <w:pPr>
        <w:numPr>
          <w:numId w:val="5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전체 팀원이 함께 외벽 및 내벽 폼보드 제작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배준범: 대문 및 차고 제어를 위한 코드 작성 시작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심필기: 거실, 방1, 화장실 코드 구조 설계 및 구현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이민규: 방2, 부엌 기능 구현 및 테스트</w:t>
      </w:r>
    </w:p>
    <w:p>
      <w:pPr>
        <w:rPr>
          <w:shd w:val="clear"/>
        </w:rPr>
      </w:pPr>
      <w:r>
        <w:rPr>
          <w:shd w:val="clear"/>
        </w:rPr>
        <w:t xml:space="preserve">▶ 4월 9일 (수)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블루투스 모듈 3개를 앱인벤터 기반 앱과 동시에 연결 시도했으나, 단일 모듈만 </w:t>
      </w:r>
      <w:r>
        <w:rPr>
          <w:shd w:val="clear"/>
        </w:rPr>
        <w:t xml:space="preserve">연결 가능하다는 문제 확인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전체 시스템 코드 구조를 전면 수정 필요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내벽까지 완성 후 초기 테스트 진행했으나 기능 미작동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10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배준범: 기존 블루투스 구조 설계 → 오류 확인 후 코드 전면 수정 지시</w:t>
      </w:r>
    </w:p>
    <w:p>
      <w:pPr>
        <w:numPr>
          <w:numId w:val="10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심필기, 이민규: 기존 코드 수정 및 구조 개선 작업 진행</w:t>
      </w:r>
    </w:p>
    <w:p>
      <w:pPr>
        <w:numPr>
          <w:numId w:val="10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팀 전체: 내벽 설치 및 기능 테스트 진행 (결과: 실패)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향후 계획:</w:t>
      </w:r>
    </w:p>
    <w:p>
      <w:pPr>
        <w:numPr>
          <w:numId w:val="11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통신 구조 및 코드 전면 수정 필요</w:t>
      </w:r>
    </w:p>
    <w:p>
      <w:pPr>
        <w:rPr>
          <w:shd w:val="clear"/>
        </w:rPr>
      </w:pPr>
      <w:r>
        <w:rPr>
          <w:shd w:val="clear"/>
        </w:rPr>
        <w:t xml:space="preserve">▶ 4월 10일 (목)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1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블루투스 통신의 안정성을 높이기 위해 아두이노 두 개에 센서 및 모듈을 분산 </w:t>
      </w:r>
      <w:r>
        <w:rPr>
          <w:shd w:val="clear"/>
        </w:rPr>
        <w:t>배치</w:t>
      </w:r>
    </w:p>
    <w:p>
      <w:pPr>
        <w:numPr>
          <w:numId w:val="1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각 아두이노별 코드 재구성 및 테스트 진행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1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배준범: 전체 코드 재설계 및 배치 조정 지시</w:t>
      </w:r>
    </w:p>
    <w:p>
      <w:pPr>
        <w:numPr>
          <w:numId w:val="1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심필기, 이민규: 파트별 코드 수정 및 테스트</w:t>
      </w:r>
    </w:p>
    <w:p>
      <w:pPr>
        <w:numPr>
          <w:numId w:val="1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테스트 결과 여전히 불안정하여 기능 작동 실패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향후 계획:</w:t>
      </w:r>
    </w:p>
    <w:p>
      <w:pPr>
        <w:numPr>
          <w:numId w:val="15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아두이노 간 통신 방식 재고 및 코드 보완 필요</w:t>
      </w:r>
    </w:p>
    <w:p>
      <w:pPr>
        <w:rPr>
          <w:shd w:val="clear"/>
        </w:rPr>
      </w:pPr>
      <w:r>
        <w:rPr>
          <w:shd w:val="clear"/>
        </w:rPr>
        <w:t xml:space="preserve">▶ 4월 11일 (금)</w:t>
      </w:r>
    </w:p>
    <w:p>
      <w:pPr>
        <w:numPr>
          <w:numId w:val="16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1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두 개의 아두이노를 블루투스 모듈 하나에 TX, RX 핀을 동시에 연결하여 데이터 </w:t>
      </w:r>
      <w:r>
        <w:rPr>
          <w:shd w:val="clear"/>
        </w:rPr>
        <w:t xml:space="preserve">송수신 실험</w:t>
      </w:r>
    </w:p>
    <w:p>
      <w:pPr>
        <w:numPr>
          <w:numId w:val="1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전선 및 하드웨어 배선 정리 작업</w:t>
      </w:r>
    </w:p>
    <w:p>
      <w:pPr>
        <w:numPr>
          <w:numId w:val="16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1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배준범, 심필기: 송수신 코드 작성 및 오류 수정 테스트</w:t>
      </w:r>
    </w:p>
    <w:p>
      <w:pPr>
        <w:numPr>
          <w:numId w:val="1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이민규: 외벽, 내벽 고정 및 배선 정리 작업 수행</w:t>
      </w:r>
    </w:p>
    <w:p>
      <w:pPr>
        <w:numPr>
          <w:numId w:val="1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테스트 결과: 통신 불안정 지속</w:t>
      </w:r>
    </w:p>
    <w:p>
      <w:pPr>
        <w:rPr>
          <w:shd w:val="clear"/>
        </w:rPr>
      </w:pPr>
      <w:r>
        <w:rPr>
          <w:shd w:val="clear"/>
        </w:rPr>
        <w:t xml:space="preserve">▶ 4월 12일 (토)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20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블루투스 모듈 하나에 두 아두이노를 동시에 연결 시 송수신 간섭 문제가 </w:t>
      </w:r>
      <w:r>
        <w:rPr>
          <w:shd w:val="clear"/>
        </w:rPr>
        <w:t xml:space="preserve">발생한다는 사실 확인</w:t>
      </w:r>
    </w:p>
    <w:p>
      <w:pPr>
        <w:numPr>
          <w:numId w:val="20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대안으로 I2C 통신 방식을 적용하여 마스터-슬레이브 구조로 재구성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21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배준범, 심필기: 기존 블루투스 코드 제거 후 I2C 기반 구조로 코드 전면 수정</w:t>
      </w:r>
    </w:p>
    <w:p>
      <w:pPr>
        <w:numPr>
          <w:numId w:val="21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이민규: 각 파트별 기능 순차적으로 테스트 진행</w:t>
      </w:r>
    </w:p>
    <w:p>
      <w:pPr>
        <w:numPr>
          <w:numId w:val="21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테스트 결과: 기능 작동 안정적이며 통신 구조 성공적으로 구성됨</w:t>
      </w:r>
    </w:p>
    <w:p>
      <w:pPr>
        <w:rPr>
          <w:shd w:val="clear"/>
        </w:rPr>
      </w:pPr>
      <w:r>
        <w:rPr>
          <w:shd w:val="clear"/>
        </w:rPr>
        <w:t xml:space="preserve">▶ 4월 13일 (일)</w:t>
      </w:r>
    </w:p>
    <w:p>
      <w:pPr>
        <w:numPr>
          <w:numId w:val="2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주요 논의 사항: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전체 시스템 점검 및 마무리 작업 진행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기존 계획했던 스케줄링 기능 외 모든 기능 정상 작동 확인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앱과 코드에 스케줄링 기능을 연동하여 최종 테스트 후 완성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결과물 시연 영상 촬영 및 편집 진행</w:t>
      </w:r>
    </w:p>
    <w:p>
      <w:pPr>
        <w:numPr>
          <w:numId w:val="2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작업 내역:</w:t>
      </w:r>
    </w:p>
    <w:p>
      <w:pPr>
        <w:numPr>
          <w:numId w:val="2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배준범: 앱 및 아두이노 코드 최종 수정</w:t>
      </w:r>
    </w:p>
    <w:p>
      <w:pPr>
        <w:numPr>
          <w:numId w:val="2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심필기: 코드 마무리 및 영상 편집 담당</w:t>
      </w:r>
    </w:p>
    <w:p>
      <w:pPr>
        <w:numPr>
          <w:numId w:val="2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이민규: 코드 점검 및 영상 편집 보조</w:t>
      </w:r>
    </w:p>
    <w:p>
      <w:pPr>
        <w:ind w:left="0" w:firstLine="0"/>
        <w:rPr>
          <w:shd w:val="clear"/>
        </w:rPr>
      </w:pPr>
    </w:p>
    <w:p>
      <w:pPr>
        <w:ind w:left="0" w:firstLine="0"/>
        <w:rPr>
          <w:shd w:val="clear"/>
        </w:rPr>
      </w:pPr>
    </w:p>
    <w:p>
      <w:pPr>
        <w:ind w:left="0" w:firstLine="0"/>
        <w:rPr>
          <w:shd w:val="clear"/>
        </w:rPr>
      </w:pPr>
    </w:p>
    <w:p>
      <w:pPr>
        <w:rPr>
          <w:shd w:val="clear"/>
          <w:lang w:eastAsia="ko-KR"/>
        </w:rPr>
      </w:pPr>
      <w:r>
        <w:rPr>
          <w:shd w:val="clear"/>
        </w:rPr>
        <w:t xml:space="preserve">■ 총평 및 소감 </w:t>
      </w:r>
    </w:p>
    <w:p>
      <w:pPr>
        <w:rPr>
          <w:shd w:val="clear"/>
        </w:rPr>
      </w:pPr>
      <w:r>
        <w:rPr>
          <w:shd w:val="clear"/>
        </w:rPr>
        <w:t xml:space="preserve">이번 스마트홈 프로젝트 준비 기간 동안 가장 큰 문제는 블루투스 통신의 구조적 한계로 인한 </w:t>
      </w:r>
      <w:r>
        <w:rPr>
          <w:shd w:val="clear"/>
        </w:rPr>
        <w:t xml:space="preserve">기능 작동 오류였다. 이를 I2C 통신 방식으로 전환함으로써 안정적인 제어가 가능해졌고, </w:t>
      </w:r>
      <w:r>
        <w:rPr>
          <w:shd w:val="clear"/>
        </w:rPr>
        <w:t xml:space="preserve">결과적으로 모든 기능을 성공적으로 구현할 수 있었다. 각 팀원이 역할을 분담하여 작업함으로써 </w:t>
      </w:r>
      <w:r>
        <w:rPr>
          <w:shd w:val="clear"/>
        </w:rPr>
        <w:t xml:space="preserve">전반적인 진행 속도가 원활했으며, 마지막에는 완성된 시스템을 시연 영상으로 정리하는 데까지 </w:t>
      </w:r>
      <w:r>
        <w:rPr>
          <w:shd w:val="clear"/>
        </w:rPr>
        <w:t>성공하였다.</w:t>
      </w:r>
    </w:p>
    <w:p>
      <w:pPr>
        <w:rPr>
          <w:shd w:val="clear"/>
        </w:rPr>
      </w:pPr>
      <w:r>
        <w:rPr>
          <w:shd w:val="clear"/>
        </w:rPr>
        <w:t xml:space="preserve">스마트홈은 생각보다 순차적으로 실행하는 알고리즘을 구현하기가 어려웠다. 딜레이로 인한 통신 </w:t>
      </w:r>
      <w:r>
        <w:rPr>
          <w:shd w:val="clear"/>
        </w:rPr>
        <w:t xml:space="preserve">타이밍이 맞지 않아 동작이 제대로 이루어지지 않는 경우가 많았으며, 이러한 딜레이를 없애기 </w:t>
      </w:r>
      <w:r>
        <w:rPr>
          <w:shd w:val="clear"/>
        </w:rPr>
        <w:t xml:space="preserve">위해 비동기적으로 코드를 구성하면 서보모터처럼 타이머 기반 모듈들의 작동이 버벅거리거나 </w:t>
      </w:r>
      <w:r>
        <w:rPr>
          <w:shd w:val="clear"/>
        </w:rPr>
        <w:t xml:space="preserve">불안정해지는 문제도 있었다. 또한 사용하는 라이브러리 간 타이머 충돌로 인해 코드가 아예 </w:t>
      </w:r>
      <w:r>
        <w:rPr>
          <w:shd w:val="clear"/>
        </w:rPr>
        <w:t xml:space="preserve">작동하지 않는 경우도 있었고, 이로 인해 깃허브에서 새로운 라이브러리를 찾고 다시 코드를 </w:t>
      </w:r>
      <w:r>
        <w:rPr>
          <w:shd w:val="clear"/>
        </w:rPr>
        <w:t xml:space="preserve">작성하는 과정도 필요했다.</w:t>
      </w:r>
    </w:p>
    <w:p>
      <w:pPr>
        <w:rPr>
          <w:shd w:val="clear"/>
        </w:rPr>
      </w:pPr>
      <w:r>
        <w:rPr>
          <w:shd w:val="clear"/>
        </w:rPr>
        <w:t xml:space="preserve">그럼에도 불구하고 이 과정은 매우 값진 경험이었다. 다음 프로젝트를 진행할 때에는 초기 기획 </w:t>
      </w:r>
      <w:r>
        <w:rPr>
          <w:shd w:val="clear"/>
        </w:rPr>
        <w:t xml:space="preserve">단계에서부터 세부 기능, 타이밍, 통신 방식까지 더욱 꼼꼼하고 섬세하게 구상해야 좋은 결과물이 </w:t>
      </w:r>
      <w:r>
        <w:rPr>
          <w:shd w:val="clear"/>
        </w:rPr>
        <w:t xml:space="preserve">나온다는 것을 깊이 깨달았다.</w:t>
      </w:r>
    </w:p>
    <w:p>
      <w:pPr>
        <w:rPr>
          <w:shd w:val="clea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72E"/>
    <w:lvl w:ilvl="0">
      <w:lvlJc w:val="left"/>
      <w:numFmt w:val="decimalHalfWidth"/>
      <w:start w:val="3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49">
    <w:multiLevelType w:val="hybridMultilevel"/>
    <w:nsid w:val="2F000031"/>
    <w:tmpl w:val="1F000D6A"/>
    <w:lvl w:ilvl="0">
      <w:lvlJc w:val="left"/>
      <w:numFmt w:val="decimalHalfWidth"/>
      <w:start w:val="3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bjb4095</dc:creator>
  <cp:lastModifiedBy>bjb4095</cp:lastModifiedBy>
  <cp:version>10.105.269.55310</cp:version>
</cp:coreProperties>
</file>