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DF2" w:rsidRDefault="00E97DF2" w:rsidP="008C1D84">
      <w:pPr>
        <w:jc w:val="center"/>
        <w:rPr>
          <w:rFonts w:ascii="Arial" w:hAnsi="Arial" w:cs="Arial"/>
          <w:b/>
          <w:sz w:val="56"/>
          <w:szCs w:val="56"/>
        </w:rPr>
      </w:pPr>
    </w:p>
    <w:p w:rsidR="00A67E18" w:rsidRPr="004C4DC4" w:rsidRDefault="00DA7A33" w:rsidP="008C1D84">
      <w:pPr>
        <w:jc w:val="center"/>
        <w:rPr>
          <w:rFonts w:ascii="Calibri" w:hAnsi="Calibri" w:cs="Calibri"/>
          <w:b/>
          <w:sz w:val="56"/>
          <w:szCs w:val="56"/>
        </w:rPr>
      </w:pPr>
      <w:r w:rsidRPr="004C4DC4">
        <w:rPr>
          <w:rFonts w:ascii="Calibri" w:hAnsi="Calibri" w:cs="Calibri"/>
          <w:b/>
          <w:sz w:val="56"/>
          <w:szCs w:val="56"/>
        </w:rPr>
        <w:t>FEED Software Requirement</w:t>
      </w:r>
      <w:r w:rsidR="007A73CC" w:rsidRPr="004C4DC4">
        <w:rPr>
          <w:rFonts w:ascii="Calibri" w:hAnsi="Calibri" w:cs="Calibri"/>
          <w:b/>
          <w:sz w:val="56"/>
          <w:szCs w:val="56"/>
        </w:rPr>
        <w:t>s</w:t>
      </w:r>
      <w:r w:rsidRPr="004C4DC4">
        <w:rPr>
          <w:rFonts w:ascii="Calibri" w:hAnsi="Calibri" w:cs="Calibri"/>
          <w:b/>
          <w:sz w:val="56"/>
          <w:szCs w:val="56"/>
        </w:rPr>
        <w:t xml:space="preserve"> Documentation</w:t>
      </w:r>
    </w:p>
    <w:p w:rsidR="002B5386" w:rsidRDefault="00A16F5B" w:rsidP="008C1D84">
      <w:pPr>
        <w:jc w:val="center"/>
        <w:rPr>
          <w:rFonts w:ascii="Calibri" w:hAnsi="Calibri" w:cs="Calibri"/>
          <w:b/>
          <w:sz w:val="40"/>
          <w:szCs w:val="40"/>
        </w:rPr>
      </w:pPr>
      <w:r w:rsidRPr="004C4DC4">
        <w:rPr>
          <w:rFonts w:ascii="Calibri" w:hAnsi="Calibri" w:cs="Calibri"/>
          <w:b/>
          <w:sz w:val="40"/>
          <w:szCs w:val="40"/>
        </w:rPr>
        <w:t>V1.0</w:t>
      </w:r>
      <w:r w:rsidR="00BB6314">
        <w:rPr>
          <w:rFonts w:ascii="Calibri" w:hAnsi="Calibri" w:cs="Calibri"/>
          <w:b/>
          <w:sz w:val="40"/>
          <w:szCs w:val="40"/>
        </w:rPr>
        <w:t>.</w:t>
      </w:r>
      <w:r w:rsidR="007A7BB9">
        <w:rPr>
          <w:rFonts w:ascii="Calibri" w:hAnsi="Calibri" w:cs="Calibri"/>
          <w:b/>
          <w:sz w:val="40"/>
          <w:szCs w:val="40"/>
        </w:rPr>
        <w:t>8</w:t>
      </w:r>
      <w:r w:rsidR="006669E2" w:rsidRPr="004C4DC4">
        <w:rPr>
          <w:rFonts w:ascii="Calibri" w:hAnsi="Calibri" w:cs="Calibri"/>
          <w:b/>
          <w:sz w:val="40"/>
          <w:szCs w:val="40"/>
        </w:rPr>
        <w:t xml:space="preserve"> </w:t>
      </w:r>
    </w:p>
    <w:p w:rsidR="008C1D84" w:rsidRPr="004C4DC4" w:rsidRDefault="008C1D84" w:rsidP="008C1D84">
      <w:pPr>
        <w:jc w:val="center"/>
        <w:rPr>
          <w:rFonts w:ascii="Calibri" w:hAnsi="Calibri" w:cs="Calibri"/>
          <w:sz w:val="24"/>
          <w:szCs w:val="24"/>
        </w:rPr>
      </w:pPr>
      <w:r w:rsidRPr="0062111D">
        <w:rPr>
          <w:rFonts w:ascii="Calibri" w:hAnsi="Calibri" w:cs="Calibri"/>
          <w:b/>
          <w:sz w:val="24"/>
          <w:szCs w:val="24"/>
        </w:rPr>
        <w:t>Rev</w:t>
      </w:r>
      <w:r w:rsidR="00E644E2">
        <w:rPr>
          <w:rFonts w:ascii="Calibri" w:hAnsi="Calibri" w:cs="Calibri"/>
          <w:b/>
          <w:sz w:val="24"/>
          <w:szCs w:val="24"/>
        </w:rPr>
        <w:t>ision</w:t>
      </w:r>
      <w:r w:rsidR="003C1137">
        <w:rPr>
          <w:rFonts w:ascii="Calibri" w:hAnsi="Calibri" w:cs="Calibri"/>
          <w:b/>
          <w:sz w:val="24"/>
          <w:szCs w:val="24"/>
        </w:rPr>
        <w:t xml:space="preserve"> -</w:t>
      </w:r>
    </w:p>
    <w:p w:rsidR="00264990" w:rsidRPr="004C4DC4" w:rsidRDefault="00264990" w:rsidP="008C1D84">
      <w:pPr>
        <w:jc w:val="center"/>
        <w:rPr>
          <w:rFonts w:ascii="Calibri" w:hAnsi="Calibri" w:cs="Calibri"/>
          <w:sz w:val="24"/>
          <w:szCs w:val="24"/>
        </w:rPr>
      </w:pPr>
    </w:p>
    <w:p w:rsidR="00264990" w:rsidRPr="004C4DC4" w:rsidRDefault="00264990" w:rsidP="008C1D84">
      <w:pPr>
        <w:jc w:val="center"/>
        <w:rPr>
          <w:rFonts w:ascii="Calibri" w:hAnsi="Calibri" w:cs="Calibri"/>
          <w:sz w:val="24"/>
          <w:szCs w:val="24"/>
        </w:rPr>
      </w:pPr>
    </w:p>
    <w:p w:rsidR="00264990" w:rsidRPr="004C4DC4" w:rsidRDefault="00264990"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151227" w:rsidRPr="004C4DC4" w:rsidRDefault="00151227" w:rsidP="008C1D84">
      <w:pPr>
        <w:jc w:val="center"/>
        <w:rPr>
          <w:rFonts w:ascii="Calibri" w:hAnsi="Calibri" w:cs="Calibri"/>
          <w:sz w:val="24"/>
          <w:szCs w:val="24"/>
        </w:rPr>
      </w:pPr>
    </w:p>
    <w:p w:rsidR="009A5427" w:rsidRPr="004C4DC4" w:rsidRDefault="00A91D6E" w:rsidP="00473EA8">
      <w:pPr>
        <w:jc w:val="center"/>
        <w:rPr>
          <w:rFonts w:ascii="Calibri" w:eastAsia="微软雅黑" w:hAnsi="Calibri" w:cs="Calibri"/>
          <w:b/>
          <w:sz w:val="24"/>
          <w:szCs w:val="24"/>
        </w:rPr>
      </w:pPr>
      <w:r w:rsidRPr="004C4DC4">
        <w:rPr>
          <w:rFonts w:ascii="Calibri" w:eastAsia="微软雅黑" w:hAnsi="Calibri" w:cs="Calibri"/>
          <w:b/>
          <w:sz w:val="24"/>
          <w:szCs w:val="24"/>
        </w:rPr>
        <w:t>Copyright © 2016</w:t>
      </w:r>
      <w:r w:rsidR="007639B7" w:rsidRPr="004C4DC4">
        <w:rPr>
          <w:rFonts w:ascii="Calibri" w:eastAsia="微软雅黑" w:hAnsi="Calibri" w:cs="Calibri"/>
          <w:b/>
          <w:sz w:val="24"/>
          <w:szCs w:val="24"/>
        </w:rPr>
        <w:t xml:space="preserve"> </w:t>
      </w:r>
    </w:p>
    <w:p w:rsidR="0040635A" w:rsidRDefault="00264990" w:rsidP="00380FB9">
      <w:pPr>
        <w:jc w:val="center"/>
        <w:rPr>
          <w:rFonts w:ascii="Calibri" w:eastAsia="微软雅黑" w:hAnsi="Calibri" w:cs="Calibri"/>
          <w:b/>
          <w:sz w:val="24"/>
          <w:szCs w:val="24"/>
        </w:rPr>
      </w:pPr>
      <w:r w:rsidRPr="004C4DC4">
        <w:rPr>
          <w:rFonts w:ascii="Calibri" w:eastAsia="微软雅黑" w:hAnsi="Calibri" w:cs="Calibri"/>
          <w:b/>
          <w:sz w:val="24"/>
          <w:szCs w:val="24"/>
        </w:rPr>
        <w:t>Johnson Controls</w:t>
      </w:r>
      <w:r w:rsidR="00473EA8" w:rsidRPr="004C4DC4">
        <w:rPr>
          <w:rFonts w:ascii="Calibri" w:eastAsia="微软雅黑" w:hAnsi="Calibri" w:cs="Calibri"/>
          <w:b/>
          <w:sz w:val="24"/>
          <w:szCs w:val="24"/>
        </w:rPr>
        <w:t xml:space="preserve"> Inc.</w:t>
      </w:r>
    </w:p>
    <w:p w:rsidR="008B14BA" w:rsidRDefault="00827243" w:rsidP="008B14BA">
      <w:pPr>
        <w:jc w:val="center"/>
        <w:rPr>
          <w:rFonts w:ascii="Calibri" w:eastAsia="微软雅黑" w:hAnsi="Calibri" w:cs="Calibri"/>
          <w:b/>
          <w:sz w:val="24"/>
          <w:szCs w:val="24"/>
        </w:rPr>
      </w:pPr>
      <w:r w:rsidRPr="006808D8">
        <w:rPr>
          <w:rFonts w:ascii="Calibri" w:eastAsia="微软雅黑" w:hAnsi="Calibri" w:cs="Calibri"/>
          <w:b/>
          <w:sz w:val="24"/>
          <w:szCs w:val="24"/>
        </w:rPr>
        <w:t>All Rights Reserved</w:t>
      </w:r>
    </w:p>
    <w:p w:rsidR="008B14BA" w:rsidRDefault="008B14BA">
      <w:pPr>
        <w:rPr>
          <w:rFonts w:ascii="Calibri" w:eastAsia="微软雅黑" w:hAnsi="Calibri" w:cs="Calibri"/>
          <w:b/>
          <w:sz w:val="24"/>
          <w:szCs w:val="24"/>
        </w:rPr>
      </w:pPr>
      <w:r>
        <w:rPr>
          <w:rFonts w:ascii="Calibri" w:eastAsia="微软雅黑" w:hAnsi="Calibri" w:cs="Calibri"/>
          <w:b/>
          <w:sz w:val="24"/>
          <w:szCs w:val="24"/>
        </w:rPr>
        <w:br w:type="page"/>
      </w:r>
    </w:p>
    <w:p w:rsidR="008B14BA" w:rsidRDefault="008B14BA" w:rsidP="008B14BA">
      <w:pPr>
        <w:jc w:val="center"/>
        <w:rPr>
          <w:rFonts w:ascii="Calibri" w:eastAsia="微软雅黑" w:hAnsi="Calibri" w:cs="Calibri"/>
          <w:b/>
          <w:sz w:val="24"/>
          <w:szCs w:val="24"/>
        </w:rPr>
      </w:pPr>
    </w:p>
    <w:p w:rsidR="00827243" w:rsidRPr="006808D8" w:rsidRDefault="00827243" w:rsidP="00827243">
      <w:pPr>
        <w:jc w:val="center"/>
        <w:rPr>
          <w:rFonts w:ascii="Calibri" w:eastAsia="微软雅黑" w:hAnsi="Calibri" w:cs="Calibri"/>
          <w:b/>
          <w:sz w:val="24"/>
          <w:szCs w:val="24"/>
        </w:rPr>
      </w:pPr>
    </w:p>
    <w:p w:rsidR="009A4021" w:rsidRPr="006C563B" w:rsidRDefault="009A4021" w:rsidP="009A4021">
      <w:pPr>
        <w:jc w:val="center"/>
        <w:rPr>
          <w:rFonts w:ascii="Calibri" w:eastAsia="微软雅黑" w:hAnsi="Calibri" w:cs="Calibri"/>
          <w:sz w:val="24"/>
          <w:szCs w:val="24"/>
        </w:rPr>
      </w:pPr>
      <w:r w:rsidRPr="006C563B">
        <w:rPr>
          <w:rFonts w:ascii="Calibri" w:eastAsia="微软雅黑" w:hAnsi="Calibri" w:cs="Calibri"/>
          <w:sz w:val="24"/>
          <w:szCs w:val="24"/>
        </w:rPr>
        <w:t>COMPANY CONFIDENTIAL</w:t>
      </w:r>
    </w:p>
    <w:p w:rsidR="00827243" w:rsidRDefault="009A4021" w:rsidP="009A4021">
      <w:pPr>
        <w:jc w:val="center"/>
        <w:rPr>
          <w:rFonts w:ascii="Calibri" w:eastAsia="微软雅黑" w:hAnsi="Calibri" w:cs="Calibri"/>
          <w:b/>
          <w:sz w:val="24"/>
          <w:szCs w:val="24"/>
        </w:rPr>
      </w:pPr>
      <w:r w:rsidRPr="006C563B">
        <w:rPr>
          <w:rFonts w:ascii="Calibri" w:eastAsia="微软雅黑" w:hAnsi="Calibri" w:cs="Calibri"/>
          <w:sz w:val="24"/>
          <w:szCs w:val="24"/>
        </w:rPr>
        <w:t>Use or copying of all or any part of this document, except as permitted by the License Agreement, is prohibited. Disclosure outside the company requires non-disclosure agreement.</w:t>
      </w:r>
    </w:p>
    <w:p w:rsidR="0040635A" w:rsidRDefault="0040635A" w:rsidP="009A4021">
      <w:pPr>
        <w:rPr>
          <w:rFonts w:ascii="Calibri" w:eastAsia="微软雅黑" w:hAnsi="Calibri" w:cs="Calibri"/>
          <w:b/>
          <w:sz w:val="24"/>
          <w:szCs w:val="24"/>
        </w:rPr>
      </w:pPr>
      <w:r>
        <w:rPr>
          <w:rFonts w:ascii="Calibri" w:eastAsia="微软雅黑" w:hAnsi="Calibri" w:cs="Calibri"/>
          <w:b/>
          <w:sz w:val="24"/>
          <w:szCs w:val="24"/>
        </w:rPr>
        <w:br w:type="page"/>
      </w:r>
    </w:p>
    <w:sdt>
      <w:sdtPr>
        <w:rPr>
          <w:rFonts w:asciiTheme="minorHAnsi" w:eastAsiaTheme="minorEastAsia" w:hAnsiTheme="minorHAnsi" w:cstheme="minorBidi"/>
          <w:color w:val="auto"/>
          <w:sz w:val="22"/>
          <w:szCs w:val="22"/>
          <w:lang w:eastAsia="zh-CN"/>
        </w:rPr>
        <w:id w:val="-76669762"/>
        <w:docPartObj>
          <w:docPartGallery w:val="Table of Contents"/>
          <w:docPartUnique/>
        </w:docPartObj>
      </w:sdtPr>
      <w:sdtEndPr>
        <w:rPr>
          <w:b/>
          <w:bCs/>
          <w:noProof/>
        </w:rPr>
      </w:sdtEndPr>
      <w:sdtContent>
        <w:p w:rsidR="00A05427" w:rsidRPr="00932C85" w:rsidRDefault="00C443CD">
          <w:pPr>
            <w:pStyle w:val="TOCHeading"/>
            <w:rPr>
              <w:rFonts w:ascii="微软雅黑" w:eastAsia="微软雅黑" w:hAnsi="微软雅黑"/>
              <w:sz w:val="24"/>
              <w:szCs w:val="24"/>
            </w:rPr>
          </w:pPr>
          <w:r w:rsidRPr="00932C85">
            <w:rPr>
              <w:rFonts w:ascii="微软雅黑" w:eastAsia="微软雅黑" w:hAnsi="微软雅黑" w:cstheme="minorBidi" w:hint="eastAsia"/>
              <w:color w:val="auto"/>
              <w:sz w:val="24"/>
              <w:szCs w:val="24"/>
              <w:lang w:eastAsia="zh-CN"/>
            </w:rPr>
            <w:t>目录</w:t>
          </w:r>
        </w:p>
        <w:p w:rsidR="0020577F" w:rsidRPr="0020577F" w:rsidRDefault="00A05427">
          <w:pPr>
            <w:pStyle w:val="TOC1"/>
            <w:tabs>
              <w:tab w:val="left" w:pos="880"/>
              <w:tab w:val="right" w:leader="dot" w:pos="8630"/>
            </w:tabs>
            <w:rPr>
              <w:rFonts w:ascii="微软雅黑" w:eastAsia="微软雅黑" w:hAnsi="微软雅黑"/>
              <w:noProof/>
            </w:rPr>
          </w:pPr>
          <w:r w:rsidRPr="00465635">
            <w:rPr>
              <w:rFonts w:ascii="微软雅黑" w:eastAsia="微软雅黑" w:hAnsi="微软雅黑"/>
            </w:rPr>
            <w:fldChar w:fldCharType="begin"/>
          </w:r>
          <w:r w:rsidRPr="00465635">
            <w:rPr>
              <w:rFonts w:ascii="微软雅黑" w:eastAsia="微软雅黑" w:hAnsi="微软雅黑"/>
            </w:rPr>
            <w:instrText xml:space="preserve"> TOC \o "1-3" \h \z \u </w:instrText>
          </w:r>
          <w:r w:rsidRPr="00465635">
            <w:rPr>
              <w:rFonts w:ascii="微软雅黑" w:eastAsia="微软雅黑" w:hAnsi="微软雅黑"/>
            </w:rPr>
            <w:fldChar w:fldCharType="separate"/>
          </w:r>
          <w:hyperlink w:anchor="_Toc456698726" w:history="1">
            <w:r w:rsidR="0020577F" w:rsidRPr="0020577F">
              <w:rPr>
                <w:rStyle w:val="Hyperlink"/>
                <w:rFonts w:ascii="微软雅黑" w:eastAsia="微软雅黑" w:hAnsi="微软雅黑" w:hint="eastAsia"/>
                <w:noProof/>
              </w:rPr>
              <w:t>一、</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系统概述</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_Toc456698726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27" w:history="1">
            <w:r w:rsidR="0020577F" w:rsidRPr="0020577F">
              <w:rPr>
                <w:rStyle w:val="Hyperlink"/>
                <w:rFonts w:ascii="微软雅黑" w:eastAsia="微软雅黑" w:hAnsi="微软雅黑"/>
                <w:noProof/>
              </w:rPr>
              <w:t>1.</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软件系统目的</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_Toc456698727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28" w:history="1">
            <w:r w:rsidR="0020577F" w:rsidRPr="0020577F">
              <w:rPr>
                <w:rStyle w:val="Hyperlink"/>
                <w:rFonts w:ascii="微软雅黑" w:eastAsia="微软雅黑" w:hAnsi="微软雅黑"/>
                <w:noProof/>
              </w:rPr>
              <w:t>2.</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软件系统介绍</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_Toc456698728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w:t>
            </w:r>
            <w:r w:rsidR="0020577F" w:rsidRPr="0020577F">
              <w:rPr>
                <w:rFonts w:ascii="微软雅黑" w:eastAsia="微软雅黑" w:hAnsi="微软雅黑"/>
                <w:noProof/>
                <w:webHidden/>
              </w:rPr>
              <w:fldChar w:fldCharType="end"/>
            </w:r>
          </w:hyperlink>
        </w:p>
        <w:p w:rsidR="0020577F" w:rsidRPr="0020577F" w:rsidRDefault="00C85E9F">
          <w:pPr>
            <w:pStyle w:val="TOC1"/>
            <w:tabs>
              <w:tab w:val="left" w:pos="880"/>
              <w:tab w:val="right" w:leader="dot" w:pos="8630"/>
            </w:tabs>
            <w:rPr>
              <w:rFonts w:ascii="微软雅黑" w:eastAsia="微软雅黑" w:hAnsi="微软雅黑"/>
              <w:noProof/>
            </w:rPr>
          </w:pPr>
          <w:hyperlink w:anchor="_Toc456698729" w:history="1">
            <w:r w:rsidR="0020577F" w:rsidRPr="0020577F">
              <w:rPr>
                <w:rStyle w:val="Hyperlink"/>
                <w:rFonts w:ascii="微软雅黑" w:eastAsia="微软雅黑" w:hAnsi="微软雅黑" w:hint="eastAsia"/>
                <w:noProof/>
              </w:rPr>
              <w:t>二、</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系统管理功能描述</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_Toc456698729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4</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0" w:history="1">
            <w:r w:rsidR="0020577F" w:rsidRPr="0020577F">
              <w:rPr>
                <w:rStyle w:val="Hyperlink"/>
                <w:rFonts w:ascii="微软雅黑" w:eastAsia="微软雅黑" w:hAnsi="微软雅黑"/>
                <w:noProof/>
              </w:rPr>
              <w:t>1.</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用能单位管理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_Toc456698730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4</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1" w:history="1">
            <w:r w:rsidR="0020577F" w:rsidRPr="0020577F">
              <w:rPr>
                <w:rStyle w:val="Hyperlink"/>
                <w:rFonts w:ascii="微软雅黑" w:eastAsia="微软雅黑" w:hAnsi="微软雅黑"/>
                <w:noProof/>
              </w:rPr>
              <w:t>2.</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用能设备管理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_Toc456698731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6</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2" w:history="1">
            <w:r w:rsidR="0020577F" w:rsidRPr="0020577F">
              <w:rPr>
                <w:rStyle w:val="Hyperlink"/>
                <w:rFonts w:ascii="微软雅黑" w:eastAsia="微软雅黑" w:hAnsi="微软雅黑"/>
                <w:noProof/>
              </w:rPr>
              <w:t>3.</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能源计量数据源管理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_Toc456698732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7</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3" w:history="1">
            <w:r w:rsidR="0020577F" w:rsidRPr="0020577F">
              <w:rPr>
                <w:rStyle w:val="Hyperlink"/>
                <w:rFonts w:ascii="微软雅黑" w:eastAsia="微软雅黑" w:hAnsi="微软雅黑"/>
                <w:noProof/>
              </w:rPr>
              <w:t>4.</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能耗分类分级分项管理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_Toc456698733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9</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4" w:history="1">
            <w:r w:rsidR="0020577F" w:rsidRPr="0020577F">
              <w:rPr>
                <w:rStyle w:val="Hyperlink"/>
                <w:rFonts w:ascii="微软雅黑" w:eastAsia="微软雅黑" w:hAnsi="微软雅黑"/>
                <w:noProof/>
              </w:rPr>
              <w:t>5.</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能源费率管理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_Toc456698734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10</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5" w:history="1">
            <w:r w:rsidR="0020577F" w:rsidRPr="0020577F">
              <w:rPr>
                <w:rStyle w:val="Hyperlink"/>
                <w:rFonts w:ascii="微软雅黑" w:eastAsia="微软雅黑" w:hAnsi="微软雅黑"/>
                <w:noProof/>
              </w:rPr>
              <w:t>6.</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产品生产数据管理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_Toc456698735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11</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6" w:history="1">
            <w:r w:rsidR="0020577F" w:rsidRPr="0020577F">
              <w:rPr>
                <w:rStyle w:val="Hyperlink"/>
                <w:rFonts w:ascii="微软雅黑" w:eastAsia="微软雅黑" w:hAnsi="微软雅黑"/>
                <w:noProof/>
              </w:rPr>
              <w:t>7.</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能效对标管理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_Toc456698736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12</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7" w:history="1">
            <w:r w:rsidR="0020577F" w:rsidRPr="0020577F">
              <w:rPr>
                <w:rStyle w:val="Hyperlink"/>
                <w:rFonts w:ascii="微软雅黑" w:eastAsia="微软雅黑" w:hAnsi="微软雅黑"/>
                <w:noProof/>
              </w:rPr>
              <w:t>8.</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用户权限管理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_Toc456698737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14</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8" w:history="1">
            <w:r w:rsidR="0020577F" w:rsidRPr="0020577F">
              <w:rPr>
                <w:rStyle w:val="Hyperlink"/>
                <w:rFonts w:ascii="微软雅黑" w:eastAsia="微软雅黑" w:hAnsi="微软雅黑"/>
                <w:noProof/>
              </w:rPr>
              <w:t>9.</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数据库管理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_Toc456698738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15</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39" w:history="1">
            <w:r w:rsidR="0020577F" w:rsidRPr="0020577F">
              <w:rPr>
                <w:rStyle w:val="Hyperlink"/>
                <w:rFonts w:ascii="微软雅黑" w:eastAsia="微软雅黑" w:hAnsi="微软雅黑"/>
                <w:noProof/>
              </w:rPr>
              <w:t>10.</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软件授权管理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_Toc456698739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16</w:t>
            </w:r>
            <w:r w:rsidR="0020577F" w:rsidRPr="0020577F">
              <w:rPr>
                <w:rFonts w:ascii="微软雅黑" w:eastAsia="微软雅黑" w:hAnsi="微软雅黑"/>
                <w:noProof/>
                <w:webHidden/>
              </w:rPr>
              <w:fldChar w:fldCharType="end"/>
            </w:r>
          </w:hyperlink>
        </w:p>
        <w:p w:rsidR="0020577F" w:rsidRPr="0020577F" w:rsidRDefault="00C85E9F">
          <w:pPr>
            <w:pStyle w:val="TOC1"/>
            <w:tabs>
              <w:tab w:val="left" w:pos="880"/>
              <w:tab w:val="right" w:leader="dot" w:pos="8630"/>
            </w:tabs>
            <w:rPr>
              <w:rFonts w:ascii="微软雅黑" w:eastAsia="微软雅黑" w:hAnsi="微软雅黑"/>
              <w:noProof/>
            </w:rPr>
          </w:pPr>
          <w:hyperlink w:anchor="_Toc456698740" w:history="1">
            <w:r w:rsidR="0020577F" w:rsidRPr="0020577F">
              <w:rPr>
                <w:rStyle w:val="Hyperlink"/>
                <w:rFonts w:ascii="微软雅黑" w:eastAsia="微软雅黑" w:hAnsi="微软雅黑" w:hint="eastAsia"/>
                <w:noProof/>
              </w:rPr>
              <w:t>三、</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数据采集功能描述</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_Toc456698740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17</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1" w:history="1">
            <w:r w:rsidR="0020577F" w:rsidRPr="0020577F">
              <w:rPr>
                <w:rStyle w:val="Hyperlink"/>
                <w:rFonts w:ascii="微软雅黑" w:eastAsia="微软雅黑" w:hAnsi="微软雅黑"/>
                <w:noProof/>
              </w:rPr>
              <w:t>1.</w:t>
            </w:r>
            <w:r w:rsidR="0020577F" w:rsidRPr="0020577F">
              <w:rPr>
                <w:rFonts w:ascii="微软雅黑" w:eastAsia="微软雅黑" w:hAnsi="微软雅黑"/>
                <w:noProof/>
              </w:rPr>
              <w:tab/>
            </w:r>
            <w:r w:rsidR="0020577F" w:rsidRPr="0020577F">
              <w:rPr>
                <w:rStyle w:val="Hyperlink"/>
                <w:rFonts w:ascii="微软雅黑" w:eastAsia="微软雅黑" w:hAnsi="微软雅黑"/>
                <w:noProof/>
              </w:rPr>
              <w:t>Modbus</w:t>
            </w:r>
            <w:r w:rsidR="0020577F" w:rsidRPr="0020577F">
              <w:rPr>
                <w:rStyle w:val="Hyperlink"/>
                <w:rFonts w:ascii="微软雅黑" w:eastAsia="微软雅黑" w:hAnsi="微软雅黑" w:hint="eastAsia"/>
                <w:noProof/>
              </w:rPr>
              <w:t>能耗数据采集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_Toc456698741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17</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2" w:history="1">
            <w:r w:rsidR="0020577F" w:rsidRPr="0020577F">
              <w:rPr>
                <w:rStyle w:val="Hyperlink"/>
                <w:rFonts w:ascii="微软雅黑" w:eastAsia="微软雅黑" w:hAnsi="微软雅黑"/>
                <w:noProof/>
              </w:rPr>
              <w:t>2.</w:t>
            </w:r>
            <w:r w:rsidR="0020577F" w:rsidRPr="0020577F">
              <w:rPr>
                <w:rFonts w:ascii="微软雅黑" w:eastAsia="微软雅黑" w:hAnsi="微软雅黑"/>
                <w:noProof/>
              </w:rPr>
              <w:tab/>
            </w:r>
            <w:r w:rsidR="0020577F" w:rsidRPr="0020577F">
              <w:rPr>
                <w:rStyle w:val="Hyperlink"/>
                <w:rFonts w:ascii="微软雅黑" w:eastAsia="微软雅黑" w:hAnsi="微软雅黑"/>
                <w:noProof/>
              </w:rPr>
              <w:t>Metasys</w:t>
            </w:r>
            <w:r w:rsidR="0020577F" w:rsidRPr="0020577F">
              <w:rPr>
                <w:rStyle w:val="Hyperlink"/>
                <w:rFonts w:ascii="微软雅黑" w:eastAsia="微软雅黑" w:hAnsi="微软雅黑"/>
                <w:noProof/>
                <w:vertAlign w:val="superscript"/>
              </w:rPr>
              <w:t>®</w:t>
            </w:r>
            <w:r w:rsidR="0020577F" w:rsidRPr="0020577F">
              <w:rPr>
                <w:rStyle w:val="Hyperlink"/>
                <w:rFonts w:ascii="微软雅黑" w:eastAsia="微软雅黑" w:hAnsi="微软雅黑" w:hint="eastAsia"/>
                <w:noProof/>
              </w:rPr>
              <w:t>能耗数据采集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_Toc456698742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18</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3" w:history="1">
            <w:r w:rsidR="0020577F" w:rsidRPr="0020577F">
              <w:rPr>
                <w:rStyle w:val="Hyperlink"/>
                <w:rFonts w:ascii="微软雅黑" w:eastAsia="微软雅黑" w:hAnsi="微软雅黑"/>
                <w:noProof/>
              </w:rPr>
              <w:t>3.</w:t>
            </w:r>
            <w:r w:rsidR="0020577F" w:rsidRPr="0020577F">
              <w:rPr>
                <w:rFonts w:ascii="微软雅黑" w:eastAsia="微软雅黑" w:hAnsi="微软雅黑"/>
                <w:noProof/>
              </w:rPr>
              <w:tab/>
            </w:r>
            <w:r w:rsidR="0020577F" w:rsidRPr="0020577F">
              <w:rPr>
                <w:rStyle w:val="Hyperlink"/>
                <w:rFonts w:ascii="微软雅黑" w:eastAsia="微软雅黑" w:hAnsi="微软雅黑"/>
                <w:noProof/>
              </w:rPr>
              <w:t>BACnet</w:t>
            </w:r>
            <w:r w:rsidR="0020577F" w:rsidRPr="0020577F">
              <w:rPr>
                <w:rStyle w:val="Hyperlink"/>
                <w:rFonts w:ascii="微软雅黑" w:eastAsia="微软雅黑" w:hAnsi="微软雅黑" w:hint="eastAsia"/>
                <w:noProof/>
              </w:rPr>
              <w:t>能耗数据采集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_Toc456698743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19</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4" w:history="1">
            <w:r w:rsidR="0020577F" w:rsidRPr="0020577F">
              <w:rPr>
                <w:rStyle w:val="Hyperlink"/>
                <w:rFonts w:ascii="微软雅黑" w:eastAsia="微软雅黑" w:hAnsi="微软雅黑"/>
                <w:noProof/>
              </w:rPr>
              <w:t>4.</w:t>
            </w:r>
            <w:r w:rsidR="0020577F" w:rsidRPr="0020577F">
              <w:rPr>
                <w:rFonts w:ascii="微软雅黑" w:eastAsia="微软雅黑" w:hAnsi="微软雅黑"/>
                <w:noProof/>
              </w:rPr>
              <w:tab/>
            </w:r>
            <w:r w:rsidR="0020577F" w:rsidRPr="0020577F">
              <w:rPr>
                <w:rStyle w:val="Hyperlink"/>
                <w:rFonts w:ascii="微软雅黑" w:eastAsia="微软雅黑" w:hAnsi="微软雅黑"/>
                <w:noProof/>
              </w:rPr>
              <w:t>DL 645</w:t>
            </w:r>
            <w:r w:rsidR="0020577F" w:rsidRPr="0020577F">
              <w:rPr>
                <w:rStyle w:val="Hyperlink"/>
                <w:rFonts w:ascii="微软雅黑" w:eastAsia="微软雅黑" w:hAnsi="微软雅黑" w:hint="eastAsia"/>
                <w:noProof/>
              </w:rPr>
              <w:t>能耗数据采集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_Toc456698744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20</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5" w:history="1">
            <w:r w:rsidR="0020577F" w:rsidRPr="0020577F">
              <w:rPr>
                <w:rStyle w:val="Hyperlink"/>
                <w:rFonts w:ascii="微软雅黑" w:eastAsia="微软雅黑" w:hAnsi="微软雅黑"/>
                <w:noProof/>
              </w:rPr>
              <w:t>5.</w:t>
            </w:r>
            <w:r w:rsidR="0020577F" w:rsidRPr="0020577F">
              <w:rPr>
                <w:rFonts w:ascii="微软雅黑" w:eastAsia="微软雅黑" w:hAnsi="微软雅黑"/>
                <w:noProof/>
              </w:rPr>
              <w:tab/>
            </w:r>
            <w:r w:rsidR="0020577F" w:rsidRPr="0020577F">
              <w:rPr>
                <w:rStyle w:val="Hyperlink"/>
                <w:rFonts w:ascii="微软雅黑" w:eastAsia="微软雅黑" w:hAnsi="微软雅黑"/>
                <w:noProof/>
              </w:rPr>
              <w:t>IEC 104</w:t>
            </w:r>
            <w:r w:rsidR="0020577F" w:rsidRPr="0020577F">
              <w:rPr>
                <w:rStyle w:val="Hyperlink"/>
                <w:rFonts w:ascii="微软雅黑" w:eastAsia="微软雅黑" w:hAnsi="微软雅黑" w:hint="eastAsia"/>
                <w:noProof/>
              </w:rPr>
              <w:t>能耗数据采集</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_Toc456698745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21</w:t>
            </w:r>
            <w:r w:rsidR="0020577F" w:rsidRPr="0020577F">
              <w:rPr>
                <w:rFonts w:ascii="微软雅黑" w:eastAsia="微软雅黑" w:hAnsi="微软雅黑"/>
                <w:noProof/>
                <w:webHidden/>
              </w:rPr>
              <w:fldChar w:fldCharType="end"/>
            </w:r>
          </w:hyperlink>
        </w:p>
        <w:p w:rsidR="0020577F" w:rsidRPr="0020577F" w:rsidRDefault="00C85E9F">
          <w:pPr>
            <w:pStyle w:val="TOC1"/>
            <w:tabs>
              <w:tab w:val="left" w:pos="880"/>
              <w:tab w:val="right" w:leader="dot" w:pos="8630"/>
            </w:tabs>
            <w:rPr>
              <w:rFonts w:ascii="微软雅黑" w:eastAsia="微软雅黑" w:hAnsi="微软雅黑"/>
              <w:noProof/>
            </w:rPr>
          </w:pPr>
          <w:hyperlink w:anchor="_Toc456698746" w:history="1">
            <w:r w:rsidR="0020577F" w:rsidRPr="0020577F">
              <w:rPr>
                <w:rStyle w:val="Hyperlink"/>
                <w:rFonts w:ascii="微软雅黑" w:eastAsia="微软雅黑" w:hAnsi="微软雅黑" w:hint="eastAsia"/>
                <w:noProof/>
              </w:rPr>
              <w:t>四、</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数据分析功能描述</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_Toc456698746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22</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7" w:history="1">
            <w:r w:rsidR="0020577F" w:rsidRPr="0020577F">
              <w:rPr>
                <w:rStyle w:val="Hyperlink"/>
                <w:rFonts w:ascii="微软雅黑" w:eastAsia="微软雅黑" w:hAnsi="微软雅黑"/>
                <w:noProof/>
              </w:rPr>
              <w:t>1.</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数据分析方法</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_Toc456698747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22</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8" w:history="1">
            <w:r w:rsidR="0020577F" w:rsidRPr="0020577F">
              <w:rPr>
                <w:rStyle w:val="Hyperlink"/>
                <w:rFonts w:ascii="微软雅黑" w:eastAsia="微软雅黑" w:hAnsi="微软雅黑"/>
                <w:noProof/>
              </w:rPr>
              <w:t>2.</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集团能耗分析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_Toc456698748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24</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49" w:history="1">
            <w:r w:rsidR="0020577F" w:rsidRPr="0020577F">
              <w:rPr>
                <w:rStyle w:val="Hyperlink"/>
                <w:rFonts w:ascii="微软雅黑" w:eastAsia="微软雅黑" w:hAnsi="微软雅黑"/>
                <w:noProof/>
              </w:rPr>
              <w:t>3.</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工厂能耗分析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_Toc456698749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25</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0" w:history="1">
            <w:r w:rsidR="0020577F" w:rsidRPr="0020577F">
              <w:rPr>
                <w:rStyle w:val="Hyperlink"/>
                <w:rFonts w:ascii="微软雅黑" w:eastAsia="微软雅黑" w:hAnsi="微软雅黑"/>
                <w:noProof/>
              </w:rPr>
              <w:t>4.</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车间能耗分析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_Toc456698750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27</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1" w:history="1">
            <w:r w:rsidR="0020577F" w:rsidRPr="0020577F">
              <w:rPr>
                <w:rStyle w:val="Hyperlink"/>
                <w:rFonts w:ascii="微软雅黑" w:eastAsia="微软雅黑" w:hAnsi="微软雅黑"/>
                <w:noProof/>
              </w:rPr>
              <w:t>5.</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生产线能耗分析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_Toc456698751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29</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2" w:history="1">
            <w:r w:rsidR="0020577F" w:rsidRPr="0020577F">
              <w:rPr>
                <w:rStyle w:val="Hyperlink"/>
                <w:rFonts w:ascii="微软雅黑" w:eastAsia="微软雅黑" w:hAnsi="微软雅黑"/>
                <w:noProof/>
              </w:rPr>
              <w:t>6.</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单产品能耗分析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_Toc456698752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31</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3" w:history="1">
            <w:r w:rsidR="0020577F" w:rsidRPr="0020577F">
              <w:rPr>
                <w:rStyle w:val="Hyperlink"/>
                <w:rFonts w:ascii="微软雅黑" w:eastAsia="微软雅黑" w:hAnsi="微软雅黑"/>
                <w:noProof/>
              </w:rPr>
              <w:t>7.</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重点用能设备能耗分析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_Toc456698753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32</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4" w:history="1">
            <w:r w:rsidR="0020577F" w:rsidRPr="0020577F">
              <w:rPr>
                <w:rStyle w:val="Hyperlink"/>
                <w:rFonts w:ascii="微软雅黑" w:eastAsia="微软雅黑" w:hAnsi="微软雅黑"/>
                <w:noProof/>
              </w:rPr>
              <w:t>8.</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非生产日能耗分析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_Toc456698754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33</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5" w:history="1">
            <w:r w:rsidR="0020577F" w:rsidRPr="0020577F">
              <w:rPr>
                <w:rStyle w:val="Hyperlink"/>
                <w:rFonts w:ascii="微软雅黑" w:eastAsia="微软雅黑" w:hAnsi="微软雅黑"/>
                <w:noProof/>
              </w:rPr>
              <w:t>9.</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设备状态能耗分析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_Toc456698755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34</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6" w:history="1">
            <w:r w:rsidR="0020577F" w:rsidRPr="0020577F">
              <w:rPr>
                <w:rStyle w:val="Hyperlink"/>
                <w:rFonts w:ascii="微软雅黑" w:eastAsia="微软雅黑" w:hAnsi="微软雅黑"/>
                <w:noProof/>
              </w:rPr>
              <w:t>10.</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能效对标分析</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_Toc456698756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35</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7" w:history="1">
            <w:r w:rsidR="0020577F" w:rsidRPr="0020577F">
              <w:rPr>
                <w:rStyle w:val="Hyperlink"/>
                <w:rFonts w:ascii="微软雅黑" w:eastAsia="微软雅黑" w:hAnsi="微软雅黑"/>
                <w:noProof/>
              </w:rPr>
              <w:t>11.</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能耗报警</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_Toc456698757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36</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58" w:history="1">
            <w:r w:rsidR="0020577F" w:rsidRPr="0020577F">
              <w:rPr>
                <w:rStyle w:val="Hyperlink"/>
                <w:rFonts w:ascii="微软雅黑" w:eastAsia="微软雅黑" w:hAnsi="微软雅黑"/>
                <w:noProof/>
              </w:rPr>
              <w:t>12.</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能耗计划与预测</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_Toc456698758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37</w:t>
            </w:r>
            <w:r w:rsidR="0020577F" w:rsidRPr="0020577F">
              <w:rPr>
                <w:rFonts w:ascii="微软雅黑" w:eastAsia="微软雅黑" w:hAnsi="微软雅黑"/>
                <w:noProof/>
                <w:webHidden/>
              </w:rPr>
              <w:fldChar w:fldCharType="end"/>
            </w:r>
          </w:hyperlink>
        </w:p>
        <w:p w:rsidR="0020577F" w:rsidRPr="0020577F" w:rsidRDefault="00C85E9F">
          <w:pPr>
            <w:pStyle w:val="TOC1"/>
            <w:tabs>
              <w:tab w:val="left" w:pos="880"/>
              <w:tab w:val="right" w:leader="dot" w:pos="8630"/>
            </w:tabs>
            <w:rPr>
              <w:rFonts w:ascii="微软雅黑" w:eastAsia="微软雅黑" w:hAnsi="微软雅黑"/>
              <w:noProof/>
            </w:rPr>
          </w:pPr>
          <w:hyperlink w:anchor="_Toc456698759" w:history="1">
            <w:r w:rsidR="0020577F" w:rsidRPr="0020577F">
              <w:rPr>
                <w:rStyle w:val="Hyperlink"/>
                <w:rFonts w:ascii="微软雅黑" w:eastAsia="微软雅黑" w:hAnsi="微软雅黑" w:hint="eastAsia"/>
                <w:noProof/>
              </w:rPr>
              <w:t>五、</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项目定制需求</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_Toc456698759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38</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60" w:history="1">
            <w:r w:rsidR="0020577F" w:rsidRPr="0020577F">
              <w:rPr>
                <w:rStyle w:val="Hyperlink"/>
                <w:rFonts w:ascii="微软雅黑" w:eastAsia="微软雅黑" w:hAnsi="微软雅黑"/>
                <w:noProof/>
              </w:rPr>
              <w:t>1.</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上汽通用汽车有限公司动力总成厂</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_Toc456698760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38</w:t>
            </w:r>
            <w:r w:rsidR="0020577F" w:rsidRPr="0020577F">
              <w:rPr>
                <w:rFonts w:ascii="微软雅黑" w:eastAsia="微软雅黑" w:hAnsi="微软雅黑"/>
                <w:noProof/>
                <w:webHidden/>
              </w:rPr>
              <w:fldChar w:fldCharType="end"/>
            </w:r>
          </w:hyperlink>
        </w:p>
        <w:p w:rsidR="0020577F" w:rsidRPr="0020577F" w:rsidRDefault="00C85E9F">
          <w:pPr>
            <w:pStyle w:val="TOC2"/>
            <w:rPr>
              <w:rFonts w:ascii="微软雅黑" w:eastAsia="微软雅黑" w:hAnsi="微软雅黑"/>
              <w:noProof/>
            </w:rPr>
          </w:pPr>
          <w:hyperlink w:anchor="_Toc456698761" w:history="1">
            <w:r w:rsidR="0020577F" w:rsidRPr="0020577F">
              <w:rPr>
                <w:rStyle w:val="Hyperlink"/>
                <w:rFonts w:ascii="微软雅黑" w:eastAsia="微软雅黑" w:hAnsi="微软雅黑"/>
                <w:noProof/>
              </w:rPr>
              <w:t>2.</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齐鲁制药集团生物医药产业园</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_Toc456698761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41</w:t>
            </w:r>
            <w:r w:rsidR="0020577F" w:rsidRPr="0020577F">
              <w:rPr>
                <w:rFonts w:ascii="微软雅黑" w:eastAsia="微软雅黑" w:hAnsi="微软雅黑"/>
                <w:noProof/>
                <w:webHidden/>
              </w:rPr>
              <w:fldChar w:fldCharType="end"/>
            </w:r>
          </w:hyperlink>
        </w:p>
        <w:p w:rsidR="0020577F" w:rsidRPr="0020577F" w:rsidRDefault="00C85E9F">
          <w:pPr>
            <w:pStyle w:val="TOC1"/>
            <w:tabs>
              <w:tab w:val="left" w:pos="880"/>
              <w:tab w:val="right" w:leader="dot" w:pos="8630"/>
            </w:tabs>
            <w:rPr>
              <w:rFonts w:ascii="微软雅黑" w:eastAsia="微软雅黑" w:hAnsi="微软雅黑"/>
              <w:noProof/>
            </w:rPr>
          </w:pPr>
          <w:hyperlink w:anchor="_Toc456698762" w:history="1">
            <w:r w:rsidR="0020577F" w:rsidRPr="0020577F">
              <w:rPr>
                <w:rStyle w:val="Hyperlink"/>
                <w:rFonts w:ascii="微软雅黑" w:eastAsia="微软雅黑" w:hAnsi="微软雅黑" w:hint="eastAsia"/>
                <w:noProof/>
              </w:rPr>
              <w:t>六、</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服务器硬件要求</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_Toc456698762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43</w:t>
            </w:r>
            <w:r w:rsidR="0020577F" w:rsidRPr="0020577F">
              <w:rPr>
                <w:rFonts w:ascii="微软雅黑" w:eastAsia="微软雅黑" w:hAnsi="微软雅黑"/>
                <w:noProof/>
                <w:webHidden/>
              </w:rPr>
              <w:fldChar w:fldCharType="end"/>
            </w:r>
          </w:hyperlink>
        </w:p>
        <w:p w:rsidR="0020577F" w:rsidRPr="0020577F" w:rsidRDefault="00C85E9F">
          <w:pPr>
            <w:pStyle w:val="TOC1"/>
            <w:tabs>
              <w:tab w:val="left" w:pos="880"/>
              <w:tab w:val="right" w:leader="dot" w:pos="8630"/>
            </w:tabs>
            <w:rPr>
              <w:rFonts w:ascii="微软雅黑" w:eastAsia="微软雅黑" w:hAnsi="微软雅黑"/>
              <w:noProof/>
            </w:rPr>
          </w:pPr>
          <w:hyperlink w:anchor="_Toc456698763" w:history="1">
            <w:r w:rsidR="0020577F" w:rsidRPr="0020577F">
              <w:rPr>
                <w:rStyle w:val="Hyperlink"/>
                <w:rFonts w:ascii="微软雅黑" w:eastAsia="微软雅黑" w:hAnsi="微软雅黑" w:hint="eastAsia"/>
                <w:noProof/>
              </w:rPr>
              <w:t>七、</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术语表</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_Toc456698763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44</w:t>
            </w:r>
            <w:r w:rsidR="0020577F" w:rsidRPr="0020577F">
              <w:rPr>
                <w:rFonts w:ascii="微软雅黑" w:eastAsia="微软雅黑" w:hAnsi="微软雅黑"/>
                <w:noProof/>
                <w:webHidden/>
              </w:rPr>
              <w:fldChar w:fldCharType="end"/>
            </w:r>
          </w:hyperlink>
        </w:p>
        <w:p w:rsidR="0020577F" w:rsidRPr="0020577F" w:rsidRDefault="00C85E9F">
          <w:pPr>
            <w:pStyle w:val="TOC1"/>
            <w:tabs>
              <w:tab w:val="left" w:pos="880"/>
              <w:tab w:val="right" w:leader="dot" w:pos="8630"/>
            </w:tabs>
            <w:rPr>
              <w:rFonts w:ascii="微软雅黑" w:eastAsia="微软雅黑" w:hAnsi="微软雅黑"/>
              <w:noProof/>
            </w:rPr>
          </w:pPr>
          <w:hyperlink w:anchor="_Toc456698764" w:history="1">
            <w:r w:rsidR="0020577F" w:rsidRPr="0020577F">
              <w:rPr>
                <w:rStyle w:val="Hyperlink"/>
                <w:rFonts w:ascii="微软雅黑" w:eastAsia="微软雅黑" w:hAnsi="微软雅黑" w:hint="eastAsia"/>
                <w:noProof/>
              </w:rPr>
              <w:t>八、</w:t>
            </w:r>
            <w:r w:rsidR="0020577F" w:rsidRPr="0020577F">
              <w:rPr>
                <w:rFonts w:ascii="微软雅黑" w:eastAsia="微软雅黑" w:hAnsi="微软雅黑"/>
                <w:noProof/>
              </w:rPr>
              <w:tab/>
            </w:r>
            <w:r w:rsidR="0020577F" w:rsidRPr="0020577F">
              <w:rPr>
                <w:rStyle w:val="Hyperlink"/>
                <w:rFonts w:ascii="微软雅黑" w:eastAsia="微软雅黑" w:hAnsi="微软雅黑" w:hint="eastAsia"/>
                <w:noProof/>
              </w:rPr>
              <w:t>参考文献</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_Toc456698764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50</w:t>
            </w:r>
            <w:r w:rsidR="0020577F" w:rsidRPr="0020577F">
              <w:rPr>
                <w:rFonts w:ascii="微软雅黑" w:eastAsia="微软雅黑" w:hAnsi="微软雅黑"/>
                <w:noProof/>
                <w:webHidden/>
              </w:rPr>
              <w:fldChar w:fldCharType="end"/>
            </w:r>
          </w:hyperlink>
        </w:p>
        <w:p w:rsidR="0020577F" w:rsidRPr="0020577F" w:rsidRDefault="00C85E9F">
          <w:pPr>
            <w:pStyle w:val="TOC1"/>
            <w:tabs>
              <w:tab w:val="right" w:leader="dot" w:pos="8630"/>
            </w:tabs>
            <w:rPr>
              <w:rFonts w:ascii="微软雅黑" w:eastAsia="微软雅黑" w:hAnsi="微软雅黑"/>
              <w:noProof/>
            </w:rPr>
          </w:pPr>
          <w:hyperlink w:anchor="_Toc456698765" w:history="1">
            <w:r w:rsidR="0020577F" w:rsidRPr="0020577F">
              <w:rPr>
                <w:rStyle w:val="Hyperlink"/>
                <w:rFonts w:ascii="微软雅黑" w:eastAsia="微软雅黑" w:hAnsi="微软雅黑" w:hint="eastAsia"/>
                <w:noProof/>
              </w:rPr>
              <w:t>附录</w:t>
            </w:r>
            <w:r w:rsidR="0020577F" w:rsidRPr="0020577F">
              <w:rPr>
                <w:rStyle w:val="Hyperlink"/>
                <w:rFonts w:ascii="微软雅黑" w:eastAsia="微软雅黑" w:hAnsi="微软雅黑"/>
                <w:noProof/>
              </w:rPr>
              <w:t>A</w:t>
            </w:r>
            <w:r w:rsidR="0020577F" w:rsidRPr="0020577F">
              <w:rPr>
                <w:rStyle w:val="Hyperlink"/>
                <w:rFonts w:ascii="微软雅黑" w:eastAsia="微软雅黑" w:hAnsi="微软雅黑" w:hint="eastAsia"/>
                <w:noProof/>
              </w:rPr>
              <w:t>：各种能源折标准煤参考系数</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_Toc456698765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52</w:t>
            </w:r>
            <w:r w:rsidR="0020577F" w:rsidRPr="0020577F">
              <w:rPr>
                <w:rFonts w:ascii="微软雅黑" w:eastAsia="微软雅黑" w:hAnsi="微软雅黑"/>
                <w:noProof/>
                <w:webHidden/>
              </w:rPr>
              <w:fldChar w:fldCharType="end"/>
            </w:r>
          </w:hyperlink>
        </w:p>
        <w:p w:rsidR="0020577F" w:rsidRDefault="00C85E9F">
          <w:pPr>
            <w:pStyle w:val="TOC1"/>
            <w:tabs>
              <w:tab w:val="right" w:leader="dot" w:pos="8630"/>
            </w:tabs>
            <w:rPr>
              <w:noProof/>
            </w:rPr>
          </w:pPr>
          <w:hyperlink w:anchor="_Toc456698766" w:history="1">
            <w:r w:rsidR="0020577F" w:rsidRPr="0020577F">
              <w:rPr>
                <w:rStyle w:val="Hyperlink"/>
                <w:rFonts w:ascii="微软雅黑" w:eastAsia="微软雅黑" w:hAnsi="微软雅黑" w:hint="eastAsia"/>
                <w:noProof/>
              </w:rPr>
              <w:t>附录</w:t>
            </w:r>
            <w:r w:rsidR="0020577F" w:rsidRPr="0020577F">
              <w:rPr>
                <w:rStyle w:val="Hyperlink"/>
                <w:rFonts w:ascii="微软雅黑" w:eastAsia="微软雅黑" w:hAnsi="微软雅黑"/>
                <w:noProof/>
              </w:rPr>
              <w:t>B</w:t>
            </w:r>
            <w:r w:rsidR="0020577F" w:rsidRPr="0020577F">
              <w:rPr>
                <w:rStyle w:val="Hyperlink"/>
                <w:rFonts w:ascii="微软雅黑" w:eastAsia="微软雅黑" w:hAnsi="微软雅黑" w:hint="eastAsia"/>
                <w:noProof/>
              </w:rPr>
              <w:t>：</w:t>
            </w:r>
            <w:r w:rsidR="0020577F" w:rsidRPr="0020577F">
              <w:rPr>
                <w:rStyle w:val="Hyperlink"/>
                <w:rFonts w:ascii="微软雅黑" w:eastAsia="微软雅黑" w:hAnsi="微软雅黑"/>
                <w:noProof/>
              </w:rPr>
              <w:t xml:space="preserve"> </w:t>
            </w:r>
            <w:r w:rsidR="0020577F" w:rsidRPr="0020577F">
              <w:rPr>
                <w:rStyle w:val="Hyperlink"/>
                <w:rFonts w:ascii="微软雅黑" w:eastAsia="微软雅黑" w:hAnsi="微软雅黑" w:hint="eastAsia"/>
                <w:noProof/>
              </w:rPr>
              <w:t>耗能工质能源等价值</w:t>
            </w:r>
            <w:r w:rsidR="0020577F" w:rsidRPr="0020577F">
              <w:rPr>
                <w:rFonts w:ascii="微软雅黑" w:eastAsia="微软雅黑" w:hAnsi="微软雅黑"/>
                <w:noProof/>
                <w:webHidden/>
              </w:rPr>
              <w:tab/>
            </w:r>
            <w:r w:rsidR="0020577F" w:rsidRPr="0020577F">
              <w:rPr>
                <w:rFonts w:ascii="微软雅黑" w:eastAsia="微软雅黑" w:hAnsi="微软雅黑"/>
                <w:noProof/>
                <w:webHidden/>
              </w:rPr>
              <w:fldChar w:fldCharType="begin"/>
            </w:r>
            <w:r w:rsidR="0020577F" w:rsidRPr="0020577F">
              <w:rPr>
                <w:rFonts w:ascii="微软雅黑" w:eastAsia="微软雅黑" w:hAnsi="微软雅黑"/>
                <w:noProof/>
                <w:webHidden/>
              </w:rPr>
              <w:instrText xml:space="preserve"> PAGEREF _Toc456698766 \h </w:instrText>
            </w:r>
            <w:r w:rsidR="0020577F" w:rsidRPr="0020577F">
              <w:rPr>
                <w:rFonts w:ascii="微软雅黑" w:eastAsia="微软雅黑" w:hAnsi="微软雅黑"/>
                <w:noProof/>
                <w:webHidden/>
              </w:rPr>
            </w:r>
            <w:r w:rsidR="0020577F" w:rsidRPr="0020577F">
              <w:rPr>
                <w:rFonts w:ascii="微软雅黑" w:eastAsia="微软雅黑" w:hAnsi="微软雅黑"/>
                <w:noProof/>
                <w:webHidden/>
              </w:rPr>
              <w:fldChar w:fldCharType="separate"/>
            </w:r>
            <w:r w:rsidR="0020577F" w:rsidRPr="0020577F">
              <w:rPr>
                <w:rFonts w:ascii="微软雅黑" w:eastAsia="微软雅黑" w:hAnsi="微软雅黑"/>
                <w:noProof/>
                <w:webHidden/>
              </w:rPr>
              <w:t>54</w:t>
            </w:r>
            <w:r w:rsidR="0020577F" w:rsidRPr="0020577F">
              <w:rPr>
                <w:rFonts w:ascii="微软雅黑" w:eastAsia="微软雅黑" w:hAnsi="微软雅黑"/>
                <w:noProof/>
                <w:webHidden/>
              </w:rPr>
              <w:fldChar w:fldCharType="end"/>
            </w:r>
          </w:hyperlink>
        </w:p>
        <w:p w:rsidR="005D7F34" w:rsidRPr="005D7F34" w:rsidRDefault="00A05427">
          <w:pPr>
            <w:sectPr w:rsidR="005D7F34" w:rsidRPr="005D7F34">
              <w:pgSz w:w="12240" w:h="15840"/>
              <w:pgMar w:top="1440" w:right="1800" w:bottom="1440" w:left="1800" w:header="720" w:footer="720" w:gutter="0"/>
              <w:cols w:space="720"/>
              <w:docGrid w:linePitch="360"/>
            </w:sectPr>
          </w:pPr>
          <w:r w:rsidRPr="00465635">
            <w:rPr>
              <w:rFonts w:ascii="微软雅黑" w:eastAsia="微软雅黑" w:hAnsi="微软雅黑"/>
              <w:b/>
              <w:bCs/>
              <w:noProof/>
            </w:rPr>
            <w:fldChar w:fldCharType="end"/>
          </w:r>
        </w:p>
      </w:sdtContent>
    </w:sdt>
    <w:p w:rsidR="00083060" w:rsidRDefault="000945C7" w:rsidP="005D7F34">
      <w:pPr>
        <w:pStyle w:val="Heading1"/>
        <w:numPr>
          <w:ilvl w:val="0"/>
          <w:numId w:val="7"/>
        </w:numPr>
      </w:pPr>
      <w:bookmarkStart w:id="0" w:name="_Toc412227939"/>
      <w:bookmarkStart w:id="1" w:name="_Toc456698726"/>
      <w:r>
        <w:rPr>
          <w:rFonts w:hint="eastAsia"/>
        </w:rPr>
        <w:lastRenderedPageBreak/>
        <w:t>系统概述</w:t>
      </w:r>
      <w:bookmarkEnd w:id="0"/>
      <w:bookmarkEnd w:id="1"/>
    </w:p>
    <w:p w:rsidR="00083060" w:rsidRPr="00CC42AA" w:rsidRDefault="008F5916" w:rsidP="00083060">
      <w:pPr>
        <w:pStyle w:val="Heading2"/>
        <w:numPr>
          <w:ilvl w:val="0"/>
          <w:numId w:val="2"/>
        </w:numPr>
        <w:ind w:leftChars="0"/>
      </w:pPr>
      <w:bookmarkStart w:id="2" w:name="_Toc412227940"/>
      <w:bookmarkStart w:id="3" w:name="_Toc456698727"/>
      <w:r>
        <w:rPr>
          <w:rFonts w:hint="eastAsia"/>
        </w:rPr>
        <w:t>软件系统目的</w:t>
      </w:r>
      <w:bookmarkEnd w:id="2"/>
      <w:bookmarkEnd w:id="3"/>
    </w:p>
    <w:p w:rsidR="001D0980" w:rsidRPr="00C42095" w:rsidRDefault="001D0980" w:rsidP="004A70E6">
      <w:pPr>
        <w:pStyle w:val="NoSpacing"/>
        <w:ind w:firstLineChars="0" w:firstLine="0"/>
        <w:jc w:val="left"/>
        <w:rPr>
          <w:rFonts w:ascii="微软雅黑" w:hAnsi="微软雅黑"/>
          <w:szCs w:val="24"/>
        </w:rPr>
      </w:pPr>
      <w:r w:rsidRPr="00C42095">
        <w:rPr>
          <w:rFonts w:ascii="微软雅黑" w:hAnsi="微软雅黑"/>
          <w:szCs w:val="24"/>
        </w:rPr>
        <w:t>[SRD-</w:t>
      </w:r>
      <w:r w:rsidR="00A35A63" w:rsidRPr="00C42095">
        <w:rPr>
          <w:rFonts w:ascii="微软雅黑" w:hAnsi="微软雅黑"/>
          <w:szCs w:val="24"/>
        </w:rPr>
        <w:t>0</w:t>
      </w:r>
      <w:r w:rsidR="00121287" w:rsidRPr="00C42095">
        <w:rPr>
          <w:rFonts w:ascii="微软雅黑" w:hAnsi="微软雅黑"/>
          <w:szCs w:val="24"/>
        </w:rPr>
        <w:t>1-01-01</w:t>
      </w:r>
      <w:r w:rsidR="00A35A63" w:rsidRPr="00C42095">
        <w:rPr>
          <w:rFonts w:ascii="微软雅黑" w:hAnsi="微软雅黑"/>
          <w:szCs w:val="24"/>
        </w:rPr>
        <w:t>0</w:t>
      </w:r>
      <w:r w:rsidRPr="00C42095">
        <w:rPr>
          <w:rFonts w:ascii="微软雅黑" w:hAnsi="微软雅黑"/>
          <w:szCs w:val="24"/>
        </w:rPr>
        <w:t>]</w:t>
      </w:r>
    </w:p>
    <w:p w:rsidR="001E086E" w:rsidRDefault="007470E1" w:rsidP="00ED3930">
      <w:pPr>
        <w:pStyle w:val="NoSpacing"/>
        <w:ind w:firstLine="440"/>
        <w:rPr>
          <w:rFonts w:ascii="微软雅黑" w:hAnsi="微软雅黑"/>
          <w:sz w:val="22"/>
        </w:rPr>
      </w:pPr>
      <w:r w:rsidRPr="001D15D5">
        <w:rPr>
          <w:rFonts w:ascii="微软雅黑" w:hAnsi="微软雅黑" w:hint="eastAsia"/>
          <w:sz w:val="22"/>
        </w:rPr>
        <w:t>北京江森自控有限公司的</w:t>
      </w:r>
      <w:r w:rsidR="00696556" w:rsidRPr="00001827">
        <w:rPr>
          <w:rFonts w:ascii="微软雅黑" w:hAnsi="微软雅黑" w:hint="eastAsia"/>
          <w:b/>
          <w:sz w:val="22"/>
        </w:rPr>
        <w:t>工厂</w:t>
      </w:r>
      <w:r w:rsidR="008A0AC3" w:rsidRPr="00001827">
        <w:rPr>
          <w:rFonts w:ascii="微软雅黑" w:hAnsi="微软雅黑" w:hint="eastAsia"/>
          <w:b/>
          <w:sz w:val="22"/>
        </w:rPr>
        <w:t>能</w:t>
      </w:r>
      <w:r w:rsidR="00C11A86" w:rsidRPr="00001827">
        <w:rPr>
          <w:rFonts w:ascii="微软雅黑" w:hAnsi="微软雅黑" w:hint="eastAsia"/>
          <w:b/>
          <w:sz w:val="22"/>
        </w:rPr>
        <w:t>效</w:t>
      </w:r>
      <w:r w:rsidR="00083060" w:rsidRPr="00001827">
        <w:rPr>
          <w:rFonts w:ascii="微软雅黑" w:hAnsi="微软雅黑" w:hint="eastAsia"/>
          <w:b/>
          <w:sz w:val="22"/>
        </w:rPr>
        <w:t>管理</w:t>
      </w:r>
      <w:r w:rsidR="008A0AC3" w:rsidRPr="00001827">
        <w:rPr>
          <w:rFonts w:ascii="微软雅黑" w:hAnsi="微软雅黑" w:hint="eastAsia"/>
          <w:b/>
          <w:sz w:val="22"/>
        </w:rPr>
        <w:t>系统</w:t>
      </w:r>
      <w:r w:rsidR="004265EC" w:rsidRPr="001D15D5">
        <w:rPr>
          <w:rFonts w:ascii="微软雅黑" w:hAnsi="微软雅黑" w:hint="eastAsia"/>
          <w:sz w:val="22"/>
        </w:rPr>
        <w:t>（</w:t>
      </w:r>
      <w:r w:rsidR="00EC6827" w:rsidRPr="001D15D5">
        <w:rPr>
          <w:rFonts w:ascii="微软雅黑" w:hAnsi="微软雅黑" w:hint="eastAsia"/>
          <w:sz w:val="22"/>
        </w:rPr>
        <w:t>Factory Energy Efficiency Dashboard，</w:t>
      </w:r>
      <w:r w:rsidR="004265EC" w:rsidRPr="001D15D5">
        <w:rPr>
          <w:rFonts w:ascii="微软雅黑" w:hAnsi="微软雅黑" w:hint="eastAsia"/>
          <w:sz w:val="22"/>
        </w:rPr>
        <w:t>以下简称</w:t>
      </w:r>
      <w:r w:rsidR="004265EC" w:rsidRPr="00001827">
        <w:rPr>
          <w:rFonts w:ascii="微软雅黑" w:hAnsi="微软雅黑" w:hint="eastAsia"/>
          <w:b/>
          <w:sz w:val="22"/>
        </w:rPr>
        <w:t>FEED</w:t>
      </w:r>
      <w:r w:rsidR="004265EC" w:rsidRPr="001D15D5">
        <w:rPr>
          <w:rFonts w:ascii="微软雅黑" w:hAnsi="微软雅黑" w:hint="eastAsia"/>
          <w:sz w:val="22"/>
        </w:rPr>
        <w:t>）</w:t>
      </w:r>
      <w:r w:rsidR="00083060" w:rsidRPr="001D15D5">
        <w:rPr>
          <w:rFonts w:ascii="微软雅黑" w:hAnsi="微软雅黑" w:hint="eastAsia"/>
          <w:sz w:val="22"/>
        </w:rPr>
        <w:t>是</w:t>
      </w:r>
      <w:r w:rsidR="00B7727F" w:rsidRPr="001D15D5">
        <w:rPr>
          <w:rFonts w:ascii="微软雅黑" w:hAnsi="微软雅黑" w:hint="eastAsia"/>
          <w:sz w:val="22"/>
        </w:rPr>
        <w:t>利用成熟的计算机软</w:t>
      </w:r>
      <w:r w:rsidR="00B8091F">
        <w:rPr>
          <w:rFonts w:ascii="微软雅黑" w:hAnsi="微软雅黑" w:hint="eastAsia"/>
          <w:sz w:val="22"/>
        </w:rPr>
        <w:t>硬</w:t>
      </w:r>
      <w:r w:rsidR="00B7727F" w:rsidRPr="001D15D5">
        <w:rPr>
          <w:rFonts w:ascii="微软雅黑" w:hAnsi="微软雅黑" w:hint="eastAsia"/>
          <w:sz w:val="22"/>
        </w:rPr>
        <w:t>件技术、</w:t>
      </w:r>
      <w:r w:rsidR="00F76FCE">
        <w:rPr>
          <w:rFonts w:ascii="微软雅黑" w:hAnsi="微软雅黑" w:hint="eastAsia"/>
          <w:sz w:val="22"/>
        </w:rPr>
        <w:t>自动化控制</w:t>
      </w:r>
      <w:r w:rsidR="00083060" w:rsidRPr="001D15D5">
        <w:rPr>
          <w:rFonts w:ascii="微软雅黑" w:hAnsi="微软雅黑" w:hint="eastAsia"/>
          <w:sz w:val="22"/>
        </w:rPr>
        <w:t>技术</w:t>
      </w:r>
      <w:r w:rsidR="008A6679" w:rsidRPr="001D15D5">
        <w:rPr>
          <w:rFonts w:ascii="微软雅黑" w:hAnsi="微软雅黑" w:hint="eastAsia"/>
          <w:sz w:val="22"/>
        </w:rPr>
        <w:t>和网络技术</w:t>
      </w:r>
      <w:r w:rsidR="00083060" w:rsidRPr="001D15D5">
        <w:rPr>
          <w:rFonts w:ascii="微软雅黑" w:hAnsi="微软雅黑" w:hint="eastAsia"/>
          <w:sz w:val="22"/>
        </w:rPr>
        <w:t>研发的</w:t>
      </w:r>
      <w:r w:rsidR="00B6364F">
        <w:rPr>
          <w:rFonts w:ascii="微软雅黑" w:hAnsi="微软雅黑" w:hint="eastAsia"/>
          <w:sz w:val="22"/>
        </w:rPr>
        <w:t>工业企业</w:t>
      </w:r>
      <w:r w:rsidR="00083060" w:rsidRPr="001D15D5">
        <w:rPr>
          <w:rFonts w:ascii="微软雅黑" w:hAnsi="微软雅黑" w:hint="eastAsia"/>
          <w:sz w:val="22"/>
        </w:rPr>
        <w:t>能源管理系统。</w:t>
      </w:r>
      <w:r w:rsidR="00093922">
        <w:rPr>
          <w:rFonts w:ascii="微软雅黑" w:hAnsi="微软雅黑" w:hint="eastAsia"/>
          <w:sz w:val="22"/>
        </w:rPr>
        <w:t>本系统适用于新建、扩建、既有工业企业能源管理。</w:t>
      </w:r>
    </w:p>
    <w:p w:rsidR="00361AE9" w:rsidRPr="00C42095" w:rsidRDefault="00361AE9" w:rsidP="00361AE9">
      <w:pPr>
        <w:pStyle w:val="NoSpacing"/>
        <w:ind w:firstLineChars="0" w:firstLine="0"/>
        <w:jc w:val="left"/>
        <w:rPr>
          <w:rFonts w:ascii="微软雅黑" w:hAnsi="微软雅黑"/>
          <w:szCs w:val="24"/>
        </w:rPr>
      </w:pPr>
      <w:r w:rsidRPr="00C42095">
        <w:rPr>
          <w:rFonts w:ascii="微软雅黑" w:hAnsi="微软雅黑"/>
          <w:szCs w:val="24"/>
        </w:rPr>
        <w:t>[SRD-01-01-0</w:t>
      </w:r>
      <w:r w:rsidR="004E7761">
        <w:rPr>
          <w:rFonts w:ascii="微软雅黑" w:hAnsi="微软雅黑"/>
          <w:szCs w:val="24"/>
        </w:rPr>
        <w:t>2</w:t>
      </w:r>
      <w:r w:rsidRPr="00C42095">
        <w:rPr>
          <w:rFonts w:ascii="微软雅黑" w:hAnsi="微软雅黑"/>
          <w:szCs w:val="24"/>
        </w:rPr>
        <w:t>0]</w:t>
      </w:r>
    </w:p>
    <w:p w:rsidR="006938C9" w:rsidRDefault="00D557E6" w:rsidP="006F28F6">
      <w:pPr>
        <w:pStyle w:val="NoSpacing"/>
        <w:ind w:firstLine="440"/>
        <w:rPr>
          <w:rFonts w:ascii="微软雅黑" w:hAnsi="微软雅黑"/>
          <w:sz w:val="22"/>
        </w:rPr>
      </w:pPr>
      <w:r w:rsidRPr="001D15D5">
        <w:rPr>
          <w:rFonts w:ascii="微软雅黑" w:hAnsi="微软雅黑" w:hint="eastAsia"/>
          <w:sz w:val="22"/>
        </w:rPr>
        <w:t>《工业节能管理办法》</w:t>
      </w:r>
      <w:r w:rsidR="00837177" w:rsidRPr="001D15D5">
        <w:rPr>
          <w:rFonts w:ascii="微软雅黑" w:hAnsi="微软雅黑" w:hint="eastAsia"/>
          <w:sz w:val="22"/>
        </w:rPr>
        <w:t>规定</w:t>
      </w:r>
      <w:r w:rsidRPr="001D15D5">
        <w:rPr>
          <w:rFonts w:ascii="微软雅黑" w:hAnsi="微软雅黑" w:hint="eastAsia"/>
          <w:sz w:val="22"/>
        </w:rPr>
        <w:t>，工业企业对各类能源消耗实行分级分类计量，合理配备和使用符合国家标准的能源计量器具，提高能源计量基础能力，确保原始数据真实、准确、完整。</w:t>
      </w:r>
      <w:r w:rsidR="005C19DD" w:rsidRPr="001D15D5">
        <w:rPr>
          <w:rFonts w:ascii="微软雅黑" w:hAnsi="微软雅黑" w:hint="eastAsia"/>
          <w:sz w:val="22"/>
        </w:rPr>
        <w:t>工业企业应当明确能源统计人员，建立健全能源原始纪录和统计台账，加强能源数据采集管理，并按照规定报送有关统计数据和资料。</w:t>
      </w:r>
      <w:r w:rsidR="00A05F8D" w:rsidRPr="001D15D5">
        <w:rPr>
          <w:rFonts w:ascii="微软雅黑" w:hAnsi="微软雅黑" w:hint="eastAsia"/>
          <w:sz w:val="22"/>
        </w:rPr>
        <w:t>重点用</w:t>
      </w:r>
      <w:proofErr w:type="gramStart"/>
      <w:r w:rsidR="00A05F8D" w:rsidRPr="001D15D5">
        <w:rPr>
          <w:rFonts w:ascii="微软雅黑" w:hAnsi="微软雅黑" w:hint="eastAsia"/>
          <w:sz w:val="22"/>
        </w:rPr>
        <w:t>能</w:t>
      </w:r>
      <w:r w:rsidR="00160C97" w:rsidRPr="001D15D5">
        <w:rPr>
          <w:rFonts w:ascii="微软雅黑" w:hAnsi="微软雅黑" w:hint="eastAsia"/>
          <w:sz w:val="22"/>
        </w:rPr>
        <w:t>工业</w:t>
      </w:r>
      <w:proofErr w:type="gramEnd"/>
      <w:r w:rsidR="00A05F8D" w:rsidRPr="001D15D5">
        <w:rPr>
          <w:rFonts w:ascii="微软雅黑" w:hAnsi="微软雅黑" w:hint="eastAsia"/>
          <w:sz w:val="22"/>
        </w:rPr>
        <w:t>企业应当每年向有关的工业和信息化主管部门报送上年度能源利用状况报告。能源利用状况报告包括能源购入、加工、转换与消费情况，单位产品能耗、主要耗能设备和工艺能耗、能源利用效率，能源管理、节能措施、节能效益分析、节能目标完成情况以及能源消费预测等内容。</w:t>
      </w:r>
      <w:r w:rsidR="00547A39" w:rsidRPr="001D15D5">
        <w:rPr>
          <w:rFonts w:ascii="微软雅黑" w:hAnsi="微软雅黑" w:hint="eastAsia"/>
          <w:sz w:val="22"/>
        </w:rPr>
        <w:t>鼓励重点用</w:t>
      </w:r>
      <w:proofErr w:type="gramStart"/>
      <w:r w:rsidR="00547A39" w:rsidRPr="001D15D5">
        <w:rPr>
          <w:rFonts w:ascii="微软雅黑" w:hAnsi="微软雅黑" w:hint="eastAsia"/>
          <w:sz w:val="22"/>
        </w:rPr>
        <w:t>能工业</w:t>
      </w:r>
      <w:proofErr w:type="gramEnd"/>
      <w:r w:rsidR="00547A39" w:rsidRPr="001D15D5">
        <w:rPr>
          <w:rFonts w:ascii="微软雅黑" w:hAnsi="微软雅黑" w:hint="eastAsia"/>
          <w:sz w:val="22"/>
        </w:rPr>
        <w:t>企业建设能源管控中心系统，利用自动化、信息化技术，对企业能源系统的生产、输配和消耗实施动态监控和管理，改进和优化能源平衡，提高企业能源利用效率和管理水平。</w:t>
      </w:r>
    </w:p>
    <w:p w:rsidR="009166E2" w:rsidRPr="00C42095" w:rsidRDefault="009166E2" w:rsidP="009166E2">
      <w:pPr>
        <w:pStyle w:val="NoSpacing"/>
        <w:ind w:firstLineChars="0" w:firstLine="0"/>
        <w:jc w:val="left"/>
        <w:rPr>
          <w:rFonts w:ascii="微软雅黑" w:hAnsi="微软雅黑"/>
          <w:szCs w:val="24"/>
        </w:rPr>
      </w:pPr>
      <w:r w:rsidRPr="00C42095">
        <w:rPr>
          <w:rFonts w:ascii="微软雅黑" w:hAnsi="微软雅黑"/>
          <w:szCs w:val="24"/>
        </w:rPr>
        <w:t>[SRD-01-01-0</w:t>
      </w:r>
      <w:r w:rsidR="004E7761">
        <w:rPr>
          <w:rFonts w:ascii="微软雅黑" w:hAnsi="微软雅黑"/>
          <w:szCs w:val="24"/>
        </w:rPr>
        <w:t>3</w:t>
      </w:r>
      <w:r w:rsidRPr="00C42095">
        <w:rPr>
          <w:rFonts w:ascii="微软雅黑" w:hAnsi="微软雅黑"/>
          <w:szCs w:val="24"/>
        </w:rPr>
        <w:t>0]</w:t>
      </w:r>
    </w:p>
    <w:p w:rsidR="007F6C8D" w:rsidRDefault="009166E2" w:rsidP="009166E2">
      <w:pPr>
        <w:pStyle w:val="NoSpacing"/>
        <w:ind w:firstLine="440"/>
        <w:rPr>
          <w:rFonts w:ascii="微软雅黑" w:hAnsi="微软雅黑"/>
          <w:sz w:val="22"/>
        </w:rPr>
      </w:pPr>
      <w:r>
        <w:rPr>
          <w:rFonts w:ascii="微软雅黑" w:hAnsi="微软雅黑" w:hint="eastAsia"/>
          <w:sz w:val="22"/>
        </w:rPr>
        <w:t>《工业企业能源管理导则GB/T 15587-2008》规定，企业应建立能源计量数据采集管理系统，以利于数据的分析利用，将采集到的水、电、气、蒸汽和煤 、油、焦炭等能源的供应（生产）、消耗情况随时统计、储存、分析、处理后，供生产调度、节能监督管理等公司各部门应用。要大力推广应用计算机网络控制技术，逐步实现对能源输入到消耗全过程的连续监测、集中控制、统一调度。</w:t>
      </w:r>
    </w:p>
    <w:p w:rsidR="00DF6E9C" w:rsidRPr="00C42095" w:rsidRDefault="00DF6E9C" w:rsidP="00DF6E9C">
      <w:pPr>
        <w:pStyle w:val="NoSpacing"/>
        <w:ind w:firstLineChars="0" w:firstLine="0"/>
        <w:jc w:val="left"/>
        <w:rPr>
          <w:rFonts w:ascii="微软雅黑" w:hAnsi="微软雅黑"/>
          <w:szCs w:val="24"/>
        </w:rPr>
      </w:pPr>
      <w:r w:rsidRPr="00C42095">
        <w:rPr>
          <w:rFonts w:ascii="微软雅黑" w:hAnsi="微软雅黑"/>
          <w:szCs w:val="24"/>
        </w:rPr>
        <w:lastRenderedPageBreak/>
        <w:t>[SRD-01-01-0</w:t>
      </w:r>
      <w:r w:rsidR="00A3732E">
        <w:rPr>
          <w:rFonts w:ascii="微软雅黑" w:hAnsi="微软雅黑"/>
          <w:szCs w:val="24"/>
        </w:rPr>
        <w:t>4</w:t>
      </w:r>
      <w:r w:rsidRPr="00C42095">
        <w:rPr>
          <w:rFonts w:ascii="微软雅黑" w:hAnsi="微软雅黑"/>
          <w:szCs w:val="24"/>
        </w:rPr>
        <w:t>0]</w:t>
      </w:r>
    </w:p>
    <w:p w:rsidR="00317DF2" w:rsidRPr="00750A43" w:rsidRDefault="00DF6E9C" w:rsidP="00750A43">
      <w:pPr>
        <w:pStyle w:val="NoSpacing"/>
        <w:ind w:firstLine="440"/>
        <w:rPr>
          <w:rFonts w:ascii="微软雅黑" w:hAnsi="微软雅黑"/>
          <w:szCs w:val="24"/>
        </w:rPr>
      </w:pPr>
      <w:r>
        <w:rPr>
          <w:rFonts w:ascii="微软雅黑" w:hAnsi="微软雅黑" w:hint="eastAsia"/>
          <w:sz w:val="22"/>
        </w:rPr>
        <w:t>《</w:t>
      </w:r>
      <w:r w:rsidR="004878F3">
        <w:rPr>
          <w:rFonts w:ascii="微软雅黑" w:hAnsi="微软雅黑" w:hint="eastAsia"/>
          <w:sz w:val="22"/>
        </w:rPr>
        <w:t xml:space="preserve">能源管理体系 要求 </w:t>
      </w:r>
      <w:r w:rsidR="004878F3">
        <w:rPr>
          <w:rFonts w:ascii="微软雅黑" w:hAnsi="微软雅黑"/>
          <w:sz w:val="22"/>
        </w:rPr>
        <w:t>GB/T 23331-2012/ISO 50001:2011</w:t>
      </w:r>
      <w:r>
        <w:rPr>
          <w:rFonts w:ascii="微软雅黑" w:hAnsi="微软雅黑" w:hint="eastAsia"/>
          <w:sz w:val="22"/>
        </w:rPr>
        <w:t>》规定，企业应</w:t>
      </w:r>
      <w:r w:rsidR="004878F3">
        <w:rPr>
          <w:rFonts w:ascii="微软雅黑" w:hAnsi="微软雅黑" w:hint="eastAsia"/>
          <w:sz w:val="22"/>
        </w:rPr>
        <w:t>根据相关法律法规、政策、标准和其它要求及自身</w:t>
      </w:r>
      <w:r w:rsidR="00854536">
        <w:rPr>
          <w:rFonts w:ascii="微软雅黑" w:hAnsi="微软雅黑" w:hint="eastAsia"/>
          <w:sz w:val="22"/>
        </w:rPr>
        <w:t>规模、能力、需求等状况，建立、实施、保持和改进能源管理体系。</w:t>
      </w:r>
      <w:r w:rsidR="003E3A91">
        <w:rPr>
          <w:rFonts w:ascii="微软雅黑" w:hAnsi="微软雅黑" w:hint="eastAsia"/>
          <w:sz w:val="22"/>
        </w:rPr>
        <w:t>确定能源管理体系覆盖的边界和范围，并将其形成文件。能源管理体系的范围与组织内部一系列活动有关，边界更多地与地理位置有关，一个范围可以包含多个边界。组织确定的范围至少是能够单独进行能源核算的单元，可包括生产过程、辅助生产过程和附属生产过程的能源利用全过程，以及与实现该过程相关的能源种类、管理职责等。在注重节约的同时合理利用能源、提高能源效率，达到持续改进能源绩效和能源管理体系的目的。</w:t>
      </w:r>
      <w:r w:rsidR="00317DF2">
        <w:rPr>
          <w:sz w:val="20"/>
          <w:szCs w:val="20"/>
        </w:rPr>
        <w:br w:type="page"/>
      </w:r>
    </w:p>
    <w:p w:rsidR="00083060" w:rsidRDefault="007118E3" w:rsidP="00083060">
      <w:pPr>
        <w:pStyle w:val="Heading2"/>
        <w:numPr>
          <w:ilvl w:val="0"/>
          <w:numId w:val="2"/>
        </w:numPr>
        <w:ind w:leftChars="0"/>
      </w:pPr>
      <w:bookmarkStart w:id="4" w:name="_Toc412227941"/>
      <w:bookmarkStart w:id="5" w:name="_Toc456698728"/>
      <w:r>
        <w:rPr>
          <w:rFonts w:hint="eastAsia"/>
        </w:rPr>
        <w:lastRenderedPageBreak/>
        <w:t>软件</w:t>
      </w:r>
      <w:r w:rsidR="000C4963">
        <w:rPr>
          <w:rFonts w:hint="eastAsia"/>
        </w:rPr>
        <w:t>系统</w:t>
      </w:r>
      <w:r w:rsidR="00083060">
        <w:t>介绍</w:t>
      </w:r>
      <w:bookmarkEnd w:id="4"/>
      <w:bookmarkEnd w:id="5"/>
    </w:p>
    <w:p w:rsidR="0068464B" w:rsidRPr="001E1064" w:rsidRDefault="0068464B" w:rsidP="001E1064">
      <w:pPr>
        <w:pStyle w:val="NoSpacing"/>
        <w:ind w:firstLineChars="0" w:firstLine="0"/>
        <w:jc w:val="left"/>
        <w:rPr>
          <w:rFonts w:ascii="微软雅黑" w:hAnsi="微软雅黑"/>
          <w:szCs w:val="24"/>
        </w:rPr>
      </w:pPr>
      <w:r w:rsidRPr="001E1064">
        <w:rPr>
          <w:rFonts w:ascii="微软雅黑" w:hAnsi="微软雅黑"/>
          <w:szCs w:val="24"/>
        </w:rPr>
        <w:t>[SRD-</w:t>
      </w:r>
      <w:r w:rsidR="002B6ABD" w:rsidRPr="001E1064">
        <w:rPr>
          <w:rFonts w:ascii="微软雅黑" w:hAnsi="微软雅黑"/>
          <w:szCs w:val="24"/>
        </w:rPr>
        <w:t>01</w:t>
      </w:r>
      <w:r w:rsidRPr="001E1064">
        <w:rPr>
          <w:rFonts w:ascii="微软雅黑" w:hAnsi="微软雅黑"/>
          <w:szCs w:val="24"/>
        </w:rPr>
        <w:t>-0</w:t>
      </w:r>
      <w:r w:rsidR="008B0896" w:rsidRPr="001E1064">
        <w:rPr>
          <w:rFonts w:ascii="微软雅黑" w:hAnsi="微软雅黑"/>
          <w:szCs w:val="24"/>
        </w:rPr>
        <w:t>2</w:t>
      </w:r>
      <w:r w:rsidRPr="001E1064">
        <w:rPr>
          <w:rFonts w:ascii="微软雅黑" w:hAnsi="微软雅黑"/>
          <w:szCs w:val="24"/>
        </w:rPr>
        <w:t>-01</w:t>
      </w:r>
      <w:r w:rsidR="002B6ABD" w:rsidRPr="001E1064">
        <w:rPr>
          <w:rFonts w:ascii="微软雅黑" w:hAnsi="微软雅黑"/>
          <w:szCs w:val="24"/>
        </w:rPr>
        <w:t>0</w:t>
      </w:r>
      <w:r w:rsidRPr="001E1064">
        <w:rPr>
          <w:rFonts w:ascii="微软雅黑" w:hAnsi="微软雅黑"/>
          <w:szCs w:val="24"/>
        </w:rPr>
        <w:t>]</w:t>
      </w:r>
    </w:p>
    <w:p w:rsidR="008E65C4" w:rsidRDefault="00D51B38" w:rsidP="00A815BE">
      <w:pPr>
        <w:pStyle w:val="NoSpacing"/>
        <w:ind w:firstLine="440"/>
        <w:rPr>
          <w:rFonts w:ascii="微软雅黑" w:hAnsi="微软雅黑"/>
          <w:sz w:val="22"/>
        </w:rPr>
      </w:pPr>
      <w:r w:rsidRPr="00072883">
        <w:rPr>
          <w:rFonts w:ascii="微软雅黑" w:hAnsi="微软雅黑" w:hint="eastAsia"/>
          <w:sz w:val="22"/>
        </w:rPr>
        <w:t>FEED</w:t>
      </w:r>
      <w:r w:rsidR="007913D0" w:rsidRPr="00072883">
        <w:rPr>
          <w:rFonts w:ascii="微软雅黑" w:hAnsi="微软雅黑" w:hint="eastAsia"/>
          <w:sz w:val="22"/>
        </w:rPr>
        <w:t>是企业信息化系统的一个重要组成部分，它的主要功能是实现能源系统分散的数据采集和控制、集中的管理调度和能源供需平衡，以及实现所需能源预测，为在生产全过程中实现较好的节能、降耗和环保的目标创造条件。即对生产能源数据进行采集、加工、分析，处理以实现对能源设备、能源实绩、能源计划、能源平衡、能源预测等全方位的监控和管理功能，达到企业节能增效的目的。</w:t>
      </w:r>
    </w:p>
    <w:p w:rsidR="00EA1C38" w:rsidRPr="00C42095" w:rsidRDefault="00EA1C38" w:rsidP="00EA1C38">
      <w:pPr>
        <w:pStyle w:val="NoSpacing"/>
        <w:ind w:firstLineChars="0" w:firstLine="0"/>
        <w:jc w:val="left"/>
        <w:rPr>
          <w:rFonts w:ascii="微软雅黑" w:hAnsi="微软雅黑"/>
          <w:szCs w:val="24"/>
        </w:rPr>
      </w:pPr>
      <w:r>
        <w:rPr>
          <w:rFonts w:ascii="微软雅黑" w:hAnsi="微软雅黑"/>
          <w:szCs w:val="24"/>
        </w:rPr>
        <w:t>[SRD-01-02</w:t>
      </w:r>
      <w:r w:rsidRPr="00C42095">
        <w:rPr>
          <w:rFonts w:ascii="微软雅黑" w:hAnsi="微软雅黑"/>
          <w:szCs w:val="24"/>
        </w:rPr>
        <w:t>-0</w:t>
      </w:r>
      <w:r w:rsidR="00593BE8">
        <w:rPr>
          <w:rFonts w:ascii="微软雅黑" w:hAnsi="微软雅黑"/>
          <w:szCs w:val="24"/>
        </w:rPr>
        <w:t>2</w:t>
      </w:r>
      <w:r w:rsidRPr="00C42095">
        <w:rPr>
          <w:rFonts w:ascii="微软雅黑" w:hAnsi="微软雅黑"/>
          <w:szCs w:val="24"/>
        </w:rPr>
        <w:t>0]</w:t>
      </w:r>
    </w:p>
    <w:p w:rsidR="007913D0" w:rsidRPr="00270305" w:rsidRDefault="00EA1C38" w:rsidP="00270305">
      <w:pPr>
        <w:pStyle w:val="NoSpacing"/>
        <w:ind w:firstLine="440"/>
        <w:rPr>
          <w:sz w:val="20"/>
          <w:szCs w:val="20"/>
        </w:rPr>
      </w:pPr>
      <w:r w:rsidRPr="001D15D5">
        <w:rPr>
          <w:rFonts w:ascii="微软雅黑" w:hAnsi="微软雅黑" w:hint="eastAsia"/>
          <w:sz w:val="22"/>
        </w:rPr>
        <w:t>FEED</w:t>
      </w:r>
      <w:r>
        <w:rPr>
          <w:rFonts w:ascii="微软雅黑" w:hAnsi="微软雅黑" w:hint="eastAsia"/>
          <w:sz w:val="22"/>
        </w:rPr>
        <w:t>可</w:t>
      </w:r>
      <w:r w:rsidRPr="001D15D5">
        <w:rPr>
          <w:rFonts w:ascii="微软雅黑" w:hAnsi="微软雅黑" w:hint="eastAsia"/>
          <w:sz w:val="22"/>
        </w:rPr>
        <w:t>满足重点用能工业企业对能源管理系统的需求，通过对工厂</w:t>
      </w:r>
      <w:r>
        <w:rPr>
          <w:rFonts w:ascii="微软雅黑" w:hAnsi="微软雅黑" w:hint="eastAsia"/>
          <w:sz w:val="22"/>
        </w:rPr>
        <w:t>主要能耗设备、工序的</w:t>
      </w:r>
      <w:r w:rsidRPr="0031152B">
        <w:rPr>
          <w:rFonts w:ascii="微软雅黑" w:hAnsi="微软雅黑" w:hint="eastAsia"/>
          <w:sz w:val="22"/>
        </w:rPr>
        <w:t>能源</w:t>
      </w:r>
      <w:r>
        <w:rPr>
          <w:rFonts w:ascii="微软雅黑" w:hAnsi="微软雅黑" w:hint="eastAsia"/>
          <w:sz w:val="22"/>
        </w:rPr>
        <w:t>利用现状进行</w:t>
      </w:r>
      <w:r w:rsidRPr="001D15D5">
        <w:rPr>
          <w:rFonts w:ascii="微软雅黑" w:hAnsi="微软雅黑" w:hint="eastAsia"/>
          <w:sz w:val="22"/>
        </w:rPr>
        <w:t>监测</w:t>
      </w:r>
      <w:r>
        <w:rPr>
          <w:rFonts w:ascii="微软雅黑" w:hAnsi="微软雅黑" w:hint="eastAsia"/>
          <w:sz w:val="22"/>
        </w:rPr>
        <w:t>分析</w:t>
      </w:r>
      <w:r w:rsidRPr="001D15D5">
        <w:rPr>
          <w:rFonts w:ascii="微软雅黑" w:hAnsi="微软雅黑" w:hint="eastAsia"/>
          <w:sz w:val="22"/>
        </w:rPr>
        <w:t>，</w:t>
      </w:r>
      <w:r>
        <w:rPr>
          <w:rFonts w:ascii="微软雅黑" w:hAnsi="微软雅黑" w:hint="eastAsia"/>
          <w:sz w:val="22"/>
        </w:rPr>
        <w:t>采用统计分析方法、能源审计方法和能量平衡方法等定期对企业能耗状况及其费用进行分析，帮助企业确定能耗与节能指标体系，挖掘节能潜力，采取节能措施</w:t>
      </w:r>
      <w:r w:rsidRPr="00B3584D">
        <w:rPr>
          <w:rFonts w:hint="eastAsia"/>
          <w:sz w:val="20"/>
          <w:szCs w:val="20"/>
        </w:rPr>
        <w:t>。</w:t>
      </w:r>
    </w:p>
    <w:p w:rsidR="003F06A1" w:rsidRPr="001E1064" w:rsidRDefault="003F06A1" w:rsidP="001E1064">
      <w:pPr>
        <w:pStyle w:val="NoSpacing"/>
        <w:ind w:firstLineChars="0" w:firstLine="0"/>
        <w:jc w:val="left"/>
        <w:rPr>
          <w:rFonts w:ascii="微软雅黑" w:hAnsi="微软雅黑"/>
          <w:szCs w:val="24"/>
        </w:rPr>
      </w:pPr>
      <w:r w:rsidRPr="001E1064">
        <w:rPr>
          <w:rFonts w:ascii="微软雅黑" w:hAnsi="微软雅黑"/>
          <w:szCs w:val="24"/>
        </w:rPr>
        <w:t>[SRD-01-02-0</w:t>
      </w:r>
      <w:r w:rsidR="00593BE8">
        <w:rPr>
          <w:rFonts w:ascii="微软雅黑" w:hAnsi="微软雅黑" w:hint="eastAsia"/>
          <w:szCs w:val="24"/>
        </w:rPr>
        <w:t>3</w:t>
      </w:r>
      <w:r w:rsidRPr="001E1064">
        <w:rPr>
          <w:rFonts w:ascii="微软雅黑" w:hAnsi="微软雅黑"/>
          <w:szCs w:val="24"/>
        </w:rPr>
        <w:t>0]</w:t>
      </w:r>
    </w:p>
    <w:p w:rsidR="001438E2" w:rsidRDefault="00015683" w:rsidP="001E1064">
      <w:pPr>
        <w:pStyle w:val="NoSpacing"/>
        <w:ind w:firstLine="440"/>
        <w:rPr>
          <w:rFonts w:ascii="微软雅黑" w:hAnsi="微软雅黑"/>
          <w:sz w:val="22"/>
        </w:rPr>
      </w:pPr>
      <w:r w:rsidRPr="00072883">
        <w:rPr>
          <w:rFonts w:ascii="微软雅黑" w:hAnsi="微软雅黑" w:hint="eastAsia"/>
          <w:sz w:val="22"/>
        </w:rPr>
        <w:t>FEED</w:t>
      </w:r>
      <w:r w:rsidR="00A1071C" w:rsidRPr="00072883">
        <w:rPr>
          <w:rFonts w:ascii="微软雅黑" w:hAnsi="微软雅黑" w:hint="eastAsia"/>
          <w:sz w:val="22"/>
        </w:rPr>
        <w:t>由能耗数据采集、数据存储、数据分析三部分组成。</w:t>
      </w:r>
      <w:r w:rsidR="003B5D89" w:rsidRPr="00072883">
        <w:rPr>
          <w:rFonts w:ascii="微软雅黑" w:hAnsi="微软雅黑" w:hint="eastAsia"/>
          <w:sz w:val="22"/>
        </w:rPr>
        <w:t>数据采集模块支持Modbus、BACnet、OPC协议和Metasys</w:t>
      </w:r>
      <w:r w:rsidR="006135D3" w:rsidRPr="006135D3">
        <w:rPr>
          <w:rFonts w:ascii="微软雅黑" w:hAnsi="微软雅黑" w:hint="eastAsia"/>
          <w:sz w:val="22"/>
          <w:vertAlign w:val="superscript"/>
        </w:rPr>
        <w:t>®</w:t>
      </w:r>
      <w:r w:rsidR="003B5D89" w:rsidRPr="00072883">
        <w:rPr>
          <w:rFonts w:ascii="微软雅黑" w:hAnsi="微软雅黑" w:hint="eastAsia"/>
          <w:sz w:val="22"/>
        </w:rPr>
        <w:t>系统；能耗历史数据和分析结果数据存储于高性能内存数据库；能耗数据经过分析处理</w:t>
      </w:r>
      <w:r w:rsidR="004A5A03" w:rsidRPr="00072883">
        <w:rPr>
          <w:rFonts w:ascii="微软雅黑" w:hAnsi="微软雅黑" w:hint="eastAsia"/>
          <w:sz w:val="22"/>
        </w:rPr>
        <w:t>通过基于</w:t>
      </w:r>
      <w:r w:rsidR="004A5A03" w:rsidRPr="00072883">
        <w:rPr>
          <w:rFonts w:ascii="微软雅黑" w:hAnsi="微软雅黑"/>
          <w:sz w:val="22"/>
        </w:rPr>
        <w:t>Web</w:t>
      </w:r>
      <w:r w:rsidR="004A5A03" w:rsidRPr="00072883">
        <w:rPr>
          <w:rFonts w:ascii="微软雅黑" w:hAnsi="微软雅黑" w:hint="eastAsia"/>
          <w:sz w:val="22"/>
        </w:rPr>
        <w:t>的客户端系统供用户查询、分析和生成报告。</w:t>
      </w:r>
    </w:p>
    <w:p w:rsidR="004A1A26" w:rsidRDefault="004A1A26" w:rsidP="007D21DE">
      <w:pPr>
        <w:pStyle w:val="NoSpacing"/>
        <w:ind w:firstLine="400"/>
        <w:rPr>
          <w:sz w:val="20"/>
          <w:szCs w:val="20"/>
        </w:rPr>
      </w:pPr>
    </w:p>
    <w:p w:rsidR="004A1A26" w:rsidRDefault="004A1A26">
      <w:pPr>
        <w:rPr>
          <w:rFonts w:eastAsia="微软雅黑"/>
          <w:kern w:val="2"/>
          <w:sz w:val="20"/>
          <w:szCs w:val="20"/>
        </w:rPr>
      </w:pPr>
      <w:r>
        <w:rPr>
          <w:sz w:val="20"/>
          <w:szCs w:val="20"/>
        </w:rPr>
        <w:br w:type="page"/>
      </w:r>
    </w:p>
    <w:p w:rsidR="00083060" w:rsidRDefault="00022C78" w:rsidP="00703FA7">
      <w:pPr>
        <w:pStyle w:val="Heading1"/>
        <w:numPr>
          <w:ilvl w:val="0"/>
          <w:numId w:val="7"/>
        </w:numPr>
      </w:pPr>
      <w:bookmarkStart w:id="6" w:name="_Toc456698729"/>
      <w:r>
        <w:rPr>
          <w:rFonts w:hint="eastAsia"/>
        </w:rPr>
        <w:lastRenderedPageBreak/>
        <w:t>系统管理</w:t>
      </w:r>
      <w:r w:rsidR="0035621A">
        <w:rPr>
          <w:rFonts w:hint="eastAsia"/>
        </w:rPr>
        <w:t>功能描述</w:t>
      </w:r>
      <w:bookmarkEnd w:id="6"/>
    </w:p>
    <w:p w:rsidR="006D1E36" w:rsidRPr="00E0148C" w:rsidRDefault="00462373" w:rsidP="006D1E36">
      <w:pPr>
        <w:pStyle w:val="Heading2"/>
        <w:numPr>
          <w:ilvl w:val="0"/>
          <w:numId w:val="3"/>
        </w:numPr>
        <w:ind w:leftChars="0"/>
      </w:pPr>
      <w:bookmarkStart w:id="7" w:name="_Toc456698730"/>
      <w:r>
        <w:rPr>
          <w:rFonts w:hint="eastAsia"/>
        </w:rPr>
        <w:t>用能单位</w:t>
      </w:r>
      <w:r w:rsidR="006D1E36">
        <w:rPr>
          <w:rFonts w:hint="eastAsia"/>
        </w:rPr>
        <w:t>管理</w:t>
      </w:r>
      <w:bookmarkEnd w:id="7"/>
    </w:p>
    <w:p w:rsidR="007435D5" w:rsidRPr="00C459F7" w:rsidRDefault="007435D5" w:rsidP="003C69B4">
      <w:pPr>
        <w:pStyle w:val="NoSpacing"/>
        <w:ind w:firstLineChars="0" w:firstLine="0"/>
        <w:rPr>
          <w:rFonts w:ascii="微软雅黑" w:hAnsi="微软雅黑"/>
          <w:sz w:val="22"/>
        </w:rPr>
      </w:pPr>
      <w:r w:rsidRPr="00C459F7">
        <w:rPr>
          <w:rFonts w:ascii="微软雅黑" w:hAnsi="微软雅黑"/>
          <w:sz w:val="22"/>
        </w:rPr>
        <w:t>[SRD-</w:t>
      </w:r>
      <w:r w:rsidR="00D542D0" w:rsidRPr="00C459F7">
        <w:rPr>
          <w:rFonts w:ascii="微软雅黑" w:hAnsi="微软雅黑" w:hint="eastAsia"/>
          <w:sz w:val="22"/>
        </w:rPr>
        <w:t>0</w:t>
      </w:r>
      <w:r w:rsidRPr="00C459F7">
        <w:rPr>
          <w:rFonts w:ascii="微软雅黑" w:hAnsi="微软雅黑"/>
          <w:sz w:val="22"/>
        </w:rPr>
        <w:t>2-01-01</w:t>
      </w:r>
      <w:r w:rsidR="00346BDB" w:rsidRPr="00C459F7">
        <w:rPr>
          <w:rFonts w:ascii="微软雅黑" w:hAnsi="微软雅黑" w:hint="eastAsia"/>
          <w:sz w:val="22"/>
        </w:rPr>
        <w:t>0</w:t>
      </w:r>
      <w:r w:rsidRPr="00C459F7">
        <w:rPr>
          <w:rFonts w:ascii="微软雅黑" w:hAnsi="微软雅黑"/>
          <w:sz w:val="22"/>
        </w:rPr>
        <w:t>]</w:t>
      </w:r>
    </w:p>
    <w:p w:rsidR="006D1E36" w:rsidRPr="00C459F7" w:rsidRDefault="001163E6" w:rsidP="006D1E36">
      <w:pPr>
        <w:pStyle w:val="NoSpacing"/>
        <w:ind w:firstLine="440"/>
        <w:rPr>
          <w:rFonts w:ascii="微软雅黑" w:hAnsi="微软雅黑"/>
          <w:sz w:val="22"/>
        </w:rPr>
      </w:pPr>
      <w:r w:rsidRPr="00C459F7">
        <w:rPr>
          <w:rFonts w:ascii="微软雅黑" w:hAnsi="微软雅黑" w:hint="eastAsia"/>
          <w:sz w:val="22"/>
        </w:rPr>
        <w:t>FEED</w:t>
      </w:r>
      <w:r w:rsidR="00886655" w:rsidRPr="00C459F7">
        <w:rPr>
          <w:rFonts w:ascii="微软雅黑" w:hAnsi="微软雅黑" w:hint="eastAsia"/>
          <w:sz w:val="22"/>
        </w:rPr>
        <w:t>定义了一个</w:t>
      </w:r>
      <w:r w:rsidRPr="00C459F7">
        <w:rPr>
          <w:rFonts w:ascii="微软雅黑" w:hAnsi="微软雅黑" w:hint="eastAsia"/>
          <w:sz w:val="22"/>
        </w:rPr>
        <w:t>工厂</w:t>
      </w:r>
      <w:r w:rsidR="00A64E6C">
        <w:rPr>
          <w:rFonts w:ascii="微软雅黑" w:hAnsi="微软雅黑" w:hint="eastAsia"/>
          <w:sz w:val="22"/>
        </w:rPr>
        <w:t>用能单位</w:t>
      </w:r>
      <w:r w:rsidRPr="00C459F7">
        <w:rPr>
          <w:rFonts w:ascii="微软雅黑" w:hAnsi="微软雅黑" w:hint="eastAsia"/>
          <w:sz w:val="22"/>
        </w:rPr>
        <w:t>结构。工厂</w:t>
      </w:r>
      <w:r w:rsidR="009B126B">
        <w:rPr>
          <w:rFonts w:ascii="微软雅黑" w:hAnsi="微软雅黑" w:hint="eastAsia"/>
          <w:sz w:val="22"/>
        </w:rPr>
        <w:t>用能单位</w:t>
      </w:r>
      <w:r w:rsidRPr="00C459F7">
        <w:rPr>
          <w:rFonts w:ascii="微软雅黑" w:hAnsi="微软雅黑" w:hint="eastAsia"/>
          <w:sz w:val="22"/>
        </w:rPr>
        <w:t>由上至下分别是</w:t>
      </w:r>
      <w:r w:rsidR="00E537AB">
        <w:rPr>
          <w:rFonts w:ascii="微软雅黑" w:hAnsi="微软雅黑" w:hint="eastAsia"/>
          <w:sz w:val="22"/>
        </w:rPr>
        <w:t>用能单位集合-</w:t>
      </w:r>
      <w:r w:rsidR="0018269A">
        <w:rPr>
          <w:rFonts w:ascii="微软雅黑" w:hAnsi="微软雅黑" w:hint="eastAsia"/>
          <w:sz w:val="22"/>
        </w:rPr>
        <w:t>集团</w:t>
      </w:r>
      <w:r w:rsidR="005F2B54" w:rsidRPr="00C459F7">
        <w:rPr>
          <w:rFonts w:ascii="微软雅黑" w:hAnsi="微软雅黑" w:hint="eastAsia"/>
          <w:sz w:val="22"/>
        </w:rPr>
        <w:t>（或称</w:t>
      </w:r>
      <w:r w:rsidR="003A15DC">
        <w:rPr>
          <w:rFonts w:ascii="微软雅黑" w:hAnsi="微软雅黑" w:hint="eastAsia"/>
          <w:sz w:val="22"/>
        </w:rPr>
        <w:t>总公司</w:t>
      </w:r>
      <w:r w:rsidR="005F2B54" w:rsidRPr="00C459F7">
        <w:rPr>
          <w:rFonts w:ascii="微软雅黑" w:hAnsi="微软雅黑" w:hint="eastAsia"/>
          <w:sz w:val="22"/>
        </w:rPr>
        <w:t>、总部</w:t>
      </w:r>
      <w:r w:rsidR="00FC1C9A" w:rsidRPr="00C459F7">
        <w:rPr>
          <w:rFonts w:ascii="微软雅黑" w:hAnsi="微软雅黑" w:hint="eastAsia"/>
          <w:sz w:val="22"/>
        </w:rPr>
        <w:t>等</w:t>
      </w:r>
      <w:r w:rsidR="005F2B54" w:rsidRPr="00C459F7">
        <w:rPr>
          <w:rFonts w:ascii="微软雅黑" w:hAnsi="微软雅黑" w:hint="eastAsia"/>
          <w:sz w:val="22"/>
        </w:rPr>
        <w:t>）</w:t>
      </w:r>
      <w:r w:rsidRPr="00C459F7">
        <w:rPr>
          <w:rFonts w:ascii="微软雅黑" w:hAnsi="微软雅黑" w:hint="eastAsia"/>
          <w:sz w:val="22"/>
        </w:rPr>
        <w:t>、</w:t>
      </w:r>
      <w:r w:rsidR="008F13CF">
        <w:rPr>
          <w:rFonts w:ascii="微软雅黑" w:hAnsi="微软雅黑" w:hint="eastAsia"/>
          <w:sz w:val="22"/>
        </w:rPr>
        <w:t>用能单位</w:t>
      </w:r>
      <w:r w:rsidR="00932DB6">
        <w:rPr>
          <w:rFonts w:ascii="微软雅黑" w:hAnsi="微软雅黑" w:hint="eastAsia"/>
          <w:sz w:val="22"/>
        </w:rPr>
        <w:t>-</w:t>
      </w:r>
      <w:r w:rsidR="00BE29F1">
        <w:rPr>
          <w:rFonts w:ascii="微软雅黑" w:hAnsi="微软雅黑" w:hint="eastAsia"/>
          <w:sz w:val="22"/>
        </w:rPr>
        <w:t>工</w:t>
      </w:r>
      <w:r w:rsidRPr="00C459F7">
        <w:rPr>
          <w:rFonts w:ascii="微软雅黑" w:hAnsi="微软雅黑" w:hint="eastAsia"/>
          <w:sz w:val="22"/>
        </w:rPr>
        <w:t>厂</w:t>
      </w:r>
      <w:r w:rsidR="00D149F8">
        <w:rPr>
          <w:rFonts w:ascii="微软雅黑" w:hAnsi="微软雅黑" w:hint="eastAsia"/>
          <w:sz w:val="22"/>
        </w:rPr>
        <w:t>（或称</w:t>
      </w:r>
      <w:r w:rsidR="0004176E" w:rsidRPr="00C459F7">
        <w:rPr>
          <w:rFonts w:ascii="微软雅黑" w:hAnsi="微软雅黑" w:hint="eastAsia"/>
          <w:sz w:val="22"/>
        </w:rPr>
        <w:t>公司）</w:t>
      </w:r>
      <w:r w:rsidRPr="00C459F7">
        <w:rPr>
          <w:rFonts w:ascii="微软雅黑" w:hAnsi="微软雅黑" w:hint="eastAsia"/>
          <w:sz w:val="22"/>
        </w:rPr>
        <w:t>、</w:t>
      </w:r>
      <w:r w:rsidR="008F13CF">
        <w:rPr>
          <w:rFonts w:ascii="微软雅黑" w:hAnsi="微软雅黑" w:hint="eastAsia"/>
          <w:sz w:val="22"/>
        </w:rPr>
        <w:t>次级用能单位-</w:t>
      </w:r>
      <w:r w:rsidRPr="00C459F7">
        <w:rPr>
          <w:rFonts w:ascii="微软雅黑" w:hAnsi="微软雅黑" w:hint="eastAsia"/>
          <w:sz w:val="22"/>
        </w:rPr>
        <w:t>车间、</w:t>
      </w:r>
      <w:r w:rsidR="003A50B5">
        <w:rPr>
          <w:rFonts w:ascii="微软雅黑" w:hAnsi="微软雅黑" w:hint="eastAsia"/>
          <w:sz w:val="22"/>
        </w:rPr>
        <w:t>用能单元-</w:t>
      </w:r>
      <w:r w:rsidRPr="00C459F7">
        <w:rPr>
          <w:rFonts w:ascii="微软雅黑" w:hAnsi="微软雅黑" w:hint="eastAsia"/>
          <w:sz w:val="22"/>
        </w:rPr>
        <w:t>生产线（或称工艺）</w:t>
      </w:r>
      <w:r w:rsidR="006D1E36" w:rsidRPr="00C459F7">
        <w:rPr>
          <w:rFonts w:ascii="微软雅黑" w:hAnsi="微软雅黑" w:hint="eastAsia"/>
          <w:sz w:val="22"/>
        </w:rPr>
        <w:t>。</w:t>
      </w:r>
    </w:p>
    <w:p w:rsidR="00D10EE3" w:rsidRPr="00C459F7" w:rsidRDefault="00D10EE3" w:rsidP="003C69B4">
      <w:pPr>
        <w:pStyle w:val="NoSpacing"/>
        <w:ind w:firstLineChars="0" w:firstLine="0"/>
        <w:rPr>
          <w:rFonts w:ascii="微软雅黑" w:hAnsi="微软雅黑"/>
          <w:sz w:val="22"/>
        </w:rPr>
      </w:pPr>
      <w:r w:rsidRPr="00C459F7">
        <w:rPr>
          <w:rFonts w:ascii="微软雅黑" w:hAnsi="微软雅黑"/>
          <w:sz w:val="22"/>
        </w:rPr>
        <w:t>[SRD-</w:t>
      </w:r>
      <w:r w:rsidR="00D542D0" w:rsidRPr="00C459F7">
        <w:rPr>
          <w:rFonts w:ascii="微软雅黑" w:hAnsi="微软雅黑" w:hint="eastAsia"/>
          <w:sz w:val="22"/>
        </w:rPr>
        <w:t>0</w:t>
      </w:r>
      <w:r w:rsidRPr="00C459F7">
        <w:rPr>
          <w:rFonts w:ascii="微软雅黑" w:hAnsi="微软雅黑"/>
          <w:sz w:val="22"/>
        </w:rPr>
        <w:t>2-01-0</w:t>
      </w:r>
      <w:r w:rsidRPr="00C459F7">
        <w:rPr>
          <w:rFonts w:ascii="微软雅黑" w:hAnsi="微软雅黑" w:hint="eastAsia"/>
          <w:sz w:val="22"/>
        </w:rPr>
        <w:t>2</w:t>
      </w:r>
      <w:r w:rsidR="0096613B" w:rsidRPr="00C459F7">
        <w:rPr>
          <w:rFonts w:ascii="微软雅黑" w:hAnsi="微软雅黑"/>
          <w:sz w:val="22"/>
        </w:rPr>
        <w:t>0</w:t>
      </w:r>
      <w:r w:rsidRPr="00C459F7">
        <w:rPr>
          <w:rFonts w:ascii="微软雅黑" w:hAnsi="微软雅黑"/>
          <w:sz w:val="22"/>
        </w:rPr>
        <w:t>]</w:t>
      </w:r>
    </w:p>
    <w:p w:rsidR="00F440CD" w:rsidRPr="00C459F7" w:rsidRDefault="00BE29F1" w:rsidP="00F440CD">
      <w:pPr>
        <w:pStyle w:val="NoSpacing"/>
        <w:ind w:firstLine="440"/>
        <w:rPr>
          <w:rFonts w:ascii="微软雅黑" w:hAnsi="微软雅黑"/>
          <w:sz w:val="22"/>
        </w:rPr>
      </w:pPr>
      <w:r>
        <w:rPr>
          <w:rFonts w:ascii="微软雅黑" w:hAnsi="微软雅黑" w:hint="eastAsia"/>
          <w:sz w:val="22"/>
        </w:rPr>
        <w:t>集团</w:t>
      </w:r>
      <w:r w:rsidR="00090AE9">
        <w:rPr>
          <w:rFonts w:ascii="微软雅黑" w:hAnsi="微软雅黑" w:hint="eastAsia"/>
          <w:sz w:val="22"/>
        </w:rPr>
        <w:t>（Company）</w:t>
      </w:r>
      <w:r w:rsidR="00F440CD" w:rsidRPr="00C459F7">
        <w:rPr>
          <w:rFonts w:ascii="微软雅黑" w:hAnsi="微软雅黑" w:hint="eastAsia"/>
          <w:sz w:val="22"/>
        </w:rPr>
        <w:t>（或称</w:t>
      </w:r>
      <w:r w:rsidR="00121EBB">
        <w:rPr>
          <w:rFonts w:ascii="微软雅黑" w:hAnsi="微软雅黑" w:hint="eastAsia"/>
          <w:sz w:val="22"/>
        </w:rPr>
        <w:t>总公司</w:t>
      </w:r>
      <w:r w:rsidR="00F440CD" w:rsidRPr="00C459F7">
        <w:rPr>
          <w:rFonts w:ascii="微软雅黑" w:hAnsi="微软雅黑" w:hint="eastAsia"/>
          <w:sz w:val="22"/>
        </w:rPr>
        <w:t>、总部</w:t>
      </w:r>
      <w:r w:rsidR="00FC1C9A" w:rsidRPr="00C459F7">
        <w:rPr>
          <w:rFonts w:ascii="微软雅黑" w:hAnsi="微软雅黑" w:hint="eastAsia"/>
          <w:sz w:val="22"/>
        </w:rPr>
        <w:t>等</w:t>
      </w:r>
      <w:r w:rsidR="00F440CD" w:rsidRPr="00C459F7">
        <w:rPr>
          <w:rFonts w:ascii="微软雅黑" w:hAnsi="微软雅黑" w:hint="eastAsia"/>
          <w:sz w:val="22"/>
        </w:rPr>
        <w:t>）是</w:t>
      </w:r>
      <w:r w:rsidR="007E2D0E">
        <w:rPr>
          <w:rFonts w:ascii="微软雅黑" w:hAnsi="微软雅黑" w:hint="eastAsia"/>
          <w:sz w:val="22"/>
        </w:rPr>
        <w:t>所有用能单位的集合</w:t>
      </w:r>
      <w:r w:rsidR="006C1399" w:rsidRPr="00C459F7">
        <w:rPr>
          <w:rFonts w:ascii="微软雅黑" w:hAnsi="微软雅黑" w:hint="eastAsia"/>
          <w:sz w:val="22"/>
        </w:rPr>
        <w:t>。</w:t>
      </w:r>
      <w:r w:rsidR="00C8072F" w:rsidRPr="00C459F7">
        <w:rPr>
          <w:rFonts w:ascii="微软雅黑" w:hAnsi="微软雅黑" w:hint="eastAsia"/>
          <w:sz w:val="22"/>
        </w:rPr>
        <w:t>系统中又且仅有一个</w:t>
      </w:r>
      <w:r>
        <w:rPr>
          <w:rFonts w:ascii="微软雅黑" w:hAnsi="微软雅黑" w:hint="eastAsia"/>
          <w:sz w:val="22"/>
        </w:rPr>
        <w:t>集团</w:t>
      </w:r>
      <w:r w:rsidR="00C8072F" w:rsidRPr="00C459F7">
        <w:rPr>
          <w:rFonts w:ascii="微软雅黑" w:hAnsi="微软雅黑" w:hint="eastAsia"/>
          <w:sz w:val="22"/>
        </w:rPr>
        <w:t>。</w:t>
      </w:r>
      <w:r w:rsidR="00B379EF" w:rsidRPr="00C459F7">
        <w:rPr>
          <w:rFonts w:ascii="微软雅黑" w:hAnsi="微软雅黑" w:hint="eastAsia"/>
          <w:sz w:val="22"/>
        </w:rPr>
        <w:t>一个</w:t>
      </w:r>
      <w:r>
        <w:rPr>
          <w:rFonts w:ascii="微软雅黑" w:hAnsi="微软雅黑" w:hint="eastAsia"/>
          <w:sz w:val="22"/>
        </w:rPr>
        <w:t>集团</w:t>
      </w:r>
      <w:r w:rsidR="00F440CD" w:rsidRPr="00C459F7">
        <w:rPr>
          <w:rFonts w:ascii="微软雅黑" w:hAnsi="微软雅黑" w:hint="eastAsia"/>
          <w:sz w:val="22"/>
        </w:rPr>
        <w:t>下属一个或多个</w:t>
      </w:r>
      <w:r w:rsidR="009C0991">
        <w:rPr>
          <w:rFonts w:ascii="微软雅黑" w:hAnsi="微软雅黑" w:hint="eastAsia"/>
          <w:sz w:val="22"/>
        </w:rPr>
        <w:t>工厂</w:t>
      </w:r>
      <w:r w:rsidR="00F440CD" w:rsidRPr="00C459F7">
        <w:rPr>
          <w:rFonts w:ascii="微软雅黑" w:hAnsi="微软雅黑" w:hint="eastAsia"/>
          <w:sz w:val="22"/>
        </w:rPr>
        <w:t>。</w:t>
      </w:r>
      <w:r w:rsidR="001B6E09" w:rsidRPr="00C459F7">
        <w:rPr>
          <w:rFonts w:ascii="微软雅黑" w:hAnsi="微软雅黑" w:hint="eastAsia"/>
          <w:sz w:val="22"/>
        </w:rPr>
        <w:t>如果系统中仅有一个</w:t>
      </w:r>
      <w:r w:rsidR="009C0991">
        <w:rPr>
          <w:rFonts w:ascii="微软雅黑" w:hAnsi="微软雅黑" w:hint="eastAsia"/>
          <w:sz w:val="22"/>
        </w:rPr>
        <w:t>工厂</w:t>
      </w:r>
      <w:r w:rsidR="001B6E09" w:rsidRPr="00C459F7">
        <w:rPr>
          <w:rFonts w:ascii="微软雅黑" w:hAnsi="微软雅黑" w:hint="eastAsia"/>
          <w:sz w:val="22"/>
        </w:rPr>
        <w:t>，则需定义一个虚拟</w:t>
      </w:r>
      <w:r>
        <w:rPr>
          <w:rFonts w:ascii="微软雅黑" w:hAnsi="微软雅黑" w:hint="eastAsia"/>
          <w:sz w:val="22"/>
        </w:rPr>
        <w:t>集团</w:t>
      </w:r>
      <w:r w:rsidR="001B6E09" w:rsidRPr="00C459F7">
        <w:rPr>
          <w:rFonts w:ascii="微软雅黑" w:hAnsi="微软雅黑" w:hint="eastAsia"/>
          <w:sz w:val="22"/>
        </w:rPr>
        <w:t>。</w:t>
      </w:r>
      <w:r w:rsidR="00C5688C" w:rsidRPr="00C459F7">
        <w:rPr>
          <w:rFonts w:ascii="微软雅黑" w:hAnsi="微软雅黑" w:hint="eastAsia"/>
          <w:sz w:val="22"/>
        </w:rPr>
        <w:t>例如上汽通用汽车有限公司。</w:t>
      </w:r>
      <w:r>
        <w:rPr>
          <w:rFonts w:ascii="微软雅黑" w:hAnsi="微软雅黑" w:hint="eastAsia"/>
          <w:sz w:val="22"/>
        </w:rPr>
        <w:t>集团</w:t>
      </w:r>
      <w:r w:rsidR="0019092D" w:rsidRPr="00C459F7">
        <w:rPr>
          <w:rFonts w:ascii="微软雅黑" w:hAnsi="微软雅黑" w:hint="eastAsia"/>
          <w:sz w:val="22"/>
        </w:rPr>
        <w:t>的属性包括名称</w:t>
      </w:r>
      <w:r w:rsidR="00922F86" w:rsidRPr="00C459F7">
        <w:rPr>
          <w:rFonts w:ascii="微软雅黑" w:hAnsi="微软雅黑" w:hint="eastAsia"/>
          <w:sz w:val="22"/>
        </w:rPr>
        <w:t>、</w:t>
      </w:r>
      <w:r w:rsidR="0019092D" w:rsidRPr="00C459F7">
        <w:rPr>
          <w:rFonts w:ascii="微软雅黑" w:hAnsi="微软雅黑" w:hint="eastAsia"/>
          <w:sz w:val="22"/>
        </w:rPr>
        <w:t>地址</w:t>
      </w:r>
      <w:r w:rsidR="00116FDB" w:rsidRPr="00C459F7">
        <w:rPr>
          <w:rFonts w:ascii="微软雅黑" w:hAnsi="微软雅黑" w:hint="eastAsia"/>
          <w:sz w:val="22"/>
        </w:rPr>
        <w:t>、时区</w:t>
      </w:r>
      <w:r w:rsidR="00922F86" w:rsidRPr="00C459F7">
        <w:rPr>
          <w:rFonts w:ascii="微软雅黑" w:hAnsi="微软雅黑" w:hint="eastAsia"/>
          <w:sz w:val="22"/>
        </w:rPr>
        <w:t>、人数</w:t>
      </w:r>
      <w:r w:rsidR="005E6AB9" w:rsidRPr="00C459F7">
        <w:rPr>
          <w:rFonts w:ascii="微软雅黑" w:hAnsi="微软雅黑" w:hint="eastAsia"/>
          <w:sz w:val="22"/>
        </w:rPr>
        <w:t>、</w:t>
      </w:r>
      <w:r w:rsidR="00157FF3">
        <w:rPr>
          <w:rFonts w:ascii="微软雅黑" w:hAnsi="微软雅黑" w:hint="eastAsia"/>
          <w:sz w:val="22"/>
        </w:rPr>
        <w:t>能源管理负责人</w:t>
      </w:r>
      <w:r w:rsidR="005E6AB9" w:rsidRPr="00C459F7">
        <w:rPr>
          <w:rFonts w:ascii="微软雅黑" w:hAnsi="微软雅黑" w:hint="eastAsia"/>
          <w:sz w:val="22"/>
        </w:rPr>
        <w:t>姓名、</w:t>
      </w:r>
      <w:r w:rsidR="00EF319D">
        <w:rPr>
          <w:rFonts w:ascii="微软雅黑" w:hAnsi="微软雅黑" w:hint="eastAsia"/>
          <w:sz w:val="22"/>
        </w:rPr>
        <w:t>能源管理</w:t>
      </w:r>
      <w:r w:rsidR="00605902">
        <w:rPr>
          <w:rFonts w:ascii="微软雅黑" w:hAnsi="微软雅黑" w:hint="eastAsia"/>
          <w:sz w:val="22"/>
        </w:rPr>
        <w:t>负责人</w:t>
      </w:r>
      <w:r w:rsidR="005E6AB9" w:rsidRPr="00C459F7">
        <w:rPr>
          <w:rFonts w:ascii="微软雅黑" w:hAnsi="微软雅黑" w:hint="eastAsia"/>
          <w:sz w:val="22"/>
        </w:rPr>
        <w:t>电话、</w:t>
      </w:r>
      <w:r w:rsidR="00E4158D">
        <w:rPr>
          <w:rFonts w:ascii="微软雅黑" w:hAnsi="微软雅黑" w:hint="eastAsia"/>
          <w:sz w:val="22"/>
        </w:rPr>
        <w:t>能源管理</w:t>
      </w:r>
      <w:r w:rsidR="00715FAF">
        <w:rPr>
          <w:rFonts w:ascii="微软雅黑" w:hAnsi="微软雅黑" w:hint="eastAsia"/>
          <w:sz w:val="22"/>
        </w:rPr>
        <w:t>负责人</w:t>
      </w:r>
      <w:r w:rsidR="005E6AB9" w:rsidRPr="00C459F7">
        <w:rPr>
          <w:rFonts w:ascii="微软雅黑" w:hAnsi="微软雅黑"/>
          <w:sz w:val="22"/>
        </w:rPr>
        <w:t>Email</w:t>
      </w:r>
      <w:r w:rsidR="0019092D" w:rsidRPr="00C459F7">
        <w:rPr>
          <w:rFonts w:ascii="微软雅黑" w:hAnsi="微软雅黑" w:hint="eastAsia"/>
          <w:sz w:val="22"/>
        </w:rPr>
        <w:t>。</w:t>
      </w:r>
      <w:r w:rsidR="00352430" w:rsidRPr="00C459F7">
        <w:rPr>
          <w:rFonts w:ascii="微软雅黑" w:hAnsi="微软雅黑" w:hint="eastAsia"/>
          <w:sz w:val="22"/>
        </w:rPr>
        <w:t>具有权限的用户可以编辑</w:t>
      </w:r>
      <w:r>
        <w:rPr>
          <w:rFonts w:ascii="微软雅黑" w:hAnsi="微软雅黑" w:hint="eastAsia"/>
          <w:sz w:val="22"/>
        </w:rPr>
        <w:t>集团</w:t>
      </w:r>
      <w:r w:rsidR="00352430" w:rsidRPr="00C459F7">
        <w:rPr>
          <w:rFonts w:ascii="微软雅黑" w:hAnsi="微软雅黑" w:hint="eastAsia"/>
          <w:sz w:val="22"/>
        </w:rPr>
        <w:t>的属性。</w:t>
      </w:r>
    </w:p>
    <w:p w:rsidR="0096613B" w:rsidRPr="00C459F7" w:rsidRDefault="0096613B" w:rsidP="003C69B4">
      <w:pPr>
        <w:pStyle w:val="NoSpacing"/>
        <w:ind w:firstLineChars="0" w:firstLine="0"/>
        <w:rPr>
          <w:rFonts w:ascii="微软雅黑" w:hAnsi="微软雅黑"/>
          <w:sz w:val="22"/>
        </w:rPr>
      </w:pPr>
      <w:r w:rsidRPr="00C459F7">
        <w:rPr>
          <w:rFonts w:ascii="微软雅黑" w:hAnsi="微软雅黑"/>
          <w:sz w:val="22"/>
        </w:rPr>
        <w:t>[SRD-</w:t>
      </w:r>
      <w:r w:rsidR="00D542D0" w:rsidRPr="00C459F7">
        <w:rPr>
          <w:rFonts w:ascii="微软雅黑" w:hAnsi="微软雅黑" w:hint="eastAsia"/>
          <w:sz w:val="22"/>
        </w:rPr>
        <w:t>0</w:t>
      </w:r>
      <w:r w:rsidRPr="00C459F7">
        <w:rPr>
          <w:rFonts w:ascii="微软雅黑" w:hAnsi="微软雅黑"/>
          <w:sz w:val="22"/>
        </w:rPr>
        <w:t>2-01-030]</w:t>
      </w:r>
    </w:p>
    <w:p w:rsidR="0019092D" w:rsidRPr="00C459F7" w:rsidRDefault="009C0991" w:rsidP="00F440CD">
      <w:pPr>
        <w:pStyle w:val="NoSpacing"/>
        <w:ind w:firstLine="440"/>
        <w:rPr>
          <w:rFonts w:ascii="微软雅黑" w:hAnsi="微软雅黑"/>
          <w:sz w:val="22"/>
        </w:rPr>
      </w:pPr>
      <w:r>
        <w:rPr>
          <w:rFonts w:ascii="微软雅黑" w:hAnsi="微软雅黑" w:hint="eastAsia"/>
          <w:sz w:val="22"/>
        </w:rPr>
        <w:t>工厂</w:t>
      </w:r>
      <w:r w:rsidR="00090AE9">
        <w:rPr>
          <w:rFonts w:ascii="微软雅黑" w:hAnsi="微软雅黑" w:hint="eastAsia"/>
          <w:sz w:val="22"/>
        </w:rPr>
        <w:t>（Factory</w:t>
      </w:r>
      <w:r w:rsidR="00090AE9">
        <w:rPr>
          <w:rFonts w:ascii="微软雅黑" w:hAnsi="微软雅黑"/>
          <w:sz w:val="22"/>
        </w:rPr>
        <w:t>）</w:t>
      </w:r>
      <w:r w:rsidR="005B5FB1">
        <w:rPr>
          <w:rFonts w:ascii="微软雅黑" w:hAnsi="微软雅黑" w:hint="eastAsia"/>
          <w:sz w:val="22"/>
        </w:rPr>
        <w:t>是用能单位</w:t>
      </w:r>
      <w:r w:rsidR="00D47482" w:rsidRPr="00C459F7">
        <w:rPr>
          <w:rFonts w:ascii="微软雅黑" w:hAnsi="微软雅黑" w:hint="eastAsia"/>
          <w:sz w:val="22"/>
        </w:rPr>
        <w:t>。</w:t>
      </w:r>
      <w:r w:rsidR="00293558" w:rsidRPr="00C459F7">
        <w:rPr>
          <w:rFonts w:ascii="微软雅黑" w:hAnsi="微软雅黑" w:hint="eastAsia"/>
          <w:sz w:val="22"/>
        </w:rPr>
        <w:t>系统中</w:t>
      </w:r>
      <w:r w:rsidR="00BE29F1">
        <w:rPr>
          <w:rFonts w:ascii="微软雅黑" w:hAnsi="微软雅黑" w:hint="eastAsia"/>
          <w:sz w:val="22"/>
        </w:rPr>
        <w:t>集团</w:t>
      </w:r>
      <w:r w:rsidR="00293558" w:rsidRPr="00C459F7">
        <w:rPr>
          <w:rFonts w:ascii="微软雅黑" w:hAnsi="微软雅黑" w:hint="eastAsia"/>
          <w:sz w:val="22"/>
        </w:rPr>
        <w:t>下属一个或多个</w:t>
      </w:r>
      <w:r>
        <w:rPr>
          <w:rFonts w:ascii="微软雅黑" w:hAnsi="微软雅黑" w:hint="eastAsia"/>
          <w:sz w:val="22"/>
        </w:rPr>
        <w:t>工厂</w:t>
      </w:r>
      <w:r w:rsidR="00293558" w:rsidRPr="00C459F7">
        <w:rPr>
          <w:rFonts w:ascii="微软雅黑" w:hAnsi="微软雅黑" w:hint="eastAsia"/>
          <w:sz w:val="22"/>
        </w:rPr>
        <w:t>，但</w:t>
      </w:r>
      <w:r w:rsidR="005C225B" w:rsidRPr="00C459F7">
        <w:rPr>
          <w:rFonts w:ascii="微软雅黑" w:hAnsi="微软雅黑" w:hint="eastAsia"/>
          <w:sz w:val="22"/>
        </w:rPr>
        <w:t>一个</w:t>
      </w:r>
      <w:r>
        <w:rPr>
          <w:rFonts w:ascii="微软雅黑" w:hAnsi="微软雅黑" w:hint="eastAsia"/>
          <w:sz w:val="22"/>
        </w:rPr>
        <w:t>工厂</w:t>
      </w:r>
      <w:r w:rsidR="006135F3" w:rsidRPr="00C459F7">
        <w:rPr>
          <w:rFonts w:ascii="微软雅黑" w:hAnsi="微软雅黑" w:hint="eastAsia"/>
          <w:sz w:val="22"/>
        </w:rPr>
        <w:t>只</w:t>
      </w:r>
      <w:r w:rsidR="00293558" w:rsidRPr="00C459F7">
        <w:rPr>
          <w:rFonts w:ascii="微软雅黑" w:hAnsi="微软雅黑" w:hint="eastAsia"/>
          <w:sz w:val="22"/>
        </w:rPr>
        <w:t>从属于一个</w:t>
      </w:r>
      <w:r w:rsidR="00BE29F1">
        <w:rPr>
          <w:rFonts w:ascii="微软雅黑" w:hAnsi="微软雅黑" w:hint="eastAsia"/>
          <w:sz w:val="22"/>
        </w:rPr>
        <w:t>集团</w:t>
      </w:r>
      <w:r w:rsidR="00293558" w:rsidRPr="00C459F7">
        <w:rPr>
          <w:rFonts w:ascii="微软雅黑" w:hAnsi="微软雅黑" w:hint="eastAsia"/>
          <w:sz w:val="22"/>
        </w:rPr>
        <w:t>。多个</w:t>
      </w:r>
      <w:r>
        <w:rPr>
          <w:rFonts w:ascii="微软雅黑" w:hAnsi="微软雅黑" w:hint="eastAsia"/>
          <w:sz w:val="22"/>
        </w:rPr>
        <w:t>工厂</w:t>
      </w:r>
      <w:r w:rsidR="00293558" w:rsidRPr="00C459F7">
        <w:rPr>
          <w:rFonts w:ascii="微软雅黑" w:hAnsi="微软雅黑" w:hint="eastAsia"/>
          <w:sz w:val="22"/>
        </w:rPr>
        <w:t>可以分布于世界上不同的地理位置</w:t>
      </w:r>
      <w:r w:rsidR="00116FDB" w:rsidRPr="00C459F7">
        <w:rPr>
          <w:rFonts w:ascii="微软雅黑" w:hAnsi="微软雅黑" w:hint="eastAsia"/>
          <w:sz w:val="22"/>
        </w:rPr>
        <w:t>。</w:t>
      </w:r>
      <w:r w:rsidR="00DE086E" w:rsidRPr="00C459F7">
        <w:rPr>
          <w:rFonts w:ascii="微软雅黑" w:hAnsi="微软雅黑" w:hint="eastAsia"/>
          <w:sz w:val="22"/>
        </w:rPr>
        <w:t>例</w:t>
      </w:r>
      <w:r w:rsidR="009B53AD" w:rsidRPr="00C459F7">
        <w:rPr>
          <w:rFonts w:ascii="微软雅黑" w:hAnsi="微软雅黑" w:hint="eastAsia"/>
          <w:sz w:val="22"/>
        </w:rPr>
        <w:t>如上汽通用汽车有限公司金桥动力总成厂。</w:t>
      </w:r>
      <w:r>
        <w:rPr>
          <w:rFonts w:ascii="微软雅黑" w:hAnsi="微软雅黑" w:hint="eastAsia"/>
          <w:sz w:val="22"/>
        </w:rPr>
        <w:t>工厂</w:t>
      </w:r>
      <w:r w:rsidR="00CA5151" w:rsidRPr="00C459F7">
        <w:rPr>
          <w:rFonts w:ascii="微软雅黑" w:hAnsi="微软雅黑" w:hint="eastAsia"/>
          <w:sz w:val="22"/>
        </w:rPr>
        <w:t>的属性包括</w:t>
      </w:r>
      <w:r w:rsidR="009A635A" w:rsidRPr="00C459F7">
        <w:rPr>
          <w:rFonts w:ascii="微软雅黑" w:hAnsi="微软雅黑" w:hint="eastAsia"/>
          <w:sz w:val="22"/>
        </w:rPr>
        <w:t>ID、</w:t>
      </w:r>
      <w:r w:rsidR="00CA5151" w:rsidRPr="00C459F7">
        <w:rPr>
          <w:rFonts w:ascii="微软雅黑" w:hAnsi="微软雅黑" w:hint="eastAsia"/>
          <w:sz w:val="22"/>
        </w:rPr>
        <w:t>名称、</w:t>
      </w:r>
      <w:r w:rsidR="009A635A" w:rsidRPr="00C459F7">
        <w:rPr>
          <w:rFonts w:ascii="微软雅黑" w:hAnsi="微软雅黑" w:hint="eastAsia"/>
          <w:sz w:val="22"/>
        </w:rPr>
        <w:t>电话、</w:t>
      </w:r>
      <w:r w:rsidR="00B7577F" w:rsidRPr="00C459F7">
        <w:rPr>
          <w:rFonts w:ascii="微软雅黑" w:hAnsi="微软雅黑" w:hint="eastAsia"/>
          <w:sz w:val="22"/>
        </w:rPr>
        <w:t>网址、</w:t>
      </w:r>
      <w:r w:rsidR="00CA5151" w:rsidRPr="00C459F7">
        <w:rPr>
          <w:rFonts w:ascii="微软雅黑" w:hAnsi="微软雅黑" w:hint="eastAsia"/>
          <w:sz w:val="22"/>
        </w:rPr>
        <w:t>地址、时区</w:t>
      </w:r>
      <w:r w:rsidR="00922F86" w:rsidRPr="00C459F7">
        <w:rPr>
          <w:rFonts w:ascii="微软雅黑" w:hAnsi="微软雅黑" w:hint="eastAsia"/>
          <w:sz w:val="22"/>
        </w:rPr>
        <w:t>、人数</w:t>
      </w:r>
      <w:r w:rsidR="005E6AB9" w:rsidRPr="00C459F7">
        <w:rPr>
          <w:rFonts w:ascii="微软雅黑" w:hAnsi="微软雅黑" w:hint="eastAsia"/>
          <w:sz w:val="22"/>
        </w:rPr>
        <w:t>、</w:t>
      </w:r>
      <w:r w:rsidR="00715FAF">
        <w:rPr>
          <w:rFonts w:ascii="微软雅黑" w:hAnsi="微软雅黑" w:hint="eastAsia"/>
          <w:sz w:val="22"/>
        </w:rPr>
        <w:t>能源管理负责人</w:t>
      </w:r>
      <w:r w:rsidR="00715FAF" w:rsidRPr="00C459F7">
        <w:rPr>
          <w:rFonts w:ascii="微软雅黑" w:hAnsi="微软雅黑" w:hint="eastAsia"/>
          <w:sz w:val="22"/>
        </w:rPr>
        <w:t>姓名、</w:t>
      </w:r>
      <w:r w:rsidR="00715FAF">
        <w:rPr>
          <w:rFonts w:ascii="微软雅黑" w:hAnsi="微软雅黑" w:hint="eastAsia"/>
          <w:sz w:val="22"/>
        </w:rPr>
        <w:t>能源管理负责人</w:t>
      </w:r>
      <w:r w:rsidR="00715FAF" w:rsidRPr="00C459F7">
        <w:rPr>
          <w:rFonts w:ascii="微软雅黑" w:hAnsi="微软雅黑" w:hint="eastAsia"/>
          <w:sz w:val="22"/>
        </w:rPr>
        <w:t>电话、</w:t>
      </w:r>
      <w:r w:rsidR="00715FAF">
        <w:rPr>
          <w:rFonts w:ascii="微软雅黑" w:hAnsi="微软雅黑" w:hint="eastAsia"/>
          <w:sz w:val="22"/>
        </w:rPr>
        <w:t>能源管理负责人</w:t>
      </w:r>
      <w:r w:rsidR="00715FAF" w:rsidRPr="00C459F7">
        <w:rPr>
          <w:rFonts w:ascii="微软雅黑" w:hAnsi="微软雅黑"/>
          <w:sz w:val="22"/>
        </w:rPr>
        <w:t>Email</w:t>
      </w:r>
      <w:r w:rsidR="00CA5151" w:rsidRPr="00C459F7">
        <w:rPr>
          <w:rFonts w:ascii="微软雅黑" w:hAnsi="微软雅黑" w:hint="eastAsia"/>
          <w:sz w:val="22"/>
        </w:rPr>
        <w:t>。</w:t>
      </w:r>
      <w:r w:rsidR="008C669C" w:rsidRPr="00C459F7">
        <w:rPr>
          <w:rFonts w:ascii="微软雅黑" w:hAnsi="微软雅黑" w:hint="eastAsia"/>
          <w:sz w:val="22"/>
        </w:rPr>
        <w:t>具有权限的用户可以</w:t>
      </w:r>
      <w:r w:rsidR="00C00BF1" w:rsidRPr="00C459F7">
        <w:rPr>
          <w:rFonts w:ascii="微软雅黑" w:hAnsi="微软雅黑" w:hint="eastAsia"/>
          <w:sz w:val="22"/>
        </w:rPr>
        <w:t>创建</w:t>
      </w:r>
      <w:r>
        <w:rPr>
          <w:rFonts w:ascii="微软雅黑" w:hAnsi="微软雅黑" w:hint="eastAsia"/>
          <w:sz w:val="22"/>
        </w:rPr>
        <w:t>工厂</w:t>
      </w:r>
      <w:r w:rsidR="009E4C07" w:rsidRPr="00C459F7">
        <w:rPr>
          <w:rFonts w:ascii="微软雅黑" w:hAnsi="微软雅黑" w:hint="eastAsia"/>
          <w:sz w:val="22"/>
        </w:rPr>
        <w:t>、</w:t>
      </w:r>
      <w:r w:rsidR="00B849AB" w:rsidRPr="00C459F7">
        <w:rPr>
          <w:rFonts w:ascii="微软雅黑" w:hAnsi="微软雅黑" w:hint="eastAsia"/>
          <w:sz w:val="22"/>
        </w:rPr>
        <w:t>编辑</w:t>
      </w:r>
      <w:r>
        <w:rPr>
          <w:rFonts w:ascii="微软雅黑" w:hAnsi="微软雅黑" w:hint="eastAsia"/>
          <w:sz w:val="22"/>
        </w:rPr>
        <w:t>工厂</w:t>
      </w:r>
      <w:r w:rsidR="00B849AB" w:rsidRPr="00C459F7">
        <w:rPr>
          <w:rFonts w:ascii="微软雅黑" w:hAnsi="微软雅黑" w:hint="eastAsia"/>
          <w:sz w:val="22"/>
        </w:rPr>
        <w:t>的属性、</w:t>
      </w:r>
      <w:r w:rsidR="009E4C07" w:rsidRPr="00C459F7">
        <w:rPr>
          <w:rFonts w:ascii="微软雅黑" w:hAnsi="微软雅黑" w:hint="eastAsia"/>
          <w:sz w:val="22"/>
        </w:rPr>
        <w:t>删除</w:t>
      </w:r>
      <w:r>
        <w:rPr>
          <w:rFonts w:ascii="微软雅黑" w:hAnsi="微软雅黑" w:hint="eastAsia"/>
          <w:sz w:val="22"/>
        </w:rPr>
        <w:t>工厂</w:t>
      </w:r>
      <w:r w:rsidR="008C669C" w:rsidRPr="00C459F7">
        <w:rPr>
          <w:rFonts w:ascii="微软雅黑" w:hAnsi="微软雅黑" w:hint="eastAsia"/>
          <w:sz w:val="22"/>
        </w:rPr>
        <w:t>。</w:t>
      </w:r>
    </w:p>
    <w:p w:rsidR="005C3B9B" w:rsidRPr="00C459F7" w:rsidRDefault="005C3B9B" w:rsidP="003C69B4">
      <w:pPr>
        <w:pStyle w:val="NoSpacing"/>
        <w:ind w:firstLineChars="0" w:firstLine="0"/>
        <w:rPr>
          <w:rFonts w:ascii="微软雅黑" w:hAnsi="微软雅黑"/>
          <w:sz w:val="22"/>
        </w:rPr>
      </w:pPr>
      <w:r w:rsidRPr="00C459F7">
        <w:rPr>
          <w:rFonts w:ascii="微软雅黑" w:hAnsi="微软雅黑"/>
          <w:sz w:val="22"/>
        </w:rPr>
        <w:t>[SRD-</w:t>
      </w:r>
      <w:r w:rsidRPr="00C459F7">
        <w:rPr>
          <w:rFonts w:ascii="微软雅黑" w:hAnsi="微软雅黑" w:hint="eastAsia"/>
          <w:sz w:val="22"/>
        </w:rPr>
        <w:t>0</w:t>
      </w:r>
      <w:r w:rsidRPr="00C459F7">
        <w:rPr>
          <w:rFonts w:ascii="微软雅黑" w:hAnsi="微软雅黑"/>
          <w:sz w:val="22"/>
        </w:rPr>
        <w:t>2-01-0</w:t>
      </w:r>
      <w:r w:rsidR="00C629D1" w:rsidRPr="00C459F7">
        <w:rPr>
          <w:rFonts w:ascii="微软雅黑" w:hAnsi="微软雅黑"/>
          <w:sz w:val="22"/>
        </w:rPr>
        <w:t>4</w:t>
      </w:r>
      <w:r w:rsidRPr="00C459F7">
        <w:rPr>
          <w:rFonts w:ascii="微软雅黑" w:hAnsi="微软雅黑"/>
          <w:sz w:val="22"/>
        </w:rPr>
        <w:t>0]</w:t>
      </w:r>
    </w:p>
    <w:p w:rsidR="005C3B9B" w:rsidRDefault="006B2544" w:rsidP="00F440CD">
      <w:pPr>
        <w:pStyle w:val="NoSpacing"/>
        <w:ind w:firstLine="440"/>
        <w:rPr>
          <w:rFonts w:ascii="微软雅黑" w:hAnsi="微软雅黑"/>
          <w:sz w:val="22"/>
        </w:rPr>
      </w:pPr>
      <w:r w:rsidRPr="00C459F7">
        <w:rPr>
          <w:rFonts w:ascii="微软雅黑" w:hAnsi="微软雅黑" w:hint="eastAsia"/>
          <w:sz w:val="22"/>
        </w:rPr>
        <w:t>车间</w:t>
      </w:r>
      <w:r w:rsidR="00243D1E">
        <w:rPr>
          <w:rFonts w:ascii="微软雅黑" w:hAnsi="微软雅黑" w:hint="eastAsia"/>
          <w:sz w:val="22"/>
        </w:rPr>
        <w:t>（Shop）</w:t>
      </w:r>
      <w:r>
        <w:rPr>
          <w:rFonts w:ascii="微软雅黑" w:hAnsi="微软雅黑" w:hint="eastAsia"/>
          <w:sz w:val="22"/>
        </w:rPr>
        <w:t>是</w:t>
      </w:r>
      <w:r w:rsidR="005B5FB1">
        <w:rPr>
          <w:rFonts w:ascii="微软雅黑" w:hAnsi="微软雅黑" w:hint="eastAsia"/>
          <w:sz w:val="22"/>
        </w:rPr>
        <w:t>次级用能单位</w:t>
      </w:r>
      <w:r>
        <w:rPr>
          <w:rFonts w:ascii="微软雅黑" w:hAnsi="微软雅黑" w:hint="eastAsia"/>
          <w:sz w:val="22"/>
        </w:rPr>
        <w:t>。次级用能单位</w:t>
      </w:r>
      <w:r w:rsidR="005B5FB1" w:rsidRPr="008F13CF">
        <w:rPr>
          <w:rFonts w:ascii="微软雅黑" w:hAnsi="微软雅黑"/>
          <w:sz w:val="22"/>
        </w:rPr>
        <w:t>包括主要生产系统</w:t>
      </w:r>
      <w:r w:rsidR="00331A5C">
        <w:rPr>
          <w:rFonts w:ascii="微软雅黑" w:hAnsi="微软雅黑" w:hint="eastAsia"/>
          <w:sz w:val="22"/>
        </w:rPr>
        <w:t>（Shop）</w:t>
      </w:r>
      <w:r w:rsidR="009E4BD9">
        <w:rPr>
          <w:rFonts w:ascii="微软雅黑" w:hAnsi="微软雅黑" w:hint="eastAsia"/>
          <w:sz w:val="22"/>
        </w:rPr>
        <w:t>（如</w:t>
      </w:r>
      <w:r w:rsidR="00FD5DA3">
        <w:rPr>
          <w:rFonts w:ascii="微软雅黑" w:hAnsi="微软雅黑" w:hint="eastAsia"/>
          <w:sz w:val="22"/>
        </w:rPr>
        <w:t>生产</w:t>
      </w:r>
      <w:r w:rsidR="009E4BD9">
        <w:rPr>
          <w:rFonts w:ascii="微软雅黑" w:hAnsi="微软雅黑" w:hint="eastAsia"/>
          <w:sz w:val="22"/>
        </w:rPr>
        <w:t>车间</w:t>
      </w:r>
      <w:r w:rsidR="004E313E">
        <w:rPr>
          <w:rFonts w:ascii="微软雅黑" w:hAnsi="微软雅黑" w:hint="eastAsia"/>
          <w:sz w:val="22"/>
        </w:rPr>
        <w:t>）</w:t>
      </w:r>
      <w:r w:rsidR="005B5FB1" w:rsidRPr="008F13CF">
        <w:rPr>
          <w:rFonts w:ascii="微软雅黑" w:hAnsi="微软雅黑"/>
          <w:sz w:val="22"/>
        </w:rPr>
        <w:t>、辅助生产系统</w:t>
      </w:r>
      <w:r w:rsidR="006B3141">
        <w:rPr>
          <w:rFonts w:ascii="微软雅黑" w:hAnsi="微软雅黑" w:hint="eastAsia"/>
          <w:sz w:val="22"/>
        </w:rPr>
        <w:t>（Auxiliary Production System）</w:t>
      </w:r>
      <w:r w:rsidR="00AB2059">
        <w:rPr>
          <w:rFonts w:ascii="微软雅黑" w:hAnsi="微软雅黑" w:hint="eastAsia"/>
          <w:sz w:val="22"/>
        </w:rPr>
        <w:t>（</w:t>
      </w:r>
      <w:r w:rsidR="004E313E">
        <w:rPr>
          <w:rFonts w:ascii="微软雅黑" w:hAnsi="微软雅黑" w:hint="eastAsia"/>
          <w:sz w:val="22"/>
        </w:rPr>
        <w:t>如</w:t>
      </w:r>
      <w:r w:rsidR="00AB2059" w:rsidRPr="00C459F7">
        <w:rPr>
          <w:rFonts w:ascii="微软雅黑" w:hAnsi="微软雅黑" w:hint="eastAsia"/>
          <w:sz w:val="22"/>
        </w:rPr>
        <w:t>风机、冷冻站</w:t>
      </w:r>
      <w:r w:rsidR="00587794">
        <w:rPr>
          <w:rFonts w:ascii="微软雅黑" w:hAnsi="微软雅黑" w:hint="eastAsia"/>
          <w:sz w:val="22"/>
        </w:rPr>
        <w:t>）</w:t>
      </w:r>
      <w:r w:rsidR="005B5FB1" w:rsidRPr="008F13CF">
        <w:rPr>
          <w:rFonts w:ascii="微软雅黑" w:hAnsi="微软雅黑"/>
          <w:sz w:val="22"/>
        </w:rPr>
        <w:t>和附属生产系统</w:t>
      </w:r>
      <w:r w:rsidR="00404A54">
        <w:rPr>
          <w:rFonts w:ascii="微软雅黑" w:hAnsi="微软雅黑" w:hint="eastAsia"/>
          <w:sz w:val="22"/>
        </w:rPr>
        <w:t>（Accessorial Production System）</w:t>
      </w:r>
      <w:r w:rsidR="008E7F42">
        <w:rPr>
          <w:rFonts w:ascii="微软雅黑" w:hAnsi="微软雅黑" w:hint="eastAsia"/>
          <w:sz w:val="22"/>
        </w:rPr>
        <w:t>（如</w:t>
      </w:r>
      <w:r w:rsidR="00587794" w:rsidRPr="00C459F7">
        <w:rPr>
          <w:rFonts w:ascii="微软雅黑" w:hAnsi="微软雅黑" w:hint="eastAsia"/>
          <w:sz w:val="22"/>
        </w:rPr>
        <w:t>办公</w:t>
      </w:r>
      <w:r w:rsidR="00587794">
        <w:rPr>
          <w:rFonts w:ascii="微软雅黑" w:hAnsi="微软雅黑" w:hint="eastAsia"/>
          <w:sz w:val="22"/>
        </w:rPr>
        <w:t>楼）</w:t>
      </w:r>
      <w:r w:rsidR="005865EA" w:rsidRPr="00C459F7">
        <w:rPr>
          <w:rFonts w:ascii="微软雅黑" w:hAnsi="微软雅黑" w:hint="eastAsia"/>
          <w:sz w:val="22"/>
        </w:rPr>
        <w:t>。</w:t>
      </w:r>
      <w:r w:rsidR="009C0991">
        <w:rPr>
          <w:rFonts w:ascii="微软雅黑" w:hAnsi="微软雅黑" w:hint="eastAsia"/>
          <w:sz w:val="22"/>
        </w:rPr>
        <w:t>工厂</w:t>
      </w:r>
      <w:r w:rsidR="006135F3" w:rsidRPr="00C459F7">
        <w:rPr>
          <w:rFonts w:ascii="微软雅黑" w:hAnsi="微软雅黑" w:hint="eastAsia"/>
          <w:sz w:val="22"/>
        </w:rPr>
        <w:t>下属一个或多个车间，但</w:t>
      </w:r>
      <w:r w:rsidR="00C54FAA" w:rsidRPr="00C459F7">
        <w:rPr>
          <w:rFonts w:ascii="微软雅黑" w:hAnsi="微软雅黑" w:hint="eastAsia"/>
          <w:sz w:val="22"/>
        </w:rPr>
        <w:t>一个车间只从属于一个</w:t>
      </w:r>
      <w:r w:rsidR="009C0991">
        <w:rPr>
          <w:rFonts w:ascii="微软雅黑" w:hAnsi="微软雅黑" w:hint="eastAsia"/>
          <w:sz w:val="22"/>
        </w:rPr>
        <w:t>工厂</w:t>
      </w:r>
      <w:r w:rsidR="00C54FAA" w:rsidRPr="00C459F7">
        <w:rPr>
          <w:rFonts w:ascii="微软雅黑" w:hAnsi="微软雅黑" w:hint="eastAsia"/>
          <w:sz w:val="22"/>
        </w:rPr>
        <w:t>。</w:t>
      </w:r>
      <w:r w:rsidR="00317E23" w:rsidRPr="00C459F7">
        <w:rPr>
          <w:rFonts w:ascii="微软雅黑" w:hAnsi="微软雅黑" w:hint="eastAsia"/>
          <w:sz w:val="22"/>
        </w:rPr>
        <w:t>一个</w:t>
      </w:r>
      <w:r w:rsidR="009C0991">
        <w:rPr>
          <w:rFonts w:ascii="微软雅黑" w:hAnsi="微软雅黑" w:hint="eastAsia"/>
          <w:sz w:val="22"/>
        </w:rPr>
        <w:t>工厂</w:t>
      </w:r>
      <w:r w:rsidR="00317E23" w:rsidRPr="00C459F7">
        <w:rPr>
          <w:rFonts w:ascii="微软雅黑" w:hAnsi="微软雅黑" w:hint="eastAsia"/>
          <w:sz w:val="22"/>
        </w:rPr>
        <w:t>中的车间都集中于一个地理位置。车间的属性包括ID、名称、人数、</w:t>
      </w:r>
      <w:r w:rsidR="00181DE2">
        <w:rPr>
          <w:rFonts w:ascii="微软雅黑" w:hAnsi="微软雅黑" w:hint="eastAsia"/>
          <w:sz w:val="22"/>
        </w:rPr>
        <w:t>面积、是否</w:t>
      </w:r>
      <w:r w:rsidR="00AE639D">
        <w:rPr>
          <w:rFonts w:ascii="微软雅黑" w:hAnsi="微软雅黑" w:hint="eastAsia"/>
          <w:sz w:val="22"/>
        </w:rPr>
        <w:t>属于生产系统、</w:t>
      </w:r>
      <w:r w:rsidR="002752BE">
        <w:rPr>
          <w:rFonts w:ascii="微软雅黑" w:hAnsi="微软雅黑" w:hint="eastAsia"/>
          <w:sz w:val="22"/>
        </w:rPr>
        <w:t>能源管理负责人</w:t>
      </w:r>
      <w:r w:rsidR="002752BE" w:rsidRPr="00C459F7">
        <w:rPr>
          <w:rFonts w:ascii="微软雅黑" w:hAnsi="微软雅黑" w:hint="eastAsia"/>
          <w:sz w:val="22"/>
        </w:rPr>
        <w:t>姓名、</w:t>
      </w:r>
      <w:r w:rsidR="002752BE">
        <w:rPr>
          <w:rFonts w:ascii="微软雅黑" w:hAnsi="微软雅黑" w:hint="eastAsia"/>
          <w:sz w:val="22"/>
        </w:rPr>
        <w:t>能源管理负责人</w:t>
      </w:r>
      <w:r w:rsidR="002752BE" w:rsidRPr="00C459F7">
        <w:rPr>
          <w:rFonts w:ascii="微软雅黑" w:hAnsi="微软雅黑" w:hint="eastAsia"/>
          <w:sz w:val="22"/>
        </w:rPr>
        <w:t>电话、</w:t>
      </w:r>
      <w:r w:rsidR="002752BE">
        <w:rPr>
          <w:rFonts w:ascii="微软雅黑" w:hAnsi="微软雅黑" w:hint="eastAsia"/>
          <w:sz w:val="22"/>
        </w:rPr>
        <w:t>能</w:t>
      </w:r>
      <w:r w:rsidR="002752BE">
        <w:rPr>
          <w:rFonts w:ascii="微软雅黑" w:hAnsi="微软雅黑" w:hint="eastAsia"/>
          <w:sz w:val="22"/>
        </w:rPr>
        <w:lastRenderedPageBreak/>
        <w:t>源管理负责人</w:t>
      </w:r>
      <w:r w:rsidR="002752BE" w:rsidRPr="00C459F7">
        <w:rPr>
          <w:rFonts w:ascii="微软雅黑" w:hAnsi="微软雅黑"/>
          <w:sz w:val="22"/>
        </w:rPr>
        <w:t>Email</w:t>
      </w:r>
      <w:r w:rsidR="00317E23" w:rsidRPr="00C459F7">
        <w:rPr>
          <w:rFonts w:ascii="微软雅黑" w:hAnsi="微软雅黑" w:hint="eastAsia"/>
          <w:sz w:val="22"/>
        </w:rPr>
        <w:t>。</w:t>
      </w:r>
      <w:r w:rsidR="002B2BE7" w:rsidRPr="00C459F7">
        <w:rPr>
          <w:rFonts w:ascii="微软雅黑" w:hAnsi="微软雅黑" w:hint="eastAsia"/>
          <w:sz w:val="22"/>
        </w:rPr>
        <w:t>具有权限的用户可以创建车间、编辑车间的属性、删除车间。</w:t>
      </w:r>
    </w:p>
    <w:p w:rsidR="0086128D" w:rsidRPr="00C459F7" w:rsidRDefault="0086128D" w:rsidP="003C69B4">
      <w:pPr>
        <w:pStyle w:val="NoSpacing"/>
        <w:ind w:firstLineChars="0" w:firstLine="0"/>
        <w:rPr>
          <w:rFonts w:ascii="微软雅黑" w:hAnsi="微软雅黑"/>
          <w:sz w:val="22"/>
        </w:rPr>
      </w:pPr>
      <w:r w:rsidRPr="00C459F7">
        <w:rPr>
          <w:rFonts w:ascii="微软雅黑" w:hAnsi="微软雅黑"/>
          <w:sz w:val="22"/>
        </w:rPr>
        <w:t>[SRD-</w:t>
      </w:r>
      <w:r w:rsidRPr="00C459F7">
        <w:rPr>
          <w:rFonts w:ascii="微软雅黑" w:hAnsi="微软雅黑" w:hint="eastAsia"/>
          <w:sz w:val="22"/>
        </w:rPr>
        <w:t>0</w:t>
      </w:r>
      <w:r w:rsidRPr="00C459F7">
        <w:rPr>
          <w:rFonts w:ascii="微软雅黑" w:hAnsi="微软雅黑"/>
          <w:sz w:val="22"/>
        </w:rPr>
        <w:t>2-01-0</w:t>
      </w:r>
      <w:r w:rsidRPr="00C459F7">
        <w:rPr>
          <w:rFonts w:ascii="微软雅黑" w:hAnsi="微软雅黑" w:hint="eastAsia"/>
          <w:sz w:val="22"/>
        </w:rPr>
        <w:t>5</w:t>
      </w:r>
      <w:r w:rsidRPr="00C459F7">
        <w:rPr>
          <w:rFonts w:ascii="微软雅黑" w:hAnsi="微软雅黑"/>
          <w:sz w:val="22"/>
        </w:rPr>
        <w:t>0]</w:t>
      </w:r>
    </w:p>
    <w:p w:rsidR="006D1E36" w:rsidRPr="00C459F7" w:rsidRDefault="006733C7" w:rsidP="00B22AC8">
      <w:pPr>
        <w:pStyle w:val="NoSpacing"/>
        <w:ind w:firstLine="440"/>
        <w:rPr>
          <w:rFonts w:ascii="微软雅黑" w:hAnsi="微软雅黑"/>
          <w:sz w:val="22"/>
        </w:rPr>
      </w:pPr>
      <w:r w:rsidRPr="00C459F7">
        <w:rPr>
          <w:rFonts w:ascii="微软雅黑" w:hAnsi="微软雅黑" w:hint="eastAsia"/>
          <w:sz w:val="22"/>
        </w:rPr>
        <w:t>生产线</w:t>
      </w:r>
      <w:r w:rsidR="000C3C00">
        <w:rPr>
          <w:rFonts w:ascii="微软雅黑" w:hAnsi="微软雅黑" w:hint="eastAsia"/>
          <w:sz w:val="22"/>
        </w:rPr>
        <w:t>（Line）</w:t>
      </w:r>
      <w:r w:rsidR="005E2FD1" w:rsidRPr="00C459F7">
        <w:rPr>
          <w:rFonts w:ascii="微软雅黑" w:hAnsi="微软雅黑" w:hint="eastAsia"/>
          <w:sz w:val="22"/>
        </w:rPr>
        <w:t>是</w:t>
      </w:r>
      <w:r w:rsidR="00C12543">
        <w:rPr>
          <w:rFonts w:ascii="微软雅黑" w:hAnsi="微软雅黑" w:hint="eastAsia"/>
          <w:sz w:val="22"/>
        </w:rPr>
        <w:t>用能单元</w:t>
      </w:r>
      <w:r w:rsidR="009221BF" w:rsidRPr="00C459F7">
        <w:rPr>
          <w:rFonts w:ascii="微软雅黑" w:hAnsi="微软雅黑" w:hint="eastAsia"/>
          <w:sz w:val="22"/>
        </w:rPr>
        <w:t>。系统中车间下属一个或多个生产线</w:t>
      </w:r>
      <w:r w:rsidR="00C82FE9">
        <w:rPr>
          <w:rFonts w:ascii="微软雅黑" w:hAnsi="微软雅黑" w:hint="eastAsia"/>
          <w:sz w:val="22"/>
        </w:rPr>
        <w:t>。生产线</w:t>
      </w:r>
      <w:r w:rsidR="003432E1" w:rsidRPr="00C459F7">
        <w:rPr>
          <w:rFonts w:ascii="微软雅黑" w:hAnsi="微软雅黑" w:hint="eastAsia"/>
          <w:sz w:val="22"/>
        </w:rPr>
        <w:t>的属性包括ID、名称、人数、</w:t>
      </w:r>
      <w:r w:rsidR="007532D4">
        <w:rPr>
          <w:rFonts w:ascii="微软雅黑" w:hAnsi="微软雅黑" w:hint="eastAsia"/>
          <w:sz w:val="22"/>
        </w:rPr>
        <w:t>能源管理负责人</w:t>
      </w:r>
      <w:r w:rsidR="007532D4" w:rsidRPr="00C459F7">
        <w:rPr>
          <w:rFonts w:ascii="微软雅黑" w:hAnsi="微软雅黑" w:hint="eastAsia"/>
          <w:sz w:val="22"/>
        </w:rPr>
        <w:t>姓名、</w:t>
      </w:r>
      <w:r w:rsidR="007532D4">
        <w:rPr>
          <w:rFonts w:ascii="微软雅黑" w:hAnsi="微软雅黑" w:hint="eastAsia"/>
          <w:sz w:val="22"/>
        </w:rPr>
        <w:t>能源管理负责人</w:t>
      </w:r>
      <w:r w:rsidR="007532D4" w:rsidRPr="00C459F7">
        <w:rPr>
          <w:rFonts w:ascii="微软雅黑" w:hAnsi="微软雅黑" w:hint="eastAsia"/>
          <w:sz w:val="22"/>
        </w:rPr>
        <w:t>电话、</w:t>
      </w:r>
      <w:r w:rsidR="007532D4">
        <w:rPr>
          <w:rFonts w:ascii="微软雅黑" w:hAnsi="微软雅黑" w:hint="eastAsia"/>
          <w:sz w:val="22"/>
        </w:rPr>
        <w:t>能源管理负责人</w:t>
      </w:r>
      <w:r w:rsidR="007532D4" w:rsidRPr="00C459F7">
        <w:rPr>
          <w:rFonts w:ascii="微软雅黑" w:hAnsi="微软雅黑"/>
          <w:sz w:val="22"/>
        </w:rPr>
        <w:t>Email</w:t>
      </w:r>
      <w:r w:rsidR="00B251F2" w:rsidRPr="00C459F7">
        <w:rPr>
          <w:rFonts w:ascii="微软雅黑" w:hAnsi="微软雅黑" w:hint="eastAsia"/>
          <w:sz w:val="22"/>
        </w:rPr>
        <w:t>。</w:t>
      </w:r>
      <w:r w:rsidR="006F1EC9" w:rsidRPr="00C459F7">
        <w:rPr>
          <w:rFonts w:ascii="微软雅黑" w:hAnsi="微软雅黑" w:hint="eastAsia"/>
          <w:sz w:val="22"/>
        </w:rPr>
        <w:t>具有权限的用户可以创建生产线、编辑生产线的属性、删除生产线。</w:t>
      </w:r>
    </w:p>
    <w:p w:rsidR="000D7CFA" w:rsidRDefault="005D5397" w:rsidP="001D4A9B">
      <w:pPr>
        <w:pStyle w:val="NoSpacing"/>
        <w:ind w:firstLine="440"/>
      </w:pPr>
      <w:r w:rsidRPr="00B27DE8">
        <w:rPr>
          <w:rFonts w:ascii="微软雅黑" w:hAnsi="微软雅黑"/>
          <w:sz w:val="22"/>
          <w:highlight w:val="yellow"/>
        </w:rPr>
        <w:t xml:space="preserve"> </w:t>
      </w:r>
    </w:p>
    <w:p w:rsidR="00521D67" w:rsidRDefault="00521D67" w:rsidP="00B22AC8">
      <w:pPr>
        <w:pStyle w:val="NoSpacing"/>
        <w:ind w:firstLine="480"/>
      </w:pPr>
    </w:p>
    <w:p w:rsidR="006D1E36" w:rsidRDefault="006D1E36" w:rsidP="006D1E36">
      <w:r>
        <w:br w:type="page"/>
      </w:r>
    </w:p>
    <w:p w:rsidR="006D1E36" w:rsidRPr="002D4E53" w:rsidRDefault="00235409" w:rsidP="006D1E36">
      <w:pPr>
        <w:pStyle w:val="Heading2"/>
        <w:numPr>
          <w:ilvl w:val="0"/>
          <w:numId w:val="3"/>
        </w:numPr>
        <w:ind w:leftChars="0"/>
        <w:rPr>
          <w:rFonts w:ascii="微软雅黑" w:hAnsi="微软雅黑"/>
          <w:szCs w:val="24"/>
        </w:rPr>
      </w:pPr>
      <w:bookmarkStart w:id="8" w:name="_Toc412227947"/>
      <w:bookmarkStart w:id="9" w:name="_Toc456698731"/>
      <w:r>
        <w:rPr>
          <w:rFonts w:ascii="微软雅黑" w:hAnsi="微软雅黑" w:hint="eastAsia"/>
          <w:szCs w:val="24"/>
        </w:rPr>
        <w:lastRenderedPageBreak/>
        <w:t>用能</w:t>
      </w:r>
      <w:r w:rsidR="006D1E36" w:rsidRPr="002D4E53">
        <w:rPr>
          <w:rFonts w:ascii="微软雅黑" w:hAnsi="微软雅黑" w:hint="eastAsia"/>
          <w:szCs w:val="24"/>
        </w:rPr>
        <w:t>设备</w:t>
      </w:r>
      <w:r w:rsidR="006D1E36" w:rsidRPr="002D4E53">
        <w:rPr>
          <w:rFonts w:ascii="微软雅黑" w:hAnsi="微软雅黑"/>
          <w:szCs w:val="24"/>
        </w:rPr>
        <w:t>管理</w:t>
      </w:r>
      <w:bookmarkEnd w:id="8"/>
      <w:bookmarkEnd w:id="9"/>
    </w:p>
    <w:p w:rsidR="006D1E36" w:rsidRPr="00596C4A" w:rsidRDefault="006D1E36" w:rsidP="003C69B4">
      <w:pPr>
        <w:pStyle w:val="NoSpacing"/>
        <w:ind w:firstLineChars="0" w:firstLine="0"/>
        <w:rPr>
          <w:rFonts w:ascii="微软雅黑" w:hAnsi="微软雅黑"/>
        </w:rPr>
      </w:pPr>
      <w:r w:rsidRPr="00596C4A">
        <w:rPr>
          <w:rFonts w:ascii="微软雅黑" w:hAnsi="微软雅黑"/>
        </w:rPr>
        <w:t>[</w:t>
      </w:r>
      <w:r w:rsidR="004A5288" w:rsidRPr="00596C4A">
        <w:rPr>
          <w:rFonts w:ascii="微软雅黑" w:hAnsi="微软雅黑"/>
        </w:rPr>
        <w:t>SRD-</w:t>
      </w:r>
      <w:r w:rsidR="008747F3" w:rsidRPr="00596C4A">
        <w:rPr>
          <w:rFonts w:ascii="微软雅黑" w:hAnsi="微软雅黑" w:hint="eastAsia"/>
        </w:rPr>
        <w:t>0</w:t>
      </w:r>
      <w:r w:rsidR="004A5288" w:rsidRPr="00596C4A">
        <w:rPr>
          <w:rFonts w:ascii="微软雅黑" w:hAnsi="微软雅黑"/>
        </w:rPr>
        <w:t>2-02-01</w:t>
      </w:r>
      <w:r w:rsidR="008747F3" w:rsidRPr="00596C4A">
        <w:rPr>
          <w:rFonts w:ascii="微软雅黑" w:hAnsi="微软雅黑" w:hint="eastAsia"/>
        </w:rPr>
        <w:t>0</w:t>
      </w:r>
      <w:r w:rsidRPr="00596C4A">
        <w:rPr>
          <w:rFonts w:ascii="微软雅黑" w:hAnsi="微软雅黑"/>
        </w:rPr>
        <w:t>]</w:t>
      </w:r>
    </w:p>
    <w:p w:rsidR="006D1E36" w:rsidRPr="00596C4A" w:rsidRDefault="001E5536" w:rsidP="006D1E36">
      <w:pPr>
        <w:ind w:firstLine="480"/>
        <w:rPr>
          <w:rFonts w:ascii="微软雅黑" w:eastAsia="微软雅黑" w:hAnsi="微软雅黑"/>
        </w:rPr>
      </w:pPr>
      <w:r>
        <w:rPr>
          <w:rFonts w:ascii="微软雅黑" w:eastAsia="微软雅黑" w:hAnsi="微软雅黑" w:hint="eastAsia"/>
        </w:rPr>
        <w:t>用能</w:t>
      </w:r>
      <w:r w:rsidR="006304A7" w:rsidRPr="00596C4A">
        <w:rPr>
          <w:rFonts w:ascii="微软雅黑" w:eastAsia="微软雅黑" w:hAnsi="微软雅黑" w:hint="eastAsia"/>
        </w:rPr>
        <w:t>设备</w:t>
      </w:r>
      <w:r w:rsidR="00FB4686" w:rsidRPr="00FB4686">
        <w:rPr>
          <w:rFonts w:ascii="微软雅黑" w:eastAsia="微软雅黑" w:hAnsi="微软雅黑" w:hint="eastAsia"/>
        </w:rPr>
        <w:t>（</w:t>
      </w:r>
      <w:r w:rsidR="00577996">
        <w:rPr>
          <w:rFonts w:ascii="微软雅黑" w:eastAsia="微软雅黑" w:hAnsi="微软雅黑"/>
        </w:rPr>
        <w:t>Equipment</w:t>
      </w:r>
      <w:r w:rsidR="00FB4686" w:rsidRPr="00FB4686">
        <w:rPr>
          <w:rFonts w:ascii="微软雅黑" w:eastAsia="微软雅黑" w:hAnsi="微软雅黑" w:hint="eastAsia"/>
        </w:rPr>
        <w:t>）</w:t>
      </w:r>
      <w:r w:rsidR="006304A7" w:rsidRPr="00596C4A">
        <w:rPr>
          <w:rFonts w:ascii="微软雅黑" w:eastAsia="微软雅黑" w:hAnsi="微软雅黑" w:hint="eastAsia"/>
        </w:rPr>
        <w:t>是</w:t>
      </w:r>
      <w:r w:rsidR="005738DD">
        <w:rPr>
          <w:rFonts w:ascii="微软雅黑" w:eastAsia="微软雅黑" w:hAnsi="微软雅黑" w:hint="eastAsia"/>
        </w:rPr>
        <w:t>生产线上进行产品加工</w:t>
      </w:r>
      <w:r w:rsidR="0042321C">
        <w:rPr>
          <w:rFonts w:ascii="微软雅黑" w:eastAsia="微软雅黑" w:hAnsi="微软雅黑" w:hint="eastAsia"/>
        </w:rPr>
        <w:t>、</w:t>
      </w:r>
      <w:r w:rsidR="005738DD">
        <w:rPr>
          <w:rFonts w:ascii="微软雅黑" w:eastAsia="微软雅黑" w:hAnsi="微软雅黑" w:hint="eastAsia"/>
        </w:rPr>
        <w:t>处理</w:t>
      </w:r>
      <w:r w:rsidR="0042321C">
        <w:rPr>
          <w:rFonts w:ascii="微软雅黑" w:eastAsia="微软雅黑" w:hAnsi="微软雅黑" w:hint="eastAsia"/>
        </w:rPr>
        <w:t>、运输</w:t>
      </w:r>
      <w:r w:rsidR="005738DD">
        <w:rPr>
          <w:rFonts w:ascii="微软雅黑" w:eastAsia="微软雅黑" w:hAnsi="微软雅黑" w:hint="eastAsia"/>
        </w:rPr>
        <w:t>的</w:t>
      </w:r>
      <w:r w:rsidR="001F54CE">
        <w:rPr>
          <w:rFonts w:ascii="微软雅黑" w:eastAsia="微软雅黑" w:hAnsi="微软雅黑" w:hint="eastAsia"/>
        </w:rPr>
        <w:t>机器</w:t>
      </w:r>
      <w:r w:rsidR="005738DD">
        <w:rPr>
          <w:rFonts w:ascii="微软雅黑" w:eastAsia="微软雅黑" w:hAnsi="微软雅黑" w:hint="eastAsia"/>
        </w:rPr>
        <w:t>、</w:t>
      </w:r>
      <w:r w:rsidR="006C158E">
        <w:rPr>
          <w:rFonts w:ascii="微软雅黑" w:eastAsia="微软雅黑" w:hAnsi="微软雅黑" w:hint="eastAsia"/>
        </w:rPr>
        <w:t>化学</w:t>
      </w:r>
      <w:r w:rsidR="0042321C">
        <w:rPr>
          <w:rFonts w:ascii="微软雅黑" w:eastAsia="微软雅黑" w:hAnsi="微软雅黑" w:hint="eastAsia"/>
        </w:rPr>
        <w:t>反应器、传输机等</w:t>
      </w:r>
      <w:r w:rsidR="005738DD">
        <w:rPr>
          <w:rFonts w:ascii="微软雅黑" w:eastAsia="微软雅黑" w:hAnsi="微软雅黑" w:hint="eastAsia"/>
        </w:rPr>
        <w:t>设施</w:t>
      </w:r>
      <w:r w:rsidR="006304A7" w:rsidRPr="00596C4A">
        <w:rPr>
          <w:rFonts w:ascii="微软雅黑" w:eastAsia="微软雅黑" w:hAnsi="微软雅黑" w:hint="eastAsia"/>
        </w:rPr>
        <w:t>。设备从属于某一个生产线</w:t>
      </w:r>
      <w:r w:rsidR="00080FE1">
        <w:rPr>
          <w:rFonts w:ascii="微软雅黑" w:eastAsia="微软雅黑" w:hAnsi="微软雅黑" w:hint="eastAsia"/>
        </w:rPr>
        <w:t>或工艺</w:t>
      </w:r>
      <w:r w:rsidR="006304A7" w:rsidRPr="00596C4A">
        <w:rPr>
          <w:rFonts w:ascii="微软雅黑" w:eastAsia="微软雅黑" w:hAnsi="微软雅黑" w:hint="eastAsia"/>
        </w:rPr>
        <w:t>。设备的属性包括ID、名称、编号、</w:t>
      </w:r>
      <w:r w:rsidR="007A09F4" w:rsidRPr="00596C4A">
        <w:rPr>
          <w:rFonts w:ascii="微软雅黑" w:eastAsia="微软雅黑" w:hAnsi="微软雅黑" w:hint="eastAsia"/>
        </w:rPr>
        <w:t>是否重点能耗设备</w:t>
      </w:r>
      <w:r w:rsidR="00EB25C9" w:rsidRPr="00596C4A">
        <w:rPr>
          <w:rFonts w:ascii="微软雅黑" w:eastAsia="微软雅黑" w:hAnsi="微软雅黑" w:hint="eastAsia"/>
        </w:rPr>
        <w:t>、</w:t>
      </w:r>
      <w:r w:rsidR="001C52D0" w:rsidRPr="00596C4A">
        <w:rPr>
          <w:rFonts w:ascii="微软雅黑" w:eastAsia="微软雅黑" w:hAnsi="微软雅黑" w:hint="eastAsia"/>
        </w:rPr>
        <w:t>状态、</w:t>
      </w:r>
      <w:r w:rsidR="006304A7" w:rsidRPr="00596C4A">
        <w:rPr>
          <w:rFonts w:ascii="微软雅黑" w:eastAsia="微软雅黑" w:hAnsi="微软雅黑" w:hint="eastAsia"/>
        </w:rPr>
        <w:t>生产厂家、</w:t>
      </w:r>
      <w:r w:rsidR="00BA170B">
        <w:rPr>
          <w:rFonts w:ascii="微软雅黑" w:eastAsia="微软雅黑" w:hAnsi="微软雅黑" w:hint="eastAsia"/>
        </w:rPr>
        <w:t>维护</w:t>
      </w:r>
      <w:r w:rsidR="00BA170B" w:rsidRPr="00596C4A">
        <w:rPr>
          <w:rFonts w:ascii="微软雅黑" w:eastAsia="微软雅黑" w:hAnsi="微软雅黑" w:hint="eastAsia"/>
        </w:rPr>
        <w:t>厂家</w:t>
      </w:r>
      <w:r w:rsidR="00BA170B">
        <w:rPr>
          <w:rFonts w:ascii="微软雅黑" w:eastAsia="微软雅黑" w:hAnsi="微软雅黑" w:hint="eastAsia"/>
        </w:rPr>
        <w:t>、启</w:t>
      </w:r>
      <w:r w:rsidR="006D1E36" w:rsidRPr="00596C4A">
        <w:rPr>
          <w:rFonts w:ascii="微软雅黑" w:eastAsia="微软雅黑" w:hAnsi="微软雅黑" w:hint="eastAsia"/>
        </w:rPr>
        <w:t>用日期</w:t>
      </w:r>
      <w:r w:rsidR="006304A7" w:rsidRPr="00596C4A">
        <w:rPr>
          <w:rFonts w:ascii="微软雅黑" w:eastAsia="微软雅黑" w:hAnsi="微软雅黑" w:hint="eastAsia"/>
        </w:rPr>
        <w:t>、</w:t>
      </w:r>
      <w:r w:rsidR="006D1E36" w:rsidRPr="00596C4A">
        <w:rPr>
          <w:rFonts w:ascii="微软雅黑" w:eastAsia="微软雅黑" w:hAnsi="微软雅黑" w:hint="eastAsia"/>
        </w:rPr>
        <w:t>使用年限等</w:t>
      </w:r>
      <w:r w:rsidR="006D1E36" w:rsidRPr="00596C4A">
        <w:rPr>
          <w:rFonts w:ascii="微软雅黑" w:eastAsia="微软雅黑" w:hAnsi="微软雅黑"/>
        </w:rPr>
        <w:t>。</w:t>
      </w:r>
      <w:r w:rsidR="006D1E36" w:rsidRPr="00596C4A">
        <w:rPr>
          <w:rFonts w:ascii="微软雅黑" w:eastAsia="微软雅黑" w:hAnsi="微软雅黑"/>
        </w:rPr>
        <w:softHyphen/>
      </w:r>
      <w:r w:rsidR="001120E9">
        <w:rPr>
          <w:rFonts w:ascii="微软雅黑" w:eastAsia="微软雅黑" w:hAnsi="微软雅黑" w:hint="eastAsia"/>
        </w:rPr>
        <w:t>设备具有单独能量表或者虚拟</w:t>
      </w:r>
      <w:r w:rsidR="00D23A74" w:rsidRPr="00596C4A">
        <w:rPr>
          <w:rFonts w:ascii="微软雅黑" w:eastAsia="微软雅黑" w:hAnsi="微软雅黑" w:hint="eastAsia"/>
        </w:rPr>
        <w:t>能量表。</w:t>
      </w:r>
      <w:r w:rsidR="00B83E44" w:rsidRPr="00596C4A">
        <w:rPr>
          <w:rFonts w:ascii="微软雅黑" w:eastAsia="微软雅黑" w:hAnsi="微软雅黑" w:hint="eastAsia"/>
        </w:rPr>
        <w:t>具有权限的用户可以创建设备、编辑设备属性、</w:t>
      </w:r>
      <w:r w:rsidR="00BD4119">
        <w:rPr>
          <w:rFonts w:ascii="微软雅黑" w:eastAsia="微软雅黑" w:hAnsi="微软雅黑" w:hint="eastAsia"/>
        </w:rPr>
        <w:t>绑定能量表</w:t>
      </w:r>
      <w:r w:rsidR="00394899" w:rsidRPr="00596C4A">
        <w:rPr>
          <w:rFonts w:ascii="微软雅黑" w:eastAsia="微软雅黑" w:hAnsi="微软雅黑" w:hint="eastAsia"/>
        </w:rPr>
        <w:t>、</w:t>
      </w:r>
      <w:r w:rsidR="00B83E44" w:rsidRPr="00596C4A">
        <w:rPr>
          <w:rFonts w:ascii="微软雅黑" w:eastAsia="微软雅黑" w:hAnsi="微软雅黑" w:hint="eastAsia"/>
        </w:rPr>
        <w:t>删除设备。</w:t>
      </w:r>
    </w:p>
    <w:p w:rsidR="001C52D0" w:rsidRPr="00596C4A" w:rsidRDefault="001C52D0" w:rsidP="003C69B4">
      <w:pPr>
        <w:pStyle w:val="NoSpacing"/>
        <w:ind w:firstLineChars="0" w:firstLine="0"/>
        <w:rPr>
          <w:rFonts w:ascii="微软雅黑" w:hAnsi="微软雅黑"/>
        </w:rPr>
      </w:pPr>
      <w:r w:rsidRPr="00596C4A">
        <w:rPr>
          <w:rFonts w:ascii="微软雅黑" w:hAnsi="微软雅黑" w:hint="eastAsia"/>
        </w:rPr>
        <w:t>[SRD-02-02-020]</w:t>
      </w:r>
    </w:p>
    <w:p w:rsidR="001C52D0" w:rsidRPr="00083FA1" w:rsidRDefault="000A4668" w:rsidP="006D1E36">
      <w:pPr>
        <w:ind w:firstLine="480"/>
        <w:rPr>
          <w:rFonts w:ascii="微软雅黑" w:eastAsia="微软雅黑" w:hAnsi="微软雅黑"/>
          <w:sz w:val="20"/>
          <w:szCs w:val="20"/>
        </w:rPr>
      </w:pPr>
      <w:r>
        <w:rPr>
          <w:rFonts w:ascii="微软雅黑" w:eastAsia="微软雅黑" w:hAnsi="微软雅黑" w:hint="eastAsia"/>
        </w:rPr>
        <w:t>用能</w:t>
      </w:r>
      <w:r w:rsidR="001C52D0" w:rsidRPr="00596C4A">
        <w:rPr>
          <w:rFonts w:ascii="微软雅黑" w:eastAsia="微软雅黑" w:hAnsi="微软雅黑" w:hint="eastAsia"/>
        </w:rPr>
        <w:t>设备</w:t>
      </w:r>
      <w:r w:rsidR="00E94378" w:rsidRPr="00596C4A">
        <w:rPr>
          <w:rFonts w:ascii="微软雅黑" w:eastAsia="微软雅黑" w:hAnsi="微软雅黑" w:hint="eastAsia"/>
        </w:rPr>
        <w:t>状态</w:t>
      </w:r>
      <w:r w:rsidR="001C52D0" w:rsidRPr="00596C4A">
        <w:rPr>
          <w:rFonts w:ascii="微软雅黑" w:eastAsia="微软雅黑" w:hAnsi="微软雅黑" w:hint="eastAsia"/>
        </w:rPr>
        <w:t>有</w:t>
      </w:r>
      <w:r w:rsidR="004301FC" w:rsidRPr="00596C4A">
        <w:rPr>
          <w:rFonts w:ascii="微软雅黑" w:eastAsia="微软雅黑" w:hAnsi="微软雅黑" w:hint="eastAsia"/>
        </w:rPr>
        <w:t>加工</w:t>
      </w:r>
      <w:r w:rsidR="00E94378" w:rsidRPr="00596C4A">
        <w:rPr>
          <w:rFonts w:ascii="微软雅黑" w:eastAsia="微软雅黑" w:hAnsi="微软雅黑" w:hint="eastAsia"/>
        </w:rPr>
        <w:t>运行、空</w:t>
      </w:r>
      <w:r w:rsidR="00345130" w:rsidRPr="00596C4A">
        <w:rPr>
          <w:rFonts w:ascii="微软雅黑" w:eastAsia="微软雅黑" w:hAnsi="微软雅黑" w:hint="eastAsia"/>
        </w:rPr>
        <w:t>运</w:t>
      </w:r>
      <w:r w:rsidR="00E94378" w:rsidRPr="00596C4A">
        <w:rPr>
          <w:rFonts w:ascii="微软雅黑" w:eastAsia="微软雅黑" w:hAnsi="微软雅黑" w:hint="eastAsia"/>
        </w:rPr>
        <w:t>转、待机</w:t>
      </w:r>
      <w:r w:rsidR="00DE1DAB" w:rsidRPr="00596C4A">
        <w:rPr>
          <w:rFonts w:ascii="微软雅黑" w:eastAsia="微软雅黑" w:hAnsi="微软雅黑" w:hint="eastAsia"/>
        </w:rPr>
        <w:t>、停机</w:t>
      </w:r>
      <w:r w:rsidR="00397E81">
        <w:rPr>
          <w:rFonts w:ascii="微软雅黑" w:eastAsia="微软雅黑" w:hAnsi="微软雅黑" w:hint="eastAsia"/>
        </w:rPr>
        <w:t>、故障</w:t>
      </w:r>
      <w:r w:rsidR="00E94378" w:rsidRPr="00596C4A">
        <w:rPr>
          <w:rFonts w:ascii="微软雅黑" w:eastAsia="微软雅黑" w:hAnsi="微软雅黑" w:hint="eastAsia"/>
        </w:rPr>
        <w:t>。</w:t>
      </w:r>
      <w:r w:rsidR="00D65A60" w:rsidRPr="00596C4A">
        <w:rPr>
          <w:rFonts w:ascii="微软雅黑" w:eastAsia="微软雅黑" w:hAnsi="微软雅黑" w:hint="eastAsia"/>
        </w:rPr>
        <w:t>每个</w:t>
      </w:r>
      <w:r w:rsidR="00D65A60" w:rsidRPr="00596C4A">
        <w:rPr>
          <w:rFonts w:ascii="微软雅黑" w:eastAsia="微软雅黑" w:hAnsi="微软雅黑"/>
        </w:rPr>
        <w:t>设备的</w:t>
      </w:r>
      <w:r w:rsidR="00345130" w:rsidRPr="00596C4A">
        <w:rPr>
          <w:rFonts w:ascii="微软雅黑" w:eastAsia="微软雅黑" w:hAnsi="微软雅黑" w:hint="eastAsia"/>
        </w:rPr>
        <w:t>每个状态具有一个能耗</w:t>
      </w:r>
      <w:r w:rsidR="00C938BC" w:rsidRPr="00596C4A">
        <w:rPr>
          <w:rFonts w:ascii="微软雅黑" w:eastAsia="微软雅黑" w:hAnsi="微软雅黑" w:hint="eastAsia"/>
        </w:rPr>
        <w:t>比例</w:t>
      </w:r>
      <w:r w:rsidR="00A63F35">
        <w:rPr>
          <w:rFonts w:ascii="微软雅黑" w:eastAsia="微软雅黑" w:hAnsi="微软雅黑" w:hint="eastAsia"/>
        </w:rPr>
        <w:t>基线。如果无法通过数据自动判断状态则默认为</w:t>
      </w:r>
      <w:r w:rsidR="00712025">
        <w:rPr>
          <w:rFonts w:ascii="微软雅黑" w:eastAsia="微软雅黑" w:hAnsi="微软雅黑" w:hint="eastAsia"/>
        </w:rPr>
        <w:t>根据班次信息决定</w:t>
      </w:r>
      <w:r w:rsidR="00A63F35">
        <w:rPr>
          <w:rFonts w:ascii="微软雅黑" w:eastAsia="微软雅黑" w:hAnsi="微软雅黑" w:hint="eastAsia"/>
        </w:rPr>
        <w:t>加工运行和停机两种状态。</w:t>
      </w:r>
    </w:p>
    <w:p w:rsidR="006D1E36" w:rsidRPr="00083FA1" w:rsidRDefault="006D1E36" w:rsidP="006D1E36">
      <w:pPr>
        <w:pStyle w:val="NoSpacing"/>
        <w:ind w:firstLine="400"/>
        <w:rPr>
          <w:rFonts w:ascii="微软雅黑" w:hAnsi="微软雅黑"/>
          <w:sz w:val="20"/>
          <w:szCs w:val="20"/>
        </w:rPr>
      </w:pPr>
    </w:p>
    <w:p w:rsidR="006D1E36" w:rsidRDefault="006D1E36" w:rsidP="006D1E36">
      <w:pPr>
        <w:rPr>
          <w:rFonts w:eastAsia="微软雅黑"/>
          <w:kern w:val="2"/>
          <w:sz w:val="24"/>
        </w:rPr>
      </w:pPr>
      <w:r>
        <w:rPr>
          <w:rFonts w:eastAsia="微软雅黑"/>
          <w:kern w:val="2"/>
          <w:sz w:val="24"/>
        </w:rPr>
        <w:br w:type="page"/>
      </w:r>
    </w:p>
    <w:p w:rsidR="006D1E36" w:rsidRDefault="00C078A6" w:rsidP="006D1E36">
      <w:pPr>
        <w:pStyle w:val="Heading2"/>
        <w:numPr>
          <w:ilvl w:val="0"/>
          <w:numId w:val="3"/>
        </w:numPr>
        <w:ind w:leftChars="0"/>
      </w:pPr>
      <w:bookmarkStart w:id="10" w:name="_Toc412227946"/>
      <w:bookmarkStart w:id="11" w:name="_Toc456698732"/>
      <w:r w:rsidRPr="00B93C94">
        <w:rPr>
          <w:rFonts w:ascii="微软雅黑" w:hAnsi="微软雅黑" w:hint="eastAsia"/>
        </w:rPr>
        <w:lastRenderedPageBreak/>
        <w:t>能源计量</w:t>
      </w:r>
      <w:r w:rsidR="007C4963">
        <w:rPr>
          <w:rFonts w:hint="eastAsia"/>
        </w:rPr>
        <w:t>数据源</w:t>
      </w:r>
      <w:r w:rsidR="006D1E36">
        <w:rPr>
          <w:rFonts w:hint="eastAsia"/>
        </w:rPr>
        <w:t>管理</w:t>
      </w:r>
      <w:bookmarkEnd w:id="10"/>
      <w:bookmarkEnd w:id="11"/>
    </w:p>
    <w:p w:rsidR="00AC0DFB" w:rsidRPr="00CA6D1A" w:rsidRDefault="00AC0DFB" w:rsidP="00AC0DFB">
      <w:pPr>
        <w:pStyle w:val="NoSpacing"/>
        <w:ind w:firstLineChars="0" w:firstLine="0"/>
        <w:rPr>
          <w:rFonts w:ascii="微软雅黑" w:hAnsi="微软雅黑"/>
        </w:rPr>
      </w:pPr>
      <w:r w:rsidRPr="00CA6D1A">
        <w:rPr>
          <w:rFonts w:ascii="微软雅黑" w:hAnsi="微软雅黑"/>
        </w:rPr>
        <w:t>[SRD-</w:t>
      </w:r>
      <w:r w:rsidRPr="00CA6D1A">
        <w:rPr>
          <w:rFonts w:ascii="微软雅黑" w:hAnsi="微软雅黑" w:hint="eastAsia"/>
        </w:rPr>
        <w:t>0</w:t>
      </w:r>
      <w:r w:rsidRPr="00CA6D1A">
        <w:rPr>
          <w:rFonts w:ascii="微软雅黑" w:hAnsi="微软雅黑"/>
        </w:rPr>
        <w:t>2-02-01</w:t>
      </w:r>
      <w:r w:rsidRPr="00CA6D1A">
        <w:rPr>
          <w:rFonts w:ascii="微软雅黑" w:hAnsi="微软雅黑" w:hint="eastAsia"/>
        </w:rPr>
        <w:t>0</w:t>
      </w:r>
      <w:r w:rsidRPr="00CA6D1A">
        <w:rPr>
          <w:rFonts w:ascii="微软雅黑" w:hAnsi="微软雅黑"/>
        </w:rPr>
        <w:t>]</w:t>
      </w:r>
    </w:p>
    <w:p w:rsidR="00AC0DFB" w:rsidRDefault="003934C0" w:rsidP="00AC0DFB">
      <w:pPr>
        <w:ind w:firstLine="480"/>
        <w:rPr>
          <w:rFonts w:ascii="微软雅黑" w:eastAsia="微软雅黑" w:hAnsi="微软雅黑"/>
        </w:rPr>
      </w:pPr>
      <w:r>
        <w:rPr>
          <w:rFonts w:ascii="微软雅黑" w:eastAsia="微软雅黑" w:hAnsi="微软雅黑" w:hint="eastAsia"/>
        </w:rPr>
        <w:t>应依据国家有关产量和能耗的统计规定，明确生产系统、辅助生产系统和附属生产系统中应纳入能源消耗统计范围的用能工艺（工序）、装置、设施和设备</w:t>
      </w:r>
      <w:r w:rsidR="00AC0DFB">
        <w:rPr>
          <w:rFonts w:ascii="微软雅黑" w:eastAsia="微软雅黑" w:hAnsi="微软雅黑" w:hint="eastAsia"/>
        </w:rPr>
        <w:t>。</w:t>
      </w:r>
    </w:p>
    <w:p w:rsidR="0071136C" w:rsidRPr="00CA6D1A" w:rsidRDefault="0071136C" w:rsidP="0071136C">
      <w:pPr>
        <w:pStyle w:val="NoSpacing"/>
        <w:ind w:firstLineChars="0" w:firstLine="0"/>
        <w:rPr>
          <w:rFonts w:ascii="微软雅黑" w:hAnsi="微软雅黑"/>
        </w:rPr>
      </w:pPr>
      <w:r w:rsidRPr="00CA6D1A">
        <w:rPr>
          <w:rFonts w:ascii="微软雅黑" w:hAnsi="微软雅黑"/>
        </w:rPr>
        <w:t>[SRD-</w:t>
      </w:r>
      <w:r w:rsidRPr="00CA6D1A">
        <w:rPr>
          <w:rFonts w:ascii="微软雅黑" w:hAnsi="微软雅黑" w:hint="eastAsia"/>
        </w:rPr>
        <w:t>0</w:t>
      </w:r>
      <w:r>
        <w:rPr>
          <w:rFonts w:ascii="微软雅黑" w:hAnsi="微软雅黑"/>
        </w:rPr>
        <w:t>2-02-0</w:t>
      </w:r>
      <w:r>
        <w:rPr>
          <w:rFonts w:ascii="微软雅黑" w:hAnsi="微软雅黑" w:hint="eastAsia"/>
        </w:rPr>
        <w:t>2</w:t>
      </w:r>
      <w:r w:rsidRPr="00CA6D1A">
        <w:rPr>
          <w:rFonts w:ascii="微软雅黑" w:hAnsi="微软雅黑" w:hint="eastAsia"/>
        </w:rPr>
        <w:t>0</w:t>
      </w:r>
      <w:r w:rsidRPr="00CA6D1A">
        <w:rPr>
          <w:rFonts w:ascii="微软雅黑" w:hAnsi="微软雅黑"/>
        </w:rPr>
        <w:t>]</w:t>
      </w:r>
    </w:p>
    <w:p w:rsidR="0071136C" w:rsidRPr="002F3F76" w:rsidRDefault="002F3F76" w:rsidP="00AC0DFB">
      <w:pPr>
        <w:ind w:firstLine="480"/>
        <w:rPr>
          <w:rFonts w:ascii="微软雅黑" w:eastAsia="微软雅黑" w:hAnsi="微软雅黑"/>
        </w:rPr>
      </w:pPr>
      <w:r w:rsidRPr="002F3F76">
        <w:rPr>
          <w:rFonts w:ascii="微软雅黑" w:eastAsia="微软雅黑" w:hAnsi="微软雅黑" w:hint="eastAsia"/>
        </w:rPr>
        <w:t>能源计量</w:t>
      </w:r>
      <w:r>
        <w:rPr>
          <w:rFonts w:ascii="微软雅黑" w:eastAsia="微软雅黑" w:hAnsi="微软雅黑" w:hint="eastAsia"/>
        </w:rPr>
        <w:t>数据应来源于用能单位内部能源计量点安装的经检定合格或经校准符合要求的、并在有效期内的</w:t>
      </w:r>
      <w:r w:rsidR="00F0527E">
        <w:rPr>
          <w:rFonts w:ascii="微软雅黑" w:eastAsia="微软雅黑" w:hAnsi="微软雅黑" w:hint="eastAsia"/>
        </w:rPr>
        <w:t>能源计量器具</w:t>
      </w:r>
      <w:r w:rsidR="00750EEA" w:rsidRPr="00750EEA">
        <w:rPr>
          <w:rFonts w:ascii="微软雅黑" w:eastAsia="微软雅黑" w:hAnsi="微软雅黑" w:hint="eastAsia"/>
        </w:rPr>
        <w:t>（</w:t>
      </w:r>
      <w:r w:rsidR="00750EEA">
        <w:rPr>
          <w:rFonts w:ascii="微软雅黑" w:eastAsia="微软雅黑" w:hAnsi="微软雅黑" w:hint="eastAsia"/>
        </w:rPr>
        <w:t>Meter</w:t>
      </w:r>
      <w:r w:rsidR="00750EEA" w:rsidRPr="00750EEA">
        <w:rPr>
          <w:rFonts w:ascii="微软雅黑" w:eastAsia="微软雅黑" w:hAnsi="微软雅黑" w:hint="eastAsia"/>
        </w:rPr>
        <w:t>）</w:t>
      </w:r>
      <w:r w:rsidR="00F0527E">
        <w:rPr>
          <w:rFonts w:ascii="微软雅黑" w:eastAsia="微软雅黑" w:hAnsi="微软雅黑" w:hint="eastAsia"/>
        </w:rPr>
        <w:t>提供的数据。</w:t>
      </w:r>
    </w:p>
    <w:p w:rsidR="006200D3" w:rsidRPr="00CA6D1A" w:rsidRDefault="006200D3" w:rsidP="00AC0DFB">
      <w:pPr>
        <w:pStyle w:val="NoSpacing"/>
        <w:ind w:firstLineChars="0" w:firstLine="0"/>
        <w:rPr>
          <w:rFonts w:ascii="微软雅黑" w:hAnsi="微软雅黑"/>
        </w:rPr>
      </w:pPr>
      <w:r w:rsidRPr="00CA6D1A">
        <w:rPr>
          <w:rFonts w:ascii="微软雅黑" w:hAnsi="微软雅黑"/>
        </w:rPr>
        <w:t>[SRD-</w:t>
      </w:r>
      <w:r w:rsidRPr="00CA6D1A">
        <w:rPr>
          <w:rFonts w:ascii="微软雅黑" w:hAnsi="微软雅黑" w:hint="eastAsia"/>
        </w:rPr>
        <w:t>0</w:t>
      </w:r>
      <w:r w:rsidR="00B540C1">
        <w:rPr>
          <w:rFonts w:ascii="微软雅黑" w:hAnsi="微软雅黑"/>
        </w:rPr>
        <w:t>2-02-0</w:t>
      </w:r>
      <w:r w:rsidR="00320672">
        <w:rPr>
          <w:rFonts w:ascii="微软雅黑" w:hAnsi="微软雅黑" w:hint="eastAsia"/>
        </w:rPr>
        <w:t>3</w:t>
      </w:r>
      <w:r w:rsidRPr="00CA6D1A">
        <w:rPr>
          <w:rFonts w:ascii="微软雅黑" w:hAnsi="微软雅黑" w:hint="eastAsia"/>
        </w:rPr>
        <w:t>0</w:t>
      </w:r>
      <w:r w:rsidRPr="00CA6D1A">
        <w:rPr>
          <w:rFonts w:ascii="微软雅黑" w:hAnsi="微软雅黑"/>
        </w:rPr>
        <w:t>]</w:t>
      </w:r>
    </w:p>
    <w:p w:rsidR="003B6078" w:rsidRDefault="00B93C94" w:rsidP="006200D3">
      <w:pPr>
        <w:ind w:firstLine="480"/>
        <w:rPr>
          <w:rFonts w:ascii="微软雅黑" w:eastAsia="微软雅黑" w:hAnsi="微软雅黑"/>
        </w:rPr>
      </w:pPr>
      <w:r w:rsidRPr="00B93C94">
        <w:rPr>
          <w:rFonts w:ascii="微软雅黑" w:eastAsia="微软雅黑" w:hAnsi="微软雅黑" w:hint="eastAsia"/>
        </w:rPr>
        <w:t>用能单位能源计量器具配备应满足能源分类</w:t>
      </w:r>
      <w:r w:rsidR="000C1FB5" w:rsidRPr="00750EEA">
        <w:rPr>
          <w:rFonts w:ascii="微软雅黑" w:eastAsia="微软雅黑" w:hAnsi="微软雅黑" w:hint="eastAsia"/>
        </w:rPr>
        <w:t>（</w:t>
      </w:r>
      <w:r w:rsidR="000C1FB5">
        <w:rPr>
          <w:rFonts w:ascii="微软雅黑" w:eastAsia="微软雅黑" w:hAnsi="微软雅黑" w:hint="eastAsia"/>
        </w:rPr>
        <w:t>Energy Category</w:t>
      </w:r>
      <w:r w:rsidR="000C1FB5" w:rsidRPr="00750EEA">
        <w:rPr>
          <w:rFonts w:ascii="微软雅黑" w:eastAsia="微软雅黑" w:hAnsi="微软雅黑" w:hint="eastAsia"/>
        </w:rPr>
        <w:t>）</w:t>
      </w:r>
      <w:r w:rsidRPr="00B93C94">
        <w:rPr>
          <w:rFonts w:ascii="微软雅黑" w:eastAsia="微软雅黑" w:hAnsi="微软雅黑" w:hint="eastAsia"/>
        </w:rPr>
        <w:t>、分级、分项</w:t>
      </w:r>
      <w:r w:rsidR="000C1FB5" w:rsidRPr="00750EEA">
        <w:rPr>
          <w:rFonts w:ascii="微软雅黑" w:eastAsia="微软雅黑" w:hAnsi="微软雅黑" w:hint="eastAsia"/>
        </w:rPr>
        <w:t>（</w:t>
      </w:r>
      <w:r w:rsidR="000C1FB5">
        <w:rPr>
          <w:rFonts w:ascii="微软雅黑" w:eastAsia="微软雅黑" w:hAnsi="微软雅黑" w:hint="eastAsia"/>
        </w:rPr>
        <w:t>Energy</w:t>
      </w:r>
      <w:r w:rsidR="00820F57">
        <w:rPr>
          <w:rFonts w:ascii="微软雅黑" w:eastAsia="微软雅黑" w:hAnsi="微软雅黑"/>
        </w:rPr>
        <w:t xml:space="preserve"> Con</w:t>
      </w:r>
      <w:r w:rsidR="000D5D82">
        <w:rPr>
          <w:rFonts w:ascii="微软雅黑" w:eastAsia="微软雅黑" w:hAnsi="微软雅黑"/>
        </w:rPr>
        <w:t>sumption</w:t>
      </w:r>
      <w:r w:rsidR="000C1FB5">
        <w:rPr>
          <w:rFonts w:ascii="微软雅黑" w:eastAsia="微软雅黑" w:hAnsi="微软雅黑" w:hint="eastAsia"/>
        </w:rPr>
        <w:t xml:space="preserve"> Item</w:t>
      </w:r>
      <w:r w:rsidR="000C1FB5" w:rsidRPr="00750EEA">
        <w:rPr>
          <w:rFonts w:ascii="微软雅黑" w:eastAsia="微软雅黑" w:hAnsi="微软雅黑" w:hint="eastAsia"/>
        </w:rPr>
        <w:t>）</w:t>
      </w:r>
      <w:r w:rsidRPr="00B93C94">
        <w:rPr>
          <w:rFonts w:ascii="微软雅黑" w:eastAsia="微软雅黑" w:hAnsi="微软雅黑" w:hint="eastAsia"/>
        </w:rPr>
        <w:t xml:space="preserve">计量要求。 </w:t>
      </w:r>
      <w:r w:rsidR="00CC60BD">
        <w:rPr>
          <w:rFonts w:ascii="微软雅黑" w:eastAsia="微软雅黑" w:hAnsi="微软雅黑" w:hint="eastAsia"/>
        </w:rPr>
        <w:t>应实行分级采集、统计，不应遗漏或重复。</w:t>
      </w:r>
    </w:p>
    <w:p w:rsidR="009E2DD5" w:rsidRDefault="009E2DD5" w:rsidP="00470FE9">
      <w:pPr>
        <w:pStyle w:val="NoSpacing"/>
        <w:ind w:firstLineChars="0" w:firstLine="0"/>
        <w:rPr>
          <w:rFonts w:ascii="微软雅黑" w:hAnsi="微软雅黑"/>
        </w:rPr>
      </w:pPr>
      <w:r>
        <w:rPr>
          <w:rFonts w:ascii="微软雅黑" w:hAnsi="微软雅黑" w:hint="eastAsia"/>
        </w:rPr>
        <w:t>[SRD-02-02-0</w:t>
      </w:r>
      <w:r w:rsidR="00320672">
        <w:rPr>
          <w:rFonts w:ascii="微软雅黑" w:hAnsi="微软雅黑" w:hint="eastAsia"/>
        </w:rPr>
        <w:t>4</w:t>
      </w:r>
      <w:r>
        <w:rPr>
          <w:rFonts w:ascii="微软雅黑" w:hAnsi="微软雅黑" w:hint="eastAsia"/>
        </w:rPr>
        <w:t>0]</w:t>
      </w:r>
    </w:p>
    <w:p w:rsidR="009E2DD5" w:rsidRDefault="009E2DD5" w:rsidP="00C901AA">
      <w:pPr>
        <w:ind w:firstLine="480"/>
        <w:rPr>
          <w:rFonts w:ascii="微软雅黑" w:eastAsia="微软雅黑" w:hAnsi="微软雅黑"/>
        </w:rPr>
      </w:pPr>
      <w:r>
        <w:rPr>
          <w:rFonts w:ascii="微软雅黑" w:eastAsia="微软雅黑" w:hAnsi="微软雅黑" w:hint="eastAsia"/>
        </w:rPr>
        <w:t>经能源计量器具测得的原始数据应妥善保存，保存期限不少于2年。</w:t>
      </w:r>
    </w:p>
    <w:p w:rsidR="00C45D94" w:rsidRDefault="00C45D94" w:rsidP="00470FE9">
      <w:pPr>
        <w:pStyle w:val="NoSpacing"/>
        <w:ind w:firstLineChars="0" w:firstLine="0"/>
        <w:rPr>
          <w:rFonts w:ascii="微软雅黑" w:hAnsi="微软雅黑"/>
        </w:rPr>
      </w:pPr>
      <w:r>
        <w:rPr>
          <w:rFonts w:ascii="微软雅黑" w:hAnsi="微软雅黑" w:hint="eastAsia"/>
        </w:rPr>
        <w:t>[SRD-02-02-0</w:t>
      </w:r>
      <w:r w:rsidR="00320672">
        <w:rPr>
          <w:rFonts w:ascii="微软雅黑" w:hAnsi="微软雅黑" w:hint="eastAsia"/>
        </w:rPr>
        <w:t>5</w:t>
      </w:r>
      <w:r>
        <w:rPr>
          <w:rFonts w:ascii="微软雅黑" w:hAnsi="微软雅黑" w:hint="eastAsia"/>
        </w:rPr>
        <w:t>0]</w:t>
      </w:r>
    </w:p>
    <w:p w:rsidR="004909B3" w:rsidRPr="00DC0943" w:rsidRDefault="00A670A5" w:rsidP="00DC0943">
      <w:pPr>
        <w:ind w:firstLine="480"/>
        <w:rPr>
          <w:rFonts w:ascii="微软雅黑" w:eastAsia="微软雅黑" w:hAnsi="微软雅黑"/>
        </w:rPr>
      </w:pPr>
      <w:r>
        <w:rPr>
          <w:rFonts w:ascii="微软雅黑" w:eastAsia="微软雅黑" w:hAnsi="微软雅黑" w:hint="eastAsia"/>
        </w:rPr>
        <w:t>人工采集数据</w:t>
      </w:r>
      <w:r w:rsidR="00732E4D" w:rsidRPr="00750EEA">
        <w:rPr>
          <w:rFonts w:ascii="微软雅黑" w:eastAsia="微软雅黑" w:hAnsi="微软雅黑" w:hint="eastAsia"/>
        </w:rPr>
        <w:t>（</w:t>
      </w:r>
      <w:r w:rsidR="00732E4D">
        <w:rPr>
          <w:rFonts w:ascii="微软雅黑" w:eastAsia="微软雅黑" w:hAnsi="微软雅黑" w:hint="eastAsia"/>
        </w:rPr>
        <w:t>Offline Meter</w:t>
      </w:r>
      <w:r w:rsidR="00732E4D" w:rsidRPr="00750EEA">
        <w:rPr>
          <w:rFonts w:ascii="微软雅黑" w:eastAsia="微软雅黑" w:hAnsi="微软雅黑" w:hint="eastAsia"/>
        </w:rPr>
        <w:t>）</w:t>
      </w:r>
      <w:r>
        <w:rPr>
          <w:rFonts w:ascii="微软雅黑" w:eastAsia="微软雅黑" w:hAnsi="微软雅黑" w:hint="eastAsia"/>
        </w:rPr>
        <w:t>由用能单位规定的部门负责统一管理，安排</w:t>
      </w:r>
      <w:r w:rsidR="00FF2A45">
        <w:rPr>
          <w:rFonts w:ascii="微软雅黑" w:eastAsia="微软雅黑" w:hAnsi="微软雅黑" w:hint="eastAsia"/>
        </w:rPr>
        <w:t>专职（或兼职）人员定时、定点采集能耗数据，输入系统。</w:t>
      </w:r>
    </w:p>
    <w:p w:rsidR="00962F97" w:rsidRDefault="00962F97" w:rsidP="00962F97">
      <w:pPr>
        <w:pStyle w:val="NoSpacing"/>
        <w:ind w:firstLineChars="0" w:firstLine="0"/>
        <w:rPr>
          <w:rFonts w:ascii="微软雅黑" w:hAnsi="微软雅黑"/>
        </w:rPr>
      </w:pPr>
      <w:r>
        <w:rPr>
          <w:rFonts w:ascii="微软雅黑" w:hAnsi="微软雅黑" w:hint="eastAsia"/>
        </w:rPr>
        <w:t>[SRD-02-02-0</w:t>
      </w:r>
      <w:r w:rsidR="00320672">
        <w:rPr>
          <w:rFonts w:ascii="微软雅黑" w:hAnsi="微软雅黑" w:hint="eastAsia"/>
        </w:rPr>
        <w:t>6</w:t>
      </w:r>
      <w:r>
        <w:rPr>
          <w:rFonts w:ascii="微软雅黑" w:hAnsi="微软雅黑" w:hint="eastAsia"/>
        </w:rPr>
        <w:t>0]</w:t>
      </w:r>
    </w:p>
    <w:p w:rsidR="00962F97" w:rsidRDefault="00DC0943" w:rsidP="00962F97">
      <w:pPr>
        <w:ind w:firstLine="480"/>
        <w:rPr>
          <w:rFonts w:ascii="微软雅黑" w:eastAsia="微软雅黑" w:hAnsi="微软雅黑"/>
        </w:rPr>
      </w:pPr>
      <w:r>
        <w:rPr>
          <w:rFonts w:ascii="微软雅黑" w:eastAsia="微软雅黑" w:hAnsi="微软雅黑" w:hint="eastAsia"/>
        </w:rPr>
        <w:t>自动采集数据由用能单位规定的部门负责统一管理，采用信息网络，合理设计功能权限、能耗数据采集时间和工位等，实时自动采集各类能耗数据信息</w:t>
      </w:r>
      <w:r w:rsidR="00962F97">
        <w:rPr>
          <w:rFonts w:ascii="微软雅黑" w:eastAsia="微软雅黑" w:hAnsi="微软雅黑" w:hint="eastAsia"/>
        </w:rPr>
        <w:t>。</w:t>
      </w:r>
    </w:p>
    <w:p w:rsidR="00C43142" w:rsidRDefault="00C43142" w:rsidP="003C69B4">
      <w:pPr>
        <w:pStyle w:val="NoSpacing"/>
        <w:ind w:firstLineChars="0" w:firstLine="0"/>
        <w:rPr>
          <w:rFonts w:ascii="微软雅黑" w:hAnsi="微软雅黑"/>
        </w:rPr>
      </w:pPr>
      <w:r>
        <w:rPr>
          <w:rFonts w:ascii="微软雅黑" w:hAnsi="微软雅黑" w:hint="eastAsia"/>
        </w:rPr>
        <w:t>[SRD-02-02-0</w:t>
      </w:r>
      <w:r w:rsidR="00320672">
        <w:rPr>
          <w:rFonts w:ascii="微软雅黑" w:hAnsi="微软雅黑" w:hint="eastAsia"/>
        </w:rPr>
        <w:t>7</w:t>
      </w:r>
      <w:r>
        <w:rPr>
          <w:rFonts w:ascii="微软雅黑" w:hAnsi="微软雅黑" w:hint="eastAsia"/>
        </w:rPr>
        <w:t>0</w:t>
      </w:r>
      <w:r w:rsidR="006E5B11">
        <w:rPr>
          <w:rFonts w:ascii="微软雅黑" w:hAnsi="微软雅黑" w:hint="eastAsia"/>
        </w:rPr>
        <w:t>]</w:t>
      </w:r>
    </w:p>
    <w:p w:rsidR="00402930" w:rsidRPr="00CA6D1A" w:rsidRDefault="0021100B" w:rsidP="006200D3">
      <w:pPr>
        <w:ind w:firstLine="480"/>
        <w:rPr>
          <w:rFonts w:ascii="微软雅黑" w:eastAsia="微软雅黑" w:hAnsi="微软雅黑"/>
        </w:rPr>
      </w:pPr>
      <w:r>
        <w:rPr>
          <w:rFonts w:ascii="微软雅黑" w:eastAsia="微软雅黑" w:hAnsi="微软雅黑" w:hint="eastAsia"/>
        </w:rPr>
        <w:t>能源计量器具</w:t>
      </w:r>
      <w:r w:rsidR="00561CFA" w:rsidRPr="00CA6D1A">
        <w:rPr>
          <w:rFonts w:ascii="微软雅黑" w:eastAsia="微软雅黑" w:hAnsi="微软雅黑" w:hint="eastAsia"/>
        </w:rPr>
        <w:t>数据经过数据采集网关处理后存储</w:t>
      </w:r>
      <w:r w:rsidR="006F4819" w:rsidRPr="00CA6D1A">
        <w:rPr>
          <w:rFonts w:ascii="微软雅黑" w:eastAsia="微软雅黑" w:hAnsi="微软雅黑" w:hint="eastAsia"/>
        </w:rPr>
        <w:t>数据点位和原始历史数据。具有权限的用户可以</w:t>
      </w:r>
      <w:r w:rsidR="00B77B41">
        <w:rPr>
          <w:rFonts w:ascii="微软雅黑" w:eastAsia="微软雅黑" w:hAnsi="微软雅黑" w:hint="eastAsia"/>
        </w:rPr>
        <w:t>添加能量表</w:t>
      </w:r>
      <w:r w:rsidR="0083497E">
        <w:rPr>
          <w:rFonts w:ascii="微软雅黑" w:eastAsia="微软雅黑" w:hAnsi="微软雅黑" w:hint="eastAsia"/>
        </w:rPr>
        <w:t>及</w:t>
      </w:r>
      <w:r w:rsidR="00701666">
        <w:rPr>
          <w:rFonts w:ascii="微软雅黑" w:eastAsia="微软雅黑" w:hAnsi="微软雅黑" w:hint="eastAsia"/>
        </w:rPr>
        <w:t>其</w:t>
      </w:r>
      <w:r w:rsidR="00D01D6E">
        <w:rPr>
          <w:rFonts w:ascii="微软雅黑" w:eastAsia="微软雅黑" w:hAnsi="微软雅黑" w:hint="eastAsia"/>
        </w:rPr>
        <w:t>绑定的</w:t>
      </w:r>
      <w:r w:rsidR="003809E3">
        <w:rPr>
          <w:rFonts w:ascii="微软雅黑" w:eastAsia="微软雅黑" w:hAnsi="微软雅黑" w:hint="eastAsia"/>
        </w:rPr>
        <w:t>数据点位</w:t>
      </w:r>
      <w:r w:rsidR="00F90BF0">
        <w:rPr>
          <w:rFonts w:ascii="微软雅黑" w:eastAsia="微软雅黑" w:hAnsi="微软雅黑" w:hint="eastAsia"/>
        </w:rPr>
        <w:t>，然后把能量表</w:t>
      </w:r>
      <w:r w:rsidR="00D725FD" w:rsidRPr="00750EEA">
        <w:rPr>
          <w:rFonts w:ascii="微软雅黑" w:eastAsia="微软雅黑" w:hAnsi="微软雅黑" w:hint="eastAsia"/>
        </w:rPr>
        <w:t>（</w:t>
      </w:r>
      <w:r w:rsidR="00D725FD">
        <w:rPr>
          <w:rFonts w:ascii="微软雅黑" w:eastAsia="微软雅黑" w:hAnsi="微软雅黑" w:hint="eastAsia"/>
        </w:rPr>
        <w:t>Meter</w:t>
      </w:r>
      <w:r w:rsidR="00D725FD" w:rsidRPr="00750EEA">
        <w:rPr>
          <w:rFonts w:ascii="微软雅黑" w:eastAsia="微软雅黑" w:hAnsi="微软雅黑" w:hint="eastAsia"/>
        </w:rPr>
        <w:t>）</w:t>
      </w:r>
      <w:r w:rsidR="003809E3">
        <w:rPr>
          <w:rFonts w:ascii="微软雅黑" w:eastAsia="微软雅黑" w:hAnsi="微软雅黑" w:hint="eastAsia"/>
        </w:rPr>
        <w:t>与用能</w:t>
      </w:r>
      <w:r w:rsidR="006F4819" w:rsidRPr="00CA6D1A">
        <w:rPr>
          <w:rFonts w:ascii="微软雅黑" w:eastAsia="微软雅黑" w:hAnsi="微软雅黑" w:hint="eastAsia"/>
        </w:rPr>
        <w:t>设备进行</w:t>
      </w:r>
      <w:r w:rsidR="006A6FB3">
        <w:rPr>
          <w:rFonts w:ascii="微软雅黑" w:eastAsia="微软雅黑" w:hAnsi="微软雅黑" w:hint="eastAsia"/>
        </w:rPr>
        <w:t>关联</w:t>
      </w:r>
      <w:r w:rsidR="006F4819" w:rsidRPr="00CA6D1A">
        <w:rPr>
          <w:rFonts w:ascii="微软雅黑" w:eastAsia="微软雅黑" w:hAnsi="微软雅黑" w:hint="eastAsia"/>
        </w:rPr>
        <w:t>。</w:t>
      </w:r>
    </w:p>
    <w:p w:rsidR="00402930" w:rsidRPr="00CA6D1A" w:rsidRDefault="00402930" w:rsidP="003C69B4">
      <w:pPr>
        <w:pStyle w:val="NoSpacing"/>
        <w:ind w:firstLineChars="0" w:firstLine="0"/>
        <w:rPr>
          <w:rFonts w:ascii="微软雅黑" w:hAnsi="微软雅黑"/>
        </w:rPr>
      </w:pPr>
      <w:r w:rsidRPr="00CA6D1A">
        <w:rPr>
          <w:rFonts w:ascii="微软雅黑" w:hAnsi="微软雅黑"/>
        </w:rPr>
        <w:t>[SRD-</w:t>
      </w:r>
      <w:r w:rsidRPr="00CA6D1A">
        <w:rPr>
          <w:rFonts w:ascii="微软雅黑" w:hAnsi="微软雅黑" w:hint="eastAsia"/>
        </w:rPr>
        <w:t>0</w:t>
      </w:r>
      <w:r w:rsidRPr="00CA6D1A">
        <w:rPr>
          <w:rFonts w:ascii="微软雅黑" w:hAnsi="微软雅黑"/>
        </w:rPr>
        <w:t>2-02-0</w:t>
      </w:r>
      <w:r w:rsidR="00320672">
        <w:rPr>
          <w:rFonts w:ascii="微软雅黑" w:hAnsi="微软雅黑" w:hint="eastAsia"/>
        </w:rPr>
        <w:t>8</w:t>
      </w:r>
      <w:r w:rsidRPr="00CA6D1A">
        <w:rPr>
          <w:rFonts w:ascii="微软雅黑" w:hAnsi="微软雅黑" w:hint="eastAsia"/>
        </w:rPr>
        <w:t>0</w:t>
      </w:r>
      <w:r w:rsidRPr="00CA6D1A">
        <w:rPr>
          <w:rFonts w:ascii="微软雅黑" w:hAnsi="微软雅黑"/>
        </w:rPr>
        <w:t>]</w:t>
      </w:r>
    </w:p>
    <w:p w:rsidR="007233A3" w:rsidRDefault="00315256" w:rsidP="007233A3">
      <w:pPr>
        <w:ind w:firstLine="480"/>
        <w:rPr>
          <w:rFonts w:ascii="微软雅黑" w:eastAsia="微软雅黑" w:hAnsi="微软雅黑"/>
        </w:rPr>
      </w:pPr>
      <w:r>
        <w:rPr>
          <w:rFonts w:ascii="微软雅黑" w:eastAsia="微软雅黑" w:hAnsi="微软雅黑" w:hint="eastAsia"/>
        </w:rPr>
        <w:lastRenderedPageBreak/>
        <w:t>对于能耗分摊设备，首先</w:t>
      </w:r>
      <w:r w:rsidR="006F4819" w:rsidRPr="00CA6D1A">
        <w:rPr>
          <w:rFonts w:ascii="微软雅黑" w:eastAsia="微软雅黑" w:hAnsi="微软雅黑" w:hint="eastAsia"/>
        </w:rPr>
        <w:t>创建</w:t>
      </w:r>
      <w:r w:rsidRPr="00CA6D1A">
        <w:rPr>
          <w:rFonts w:ascii="微软雅黑" w:eastAsia="微软雅黑" w:hAnsi="微软雅黑" w:hint="eastAsia"/>
        </w:rPr>
        <w:t>由</w:t>
      </w:r>
      <w:r>
        <w:rPr>
          <w:rFonts w:ascii="微软雅黑" w:eastAsia="微软雅黑" w:hAnsi="微软雅黑" w:hint="eastAsia"/>
        </w:rPr>
        <w:t>一个或多个</w:t>
      </w:r>
      <w:r w:rsidRPr="00CA6D1A">
        <w:rPr>
          <w:rFonts w:ascii="微软雅黑" w:eastAsia="微软雅黑" w:hAnsi="微软雅黑" w:hint="eastAsia"/>
        </w:rPr>
        <w:t>数</w:t>
      </w:r>
      <w:proofErr w:type="gramStart"/>
      <w:r w:rsidRPr="00CA6D1A">
        <w:rPr>
          <w:rFonts w:ascii="微软雅黑" w:eastAsia="微软雅黑" w:hAnsi="微软雅黑" w:hint="eastAsia"/>
        </w:rPr>
        <w:t>据点位</w:t>
      </w:r>
      <w:proofErr w:type="gramEnd"/>
      <w:r w:rsidR="00156C95">
        <w:rPr>
          <w:rFonts w:ascii="微软雅黑" w:eastAsia="微软雅黑" w:hAnsi="微软雅黑" w:hint="eastAsia"/>
        </w:rPr>
        <w:t>组成</w:t>
      </w:r>
      <w:r>
        <w:rPr>
          <w:rFonts w:ascii="微软雅黑" w:eastAsia="微软雅黑" w:hAnsi="微软雅黑" w:hint="eastAsia"/>
        </w:rPr>
        <w:t>的</w:t>
      </w:r>
      <w:r w:rsidR="00002785">
        <w:rPr>
          <w:rFonts w:ascii="微软雅黑" w:eastAsia="微软雅黑" w:hAnsi="微软雅黑" w:hint="eastAsia"/>
        </w:rPr>
        <w:t>代数</w:t>
      </w:r>
      <w:r w:rsidRPr="00CA6D1A">
        <w:rPr>
          <w:rFonts w:ascii="微软雅黑" w:eastAsia="微软雅黑" w:hAnsi="微软雅黑" w:hint="eastAsia"/>
        </w:rPr>
        <w:t>表达式</w:t>
      </w:r>
      <w:r>
        <w:rPr>
          <w:rFonts w:ascii="微软雅黑" w:eastAsia="微软雅黑" w:hAnsi="微软雅黑" w:hint="eastAsia"/>
        </w:rPr>
        <w:t>，</w:t>
      </w:r>
      <w:r w:rsidR="00FF5AF6">
        <w:rPr>
          <w:rFonts w:ascii="微软雅黑" w:eastAsia="微软雅黑" w:hAnsi="微软雅黑" w:hint="eastAsia"/>
        </w:rPr>
        <w:t>添加</w:t>
      </w:r>
      <w:r w:rsidRPr="00CA6D1A">
        <w:rPr>
          <w:rFonts w:ascii="微软雅黑" w:eastAsia="微软雅黑" w:hAnsi="微软雅黑" w:hint="eastAsia"/>
        </w:rPr>
        <w:t>虚拟</w:t>
      </w:r>
      <w:r w:rsidR="0051620A">
        <w:rPr>
          <w:rFonts w:ascii="微软雅黑" w:eastAsia="微软雅黑" w:hAnsi="微软雅黑" w:hint="eastAsia"/>
        </w:rPr>
        <w:t>能量</w:t>
      </w:r>
      <w:r w:rsidR="006F4819" w:rsidRPr="00CA6D1A">
        <w:rPr>
          <w:rFonts w:ascii="微软雅黑" w:eastAsia="微软雅黑" w:hAnsi="微软雅黑" w:hint="eastAsia"/>
        </w:rPr>
        <w:t>表</w:t>
      </w:r>
      <w:r w:rsidR="00C85B15" w:rsidRPr="00750EEA">
        <w:rPr>
          <w:rFonts w:ascii="微软雅黑" w:eastAsia="微软雅黑" w:hAnsi="微软雅黑" w:hint="eastAsia"/>
        </w:rPr>
        <w:t>（</w:t>
      </w:r>
      <w:r w:rsidR="00C85B15">
        <w:rPr>
          <w:rFonts w:ascii="微软雅黑" w:eastAsia="微软雅黑" w:hAnsi="微软雅黑" w:hint="eastAsia"/>
        </w:rPr>
        <w:t>Virtual Meter</w:t>
      </w:r>
      <w:r w:rsidR="00C85B15" w:rsidRPr="00750EEA">
        <w:rPr>
          <w:rFonts w:ascii="微软雅黑" w:eastAsia="微软雅黑" w:hAnsi="微软雅黑" w:hint="eastAsia"/>
        </w:rPr>
        <w:t>）</w:t>
      </w:r>
      <w:r w:rsidR="00FF5AF6">
        <w:rPr>
          <w:rFonts w:ascii="微软雅黑" w:eastAsia="微软雅黑" w:hAnsi="微软雅黑" w:hint="eastAsia"/>
        </w:rPr>
        <w:t>及其绑定的代数表达式</w:t>
      </w:r>
      <w:r w:rsidR="006F4819" w:rsidRPr="00CA6D1A">
        <w:rPr>
          <w:rFonts w:ascii="微软雅黑" w:eastAsia="微软雅黑" w:hAnsi="微软雅黑" w:hint="eastAsia"/>
        </w:rPr>
        <w:t>，再把虚拟</w:t>
      </w:r>
      <w:r w:rsidR="00AE3C0E">
        <w:rPr>
          <w:rFonts w:ascii="微软雅黑" w:eastAsia="微软雅黑" w:hAnsi="微软雅黑" w:hint="eastAsia"/>
        </w:rPr>
        <w:t>能量</w:t>
      </w:r>
      <w:r w:rsidR="006F4819" w:rsidRPr="00CA6D1A">
        <w:rPr>
          <w:rFonts w:ascii="微软雅黑" w:eastAsia="微软雅黑" w:hAnsi="微软雅黑" w:hint="eastAsia"/>
        </w:rPr>
        <w:t>表与</w:t>
      </w:r>
      <w:r w:rsidR="003559CC">
        <w:rPr>
          <w:rFonts w:ascii="微软雅黑" w:eastAsia="微软雅黑" w:hAnsi="微软雅黑" w:hint="eastAsia"/>
        </w:rPr>
        <w:t>用能</w:t>
      </w:r>
      <w:r w:rsidR="006F4819" w:rsidRPr="00CA6D1A">
        <w:rPr>
          <w:rFonts w:ascii="微软雅黑" w:eastAsia="微软雅黑" w:hAnsi="微软雅黑" w:hint="eastAsia"/>
        </w:rPr>
        <w:t>设备进行</w:t>
      </w:r>
      <w:r w:rsidR="008A521D">
        <w:rPr>
          <w:rFonts w:ascii="微软雅黑" w:eastAsia="微软雅黑" w:hAnsi="微软雅黑" w:hint="eastAsia"/>
        </w:rPr>
        <w:t>关联</w:t>
      </w:r>
      <w:r w:rsidR="00C62C65">
        <w:rPr>
          <w:rFonts w:ascii="微软雅黑" w:eastAsia="微软雅黑" w:hAnsi="微软雅黑" w:hint="eastAsia"/>
        </w:rPr>
        <w:t>。具有权限的用户可以新建虚拟表、编辑表达式、绑定</w:t>
      </w:r>
      <w:r w:rsidR="000F4EFC">
        <w:rPr>
          <w:rFonts w:ascii="微软雅黑" w:eastAsia="微软雅黑" w:hAnsi="微软雅黑" w:hint="eastAsia"/>
        </w:rPr>
        <w:t>用能</w:t>
      </w:r>
      <w:r w:rsidR="00C62C65">
        <w:rPr>
          <w:rFonts w:ascii="微软雅黑" w:eastAsia="微软雅黑" w:hAnsi="微软雅黑" w:hint="eastAsia"/>
        </w:rPr>
        <w:t>设备与虚拟表</w:t>
      </w:r>
      <w:r w:rsidR="001F4927" w:rsidRPr="00CA6D1A">
        <w:rPr>
          <w:rFonts w:ascii="微软雅黑" w:eastAsia="微软雅黑" w:hAnsi="微软雅黑" w:hint="eastAsia"/>
        </w:rPr>
        <w:t>。</w:t>
      </w:r>
    </w:p>
    <w:p w:rsidR="007233A3" w:rsidRDefault="007233A3" w:rsidP="007233A3">
      <w:pPr>
        <w:rPr>
          <w:rFonts w:ascii="微软雅黑" w:eastAsia="微软雅黑" w:hAnsi="微软雅黑"/>
          <w:sz w:val="24"/>
          <w:szCs w:val="24"/>
        </w:rPr>
      </w:pPr>
      <w:r w:rsidRPr="00CB4E62">
        <w:rPr>
          <w:rFonts w:ascii="微软雅黑" w:eastAsia="微软雅黑" w:hAnsi="微软雅黑"/>
          <w:sz w:val="24"/>
          <w:szCs w:val="24"/>
        </w:rPr>
        <w:t>[SRD-02-02-0</w:t>
      </w:r>
      <w:r w:rsidR="00320672">
        <w:rPr>
          <w:rFonts w:ascii="微软雅黑" w:eastAsia="微软雅黑" w:hAnsi="微软雅黑" w:hint="eastAsia"/>
          <w:sz w:val="24"/>
          <w:szCs w:val="24"/>
        </w:rPr>
        <w:t>9</w:t>
      </w:r>
      <w:r w:rsidRPr="00CB4E62">
        <w:rPr>
          <w:rFonts w:ascii="微软雅黑" w:eastAsia="微软雅黑" w:hAnsi="微软雅黑"/>
          <w:sz w:val="24"/>
          <w:szCs w:val="24"/>
        </w:rPr>
        <w:t>0]</w:t>
      </w:r>
    </w:p>
    <w:p w:rsidR="00B67332" w:rsidRPr="00B67332" w:rsidRDefault="00243A59" w:rsidP="00B67332">
      <w:pPr>
        <w:ind w:firstLine="480"/>
        <w:rPr>
          <w:rFonts w:ascii="微软雅黑" w:eastAsia="微软雅黑" w:hAnsi="微软雅黑"/>
        </w:rPr>
      </w:pPr>
      <w:r>
        <w:rPr>
          <w:rFonts w:ascii="微软雅黑" w:eastAsia="微软雅黑" w:hAnsi="微软雅黑" w:hint="eastAsia"/>
        </w:rPr>
        <w:t>用电设备要配置相应的测量和计量仪表，监测并记录电压、电流、功率、功率因数和有功电量、无功电量。</w:t>
      </w:r>
    </w:p>
    <w:p w:rsidR="00725DFA" w:rsidRDefault="00725DFA" w:rsidP="00CA516B">
      <w:pPr>
        <w:ind w:firstLine="480"/>
        <w:rPr>
          <w:rFonts w:ascii="微软雅黑" w:eastAsia="微软雅黑" w:hAnsi="微软雅黑"/>
          <w:sz w:val="20"/>
          <w:szCs w:val="20"/>
        </w:rPr>
      </w:pPr>
    </w:p>
    <w:p w:rsidR="00CA516B" w:rsidRDefault="00CA516B">
      <w:pPr>
        <w:rPr>
          <w:rFonts w:ascii="微软雅黑" w:eastAsia="微软雅黑" w:hAnsi="微软雅黑"/>
          <w:sz w:val="20"/>
          <w:szCs w:val="20"/>
        </w:rPr>
      </w:pPr>
      <w:r>
        <w:rPr>
          <w:rFonts w:ascii="微软雅黑" w:eastAsia="微软雅黑" w:hAnsi="微软雅黑"/>
          <w:sz w:val="20"/>
          <w:szCs w:val="20"/>
        </w:rPr>
        <w:br w:type="page"/>
      </w:r>
    </w:p>
    <w:p w:rsidR="00AF1CBC" w:rsidRDefault="00AF1CBC" w:rsidP="0008053E">
      <w:pPr>
        <w:pStyle w:val="Heading2"/>
        <w:numPr>
          <w:ilvl w:val="0"/>
          <w:numId w:val="3"/>
        </w:numPr>
        <w:ind w:leftChars="0"/>
      </w:pPr>
      <w:bookmarkStart w:id="12" w:name="_Toc456698733"/>
      <w:r>
        <w:rPr>
          <w:rFonts w:hint="eastAsia"/>
        </w:rPr>
        <w:lastRenderedPageBreak/>
        <w:t>能耗</w:t>
      </w:r>
      <w:r w:rsidR="00BD39F1">
        <w:rPr>
          <w:rFonts w:hint="eastAsia"/>
        </w:rPr>
        <w:t>分类</w:t>
      </w:r>
      <w:r w:rsidR="002175FD">
        <w:rPr>
          <w:rFonts w:hint="eastAsia"/>
        </w:rPr>
        <w:t>分级分项</w:t>
      </w:r>
      <w:r>
        <w:rPr>
          <w:rFonts w:hint="eastAsia"/>
        </w:rPr>
        <w:t>管理</w:t>
      </w:r>
      <w:bookmarkEnd w:id="12"/>
    </w:p>
    <w:p w:rsidR="004D15FD" w:rsidRDefault="00F21FCB" w:rsidP="003C69B4">
      <w:pPr>
        <w:pStyle w:val="NoSpacing"/>
        <w:ind w:firstLineChars="0" w:firstLine="0"/>
        <w:rPr>
          <w:rFonts w:ascii="微软雅黑" w:hAnsi="微软雅黑"/>
        </w:rPr>
      </w:pPr>
      <w:r>
        <w:rPr>
          <w:rFonts w:ascii="微软雅黑" w:hAnsi="微软雅黑" w:hint="eastAsia"/>
        </w:rPr>
        <w:t>[SRD-02-04</w:t>
      </w:r>
      <w:r w:rsidR="004D15FD">
        <w:rPr>
          <w:rFonts w:ascii="微软雅黑" w:hAnsi="微软雅黑" w:hint="eastAsia"/>
        </w:rPr>
        <w:t>-010]</w:t>
      </w:r>
    </w:p>
    <w:p w:rsidR="004D15FD" w:rsidRPr="004D15FD" w:rsidRDefault="004D15FD" w:rsidP="00F13568">
      <w:pPr>
        <w:ind w:firstLine="480"/>
        <w:rPr>
          <w:rFonts w:ascii="微软雅黑" w:hAnsi="微软雅黑"/>
        </w:rPr>
      </w:pPr>
      <w:r>
        <w:rPr>
          <w:rFonts w:ascii="微软雅黑" w:hAnsi="微软雅黑"/>
        </w:rPr>
        <w:tab/>
      </w:r>
      <w:r w:rsidRPr="00B93C94">
        <w:rPr>
          <w:rFonts w:ascii="微软雅黑" w:eastAsia="微软雅黑" w:hAnsi="微软雅黑" w:hint="eastAsia"/>
        </w:rPr>
        <w:t>能源分类计量</w:t>
      </w:r>
      <w:r w:rsidR="00524C79" w:rsidRPr="00750EEA">
        <w:rPr>
          <w:rFonts w:ascii="微软雅黑" w:eastAsia="微软雅黑" w:hAnsi="微软雅黑" w:hint="eastAsia"/>
        </w:rPr>
        <w:t>（</w:t>
      </w:r>
      <w:r w:rsidR="00524C79">
        <w:rPr>
          <w:rFonts w:ascii="微软雅黑" w:eastAsia="微软雅黑" w:hAnsi="微软雅黑" w:hint="eastAsia"/>
        </w:rPr>
        <w:t>Energy Category</w:t>
      </w:r>
      <w:r w:rsidR="00524C79" w:rsidRPr="00750EEA">
        <w:rPr>
          <w:rFonts w:ascii="微软雅黑" w:eastAsia="微软雅黑" w:hAnsi="微软雅黑" w:hint="eastAsia"/>
        </w:rPr>
        <w:t>）</w:t>
      </w:r>
      <w:r w:rsidRPr="00B93C94">
        <w:rPr>
          <w:rFonts w:ascii="微软雅黑" w:eastAsia="微软雅黑" w:hAnsi="微软雅黑" w:hint="eastAsia"/>
        </w:rPr>
        <w:t>是指按用能单位购入或储存或使用的各种一次能源、二次能源和载能工质等能源种类，进行分门别类单独计量。能源分级考核是指按用能单位、次级用能单位、主要用能设备等单元进行分级计量，分别实施能源消耗考核。能源分项考核是指按用能单位能源分配使用过程的购入储存、加工转换、生产消耗、生活消耗、自用与外销等各个环节进行分项计量，分别实施能源消耗考核</w:t>
      </w:r>
      <w:r>
        <w:rPr>
          <w:rFonts w:ascii="微软雅黑" w:eastAsia="微软雅黑" w:hAnsi="微软雅黑" w:hint="eastAsia"/>
        </w:rPr>
        <w:t>。</w:t>
      </w:r>
    </w:p>
    <w:p w:rsidR="003A42D2" w:rsidRDefault="00EA32D9" w:rsidP="003C69B4">
      <w:pPr>
        <w:pStyle w:val="NoSpacing"/>
        <w:ind w:firstLineChars="0" w:firstLine="0"/>
        <w:rPr>
          <w:rFonts w:ascii="微软雅黑" w:hAnsi="微软雅黑"/>
        </w:rPr>
      </w:pPr>
      <w:r>
        <w:rPr>
          <w:rFonts w:ascii="微软雅黑" w:hAnsi="微软雅黑" w:hint="eastAsia"/>
        </w:rPr>
        <w:t xml:space="preserve"> </w:t>
      </w:r>
      <w:r w:rsidR="003A42D2">
        <w:rPr>
          <w:rFonts w:ascii="微软雅黑" w:hAnsi="微软雅黑" w:hint="eastAsia"/>
        </w:rPr>
        <w:t>[SRD-02-</w:t>
      </w:r>
      <w:r w:rsidR="00F21FCB">
        <w:rPr>
          <w:rFonts w:ascii="微软雅黑" w:hAnsi="微软雅黑" w:hint="eastAsia"/>
        </w:rPr>
        <w:t>04</w:t>
      </w:r>
      <w:r w:rsidR="003A42D2">
        <w:rPr>
          <w:rFonts w:ascii="微软雅黑" w:hAnsi="微软雅黑" w:hint="eastAsia"/>
        </w:rPr>
        <w:t>-</w:t>
      </w:r>
      <w:r w:rsidR="00046DA6">
        <w:rPr>
          <w:rFonts w:ascii="微软雅黑" w:hAnsi="微软雅黑"/>
        </w:rPr>
        <w:t>0</w:t>
      </w:r>
      <w:r w:rsidR="003A42D2">
        <w:rPr>
          <w:rFonts w:ascii="微软雅黑" w:hAnsi="微软雅黑" w:hint="eastAsia"/>
        </w:rPr>
        <w:t>20]</w:t>
      </w:r>
    </w:p>
    <w:p w:rsidR="006200D3" w:rsidRDefault="009F5340" w:rsidP="006200D3">
      <w:pPr>
        <w:ind w:firstLine="480"/>
        <w:rPr>
          <w:rFonts w:ascii="微软雅黑" w:eastAsia="微软雅黑" w:hAnsi="微软雅黑"/>
        </w:rPr>
      </w:pPr>
      <w:r w:rsidRPr="00301C2C">
        <w:rPr>
          <w:rFonts w:ascii="微软雅黑" w:eastAsia="微软雅黑" w:hAnsi="微软雅黑" w:cs="宋体"/>
          <w:szCs w:val="21"/>
        </w:rPr>
        <w:t>用能单位实际消耗的各种能源</w:t>
      </w:r>
      <w:r w:rsidR="00D67923">
        <w:rPr>
          <w:rFonts w:ascii="微软雅黑" w:eastAsia="微软雅黑" w:hAnsi="微软雅黑" w:cs="宋体" w:hint="eastAsia"/>
          <w:szCs w:val="21"/>
        </w:rPr>
        <w:t>类型</w:t>
      </w:r>
      <w:r w:rsidRPr="00301C2C">
        <w:rPr>
          <w:rFonts w:ascii="微软雅黑" w:eastAsia="微软雅黑" w:hAnsi="微软雅黑" w:cs="宋体" w:hint="eastAsia"/>
          <w:szCs w:val="21"/>
        </w:rPr>
        <w:t>包括</w:t>
      </w:r>
      <w:r w:rsidR="00507326">
        <w:rPr>
          <w:rFonts w:ascii="微软雅黑" w:eastAsia="微软雅黑" w:hAnsi="微软雅黑" w:cs="宋体" w:hint="eastAsia"/>
          <w:szCs w:val="21"/>
        </w:rPr>
        <w:t>：</w:t>
      </w:r>
      <w:r w:rsidR="003A42D2" w:rsidRPr="00301C2C">
        <w:rPr>
          <w:rFonts w:ascii="微软雅黑" w:eastAsia="微软雅黑" w:hAnsi="微软雅黑" w:hint="eastAsia"/>
        </w:rPr>
        <w:t>一次能源，主要包括原煤、原油、天然气、水力、风力、太阳能、生物质能等；二次能源，主要包括洗精煤、其他洗煤、型煤、焦炭、焦炉煤气、其他煤气、汽油、煤油、柴油、燃料油、液化石油气、炼厂干气、其他石油制品、其他焦化制品、热力、电力等。耗能工质，主要包括新水、软化水、压缩空气、氧气、氮气、氦气、乙炔、电石等。</w:t>
      </w:r>
      <w:r w:rsidR="0047384A" w:rsidRPr="0047384A">
        <w:rPr>
          <w:rFonts w:ascii="微软雅黑" w:eastAsia="微软雅黑" w:hAnsi="微软雅黑"/>
        </w:rPr>
        <w:t>能耗计算包括的能源种类，应满足填报国家能源统计报表的要求。各种能源不得重计、漏计。</w:t>
      </w:r>
    </w:p>
    <w:p w:rsidR="00752A3E" w:rsidRDefault="00752A3E" w:rsidP="003C69B4">
      <w:pPr>
        <w:pStyle w:val="NoSpacing"/>
        <w:ind w:firstLineChars="0" w:firstLine="0"/>
        <w:rPr>
          <w:rFonts w:ascii="微软雅黑" w:hAnsi="微软雅黑"/>
        </w:rPr>
      </w:pPr>
      <w:r>
        <w:rPr>
          <w:rFonts w:ascii="微软雅黑" w:hAnsi="微软雅黑" w:hint="eastAsia"/>
        </w:rPr>
        <w:t>[SRD-02-</w:t>
      </w:r>
      <w:r w:rsidR="00F21FCB">
        <w:rPr>
          <w:rFonts w:ascii="微软雅黑" w:hAnsi="微软雅黑" w:hint="eastAsia"/>
        </w:rPr>
        <w:t>04</w:t>
      </w:r>
      <w:r>
        <w:rPr>
          <w:rFonts w:ascii="微软雅黑" w:hAnsi="微软雅黑" w:hint="eastAsia"/>
        </w:rPr>
        <w:t>-</w:t>
      </w:r>
      <w:r w:rsidR="009F6439">
        <w:rPr>
          <w:rFonts w:ascii="微软雅黑" w:hAnsi="微软雅黑"/>
        </w:rPr>
        <w:t>0</w:t>
      </w:r>
      <w:r>
        <w:rPr>
          <w:rFonts w:ascii="微软雅黑" w:hAnsi="微软雅黑" w:hint="eastAsia"/>
        </w:rPr>
        <w:t>30]</w:t>
      </w:r>
    </w:p>
    <w:p w:rsidR="00752A3E" w:rsidRDefault="00752A3E" w:rsidP="00752A3E">
      <w:pPr>
        <w:ind w:firstLine="480"/>
        <w:rPr>
          <w:rFonts w:ascii="微软雅黑" w:eastAsia="微软雅黑" w:hAnsi="微软雅黑"/>
        </w:rPr>
      </w:pPr>
      <w:r w:rsidRPr="00752A3E">
        <w:rPr>
          <w:rFonts w:ascii="微软雅黑" w:eastAsia="微软雅黑" w:hAnsi="微软雅黑"/>
        </w:rPr>
        <w:t>各种能源折算标准煤的原则</w:t>
      </w:r>
      <w:r>
        <w:rPr>
          <w:rFonts w:ascii="微软雅黑" w:eastAsia="微软雅黑" w:hAnsi="微软雅黑" w:hint="eastAsia"/>
        </w:rPr>
        <w:t>：</w:t>
      </w:r>
      <w:r>
        <w:rPr>
          <w:rFonts w:ascii="微软雅黑" w:eastAsia="微软雅黑" w:hAnsi="微软雅黑"/>
        </w:rPr>
        <w:t>计算综合能耗时，各种能源折算为一次能源的单位为标准煤当量</w:t>
      </w:r>
      <w:r>
        <w:rPr>
          <w:rFonts w:ascii="微软雅黑" w:eastAsia="微软雅黑" w:hAnsi="微软雅黑" w:hint="eastAsia"/>
        </w:rPr>
        <w:t>；</w:t>
      </w:r>
      <w:r w:rsidRPr="00752A3E">
        <w:rPr>
          <w:rFonts w:ascii="微软雅黑" w:eastAsia="微软雅黑" w:hAnsi="微软雅黑"/>
        </w:rPr>
        <w:t>用能单位</w:t>
      </w:r>
      <w:r>
        <w:rPr>
          <w:rFonts w:ascii="微软雅黑" w:eastAsia="微软雅黑" w:hAnsi="微软雅黑"/>
        </w:rPr>
        <w:t>实际消耗的燃料能源应以其低（位）发热量为计算基础折算为标准煤量</w:t>
      </w:r>
      <w:r>
        <w:rPr>
          <w:rFonts w:ascii="微软雅黑" w:eastAsia="微软雅黑" w:hAnsi="微软雅黑" w:hint="eastAsia"/>
        </w:rPr>
        <w:t>；</w:t>
      </w:r>
      <w:r w:rsidRPr="00752A3E">
        <w:rPr>
          <w:rFonts w:ascii="微软雅黑" w:eastAsia="微软雅黑" w:hAnsi="微软雅黑"/>
        </w:rPr>
        <w:t xml:space="preserve">低（位）发热量等于29 307千焦（kJ）的燃料，称为1千克标准煤（1 </w:t>
      </w:r>
      <w:proofErr w:type="spellStart"/>
      <w:r w:rsidRPr="00752A3E">
        <w:rPr>
          <w:rFonts w:ascii="微软雅黑" w:eastAsia="微软雅黑" w:hAnsi="微软雅黑"/>
        </w:rPr>
        <w:t>kgce</w:t>
      </w:r>
      <w:proofErr w:type="spellEnd"/>
      <w:r>
        <w:rPr>
          <w:rFonts w:ascii="微软雅黑" w:eastAsia="微软雅黑" w:hAnsi="微软雅黑"/>
        </w:rPr>
        <w:t>）</w:t>
      </w:r>
      <w:r>
        <w:rPr>
          <w:rFonts w:ascii="微软雅黑" w:eastAsia="微软雅黑" w:hAnsi="微软雅黑" w:hint="eastAsia"/>
        </w:rPr>
        <w:t>；</w:t>
      </w:r>
      <w:r w:rsidRPr="00752A3E">
        <w:rPr>
          <w:rFonts w:ascii="微软雅黑" w:eastAsia="微软雅黑" w:hAnsi="微软雅黑"/>
        </w:rPr>
        <w:t xml:space="preserve"> 用能单位外购的能源和耗能工质，其能源折算系数可参照国家统计局公布的数据；用能单位自产的能源和耗能工质所消耗的能源，其能源折算系数可根据实际投入产出自行计算。</w:t>
      </w:r>
      <w:proofErr w:type="gramStart"/>
      <w:r w:rsidRPr="00752A3E">
        <w:rPr>
          <w:rFonts w:ascii="微软雅黑" w:eastAsia="微软雅黑" w:hAnsi="微软雅黑"/>
        </w:rPr>
        <w:t>当无法</w:t>
      </w:r>
      <w:proofErr w:type="gramEnd"/>
      <w:r w:rsidRPr="00752A3E">
        <w:rPr>
          <w:rFonts w:ascii="微软雅黑" w:eastAsia="微软雅黑" w:hAnsi="微软雅黑"/>
        </w:rPr>
        <w:t>获得各种燃料能源的低（位）发热量实测值和单位耗能工质的耗能量时，可参照附录A和附录B。</w:t>
      </w:r>
    </w:p>
    <w:p w:rsidR="000E2F2C" w:rsidRPr="009178FE" w:rsidRDefault="000E2F2C" w:rsidP="000E2F2C">
      <w:pPr>
        <w:pStyle w:val="NoSpacing"/>
        <w:ind w:firstLineChars="0" w:firstLine="0"/>
        <w:rPr>
          <w:rFonts w:ascii="微软雅黑" w:hAnsi="微软雅黑"/>
        </w:rPr>
      </w:pPr>
      <w:r w:rsidRPr="009178FE">
        <w:rPr>
          <w:rFonts w:ascii="微软雅黑" w:hAnsi="微软雅黑"/>
        </w:rPr>
        <w:t>[SRD-</w:t>
      </w:r>
      <w:r w:rsidRPr="009178FE">
        <w:rPr>
          <w:rFonts w:ascii="微软雅黑" w:hAnsi="微软雅黑" w:hint="eastAsia"/>
        </w:rPr>
        <w:t>0</w:t>
      </w:r>
      <w:r w:rsidRPr="009178FE">
        <w:rPr>
          <w:rFonts w:ascii="微软雅黑" w:hAnsi="微软雅黑"/>
        </w:rPr>
        <w:t>2-</w:t>
      </w:r>
      <w:r w:rsidR="00F21FCB">
        <w:rPr>
          <w:rFonts w:ascii="微软雅黑" w:hAnsi="微软雅黑" w:hint="eastAsia"/>
        </w:rPr>
        <w:t>04</w:t>
      </w:r>
      <w:r w:rsidRPr="009178FE">
        <w:rPr>
          <w:rFonts w:ascii="微软雅黑" w:hAnsi="微软雅黑"/>
        </w:rPr>
        <w:t>-0</w:t>
      </w:r>
      <w:r w:rsidR="00574735">
        <w:rPr>
          <w:rFonts w:ascii="微软雅黑" w:hAnsi="微软雅黑"/>
        </w:rPr>
        <w:t>4</w:t>
      </w:r>
      <w:r w:rsidRPr="009178FE">
        <w:rPr>
          <w:rFonts w:ascii="微软雅黑" w:hAnsi="微软雅黑" w:hint="eastAsia"/>
        </w:rPr>
        <w:t>0</w:t>
      </w:r>
      <w:r w:rsidRPr="009178FE">
        <w:rPr>
          <w:rFonts w:ascii="微软雅黑" w:hAnsi="微软雅黑"/>
        </w:rPr>
        <w:t>]</w:t>
      </w:r>
    </w:p>
    <w:p w:rsidR="006803A0" w:rsidRDefault="000E2F2C" w:rsidP="006803A0">
      <w:pPr>
        <w:ind w:firstLine="480"/>
        <w:rPr>
          <w:rFonts w:ascii="微软雅黑" w:eastAsia="微软雅黑" w:hAnsi="微软雅黑"/>
        </w:rPr>
      </w:pPr>
      <w:r>
        <w:rPr>
          <w:rFonts w:ascii="微软雅黑" w:eastAsia="微软雅黑" w:hAnsi="微软雅黑" w:hint="eastAsia"/>
        </w:rPr>
        <w:t>具有权限的用户可以设置能耗分类</w:t>
      </w:r>
      <w:r w:rsidR="00F51980">
        <w:rPr>
          <w:rFonts w:ascii="微软雅黑" w:eastAsia="微软雅黑" w:hAnsi="微软雅黑" w:hint="eastAsia"/>
        </w:rPr>
        <w:t>、</w:t>
      </w:r>
      <w:r w:rsidR="005118E4">
        <w:rPr>
          <w:rFonts w:ascii="微软雅黑" w:eastAsia="微软雅黑" w:hAnsi="微软雅黑" w:hint="eastAsia"/>
        </w:rPr>
        <w:t>分级</w:t>
      </w:r>
      <w:r w:rsidR="00F51980">
        <w:rPr>
          <w:rFonts w:ascii="微软雅黑" w:eastAsia="微软雅黑" w:hAnsi="微软雅黑" w:hint="eastAsia"/>
        </w:rPr>
        <w:t>、</w:t>
      </w:r>
      <w:r w:rsidR="005118E4">
        <w:rPr>
          <w:rFonts w:ascii="微软雅黑" w:eastAsia="微软雅黑" w:hAnsi="微软雅黑" w:hint="eastAsia"/>
        </w:rPr>
        <w:t>分项</w:t>
      </w:r>
      <w:r>
        <w:rPr>
          <w:rFonts w:ascii="微软雅黑" w:eastAsia="微软雅黑" w:hAnsi="微软雅黑" w:hint="eastAsia"/>
        </w:rPr>
        <w:t>与</w:t>
      </w:r>
      <w:r w:rsidRPr="009178FE">
        <w:rPr>
          <w:rFonts w:ascii="微软雅黑" w:eastAsia="微软雅黑" w:hAnsi="微软雅黑" w:hint="eastAsia"/>
        </w:rPr>
        <w:t>折算系数。</w:t>
      </w:r>
    </w:p>
    <w:p w:rsidR="006803A0" w:rsidRDefault="006803A0">
      <w:pPr>
        <w:rPr>
          <w:rFonts w:ascii="微软雅黑" w:eastAsia="微软雅黑" w:hAnsi="微软雅黑"/>
        </w:rPr>
      </w:pPr>
      <w:r>
        <w:rPr>
          <w:rFonts w:ascii="微软雅黑" w:eastAsia="微软雅黑" w:hAnsi="微软雅黑"/>
        </w:rPr>
        <w:br w:type="page"/>
      </w:r>
    </w:p>
    <w:p w:rsidR="006D1E36" w:rsidRDefault="006D1E36" w:rsidP="0008053E">
      <w:pPr>
        <w:pStyle w:val="Heading2"/>
        <w:numPr>
          <w:ilvl w:val="0"/>
          <w:numId w:val="3"/>
        </w:numPr>
        <w:ind w:leftChars="0"/>
      </w:pPr>
      <w:bookmarkStart w:id="13" w:name="_Toc456698734"/>
      <w:r>
        <w:rPr>
          <w:rFonts w:hint="eastAsia"/>
        </w:rPr>
        <w:lastRenderedPageBreak/>
        <w:t>能源费率管理</w:t>
      </w:r>
      <w:bookmarkEnd w:id="13"/>
    </w:p>
    <w:p w:rsidR="006D1E36" w:rsidRPr="00C103C5" w:rsidRDefault="006D1E36" w:rsidP="003C69B4">
      <w:pPr>
        <w:pStyle w:val="NoSpacing"/>
        <w:ind w:firstLineChars="0" w:firstLine="0"/>
        <w:rPr>
          <w:rFonts w:ascii="微软雅黑" w:hAnsi="微软雅黑"/>
        </w:rPr>
      </w:pPr>
      <w:r w:rsidRPr="00C103C5">
        <w:rPr>
          <w:rFonts w:ascii="微软雅黑" w:hAnsi="微软雅黑"/>
        </w:rPr>
        <w:t>[</w:t>
      </w:r>
      <w:r w:rsidR="009F36D5" w:rsidRPr="00C103C5">
        <w:rPr>
          <w:rFonts w:ascii="微软雅黑" w:hAnsi="微软雅黑"/>
        </w:rPr>
        <w:t>SRD-</w:t>
      </w:r>
      <w:r w:rsidR="000A3E5B" w:rsidRPr="00C103C5">
        <w:rPr>
          <w:rFonts w:ascii="微软雅黑" w:hAnsi="微软雅黑" w:hint="eastAsia"/>
        </w:rPr>
        <w:t>0</w:t>
      </w:r>
      <w:r w:rsidR="009F36D5" w:rsidRPr="00C103C5">
        <w:rPr>
          <w:rFonts w:ascii="微软雅黑" w:hAnsi="微软雅黑"/>
        </w:rPr>
        <w:t>2-0</w:t>
      </w:r>
      <w:r w:rsidR="00483C51">
        <w:rPr>
          <w:rFonts w:ascii="微软雅黑" w:hAnsi="微软雅黑" w:hint="eastAsia"/>
        </w:rPr>
        <w:t>5</w:t>
      </w:r>
      <w:r w:rsidR="009F36D5" w:rsidRPr="00C103C5">
        <w:rPr>
          <w:rFonts w:ascii="微软雅黑" w:hAnsi="微软雅黑"/>
        </w:rPr>
        <w:t>-01</w:t>
      </w:r>
      <w:r w:rsidR="000A3E5B" w:rsidRPr="00C103C5">
        <w:rPr>
          <w:rFonts w:ascii="微软雅黑" w:hAnsi="微软雅黑" w:hint="eastAsia"/>
        </w:rPr>
        <w:t>0</w:t>
      </w:r>
      <w:r w:rsidRPr="00C103C5">
        <w:rPr>
          <w:rFonts w:ascii="微软雅黑" w:hAnsi="微软雅黑"/>
        </w:rPr>
        <w:t>]</w:t>
      </w:r>
    </w:p>
    <w:p w:rsidR="006D1E36" w:rsidRPr="00C103C5" w:rsidRDefault="00152A29" w:rsidP="006D1E36">
      <w:pPr>
        <w:ind w:firstLine="480"/>
        <w:rPr>
          <w:rFonts w:ascii="微软雅黑" w:eastAsia="微软雅黑" w:hAnsi="微软雅黑"/>
        </w:rPr>
      </w:pPr>
      <w:r w:rsidRPr="00C103C5">
        <w:rPr>
          <w:rFonts w:ascii="微软雅黑" w:eastAsia="微软雅黑" w:hAnsi="微软雅黑" w:hint="eastAsia"/>
        </w:rPr>
        <w:t>能源费率</w:t>
      </w:r>
      <w:r w:rsidR="00F32EF4" w:rsidRPr="00750EEA">
        <w:rPr>
          <w:rFonts w:ascii="微软雅黑" w:eastAsia="微软雅黑" w:hAnsi="微软雅黑" w:hint="eastAsia"/>
        </w:rPr>
        <w:t>（</w:t>
      </w:r>
      <w:r w:rsidR="00F32EF4">
        <w:rPr>
          <w:rFonts w:ascii="微软雅黑" w:eastAsia="微软雅黑" w:hAnsi="微软雅黑" w:hint="eastAsia"/>
        </w:rPr>
        <w:t>Tariff</w:t>
      </w:r>
      <w:r w:rsidR="00F32EF4" w:rsidRPr="00750EEA">
        <w:rPr>
          <w:rFonts w:ascii="微软雅黑" w:eastAsia="微软雅黑" w:hAnsi="微软雅黑" w:hint="eastAsia"/>
        </w:rPr>
        <w:t>）</w:t>
      </w:r>
      <w:r w:rsidRPr="00C103C5">
        <w:rPr>
          <w:rFonts w:ascii="微软雅黑" w:eastAsia="微软雅黑" w:hAnsi="微软雅黑" w:hint="eastAsia"/>
        </w:rPr>
        <w:t>有普通费率</w:t>
      </w:r>
      <w:r w:rsidR="00F32EF4" w:rsidRPr="00750EEA">
        <w:rPr>
          <w:rFonts w:ascii="微软雅黑" w:eastAsia="微软雅黑" w:hAnsi="微软雅黑" w:hint="eastAsia"/>
        </w:rPr>
        <w:t>（</w:t>
      </w:r>
      <w:r w:rsidR="00F32EF4">
        <w:rPr>
          <w:rFonts w:ascii="微软雅黑" w:eastAsia="微软雅黑" w:hAnsi="微软雅黑" w:hint="eastAsia"/>
        </w:rPr>
        <w:t>Flat</w:t>
      </w:r>
      <w:r w:rsidR="00F32EF4" w:rsidRPr="00750EEA">
        <w:rPr>
          <w:rFonts w:ascii="微软雅黑" w:eastAsia="微软雅黑" w:hAnsi="微软雅黑" w:hint="eastAsia"/>
        </w:rPr>
        <w:t>）</w:t>
      </w:r>
      <w:r w:rsidRPr="00C103C5">
        <w:rPr>
          <w:rFonts w:ascii="微软雅黑" w:eastAsia="微软雅黑" w:hAnsi="微软雅黑" w:hint="eastAsia"/>
        </w:rPr>
        <w:t>、阶梯费率</w:t>
      </w:r>
      <w:r w:rsidR="00F32EF4" w:rsidRPr="00750EEA">
        <w:rPr>
          <w:rFonts w:ascii="微软雅黑" w:eastAsia="微软雅黑" w:hAnsi="微软雅黑" w:hint="eastAsia"/>
        </w:rPr>
        <w:t>（</w:t>
      </w:r>
      <w:r w:rsidR="00F32EF4">
        <w:rPr>
          <w:rFonts w:ascii="微软雅黑" w:eastAsia="微软雅黑" w:hAnsi="微软雅黑" w:hint="eastAsia"/>
        </w:rPr>
        <w:t>Block</w:t>
      </w:r>
      <w:r w:rsidR="00F32EF4" w:rsidRPr="00750EEA">
        <w:rPr>
          <w:rFonts w:ascii="微软雅黑" w:eastAsia="微软雅黑" w:hAnsi="微软雅黑" w:hint="eastAsia"/>
        </w:rPr>
        <w:t>）</w:t>
      </w:r>
      <w:r w:rsidRPr="00C103C5">
        <w:rPr>
          <w:rFonts w:ascii="微软雅黑" w:eastAsia="微软雅黑" w:hAnsi="微软雅黑" w:hint="eastAsia"/>
        </w:rPr>
        <w:t>和分时费率</w:t>
      </w:r>
      <w:r w:rsidR="00F32EF4" w:rsidRPr="00750EEA">
        <w:rPr>
          <w:rFonts w:ascii="微软雅黑" w:eastAsia="微软雅黑" w:hAnsi="微软雅黑" w:hint="eastAsia"/>
        </w:rPr>
        <w:t>（</w:t>
      </w:r>
      <w:r w:rsidR="00F32EF4">
        <w:rPr>
          <w:rFonts w:ascii="微软雅黑" w:eastAsia="微软雅黑" w:hAnsi="微软雅黑" w:hint="eastAsia"/>
        </w:rPr>
        <w:t>Time of Use</w:t>
      </w:r>
      <w:r w:rsidR="00F32EF4" w:rsidRPr="00750EEA">
        <w:rPr>
          <w:rFonts w:ascii="微软雅黑" w:eastAsia="微软雅黑" w:hAnsi="微软雅黑" w:hint="eastAsia"/>
        </w:rPr>
        <w:t>）</w:t>
      </w:r>
      <w:r w:rsidRPr="00C103C5">
        <w:rPr>
          <w:rFonts w:ascii="微软雅黑" w:eastAsia="微软雅黑" w:hAnsi="微软雅黑" w:hint="eastAsia"/>
        </w:rPr>
        <w:t>。</w:t>
      </w:r>
      <w:r w:rsidR="0033245E" w:rsidRPr="00C103C5">
        <w:rPr>
          <w:rFonts w:ascii="微软雅黑" w:eastAsia="微软雅黑" w:hAnsi="微软雅黑" w:hint="eastAsia"/>
        </w:rPr>
        <w:t>具有权限的用户可以对费率进行创建、编辑、删除。</w:t>
      </w:r>
    </w:p>
    <w:p w:rsidR="000D0D34" w:rsidRPr="00C103C5" w:rsidRDefault="000D0D34" w:rsidP="003C69B4">
      <w:pPr>
        <w:pStyle w:val="NoSpacing"/>
        <w:ind w:firstLineChars="0" w:firstLine="0"/>
        <w:rPr>
          <w:rFonts w:ascii="微软雅黑" w:hAnsi="微软雅黑"/>
        </w:rPr>
      </w:pPr>
      <w:r w:rsidRPr="00C103C5">
        <w:rPr>
          <w:rFonts w:ascii="微软雅黑" w:hAnsi="微软雅黑"/>
        </w:rPr>
        <w:t>[SRD-</w:t>
      </w:r>
      <w:r w:rsidRPr="00C103C5">
        <w:rPr>
          <w:rFonts w:ascii="微软雅黑" w:hAnsi="微软雅黑" w:hint="eastAsia"/>
        </w:rPr>
        <w:t>0</w:t>
      </w:r>
      <w:r w:rsidRPr="00C103C5">
        <w:rPr>
          <w:rFonts w:ascii="微软雅黑" w:hAnsi="微软雅黑"/>
        </w:rPr>
        <w:t>2-</w:t>
      </w:r>
      <w:r w:rsidR="00C77E7C" w:rsidRPr="00C103C5">
        <w:rPr>
          <w:rFonts w:ascii="微软雅黑" w:hAnsi="微软雅黑"/>
        </w:rPr>
        <w:t>0</w:t>
      </w:r>
      <w:r w:rsidR="00C77E7C">
        <w:rPr>
          <w:rFonts w:ascii="微软雅黑" w:hAnsi="微软雅黑" w:hint="eastAsia"/>
        </w:rPr>
        <w:t>5</w:t>
      </w:r>
      <w:r w:rsidRPr="00C103C5">
        <w:rPr>
          <w:rFonts w:ascii="微软雅黑" w:hAnsi="微软雅黑"/>
        </w:rPr>
        <w:t>-0</w:t>
      </w:r>
      <w:r w:rsidR="003D241F">
        <w:rPr>
          <w:rFonts w:ascii="微软雅黑" w:hAnsi="微软雅黑" w:hint="eastAsia"/>
        </w:rPr>
        <w:t>2</w:t>
      </w:r>
      <w:r w:rsidRPr="00C103C5">
        <w:rPr>
          <w:rFonts w:ascii="微软雅黑" w:hAnsi="微软雅黑" w:hint="eastAsia"/>
        </w:rPr>
        <w:t>0</w:t>
      </w:r>
      <w:r w:rsidRPr="00C103C5">
        <w:rPr>
          <w:rFonts w:ascii="微软雅黑" w:hAnsi="微软雅黑"/>
        </w:rPr>
        <w:t>]</w:t>
      </w:r>
    </w:p>
    <w:p w:rsidR="000D0D34" w:rsidRPr="00C103C5" w:rsidRDefault="000D0D34" w:rsidP="000D0D34">
      <w:pPr>
        <w:ind w:firstLine="480"/>
        <w:rPr>
          <w:rFonts w:ascii="微软雅黑" w:eastAsia="微软雅黑" w:hAnsi="微软雅黑"/>
        </w:rPr>
      </w:pPr>
      <w:r w:rsidRPr="00C103C5">
        <w:rPr>
          <w:rFonts w:ascii="微软雅黑" w:eastAsia="微软雅黑" w:hAnsi="微软雅黑" w:hint="eastAsia"/>
        </w:rPr>
        <w:t>能源费率</w:t>
      </w:r>
      <w:r w:rsidR="00C149F6" w:rsidRPr="00C103C5">
        <w:rPr>
          <w:rFonts w:ascii="微软雅黑" w:eastAsia="微软雅黑" w:hAnsi="微软雅黑" w:hint="eastAsia"/>
        </w:rPr>
        <w:t>的有效范围是</w:t>
      </w:r>
      <w:r w:rsidR="009C0991">
        <w:rPr>
          <w:rFonts w:ascii="微软雅黑" w:eastAsia="微软雅黑" w:hAnsi="微软雅黑" w:hint="eastAsia"/>
        </w:rPr>
        <w:t>工厂</w:t>
      </w:r>
      <w:r w:rsidR="00C149F6" w:rsidRPr="00C103C5">
        <w:rPr>
          <w:rFonts w:ascii="微软雅黑" w:eastAsia="微软雅黑" w:hAnsi="微软雅黑" w:hint="eastAsia"/>
        </w:rPr>
        <w:t>级。</w:t>
      </w:r>
    </w:p>
    <w:p w:rsidR="00D11324" w:rsidRPr="00C103C5" w:rsidRDefault="00D11324" w:rsidP="003C69B4">
      <w:pPr>
        <w:pStyle w:val="NoSpacing"/>
        <w:ind w:firstLineChars="0" w:firstLine="0"/>
        <w:rPr>
          <w:rFonts w:ascii="微软雅黑" w:hAnsi="微软雅黑"/>
        </w:rPr>
      </w:pPr>
      <w:r w:rsidRPr="00C103C5">
        <w:rPr>
          <w:rFonts w:ascii="微软雅黑" w:hAnsi="微软雅黑"/>
        </w:rPr>
        <w:t>[SRD-</w:t>
      </w:r>
      <w:r w:rsidRPr="00C103C5">
        <w:rPr>
          <w:rFonts w:ascii="微软雅黑" w:hAnsi="微软雅黑" w:hint="eastAsia"/>
        </w:rPr>
        <w:t>0</w:t>
      </w:r>
      <w:r w:rsidRPr="00C103C5">
        <w:rPr>
          <w:rFonts w:ascii="微软雅黑" w:hAnsi="微软雅黑"/>
        </w:rPr>
        <w:t>2-</w:t>
      </w:r>
      <w:r w:rsidR="00C77E7C" w:rsidRPr="00C103C5">
        <w:rPr>
          <w:rFonts w:ascii="微软雅黑" w:hAnsi="微软雅黑"/>
        </w:rPr>
        <w:t>0</w:t>
      </w:r>
      <w:r w:rsidR="00C77E7C">
        <w:rPr>
          <w:rFonts w:ascii="微软雅黑" w:hAnsi="微软雅黑" w:hint="eastAsia"/>
        </w:rPr>
        <w:t>5</w:t>
      </w:r>
      <w:r w:rsidR="00555DB7">
        <w:rPr>
          <w:rFonts w:ascii="微软雅黑" w:hAnsi="微软雅黑"/>
        </w:rPr>
        <w:t>-0</w:t>
      </w:r>
      <w:r w:rsidR="00555DB7">
        <w:rPr>
          <w:rFonts w:ascii="微软雅黑" w:hAnsi="微软雅黑" w:hint="eastAsia"/>
        </w:rPr>
        <w:t>3</w:t>
      </w:r>
      <w:r w:rsidRPr="00C103C5">
        <w:rPr>
          <w:rFonts w:ascii="微软雅黑" w:hAnsi="微软雅黑" w:hint="eastAsia"/>
        </w:rPr>
        <w:t>0</w:t>
      </w:r>
      <w:r w:rsidRPr="00C103C5">
        <w:rPr>
          <w:rFonts w:ascii="微软雅黑" w:hAnsi="微软雅黑"/>
        </w:rPr>
        <w:t>]</w:t>
      </w:r>
    </w:p>
    <w:p w:rsidR="00D11324" w:rsidRPr="00C103C5" w:rsidRDefault="00540835" w:rsidP="006D1E36">
      <w:pPr>
        <w:ind w:firstLine="480"/>
        <w:rPr>
          <w:rFonts w:ascii="微软雅黑" w:eastAsia="微软雅黑" w:hAnsi="微软雅黑"/>
        </w:rPr>
      </w:pPr>
      <w:r w:rsidRPr="00C103C5">
        <w:rPr>
          <w:rFonts w:ascii="微软雅黑" w:eastAsia="微软雅黑" w:hAnsi="微软雅黑" w:hint="eastAsia"/>
        </w:rPr>
        <w:t>具有权限的用户可以</w:t>
      </w:r>
      <w:r w:rsidR="00227C8B" w:rsidRPr="00C103C5">
        <w:rPr>
          <w:rFonts w:ascii="微软雅黑" w:eastAsia="微软雅黑" w:hAnsi="微软雅黑" w:hint="eastAsia"/>
        </w:rPr>
        <w:t>设置能源</w:t>
      </w:r>
      <w:r w:rsidR="00D11324" w:rsidRPr="00C103C5">
        <w:rPr>
          <w:rFonts w:ascii="微软雅黑" w:eastAsia="微软雅黑" w:hAnsi="微软雅黑" w:hint="eastAsia"/>
        </w:rPr>
        <w:t>普通费率</w:t>
      </w:r>
      <w:r w:rsidR="00227C8B" w:rsidRPr="00C103C5">
        <w:rPr>
          <w:rFonts w:ascii="微软雅黑" w:eastAsia="微软雅黑" w:hAnsi="微软雅黑" w:hint="eastAsia"/>
        </w:rPr>
        <w:t>。</w:t>
      </w:r>
    </w:p>
    <w:p w:rsidR="006D1E36" w:rsidRPr="00C103C5" w:rsidRDefault="00D11324" w:rsidP="003C69B4">
      <w:pPr>
        <w:pStyle w:val="NoSpacing"/>
        <w:ind w:firstLineChars="0" w:firstLine="0"/>
        <w:rPr>
          <w:rFonts w:ascii="微软雅黑" w:hAnsi="微软雅黑"/>
        </w:rPr>
      </w:pPr>
      <w:r w:rsidRPr="00C103C5">
        <w:rPr>
          <w:rFonts w:ascii="微软雅黑" w:hAnsi="微软雅黑"/>
        </w:rPr>
        <w:t>[SRD-</w:t>
      </w:r>
      <w:r w:rsidRPr="00C103C5">
        <w:rPr>
          <w:rFonts w:ascii="微软雅黑" w:hAnsi="微软雅黑" w:hint="eastAsia"/>
        </w:rPr>
        <w:t>0</w:t>
      </w:r>
      <w:r w:rsidR="00D3287E" w:rsidRPr="00C103C5">
        <w:rPr>
          <w:rFonts w:ascii="微软雅黑" w:hAnsi="微软雅黑"/>
        </w:rPr>
        <w:t>2-</w:t>
      </w:r>
      <w:r w:rsidR="00C77E7C" w:rsidRPr="00C103C5">
        <w:rPr>
          <w:rFonts w:ascii="微软雅黑" w:hAnsi="微软雅黑"/>
        </w:rPr>
        <w:t>0</w:t>
      </w:r>
      <w:r w:rsidR="00C77E7C">
        <w:rPr>
          <w:rFonts w:ascii="微软雅黑" w:hAnsi="微软雅黑" w:hint="eastAsia"/>
        </w:rPr>
        <w:t>5</w:t>
      </w:r>
      <w:r w:rsidRPr="00C103C5">
        <w:rPr>
          <w:rFonts w:ascii="微软雅黑" w:hAnsi="微软雅黑"/>
        </w:rPr>
        <w:t>-0</w:t>
      </w:r>
      <w:r w:rsidR="00555DB7">
        <w:rPr>
          <w:rFonts w:ascii="微软雅黑" w:hAnsi="微软雅黑" w:hint="eastAsia"/>
        </w:rPr>
        <w:t>4</w:t>
      </w:r>
      <w:r w:rsidRPr="00C103C5">
        <w:rPr>
          <w:rFonts w:ascii="微软雅黑" w:hAnsi="微软雅黑" w:hint="eastAsia"/>
        </w:rPr>
        <w:t>0</w:t>
      </w:r>
      <w:r w:rsidRPr="00C103C5">
        <w:rPr>
          <w:rFonts w:ascii="微软雅黑" w:hAnsi="微软雅黑"/>
        </w:rPr>
        <w:t>]</w:t>
      </w:r>
    </w:p>
    <w:p w:rsidR="00D11324" w:rsidRPr="00C103C5" w:rsidRDefault="001A0416" w:rsidP="00D11324">
      <w:pPr>
        <w:ind w:firstLine="480"/>
        <w:rPr>
          <w:rFonts w:ascii="微软雅黑" w:eastAsia="微软雅黑" w:hAnsi="微软雅黑"/>
        </w:rPr>
      </w:pPr>
      <w:r w:rsidRPr="00C103C5">
        <w:rPr>
          <w:rFonts w:ascii="微软雅黑" w:eastAsia="微软雅黑" w:hAnsi="微软雅黑" w:hint="eastAsia"/>
        </w:rPr>
        <w:t>具有权限的用户可以设置能源</w:t>
      </w:r>
      <w:r w:rsidR="00D11324" w:rsidRPr="00C103C5">
        <w:rPr>
          <w:rFonts w:ascii="微软雅黑" w:eastAsia="微软雅黑" w:hAnsi="微软雅黑" w:hint="eastAsia"/>
        </w:rPr>
        <w:t>阶梯费率</w:t>
      </w:r>
      <w:r w:rsidR="007F5FD1" w:rsidRPr="00C103C5">
        <w:rPr>
          <w:rFonts w:ascii="微软雅黑" w:eastAsia="微软雅黑" w:hAnsi="微软雅黑" w:hint="eastAsia"/>
        </w:rPr>
        <w:t>。</w:t>
      </w:r>
    </w:p>
    <w:p w:rsidR="00D11324" w:rsidRPr="00C103C5" w:rsidRDefault="00D11324" w:rsidP="003C69B4">
      <w:pPr>
        <w:pStyle w:val="NoSpacing"/>
        <w:ind w:firstLineChars="0" w:firstLine="0"/>
        <w:rPr>
          <w:rFonts w:ascii="微软雅黑" w:hAnsi="微软雅黑"/>
        </w:rPr>
      </w:pPr>
      <w:r w:rsidRPr="00C103C5">
        <w:rPr>
          <w:rFonts w:ascii="微软雅黑" w:hAnsi="微软雅黑"/>
        </w:rPr>
        <w:t>[SRD-</w:t>
      </w:r>
      <w:r w:rsidRPr="00C103C5">
        <w:rPr>
          <w:rFonts w:ascii="微软雅黑" w:hAnsi="微软雅黑" w:hint="eastAsia"/>
        </w:rPr>
        <w:t>0</w:t>
      </w:r>
      <w:r w:rsidR="00D3287E" w:rsidRPr="00C103C5">
        <w:rPr>
          <w:rFonts w:ascii="微软雅黑" w:hAnsi="微软雅黑"/>
        </w:rPr>
        <w:t>2-</w:t>
      </w:r>
      <w:r w:rsidR="00C77E7C" w:rsidRPr="00C103C5">
        <w:rPr>
          <w:rFonts w:ascii="微软雅黑" w:hAnsi="微软雅黑"/>
        </w:rPr>
        <w:t>0</w:t>
      </w:r>
      <w:r w:rsidR="00C77E7C">
        <w:rPr>
          <w:rFonts w:ascii="微软雅黑" w:hAnsi="微软雅黑" w:hint="eastAsia"/>
        </w:rPr>
        <w:t>5</w:t>
      </w:r>
      <w:r w:rsidRPr="00C103C5">
        <w:rPr>
          <w:rFonts w:ascii="微软雅黑" w:hAnsi="微软雅黑"/>
        </w:rPr>
        <w:t>-0</w:t>
      </w:r>
      <w:r w:rsidR="00555DB7">
        <w:rPr>
          <w:rFonts w:ascii="微软雅黑" w:hAnsi="微软雅黑" w:hint="eastAsia"/>
        </w:rPr>
        <w:t>5</w:t>
      </w:r>
      <w:r w:rsidRPr="00C103C5">
        <w:rPr>
          <w:rFonts w:ascii="微软雅黑" w:hAnsi="微软雅黑" w:hint="eastAsia"/>
        </w:rPr>
        <w:t>0</w:t>
      </w:r>
      <w:r w:rsidRPr="00C103C5">
        <w:rPr>
          <w:rFonts w:ascii="微软雅黑" w:hAnsi="微软雅黑"/>
        </w:rPr>
        <w:t>]</w:t>
      </w:r>
    </w:p>
    <w:p w:rsidR="00D11324" w:rsidRPr="00D11324" w:rsidRDefault="0091592D" w:rsidP="00D11324">
      <w:pPr>
        <w:ind w:firstLine="480"/>
        <w:rPr>
          <w:rFonts w:ascii="微软雅黑" w:eastAsia="微软雅黑" w:hAnsi="微软雅黑"/>
          <w:sz w:val="20"/>
          <w:szCs w:val="20"/>
        </w:rPr>
      </w:pPr>
      <w:r w:rsidRPr="00C103C5">
        <w:rPr>
          <w:rFonts w:ascii="微软雅黑" w:eastAsia="微软雅黑" w:hAnsi="微软雅黑" w:hint="eastAsia"/>
        </w:rPr>
        <w:t>具有权限的用户可以设置能源</w:t>
      </w:r>
      <w:r w:rsidR="00D11324" w:rsidRPr="00C103C5">
        <w:rPr>
          <w:rFonts w:ascii="微软雅黑" w:eastAsia="微软雅黑" w:hAnsi="微软雅黑" w:hint="eastAsia"/>
        </w:rPr>
        <w:t>分时费率</w:t>
      </w:r>
      <w:r w:rsidR="007F5FD1" w:rsidRPr="00C103C5">
        <w:rPr>
          <w:rFonts w:ascii="微软雅黑" w:eastAsia="微软雅黑" w:hAnsi="微软雅黑" w:hint="eastAsia"/>
        </w:rPr>
        <w:t>。</w:t>
      </w:r>
    </w:p>
    <w:p w:rsidR="00D11324" w:rsidRPr="00D81AA1" w:rsidRDefault="00D11324" w:rsidP="00D81AA1">
      <w:pPr>
        <w:rPr>
          <w:rFonts w:ascii="微软雅黑" w:eastAsia="微软雅黑" w:hAnsi="微软雅黑"/>
          <w:b/>
          <w:sz w:val="20"/>
          <w:szCs w:val="20"/>
        </w:rPr>
      </w:pPr>
    </w:p>
    <w:p w:rsidR="006D1E36" w:rsidRDefault="006D1E36" w:rsidP="006D1E36">
      <w:pPr>
        <w:rPr>
          <w:rFonts w:ascii="微软雅黑" w:hAnsi="微软雅黑"/>
          <w:sz w:val="20"/>
          <w:szCs w:val="20"/>
        </w:rPr>
      </w:pPr>
      <w:r>
        <w:rPr>
          <w:rFonts w:ascii="微软雅黑" w:hAnsi="微软雅黑"/>
          <w:sz w:val="20"/>
          <w:szCs w:val="20"/>
        </w:rPr>
        <w:br w:type="page"/>
      </w:r>
    </w:p>
    <w:p w:rsidR="006D1E36" w:rsidRDefault="006D1E36" w:rsidP="0008053E">
      <w:pPr>
        <w:pStyle w:val="Heading2"/>
        <w:numPr>
          <w:ilvl w:val="0"/>
          <w:numId w:val="3"/>
        </w:numPr>
        <w:ind w:leftChars="0"/>
      </w:pPr>
      <w:bookmarkStart w:id="14" w:name="_Toc456698735"/>
      <w:r>
        <w:rPr>
          <w:rFonts w:hint="eastAsia"/>
        </w:rPr>
        <w:lastRenderedPageBreak/>
        <w:t>产品</w:t>
      </w:r>
      <w:r w:rsidR="00DE3D99">
        <w:rPr>
          <w:rFonts w:hint="eastAsia"/>
        </w:rPr>
        <w:t>生产</w:t>
      </w:r>
      <w:r>
        <w:rPr>
          <w:rFonts w:hint="eastAsia"/>
        </w:rPr>
        <w:t>数据管理</w:t>
      </w:r>
      <w:bookmarkEnd w:id="14"/>
    </w:p>
    <w:p w:rsidR="006D1E36" w:rsidRPr="00595344" w:rsidRDefault="006D1E36" w:rsidP="003C69B4">
      <w:pPr>
        <w:pStyle w:val="NoSpacing"/>
        <w:ind w:firstLineChars="0" w:firstLine="0"/>
        <w:rPr>
          <w:rFonts w:ascii="微软雅黑" w:hAnsi="微软雅黑"/>
          <w:b/>
        </w:rPr>
      </w:pPr>
      <w:r w:rsidRPr="00595344">
        <w:rPr>
          <w:rFonts w:ascii="微软雅黑" w:hAnsi="微软雅黑"/>
        </w:rPr>
        <w:t>[</w:t>
      </w:r>
      <w:r w:rsidR="000E6535" w:rsidRPr="00595344">
        <w:rPr>
          <w:rFonts w:ascii="微软雅黑" w:hAnsi="微软雅黑"/>
        </w:rPr>
        <w:t>SRD-</w:t>
      </w:r>
      <w:r w:rsidR="006E2D84" w:rsidRPr="00595344">
        <w:rPr>
          <w:rFonts w:ascii="微软雅黑" w:hAnsi="微软雅黑"/>
        </w:rPr>
        <w:t>0</w:t>
      </w:r>
      <w:r w:rsidR="000E6535" w:rsidRPr="00595344">
        <w:rPr>
          <w:rFonts w:ascii="微软雅黑" w:hAnsi="微软雅黑"/>
        </w:rPr>
        <w:t>2-</w:t>
      </w:r>
      <w:r w:rsidR="001B7E33" w:rsidRPr="00595344">
        <w:rPr>
          <w:rFonts w:ascii="微软雅黑" w:hAnsi="微软雅黑"/>
        </w:rPr>
        <w:t>0</w:t>
      </w:r>
      <w:r w:rsidR="007A19D7">
        <w:rPr>
          <w:rFonts w:ascii="微软雅黑" w:hAnsi="微软雅黑" w:hint="eastAsia"/>
        </w:rPr>
        <w:t>6</w:t>
      </w:r>
      <w:r w:rsidR="00D56F64" w:rsidRPr="00595344">
        <w:rPr>
          <w:rFonts w:ascii="微软雅黑" w:hAnsi="微软雅黑"/>
        </w:rPr>
        <w:t>-01</w:t>
      </w:r>
      <w:r w:rsidR="006E2D84" w:rsidRPr="00595344">
        <w:rPr>
          <w:rFonts w:ascii="微软雅黑" w:hAnsi="微软雅黑"/>
        </w:rPr>
        <w:t>0</w:t>
      </w:r>
      <w:r w:rsidRPr="00595344">
        <w:rPr>
          <w:rFonts w:ascii="微软雅黑" w:hAnsi="微软雅黑"/>
        </w:rPr>
        <w:t>]</w:t>
      </w:r>
    </w:p>
    <w:p w:rsidR="009A225C" w:rsidRPr="00595344" w:rsidRDefault="00444C99" w:rsidP="006D1E36">
      <w:pPr>
        <w:ind w:firstLine="480"/>
        <w:rPr>
          <w:rFonts w:ascii="微软雅黑" w:eastAsia="微软雅黑" w:hAnsi="微软雅黑"/>
        </w:rPr>
      </w:pPr>
      <w:r>
        <w:rPr>
          <w:rFonts w:ascii="微软雅黑" w:eastAsia="微软雅黑" w:hAnsi="微软雅黑" w:hint="eastAsia"/>
        </w:rPr>
        <w:t>产品</w:t>
      </w:r>
      <w:r w:rsidR="00D828E1" w:rsidRPr="00750EEA">
        <w:rPr>
          <w:rFonts w:ascii="微软雅黑" w:eastAsia="微软雅黑" w:hAnsi="微软雅黑" w:hint="eastAsia"/>
        </w:rPr>
        <w:t>（</w:t>
      </w:r>
      <w:r w:rsidR="00D828E1">
        <w:rPr>
          <w:rFonts w:ascii="微软雅黑" w:eastAsia="微软雅黑" w:hAnsi="微软雅黑" w:hint="eastAsia"/>
        </w:rPr>
        <w:t>Product</w:t>
      </w:r>
      <w:r w:rsidR="00D828E1" w:rsidRPr="00750EEA">
        <w:rPr>
          <w:rFonts w:ascii="微软雅黑" w:eastAsia="微软雅黑" w:hAnsi="微软雅黑" w:hint="eastAsia"/>
        </w:rPr>
        <w:t>）</w:t>
      </w:r>
      <w:r>
        <w:rPr>
          <w:rFonts w:ascii="微软雅黑" w:eastAsia="微软雅黑" w:hAnsi="微软雅黑" w:hint="eastAsia"/>
        </w:rPr>
        <w:t>是原材料在生产线上加工处理后得到的结果。</w:t>
      </w:r>
      <w:r w:rsidR="00833556" w:rsidRPr="00595344">
        <w:rPr>
          <w:rFonts w:ascii="微软雅黑" w:eastAsia="微软雅黑" w:hAnsi="微软雅黑" w:hint="eastAsia"/>
        </w:rPr>
        <w:t>产品</w:t>
      </w:r>
      <w:r w:rsidR="00600B9A" w:rsidRPr="00595344">
        <w:rPr>
          <w:rFonts w:ascii="微软雅黑" w:eastAsia="微软雅黑" w:hAnsi="微软雅黑" w:hint="eastAsia"/>
        </w:rPr>
        <w:t>的属性有ID、名称、</w:t>
      </w:r>
      <w:r w:rsidR="00375385">
        <w:rPr>
          <w:rFonts w:ascii="微软雅黑" w:eastAsia="微软雅黑" w:hAnsi="微软雅黑" w:hint="eastAsia"/>
        </w:rPr>
        <w:t>规格</w:t>
      </w:r>
      <w:r w:rsidR="00600B9A" w:rsidRPr="00595344">
        <w:rPr>
          <w:rFonts w:ascii="微软雅黑" w:eastAsia="微软雅黑" w:hAnsi="微软雅黑" w:hint="eastAsia"/>
        </w:rPr>
        <w:t>类型</w:t>
      </w:r>
      <w:r w:rsidR="009A225C" w:rsidRPr="00595344">
        <w:rPr>
          <w:rFonts w:ascii="微软雅黑" w:eastAsia="微软雅黑" w:hAnsi="微软雅黑" w:hint="eastAsia"/>
        </w:rPr>
        <w:t>。</w:t>
      </w:r>
    </w:p>
    <w:p w:rsidR="00362B5C" w:rsidRPr="00595344" w:rsidRDefault="00362B5C" w:rsidP="003C69B4">
      <w:pPr>
        <w:pStyle w:val="NoSpacing"/>
        <w:ind w:firstLineChars="0" w:firstLine="0"/>
        <w:rPr>
          <w:rFonts w:ascii="微软雅黑" w:hAnsi="微软雅黑"/>
        </w:rPr>
      </w:pPr>
      <w:r w:rsidRPr="00595344">
        <w:rPr>
          <w:rFonts w:ascii="微软雅黑" w:hAnsi="微软雅黑"/>
        </w:rPr>
        <w:t>[</w:t>
      </w:r>
      <w:r w:rsidR="00D3287E" w:rsidRPr="00595344">
        <w:rPr>
          <w:rFonts w:ascii="微软雅黑" w:hAnsi="微软雅黑"/>
        </w:rPr>
        <w:t>SRD-02-</w:t>
      </w:r>
      <w:r w:rsidR="007A4039" w:rsidRPr="00595344">
        <w:rPr>
          <w:rFonts w:ascii="微软雅黑" w:hAnsi="微软雅黑"/>
        </w:rPr>
        <w:t>0</w:t>
      </w:r>
      <w:r w:rsidR="007A4039">
        <w:rPr>
          <w:rFonts w:ascii="微软雅黑" w:hAnsi="微软雅黑" w:hint="eastAsia"/>
        </w:rPr>
        <w:t>6</w:t>
      </w:r>
      <w:r w:rsidRPr="00595344">
        <w:rPr>
          <w:rFonts w:ascii="微软雅黑" w:hAnsi="微软雅黑"/>
        </w:rPr>
        <w:t>-0</w:t>
      </w:r>
      <w:r w:rsidRPr="00595344">
        <w:rPr>
          <w:rFonts w:ascii="微软雅黑" w:hAnsi="微软雅黑" w:hint="eastAsia"/>
        </w:rPr>
        <w:t>2</w:t>
      </w:r>
      <w:r w:rsidRPr="00595344">
        <w:rPr>
          <w:rFonts w:ascii="微软雅黑" w:hAnsi="微软雅黑"/>
        </w:rPr>
        <w:t>0]</w:t>
      </w:r>
    </w:p>
    <w:p w:rsidR="002F1117" w:rsidRPr="00595344" w:rsidRDefault="00CF2F20" w:rsidP="006D1E36">
      <w:pPr>
        <w:ind w:firstLine="480"/>
        <w:rPr>
          <w:rFonts w:ascii="微软雅黑" w:eastAsia="微软雅黑" w:hAnsi="微软雅黑"/>
        </w:rPr>
      </w:pPr>
      <w:r>
        <w:rPr>
          <w:rFonts w:ascii="微软雅黑" w:eastAsia="微软雅黑" w:hAnsi="微软雅黑" w:hint="eastAsia"/>
        </w:rPr>
        <w:t>产品</w:t>
      </w:r>
      <w:r w:rsidR="00362B5C" w:rsidRPr="00595344">
        <w:rPr>
          <w:rFonts w:ascii="微软雅黑" w:eastAsia="微软雅黑" w:hAnsi="微软雅黑" w:hint="eastAsia"/>
        </w:rPr>
        <w:t>可以分为</w:t>
      </w:r>
      <w:r w:rsidR="00920BBE">
        <w:rPr>
          <w:rFonts w:ascii="微软雅黑" w:eastAsia="微软雅黑" w:hAnsi="微软雅黑" w:hint="eastAsia"/>
        </w:rPr>
        <w:t>简单产品</w:t>
      </w:r>
      <w:r w:rsidR="00920BBE" w:rsidRPr="00750EEA">
        <w:rPr>
          <w:rFonts w:ascii="微软雅黑" w:eastAsia="微软雅黑" w:hAnsi="微软雅黑" w:hint="eastAsia"/>
        </w:rPr>
        <w:t>（</w:t>
      </w:r>
      <w:r w:rsidR="00920BBE">
        <w:rPr>
          <w:rFonts w:ascii="微软雅黑" w:eastAsia="微软雅黑" w:hAnsi="微软雅黑"/>
        </w:rPr>
        <w:t>Product</w:t>
      </w:r>
      <w:r w:rsidR="00920BBE" w:rsidRPr="00750EEA">
        <w:rPr>
          <w:rFonts w:ascii="微软雅黑" w:eastAsia="微软雅黑" w:hAnsi="微软雅黑" w:hint="eastAsia"/>
        </w:rPr>
        <w:t>）</w:t>
      </w:r>
      <w:r w:rsidR="00920BBE">
        <w:rPr>
          <w:rFonts w:ascii="微软雅黑" w:eastAsia="微软雅黑" w:hAnsi="微软雅黑" w:hint="eastAsia"/>
        </w:rPr>
        <w:t>、复杂产品</w:t>
      </w:r>
      <w:r w:rsidR="0011418F" w:rsidRPr="00750EEA">
        <w:rPr>
          <w:rFonts w:ascii="微软雅黑" w:eastAsia="微软雅黑" w:hAnsi="微软雅黑" w:hint="eastAsia"/>
        </w:rPr>
        <w:t>（</w:t>
      </w:r>
      <w:r w:rsidR="0011418F">
        <w:rPr>
          <w:rFonts w:ascii="微软雅黑" w:eastAsia="微软雅黑" w:hAnsi="微软雅黑" w:hint="eastAsia"/>
        </w:rPr>
        <w:t>Complex</w:t>
      </w:r>
      <w:r w:rsidR="0011418F" w:rsidRPr="00750EEA">
        <w:rPr>
          <w:rFonts w:ascii="微软雅黑" w:eastAsia="微软雅黑" w:hAnsi="微软雅黑" w:hint="eastAsia"/>
        </w:rPr>
        <w:t>）</w:t>
      </w:r>
      <w:r w:rsidR="00232663">
        <w:rPr>
          <w:rFonts w:ascii="微软雅黑" w:eastAsia="微软雅黑" w:hAnsi="微软雅黑" w:hint="eastAsia"/>
        </w:rPr>
        <w:t>。复杂产品</w:t>
      </w:r>
      <w:r w:rsidR="00362B5C" w:rsidRPr="00595344">
        <w:rPr>
          <w:rFonts w:ascii="微软雅黑" w:eastAsia="微软雅黑" w:hAnsi="微软雅黑" w:hint="eastAsia"/>
        </w:rPr>
        <w:t>由多个零件</w:t>
      </w:r>
      <w:r w:rsidR="00232663">
        <w:rPr>
          <w:rFonts w:ascii="微软雅黑" w:eastAsia="微软雅黑" w:hAnsi="微软雅黑" w:hint="eastAsia"/>
        </w:rPr>
        <w:t>（Part）</w:t>
      </w:r>
      <w:r w:rsidR="00362B5C" w:rsidRPr="00595344">
        <w:rPr>
          <w:rFonts w:ascii="微软雅黑" w:eastAsia="微软雅黑" w:hAnsi="微软雅黑" w:hint="eastAsia"/>
        </w:rPr>
        <w:t>组成。</w:t>
      </w:r>
      <w:r w:rsidR="006E61EA">
        <w:rPr>
          <w:rFonts w:ascii="微软雅黑" w:eastAsia="微软雅黑" w:hAnsi="微软雅黑" w:hint="eastAsia"/>
        </w:rPr>
        <w:t>复杂产品</w:t>
      </w:r>
      <w:r w:rsidR="002F1117" w:rsidRPr="00595344">
        <w:rPr>
          <w:rFonts w:ascii="微软雅黑" w:eastAsia="微软雅黑" w:hAnsi="微软雅黑" w:hint="eastAsia"/>
        </w:rPr>
        <w:t>能耗为全部零件能耗之</w:t>
      </w:r>
      <w:proofErr w:type="gramStart"/>
      <w:r w:rsidR="002F1117" w:rsidRPr="00595344">
        <w:rPr>
          <w:rFonts w:ascii="微软雅黑" w:eastAsia="微软雅黑" w:hAnsi="微软雅黑" w:hint="eastAsia"/>
        </w:rPr>
        <w:t>和</w:t>
      </w:r>
      <w:proofErr w:type="gramEnd"/>
      <w:r w:rsidR="002F1117" w:rsidRPr="00595344">
        <w:rPr>
          <w:rFonts w:ascii="微软雅黑" w:eastAsia="微软雅黑" w:hAnsi="微软雅黑" w:hint="eastAsia"/>
        </w:rPr>
        <w:t>。</w:t>
      </w:r>
    </w:p>
    <w:p w:rsidR="006049C4" w:rsidRPr="00595344" w:rsidRDefault="006049C4" w:rsidP="003C69B4">
      <w:pPr>
        <w:pStyle w:val="NoSpacing"/>
        <w:ind w:firstLineChars="0" w:firstLine="0"/>
        <w:rPr>
          <w:rFonts w:ascii="微软雅黑" w:hAnsi="微软雅黑"/>
        </w:rPr>
      </w:pPr>
      <w:r w:rsidRPr="00595344">
        <w:rPr>
          <w:rFonts w:ascii="微软雅黑" w:hAnsi="微软雅黑"/>
        </w:rPr>
        <w:t>[SRD-02-</w:t>
      </w:r>
      <w:r w:rsidR="003459C8" w:rsidRPr="00595344">
        <w:rPr>
          <w:rFonts w:ascii="微软雅黑" w:hAnsi="微软雅黑"/>
        </w:rPr>
        <w:t>0</w:t>
      </w:r>
      <w:r w:rsidR="003459C8">
        <w:rPr>
          <w:rFonts w:ascii="微软雅黑" w:hAnsi="微软雅黑" w:hint="eastAsia"/>
        </w:rPr>
        <w:t>6</w:t>
      </w:r>
      <w:r w:rsidRPr="00595344">
        <w:rPr>
          <w:rFonts w:ascii="微软雅黑" w:hAnsi="微软雅黑"/>
        </w:rPr>
        <w:t>-0</w:t>
      </w:r>
      <w:r w:rsidR="00914B8D">
        <w:rPr>
          <w:rFonts w:ascii="微软雅黑" w:hAnsi="微软雅黑" w:hint="eastAsia"/>
        </w:rPr>
        <w:t>3</w:t>
      </w:r>
      <w:r w:rsidRPr="00595344">
        <w:rPr>
          <w:rFonts w:ascii="微软雅黑" w:hAnsi="微软雅黑"/>
        </w:rPr>
        <w:t>0]</w:t>
      </w:r>
    </w:p>
    <w:p w:rsidR="00AD171B" w:rsidRPr="00914B8D" w:rsidRDefault="00AD171B" w:rsidP="00AD171B">
      <w:pPr>
        <w:pStyle w:val="NoSpacing"/>
        <w:ind w:firstLine="440"/>
        <w:rPr>
          <w:rFonts w:ascii="微软雅黑" w:hAnsi="微软雅黑"/>
          <w:sz w:val="22"/>
        </w:rPr>
      </w:pPr>
      <w:r w:rsidRPr="00914B8D">
        <w:rPr>
          <w:rFonts w:ascii="微软雅黑" w:hAnsi="微软雅黑" w:hint="eastAsia"/>
          <w:sz w:val="22"/>
        </w:rPr>
        <w:t>班组</w:t>
      </w:r>
      <w:r w:rsidR="006E61EA">
        <w:rPr>
          <w:rFonts w:ascii="微软雅黑" w:hAnsi="微软雅黑" w:hint="eastAsia"/>
        </w:rPr>
        <w:t>（Team）</w:t>
      </w:r>
      <w:r w:rsidRPr="00914B8D">
        <w:rPr>
          <w:rFonts w:ascii="微软雅黑" w:hAnsi="微软雅黑" w:hint="eastAsia"/>
          <w:sz w:val="22"/>
        </w:rPr>
        <w:t>是在生产线上从事产品加工的</w:t>
      </w:r>
      <w:r w:rsidR="0030496B">
        <w:rPr>
          <w:rFonts w:ascii="微软雅黑" w:hAnsi="微软雅黑" w:hint="eastAsia"/>
          <w:sz w:val="22"/>
        </w:rPr>
        <w:t>人员</w:t>
      </w:r>
      <w:r w:rsidR="009B17A7">
        <w:rPr>
          <w:rFonts w:ascii="微软雅黑" w:hAnsi="微软雅黑" w:hint="eastAsia"/>
          <w:sz w:val="22"/>
        </w:rPr>
        <w:t>组成的</w:t>
      </w:r>
      <w:r w:rsidRPr="00914B8D">
        <w:rPr>
          <w:rFonts w:ascii="微软雅黑" w:hAnsi="微软雅黑" w:hint="eastAsia"/>
          <w:sz w:val="22"/>
        </w:rPr>
        <w:t>团队。系统中</w:t>
      </w:r>
      <w:r w:rsidR="0041689F">
        <w:rPr>
          <w:rFonts w:ascii="微软雅黑" w:hAnsi="微软雅黑" w:hint="eastAsia"/>
          <w:sz w:val="22"/>
        </w:rPr>
        <w:t>一条</w:t>
      </w:r>
      <w:r w:rsidRPr="00914B8D">
        <w:rPr>
          <w:rFonts w:ascii="微软雅黑" w:hAnsi="微软雅黑" w:hint="eastAsia"/>
          <w:sz w:val="22"/>
        </w:rPr>
        <w:t>生产线</w:t>
      </w:r>
      <w:r w:rsidR="0041689F">
        <w:rPr>
          <w:rFonts w:ascii="微软雅黑" w:hAnsi="微软雅黑" w:hint="eastAsia"/>
          <w:sz w:val="22"/>
        </w:rPr>
        <w:t>对应</w:t>
      </w:r>
      <w:r w:rsidRPr="00914B8D">
        <w:rPr>
          <w:rFonts w:ascii="微软雅黑" w:hAnsi="微软雅黑" w:hint="eastAsia"/>
          <w:sz w:val="22"/>
        </w:rPr>
        <w:t>一个或多个班组。班组的属性包括ID、名称、人数、</w:t>
      </w:r>
      <w:r w:rsidR="00EA6A17">
        <w:rPr>
          <w:rFonts w:ascii="微软雅黑" w:hAnsi="微软雅黑" w:hint="eastAsia"/>
          <w:sz w:val="22"/>
        </w:rPr>
        <w:t>能源管理</w:t>
      </w:r>
      <w:r w:rsidR="00C513E2">
        <w:rPr>
          <w:rFonts w:ascii="微软雅黑" w:hAnsi="微软雅黑" w:hint="eastAsia"/>
          <w:sz w:val="22"/>
        </w:rPr>
        <w:t>负责人</w:t>
      </w:r>
      <w:r w:rsidRPr="00914B8D">
        <w:rPr>
          <w:rFonts w:ascii="微软雅黑" w:hAnsi="微软雅黑" w:hint="eastAsia"/>
          <w:sz w:val="22"/>
        </w:rPr>
        <w:t>姓名、</w:t>
      </w:r>
      <w:r w:rsidR="00EA6A17">
        <w:rPr>
          <w:rFonts w:ascii="微软雅黑" w:hAnsi="微软雅黑" w:hint="eastAsia"/>
          <w:sz w:val="22"/>
        </w:rPr>
        <w:t>能源管理</w:t>
      </w:r>
      <w:r w:rsidR="00C513E2">
        <w:rPr>
          <w:rFonts w:ascii="微软雅黑" w:hAnsi="微软雅黑" w:hint="eastAsia"/>
          <w:sz w:val="22"/>
        </w:rPr>
        <w:t>负责人</w:t>
      </w:r>
      <w:r w:rsidRPr="00914B8D">
        <w:rPr>
          <w:rFonts w:ascii="微软雅黑" w:hAnsi="微软雅黑" w:hint="eastAsia"/>
          <w:sz w:val="22"/>
        </w:rPr>
        <w:t>电话、</w:t>
      </w:r>
      <w:r w:rsidR="00EA6A17">
        <w:rPr>
          <w:rFonts w:ascii="微软雅黑" w:hAnsi="微软雅黑" w:hint="eastAsia"/>
          <w:sz w:val="22"/>
        </w:rPr>
        <w:t>能源管理</w:t>
      </w:r>
      <w:r w:rsidR="007749AF">
        <w:rPr>
          <w:rFonts w:ascii="微软雅黑" w:hAnsi="微软雅黑" w:hint="eastAsia"/>
          <w:sz w:val="22"/>
        </w:rPr>
        <w:t>负责人</w:t>
      </w:r>
      <w:r w:rsidRPr="00914B8D">
        <w:rPr>
          <w:rFonts w:ascii="微软雅黑" w:hAnsi="微软雅黑" w:hint="eastAsia"/>
          <w:sz w:val="22"/>
        </w:rPr>
        <w:t>Email。具有权限的用户可以创建班组、编辑班组的属性、删除班组。</w:t>
      </w:r>
    </w:p>
    <w:p w:rsidR="00920010" w:rsidRPr="00595344" w:rsidRDefault="00920010" w:rsidP="003C69B4">
      <w:pPr>
        <w:pStyle w:val="NoSpacing"/>
        <w:ind w:firstLineChars="0" w:firstLine="0"/>
        <w:rPr>
          <w:rFonts w:ascii="微软雅黑" w:hAnsi="微软雅黑"/>
        </w:rPr>
      </w:pPr>
      <w:r w:rsidRPr="00595344">
        <w:rPr>
          <w:rFonts w:ascii="微软雅黑" w:hAnsi="微软雅黑"/>
        </w:rPr>
        <w:t>[</w:t>
      </w:r>
      <w:r w:rsidR="001B7E33" w:rsidRPr="00595344">
        <w:rPr>
          <w:rFonts w:ascii="微软雅黑" w:hAnsi="微软雅黑"/>
        </w:rPr>
        <w:t>SRD-02-</w:t>
      </w:r>
      <w:r w:rsidR="003459C8" w:rsidRPr="00595344">
        <w:rPr>
          <w:rFonts w:ascii="微软雅黑" w:hAnsi="微软雅黑"/>
        </w:rPr>
        <w:t>0</w:t>
      </w:r>
      <w:r w:rsidR="003459C8">
        <w:rPr>
          <w:rFonts w:ascii="微软雅黑" w:hAnsi="微软雅黑" w:hint="eastAsia"/>
        </w:rPr>
        <w:t>6</w:t>
      </w:r>
      <w:r w:rsidRPr="00595344">
        <w:rPr>
          <w:rFonts w:ascii="微软雅黑" w:hAnsi="微软雅黑"/>
        </w:rPr>
        <w:t>-0</w:t>
      </w:r>
      <w:r w:rsidR="00C20285">
        <w:rPr>
          <w:rFonts w:ascii="微软雅黑" w:hAnsi="微软雅黑" w:hint="eastAsia"/>
        </w:rPr>
        <w:t>4</w:t>
      </w:r>
      <w:r w:rsidRPr="00595344">
        <w:rPr>
          <w:rFonts w:ascii="微软雅黑" w:hAnsi="微软雅黑"/>
        </w:rPr>
        <w:t>0]</w:t>
      </w:r>
    </w:p>
    <w:p w:rsidR="00782783" w:rsidRDefault="00D63103" w:rsidP="006D1E36">
      <w:pPr>
        <w:ind w:firstLine="480"/>
        <w:rPr>
          <w:rFonts w:ascii="微软雅黑" w:eastAsia="微软雅黑" w:hAnsi="微软雅黑"/>
        </w:rPr>
      </w:pPr>
      <w:r>
        <w:rPr>
          <w:rFonts w:ascii="微软雅黑" w:eastAsia="微软雅黑" w:hAnsi="微软雅黑" w:hint="eastAsia"/>
        </w:rPr>
        <w:t>班次</w:t>
      </w:r>
      <w:r w:rsidR="009A225C" w:rsidRPr="00595344">
        <w:rPr>
          <w:rFonts w:ascii="微软雅黑" w:eastAsia="微软雅黑" w:hAnsi="微软雅黑" w:hint="eastAsia"/>
        </w:rPr>
        <w:t>生产数据</w:t>
      </w:r>
      <w:r>
        <w:rPr>
          <w:rFonts w:ascii="微软雅黑" w:eastAsia="微软雅黑" w:hAnsi="微软雅黑" w:hint="eastAsia"/>
        </w:rPr>
        <w:t>（Shift）</w:t>
      </w:r>
      <w:r w:rsidR="009A225C" w:rsidRPr="00595344">
        <w:rPr>
          <w:rFonts w:ascii="微软雅黑" w:eastAsia="微软雅黑" w:hAnsi="微软雅黑" w:hint="eastAsia"/>
        </w:rPr>
        <w:t>的属性有</w:t>
      </w:r>
      <w:r w:rsidR="00BC3278">
        <w:rPr>
          <w:rFonts w:ascii="微软雅黑" w:eastAsia="微软雅黑" w:hAnsi="微软雅黑" w:hint="eastAsia"/>
        </w:rPr>
        <w:t>班组</w:t>
      </w:r>
      <w:r w:rsidR="000504F4">
        <w:rPr>
          <w:rFonts w:ascii="微软雅黑" w:eastAsia="微软雅黑" w:hAnsi="微软雅黑" w:hint="eastAsia"/>
        </w:rPr>
        <w:t>、</w:t>
      </w:r>
      <w:r w:rsidR="009A225C" w:rsidRPr="00595344">
        <w:rPr>
          <w:rFonts w:ascii="微软雅黑" w:eastAsia="微软雅黑" w:hAnsi="微软雅黑" w:hint="eastAsia"/>
        </w:rPr>
        <w:t>产品</w:t>
      </w:r>
      <w:r>
        <w:rPr>
          <w:rFonts w:ascii="微软雅黑" w:eastAsia="微软雅黑" w:hAnsi="微软雅黑" w:hint="eastAsia"/>
        </w:rPr>
        <w:t>或零件</w:t>
      </w:r>
      <w:r w:rsidR="007056A1">
        <w:rPr>
          <w:rFonts w:ascii="微软雅黑" w:eastAsia="微软雅黑" w:hAnsi="微软雅黑" w:hint="eastAsia"/>
        </w:rPr>
        <w:t>名称、</w:t>
      </w:r>
      <w:r w:rsidR="00257511" w:rsidRPr="00595344">
        <w:rPr>
          <w:rFonts w:ascii="微软雅黑" w:eastAsia="微软雅黑" w:hAnsi="微软雅黑" w:hint="eastAsia"/>
        </w:rPr>
        <w:t>生产开始时间、生产结束时间、生产</w:t>
      </w:r>
      <w:r w:rsidR="00600B9A" w:rsidRPr="00595344">
        <w:rPr>
          <w:rFonts w:ascii="微软雅黑" w:eastAsia="微软雅黑" w:hAnsi="微软雅黑" w:hint="eastAsia"/>
        </w:rPr>
        <w:t>数量</w:t>
      </w:r>
      <w:r w:rsidR="00275D70" w:rsidRPr="00595344">
        <w:rPr>
          <w:rFonts w:ascii="微软雅黑" w:eastAsia="微软雅黑" w:hAnsi="微软雅黑" w:hint="eastAsia"/>
        </w:rPr>
        <w:t>。</w:t>
      </w:r>
    </w:p>
    <w:p w:rsidR="00600B9A" w:rsidRPr="00595344" w:rsidRDefault="00600B9A" w:rsidP="003C69B4">
      <w:pPr>
        <w:pStyle w:val="NoSpacing"/>
        <w:ind w:firstLineChars="0" w:firstLine="0"/>
        <w:rPr>
          <w:rFonts w:ascii="微软雅黑" w:hAnsi="微软雅黑"/>
        </w:rPr>
      </w:pPr>
      <w:bookmarkStart w:id="15" w:name="_GoBack"/>
      <w:bookmarkEnd w:id="15"/>
      <w:r w:rsidRPr="00595344">
        <w:rPr>
          <w:rFonts w:ascii="微软雅黑" w:hAnsi="微软雅黑"/>
        </w:rPr>
        <w:t>[</w:t>
      </w:r>
      <w:r w:rsidR="00D3287E" w:rsidRPr="00595344">
        <w:rPr>
          <w:rFonts w:ascii="微软雅黑" w:hAnsi="微软雅黑"/>
        </w:rPr>
        <w:t>SRD-02-</w:t>
      </w:r>
      <w:r w:rsidR="00EE0B94" w:rsidRPr="00595344">
        <w:rPr>
          <w:rFonts w:ascii="微软雅黑" w:hAnsi="微软雅黑"/>
        </w:rPr>
        <w:t>0</w:t>
      </w:r>
      <w:r w:rsidR="00EE0B94">
        <w:rPr>
          <w:rFonts w:ascii="微软雅黑" w:hAnsi="微软雅黑" w:hint="eastAsia"/>
        </w:rPr>
        <w:t>6</w:t>
      </w:r>
      <w:r w:rsidRPr="00595344">
        <w:rPr>
          <w:rFonts w:ascii="微软雅黑" w:hAnsi="微软雅黑"/>
        </w:rPr>
        <w:t>-0</w:t>
      </w:r>
      <w:r w:rsidR="00C20285">
        <w:rPr>
          <w:rFonts w:ascii="微软雅黑" w:hAnsi="微软雅黑" w:hint="eastAsia"/>
        </w:rPr>
        <w:t>5</w:t>
      </w:r>
      <w:r w:rsidRPr="00595344">
        <w:rPr>
          <w:rFonts w:ascii="微软雅黑" w:hAnsi="微软雅黑"/>
        </w:rPr>
        <w:t>0]</w:t>
      </w:r>
    </w:p>
    <w:p w:rsidR="00782783" w:rsidRDefault="006B56C8" w:rsidP="006D1E36">
      <w:pPr>
        <w:ind w:firstLine="480"/>
        <w:rPr>
          <w:rFonts w:ascii="微软雅黑" w:eastAsia="微软雅黑" w:hAnsi="微软雅黑"/>
        </w:rPr>
      </w:pPr>
      <w:r>
        <w:rPr>
          <w:rFonts w:ascii="微软雅黑" w:eastAsia="微软雅黑" w:hAnsi="微软雅黑" w:hint="eastAsia"/>
        </w:rPr>
        <w:t>产品能耗</w:t>
      </w:r>
      <w:r w:rsidR="00A02990">
        <w:rPr>
          <w:rFonts w:ascii="微软雅黑" w:eastAsia="微软雅黑" w:hAnsi="微软雅黑" w:hint="eastAsia"/>
        </w:rPr>
        <w:t>数据</w:t>
      </w:r>
      <w:r w:rsidR="00F61EE2" w:rsidRPr="00595344">
        <w:rPr>
          <w:rFonts w:ascii="微软雅黑" w:eastAsia="微软雅黑" w:hAnsi="微软雅黑" w:hint="eastAsia"/>
        </w:rPr>
        <w:t>可以</w:t>
      </w:r>
      <w:r w:rsidR="00A02990">
        <w:rPr>
          <w:rFonts w:ascii="微软雅黑" w:eastAsia="微软雅黑" w:hAnsi="微软雅黑" w:hint="eastAsia"/>
        </w:rPr>
        <w:t>按</w:t>
      </w:r>
      <w:r w:rsidR="00BE29F1">
        <w:rPr>
          <w:rFonts w:ascii="微软雅黑" w:eastAsia="微软雅黑" w:hAnsi="微软雅黑" w:hint="eastAsia"/>
        </w:rPr>
        <w:t>集团</w:t>
      </w:r>
      <w:r w:rsidR="00A02990">
        <w:rPr>
          <w:rFonts w:ascii="微软雅黑" w:eastAsia="微软雅黑" w:hAnsi="微软雅黑" w:hint="eastAsia"/>
        </w:rPr>
        <w:t>、</w:t>
      </w:r>
      <w:r w:rsidR="009C0991">
        <w:rPr>
          <w:rFonts w:ascii="微软雅黑" w:eastAsia="微软雅黑" w:hAnsi="微软雅黑" w:hint="eastAsia"/>
        </w:rPr>
        <w:t>工厂</w:t>
      </w:r>
      <w:r w:rsidR="00F61EE2" w:rsidRPr="00595344">
        <w:rPr>
          <w:rFonts w:ascii="微软雅黑" w:eastAsia="微软雅黑" w:hAnsi="微软雅黑" w:hint="eastAsia"/>
        </w:rPr>
        <w:t>、车间、生产线</w:t>
      </w:r>
      <w:r w:rsidR="00AB6CCE" w:rsidRPr="00595344">
        <w:rPr>
          <w:rFonts w:ascii="微软雅黑" w:eastAsia="微软雅黑" w:hAnsi="微软雅黑" w:hint="eastAsia"/>
        </w:rPr>
        <w:t>、</w:t>
      </w:r>
      <w:r w:rsidR="00A35DC9" w:rsidRPr="00595344">
        <w:rPr>
          <w:rFonts w:ascii="微软雅黑" w:eastAsia="微软雅黑" w:hAnsi="微软雅黑" w:hint="eastAsia"/>
        </w:rPr>
        <w:t>班组</w:t>
      </w:r>
      <w:r w:rsidR="00A02990">
        <w:rPr>
          <w:rFonts w:ascii="微软雅黑" w:eastAsia="微软雅黑" w:hAnsi="微软雅黑" w:hint="eastAsia"/>
        </w:rPr>
        <w:t>进行统计分析。</w:t>
      </w:r>
    </w:p>
    <w:p w:rsidR="002050F1" w:rsidRPr="00595344" w:rsidRDefault="002050F1" w:rsidP="003C69B4">
      <w:pPr>
        <w:pStyle w:val="NoSpacing"/>
        <w:ind w:firstLineChars="0" w:firstLine="0"/>
        <w:rPr>
          <w:rFonts w:ascii="微软雅黑" w:hAnsi="微软雅黑"/>
          <w:b/>
        </w:rPr>
      </w:pPr>
      <w:r w:rsidRPr="00595344">
        <w:rPr>
          <w:rFonts w:ascii="微软雅黑" w:hAnsi="微软雅黑"/>
        </w:rPr>
        <w:t>[SRD-02-</w:t>
      </w:r>
      <w:r w:rsidR="00EE0B94" w:rsidRPr="00595344">
        <w:rPr>
          <w:rFonts w:ascii="微软雅黑" w:hAnsi="微软雅黑"/>
        </w:rPr>
        <w:t>0</w:t>
      </w:r>
      <w:r w:rsidR="00EE0B94">
        <w:rPr>
          <w:rFonts w:ascii="微软雅黑" w:hAnsi="微软雅黑" w:hint="eastAsia"/>
        </w:rPr>
        <w:t>6</w:t>
      </w:r>
      <w:r w:rsidR="00BD13DE" w:rsidRPr="00595344">
        <w:rPr>
          <w:rFonts w:ascii="微软雅黑" w:hAnsi="微软雅黑"/>
        </w:rPr>
        <w:t>-0</w:t>
      </w:r>
      <w:r w:rsidR="00C20285">
        <w:rPr>
          <w:rFonts w:ascii="微软雅黑" w:hAnsi="微软雅黑" w:hint="eastAsia"/>
        </w:rPr>
        <w:t>6</w:t>
      </w:r>
      <w:r w:rsidRPr="00595344">
        <w:rPr>
          <w:rFonts w:ascii="微软雅黑" w:hAnsi="微软雅黑"/>
        </w:rPr>
        <w:t>0]</w:t>
      </w:r>
    </w:p>
    <w:p w:rsidR="00EB760A" w:rsidRDefault="00782783" w:rsidP="00D01020">
      <w:pPr>
        <w:ind w:firstLine="480"/>
        <w:rPr>
          <w:rFonts w:ascii="微软雅黑" w:eastAsia="微软雅黑" w:hAnsi="微软雅黑"/>
        </w:rPr>
      </w:pPr>
      <w:r w:rsidRPr="00595344">
        <w:rPr>
          <w:rFonts w:ascii="微软雅黑" w:eastAsia="微软雅黑" w:hAnsi="微软雅黑" w:hint="eastAsia"/>
        </w:rPr>
        <w:t>产品</w:t>
      </w:r>
      <w:r w:rsidR="00104D11" w:rsidRPr="00595344">
        <w:rPr>
          <w:rFonts w:ascii="微软雅黑" w:eastAsia="微软雅黑" w:hAnsi="微软雅黑" w:hint="eastAsia"/>
        </w:rPr>
        <w:t>信息</w:t>
      </w:r>
      <w:r w:rsidRPr="00595344">
        <w:rPr>
          <w:rFonts w:ascii="微软雅黑" w:eastAsia="微软雅黑" w:hAnsi="微软雅黑" w:hint="eastAsia"/>
        </w:rPr>
        <w:t>输入</w:t>
      </w:r>
      <w:r w:rsidR="007A0B62" w:rsidRPr="00595344">
        <w:rPr>
          <w:rFonts w:ascii="微软雅黑" w:eastAsia="微软雅黑" w:hAnsi="微软雅黑" w:hint="eastAsia"/>
        </w:rPr>
        <w:t>方式可以</w:t>
      </w:r>
      <w:r w:rsidR="002830DB">
        <w:rPr>
          <w:rFonts w:ascii="微软雅黑" w:eastAsia="微软雅黑" w:hAnsi="微软雅黑" w:hint="eastAsia"/>
        </w:rPr>
        <w:t>从</w:t>
      </w:r>
      <w:r w:rsidR="00D039B4">
        <w:rPr>
          <w:rFonts w:ascii="微软雅黑" w:eastAsia="微软雅黑" w:hAnsi="微软雅黑" w:hint="eastAsia"/>
        </w:rPr>
        <w:t>网页</w:t>
      </w:r>
      <w:r w:rsidR="000F2BF8">
        <w:rPr>
          <w:rFonts w:ascii="微软雅黑" w:eastAsia="微软雅黑" w:hAnsi="微软雅黑" w:hint="eastAsia"/>
        </w:rPr>
        <w:t>手工输</w:t>
      </w:r>
      <w:r w:rsidR="007A0B62" w:rsidRPr="00595344">
        <w:rPr>
          <w:rFonts w:ascii="微软雅黑" w:eastAsia="微软雅黑" w:hAnsi="微软雅黑" w:hint="eastAsia"/>
        </w:rPr>
        <w:t>入、从</w:t>
      </w:r>
      <w:r w:rsidR="00EA01E3" w:rsidRPr="00595344">
        <w:rPr>
          <w:rFonts w:ascii="微软雅黑" w:eastAsia="微软雅黑" w:hAnsi="微软雅黑"/>
        </w:rPr>
        <w:t>Excel</w:t>
      </w:r>
      <w:r w:rsidR="007A0B62" w:rsidRPr="00595344">
        <w:rPr>
          <w:rFonts w:ascii="微软雅黑" w:eastAsia="微软雅黑" w:hAnsi="微软雅黑" w:hint="eastAsia"/>
        </w:rPr>
        <w:t>文件导入、从第三方生产管理系统接口采集。</w:t>
      </w:r>
    </w:p>
    <w:p w:rsidR="00EB760A" w:rsidRDefault="00EB760A">
      <w:pPr>
        <w:rPr>
          <w:rFonts w:ascii="微软雅黑" w:eastAsia="微软雅黑" w:hAnsi="微软雅黑"/>
        </w:rPr>
      </w:pPr>
      <w:r>
        <w:rPr>
          <w:rFonts w:ascii="微软雅黑" w:eastAsia="微软雅黑" w:hAnsi="微软雅黑"/>
        </w:rPr>
        <w:br w:type="page"/>
      </w:r>
    </w:p>
    <w:p w:rsidR="00EB760A" w:rsidRDefault="00664C03" w:rsidP="00664C03">
      <w:pPr>
        <w:pStyle w:val="Heading2"/>
        <w:numPr>
          <w:ilvl w:val="0"/>
          <w:numId w:val="3"/>
        </w:numPr>
        <w:ind w:leftChars="0"/>
      </w:pPr>
      <w:bookmarkStart w:id="16" w:name="_Toc456698736"/>
      <w:r>
        <w:rPr>
          <w:rFonts w:hint="eastAsia"/>
        </w:rPr>
        <w:lastRenderedPageBreak/>
        <w:t>能效对标</w:t>
      </w:r>
      <w:r w:rsidR="00EB760A">
        <w:rPr>
          <w:rFonts w:hint="eastAsia"/>
        </w:rPr>
        <w:t>管理</w:t>
      </w:r>
      <w:bookmarkEnd w:id="16"/>
    </w:p>
    <w:p w:rsidR="004E0DCC" w:rsidRPr="00CB4E62" w:rsidRDefault="004E0DCC" w:rsidP="004E0DCC">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Pr="00CB4E62">
        <w:rPr>
          <w:rFonts w:ascii="微软雅黑" w:hAnsi="微软雅黑"/>
        </w:rPr>
        <w:t>2-0</w:t>
      </w:r>
      <w:r w:rsidR="00913DFE">
        <w:rPr>
          <w:rFonts w:ascii="微软雅黑" w:hAnsi="微软雅黑" w:hint="eastAsia"/>
        </w:rPr>
        <w:t>7</w:t>
      </w:r>
      <w:r w:rsidRPr="00CB4E62">
        <w:rPr>
          <w:rFonts w:ascii="微软雅黑" w:hAnsi="微软雅黑"/>
        </w:rPr>
        <w:t>-01</w:t>
      </w:r>
      <w:r w:rsidRPr="00CB4E62">
        <w:rPr>
          <w:rFonts w:ascii="微软雅黑" w:hAnsi="微软雅黑" w:hint="eastAsia"/>
        </w:rPr>
        <w:t>0</w:t>
      </w:r>
      <w:r w:rsidRPr="00CB4E62">
        <w:rPr>
          <w:rFonts w:ascii="微软雅黑" w:hAnsi="微软雅黑"/>
        </w:rPr>
        <w:t>]</w:t>
      </w:r>
    </w:p>
    <w:p w:rsidR="004E0DCC" w:rsidRDefault="009E223F" w:rsidP="00876859">
      <w:pPr>
        <w:pStyle w:val="NoSpacing"/>
        <w:ind w:firstLine="480"/>
        <w:rPr>
          <w:rFonts w:ascii="微软雅黑" w:hAnsi="微软雅黑"/>
        </w:rPr>
      </w:pPr>
      <w:r>
        <w:rPr>
          <w:rFonts w:ascii="微软雅黑" w:hAnsi="微软雅黑" w:hint="eastAsia"/>
        </w:rPr>
        <w:t>能效对标是</w:t>
      </w:r>
      <w:r w:rsidRPr="00876859">
        <w:rPr>
          <w:rFonts w:ascii="微软雅黑" w:hAnsi="微软雅黑" w:hint="eastAsia"/>
          <w:sz w:val="22"/>
        </w:rPr>
        <w:t>企业</w:t>
      </w:r>
      <w:r>
        <w:rPr>
          <w:rFonts w:ascii="微软雅黑" w:hAnsi="微软雅黑" w:hint="eastAsia"/>
        </w:rPr>
        <w:t>采取的对其能源效率及能源利用的相关数据进行收集整理，并与组织内外能效标杆进行对比分析、寻找差距和持续改进的提高能效水平的方法。</w:t>
      </w:r>
      <w:r w:rsidR="005F0925">
        <w:rPr>
          <w:rFonts w:ascii="微软雅黑" w:hAnsi="微软雅黑" w:hint="eastAsia"/>
        </w:rPr>
        <w:t>能效对标可帮助企业提高能源利用效率，挖掘节能潜力，找出能效利用差距，提高管理</w:t>
      </w:r>
      <w:r w:rsidR="009940E2">
        <w:rPr>
          <w:rFonts w:ascii="微软雅黑" w:hAnsi="微软雅黑" w:hint="eastAsia"/>
        </w:rPr>
        <w:t>和节能技术措施，提升能源利用水平，达到或超过能效标杆水平。</w:t>
      </w:r>
    </w:p>
    <w:p w:rsidR="00EB760A" w:rsidRPr="00CB4E62" w:rsidRDefault="00EB760A" w:rsidP="00EB760A">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Pr="00CB4E62">
        <w:rPr>
          <w:rFonts w:ascii="微软雅黑" w:hAnsi="微软雅黑"/>
        </w:rPr>
        <w:t>2-</w:t>
      </w:r>
      <w:r w:rsidR="00BF3F58" w:rsidRPr="00CB4E62">
        <w:rPr>
          <w:rFonts w:ascii="微软雅黑" w:hAnsi="微软雅黑"/>
        </w:rPr>
        <w:t>0</w:t>
      </w:r>
      <w:r w:rsidR="00BF3F58">
        <w:rPr>
          <w:rFonts w:ascii="微软雅黑" w:hAnsi="微软雅黑" w:hint="eastAsia"/>
        </w:rPr>
        <w:t>7</w:t>
      </w:r>
      <w:r w:rsidR="00670DFF">
        <w:rPr>
          <w:rFonts w:ascii="微软雅黑" w:hAnsi="微软雅黑"/>
        </w:rPr>
        <w:t>-0</w:t>
      </w:r>
      <w:r w:rsidR="00670DFF">
        <w:rPr>
          <w:rFonts w:ascii="微软雅黑" w:hAnsi="微软雅黑" w:hint="eastAsia"/>
        </w:rPr>
        <w:t>2</w:t>
      </w:r>
      <w:r w:rsidRPr="00CB4E62">
        <w:rPr>
          <w:rFonts w:ascii="微软雅黑" w:hAnsi="微软雅黑" w:hint="eastAsia"/>
        </w:rPr>
        <w:t>0</w:t>
      </w:r>
      <w:r w:rsidRPr="00CB4E62">
        <w:rPr>
          <w:rFonts w:ascii="微软雅黑" w:hAnsi="微软雅黑"/>
        </w:rPr>
        <w:t>]</w:t>
      </w:r>
    </w:p>
    <w:p w:rsidR="00EB760A" w:rsidRDefault="00EE38CB" w:rsidP="00EB760A">
      <w:pPr>
        <w:pStyle w:val="NoSpacing"/>
        <w:ind w:firstLine="440"/>
        <w:rPr>
          <w:rFonts w:ascii="微软雅黑" w:hAnsi="微软雅黑"/>
          <w:sz w:val="22"/>
        </w:rPr>
      </w:pPr>
      <w:r>
        <w:rPr>
          <w:rFonts w:ascii="微软雅黑" w:hAnsi="微软雅黑" w:hint="eastAsia"/>
          <w:sz w:val="22"/>
        </w:rPr>
        <w:t>根据企业所选择能效标杆来源不同，能效对标的类型可分为内部对标和外部对标。</w:t>
      </w:r>
      <w:r w:rsidR="0044664A">
        <w:rPr>
          <w:rFonts w:ascii="微软雅黑" w:hAnsi="微软雅黑" w:hint="eastAsia"/>
          <w:sz w:val="22"/>
        </w:rPr>
        <w:t>企业结合实际情况，可采用内部对</w:t>
      </w:r>
      <w:proofErr w:type="gramStart"/>
      <w:r w:rsidR="0044664A">
        <w:rPr>
          <w:rFonts w:ascii="微软雅黑" w:hAnsi="微软雅黑" w:hint="eastAsia"/>
          <w:sz w:val="22"/>
        </w:rPr>
        <w:t>标或者</w:t>
      </w:r>
      <w:proofErr w:type="gramEnd"/>
      <w:r w:rsidR="0044664A">
        <w:rPr>
          <w:rFonts w:ascii="微软雅黑" w:hAnsi="微软雅黑" w:hint="eastAsia"/>
          <w:sz w:val="22"/>
        </w:rPr>
        <w:t>外部对标，也可以内部对标和外部对</w:t>
      </w:r>
      <w:proofErr w:type="gramStart"/>
      <w:r w:rsidR="0044664A">
        <w:rPr>
          <w:rFonts w:ascii="微软雅黑" w:hAnsi="微软雅黑" w:hint="eastAsia"/>
          <w:sz w:val="22"/>
        </w:rPr>
        <w:t>标同时</w:t>
      </w:r>
      <w:proofErr w:type="gramEnd"/>
      <w:r w:rsidR="0044664A">
        <w:rPr>
          <w:rFonts w:ascii="微软雅黑" w:hAnsi="微软雅黑" w:hint="eastAsia"/>
          <w:sz w:val="22"/>
        </w:rPr>
        <w:t>进行。</w:t>
      </w:r>
    </w:p>
    <w:p w:rsidR="009F6294" w:rsidRDefault="006A2D27" w:rsidP="009F6294">
      <w:pPr>
        <w:pStyle w:val="NoSpacing"/>
        <w:ind w:firstLineChars="0" w:firstLine="0"/>
        <w:rPr>
          <w:rFonts w:ascii="微软雅黑" w:hAnsi="微软雅黑"/>
          <w:szCs w:val="24"/>
        </w:rPr>
      </w:pPr>
      <w:r>
        <w:rPr>
          <w:rFonts w:ascii="微软雅黑" w:hAnsi="微软雅黑" w:hint="eastAsia"/>
          <w:szCs w:val="24"/>
        </w:rPr>
        <w:t>[SRD-02-</w:t>
      </w:r>
      <w:r w:rsidR="00BF3F58" w:rsidRPr="00CB4E62">
        <w:rPr>
          <w:rFonts w:ascii="微软雅黑" w:hAnsi="微软雅黑"/>
        </w:rPr>
        <w:t>0</w:t>
      </w:r>
      <w:r w:rsidR="00BF3F58">
        <w:rPr>
          <w:rFonts w:ascii="微软雅黑" w:hAnsi="微软雅黑" w:hint="eastAsia"/>
        </w:rPr>
        <w:t>7</w:t>
      </w:r>
      <w:r>
        <w:rPr>
          <w:rFonts w:ascii="微软雅黑" w:hAnsi="微软雅黑" w:hint="eastAsia"/>
          <w:szCs w:val="24"/>
        </w:rPr>
        <w:t>-0</w:t>
      </w:r>
      <w:r w:rsidR="00670DFF">
        <w:rPr>
          <w:rFonts w:ascii="微软雅黑" w:hAnsi="微软雅黑" w:hint="eastAsia"/>
          <w:szCs w:val="24"/>
        </w:rPr>
        <w:t>3</w:t>
      </w:r>
      <w:r w:rsidR="009F6294" w:rsidRPr="00007CF0">
        <w:rPr>
          <w:rFonts w:ascii="微软雅黑" w:hAnsi="微软雅黑" w:hint="eastAsia"/>
          <w:szCs w:val="24"/>
        </w:rPr>
        <w:t>0]</w:t>
      </w:r>
    </w:p>
    <w:p w:rsidR="009F6294" w:rsidRDefault="006A2D27" w:rsidP="00D47C3E">
      <w:pPr>
        <w:pStyle w:val="NoSpacing"/>
        <w:ind w:firstLine="440"/>
        <w:rPr>
          <w:rFonts w:ascii="微软雅黑" w:hAnsi="微软雅黑"/>
          <w:sz w:val="22"/>
        </w:rPr>
      </w:pPr>
      <w:r>
        <w:rPr>
          <w:rFonts w:ascii="微软雅黑" w:hAnsi="微软雅黑" w:hint="eastAsia"/>
          <w:sz w:val="22"/>
        </w:rPr>
        <w:t>能效对标的实施步骤</w:t>
      </w:r>
      <w:r w:rsidR="002936AC">
        <w:rPr>
          <w:rFonts w:ascii="微软雅黑" w:hAnsi="微软雅黑" w:hint="eastAsia"/>
          <w:sz w:val="22"/>
        </w:rPr>
        <w:t>包括能效现状分析、选定能效标杆、制定能效改进实施方案、开展对标实践、对标工作评估和持续改进</w:t>
      </w:r>
      <w:r w:rsidR="009F6294">
        <w:rPr>
          <w:rFonts w:ascii="微软雅黑" w:hAnsi="微软雅黑" w:hint="eastAsia"/>
          <w:sz w:val="22"/>
        </w:rPr>
        <w:t>。</w:t>
      </w:r>
    </w:p>
    <w:p w:rsidR="00C06142" w:rsidRDefault="00C06142" w:rsidP="00C06142">
      <w:pPr>
        <w:pStyle w:val="NoSpacing"/>
        <w:ind w:firstLineChars="0" w:firstLine="0"/>
        <w:rPr>
          <w:rFonts w:ascii="微软雅黑" w:hAnsi="微软雅黑"/>
          <w:szCs w:val="24"/>
        </w:rPr>
      </w:pPr>
      <w:r>
        <w:rPr>
          <w:rFonts w:ascii="微软雅黑" w:hAnsi="微软雅黑" w:hint="eastAsia"/>
          <w:szCs w:val="24"/>
        </w:rPr>
        <w:t>[SRD-02-</w:t>
      </w:r>
      <w:r w:rsidR="00BF3F58" w:rsidRPr="00CB4E62">
        <w:rPr>
          <w:rFonts w:ascii="微软雅黑" w:hAnsi="微软雅黑"/>
        </w:rPr>
        <w:t>0</w:t>
      </w:r>
      <w:r w:rsidR="00BF3F58">
        <w:rPr>
          <w:rFonts w:ascii="微软雅黑" w:hAnsi="微软雅黑" w:hint="eastAsia"/>
        </w:rPr>
        <w:t>7</w:t>
      </w:r>
      <w:r>
        <w:rPr>
          <w:rFonts w:ascii="微软雅黑" w:hAnsi="微软雅黑" w:hint="eastAsia"/>
          <w:szCs w:val="24"/>
        </w:rPr>
        <w:t>-0</w:t>
      </w:r>
      <w:r w:rsidR="00027587">
        <w:rPr>
          <w:rFonts w:ascii="微软雅黑" w:hAnsi="微软雅黑" w:hint="eastAsia"/>
          <w:szCs w:val="24"/>
        </w:rPr>
        <w:t>4</w:t>
      </w:r>
      <w:r w:rsidR="00477BC3">
        <w:rPr>
          <w:rFonts w:ascii="微软雅黑" w:hAnsi="微软雅黑" w:hint="eastAsia"/>
          <w:szCs w:val="24"/>
        </w:rPr>
        <w:t>0</w:t>
      </w:r>
      <w:r w:rsidRPr="00007CF0">
        <w:rPr>
          <w:rFonts w:ascii="微软雅黑" w:hAnsi="微软雅黑" w:hint="eastAsia"/>
          <w:szCs w:val="24"/>
        </w:rPr>
        <w:t>]</w:t>
      </w:r>
    </w:p>
    <w:p w:rsidR="00C06142" w:rsidRPr="00D47C3E" w:rsidRDefault="000B50E7" w:rsidP="00C06142">
      <w:pPr>
        <w:pStyle w:val="NoSpacing"/>
        <w:ind w:firstLine="440"/>
        <w:rPr>
          <w:rFonts w:ascii="微软雅黑" w:hAnsi="微软雅黑"/>
          <w:sz w:val="22"/>
        </w:rPr>
      </w:pPr>
      <w:r>
        <w:rPr>
          <w:rFonts w:ascii="微软雅黑" w:hAnsi="微软雅黑" w:hint="eastAsia"/>
          <w:sz w:val="22"/>
        </w:rPr>
        <w:t>能效对标工作包括</w:t>
      </w:r>
      <w:r w:rsidR="000735ED">
        <w:rPr>
          <w:rFonts w:ascii="微软雅黑" w:hAnsi="微软雅黑" w:hint="eastAsia"/>
          <w:sz w:val="22"/>
        </w:rPr>
        <w:t>确定</w:t>
      </w:r>
      <w:r>
        <w:rPr>
          <w:rFonts w:ascii="微软雅黑" w:hAnsi="微软雅黑" w:hint="eastAsia"/>
          <w:sz w:val="22"/>
        </w:rPr>
        <w:t>，能效对标的目标，能效对标的边界，能效对标的类型，能效对标的周期及起止时间，工作步骤完成后的成果形式，适当的能效对</w:t>
      </w:r>
      <w:proofErr w:type="gramStart"/>
      <w:r>
        <w:rPr>
          <w:rFonts w:ascii="微软雅黑" w:hAnsi="微软雅黑" w:hint="eastAsia"/>
          <w:sz w:val="22"/>
        </w:rPr>
        <w:t>标指标</w:t>
      </w:r>
      <w:proofErr w:type="gramEnd"/>
      <w:r>
        <w:rPr>
          <w:rFonts w:ascii="微软雅黑" w:hAnsi="微软雅黑" w:hint="eastAsia"/>
          <w:sz w:val="22"/>
        </w:rPr>
        <w:t>体系，能效对</w:t>
      </w:r>
      <w:proofErr w:type="gramStart"/>
      <w:r>
        <w:rPr>
          <w:rFonts w:ascii="微软雅黑" w:hAnsi="微软雅黑" w:hint="eastAsia"/>
          <w:sz w:val="22"/>
        </w:rPr>
        <w:t>标分析</w:t>
      </w:r>
      <w:proofErr w:type="gramEnd"/>
      <w:r>
        <w:rPr>
          <w:rFonts w:ascii="微软雅黑" w:hAnsi="微软雅黑" w:hint="eastAsia"/>
          <w:sz w:val="22"/>
        </w:rPr>
        <w:t>方法，数据收集的条件和统计计算方法，数据处理方法，数据正确性检查、验证和确认方法，数据保密要求，数据库架构、字段及所有权和访问权限，对比分析结果的有效性要求，对标报告的格式和细化程度。</w:t>
      </w:r>
    </w:p>
    <w:p w:rsidR="00DE7486" w:rsidRDefault="00DE7486" w:rsidP="00DE7486">
      <w:pPr>
        <w:pStyle w:val="NoSpacing"/>
        <w:ind w:firstLineChars="0" w:firstLine="0"/>
        <w:rPr>
          <w:rFonts w:ascii="微软雅黑" w:hAnsi="微软雅黑"/>
          <w:szCs w:val="24"/>
        </w:rPr>
      </w:pPr>
      <w:r>
        <w:rPr>
          <w:rFonts w:ascii="微软雅黑" w:hAnsi="微软雅黑" w:hint="eastAsia"/>
          <w:szCs w:val="24"/>
        </w:rPr>
        <w:t>[SRD-02-</w:t>
      </w:r>
      <w:r w:rsidR="00BF3F58" w:rsidRPr="00CB4E62">
        <w:rPr>
          <w:rFonts w:ascii="微软雅黑" w:hAnsi="微软雅黑"/>
        </w:rPr>
        <w:t>0</w:t>
      </w:r>
      <w:r w:rsidR="00BF3F58">
        <w:rPr>
          <w:rFonts w:ascii="微软雅黑" w:hAnsi="微软雅黑" w:hint="eastAsia"/>
        </w:rPr>
        <w:t>7</w:t>
      </w:r>
      <w:r>
        <w:rPr>
          <w:rFonts w:ascii="微软雅黑" w:hAnsi="微软雅黑" w:hint="eastAsia"/>
          <w:szCs w:val="24"/>
        </w:rPr>
        <w:t>-0</w:t>
      </w:r>
      <w:r w:rsidR="00027587">
        <w:rPr>
          <w:rFonts w:ascii="微软雅黑" w:hAnsi="微软雅黑" w:hint="eastAsia"/>
          <w:szCs w:val="24"/>
        </w:rPr>
        <w:t>5</w:t>
      </w:r>
      <w:r w:rsidR="00477BC3">
        <w:rPr>
          <w:rFonts w:ascii="微软雅黑" w:hAnsi="微软雅黑" w:hint="eastAsia"/>
          <w:szCs w:val="24"/>
        </w:rPr>
        <w:t>0</w:t>
      </w:r>
      <w:r w:rsidRPr="00007CF0">
        <w:rPr>
          <w:rFonts w:ascii="微软雅黑" w:hAnsi="微软雅黑" w:hint="eastAsia"/>
          <w:szCs w:val="24"/>
        </w:rPr>
        <w:t>]</w:t>
      </w:r>
    </w:p>
    <w:p w:rsidR="00DE7486" w:rsidRDefault="00B728C9" w:rsidP="000F31E1">
      <w:pPr>
        <w:pStyle w:val="NoSpacing"/>
        <w:ind w:firstLine="440"/>
        <w:rPr>
          <w:rFonts w:ascii="微软雅黑" w:hAnsi="微软雅黑"/>
          <w:sz w:val="22"/>
        </w:rPr>
      </w:pPr>
      <w:r>
        <w:rPr>
          <w:rFonts w:ascii="微软雅黑" w:hAnsi="微软雅黑" w:hint="eastAsia"/>
          <w:sz w:val="22"/>
        </w:rPr>
        <w:t>收集能效标杆相关数据，建立能效指标数据库和最佳节能实践库，选定能效标杆。</w:t>
      </w:r>
    </w:p>
    <w:p w:rsidR="001A6971" w:rsidRDefault="001A6971" w:rsidP="001A6971">
      <w:pPr>
        <w:pStyle w:val="NoSpacing"/>
        <w:ind w:firstLineChars="0" w:firstLine="0"/>
        <w:rPr>
          <w:rFonts w:ascii="微软雅黑" w:hAnsi="微软雅黑"/>
          <w:szCs w:val="24"/>
        </w:rPr>
      </w:pPr>
      <w:r>
        <w:rPr>
          <w:rFonts w:ascii="微软雅黑" w:hAnsi="微软雅黑" w:hint="eastAsia"/>
          <w:szCs w:val="24"/>
        </w:rPr>
        <w:t>[SRD-02-</w:t>
      </w:r>
      <w:r w:rsidR="00BF3F58" w:rsidRPr="00CB4E62">
        <w:rPr>
          <w:rFonts w:ascii="微软雅黑" w:hAnsi="微软雅黑"/>
        </w:rPr>
        <w:t>0</w:t>
      </w:r>
      <w:r w:rsidR="00BF3F58">
        <w:rPr>
          <w:rFonts w:ascii="微软雅黑" w:hAnsi="微软雅黑" w:hint="eastAsia"/>
        </w:rPr>
        <w:t>7</w:t>
      </w:r>
      <w:r>
        <w:rPr>
          <w:rFonts w:ascii="微软雅黑" w:hAnsi="微软雅黑" w:hint="eastAsia"/>
          <w:szCs w:val="24"/>
        </w:rPr>
        <w:t>-0</w:t>
      </w:r>
      <w:r w:rsidR="00027587">
        <w:rPr>
          <w:rFonts w:ascii="微软雅黑" w:hAnsi="微软雅黑" w:hint="eastAsia"/>
          <w:szCs w:val="24"/>
        </w:rPr>
        <w:t>6</w:t>
      </w:r>
      <w:r w:rsidR="00725479">
        <w:rPr>
          <w:rFonts w:ascii="微软雅黑" w:hAnsi="微软雅黑" w:hint="eastAsia"/>
          <w:szCs w:val="24"/>
        </w:rPr>
        <w:t>0</w:t>
      </w:r>
      <w:r w:rsidRPr="00007CF0">
        <w:rPr>
          <w:rFonts w:ascii="微软雅黑" w:hAnsi="微软雅黑" w:hint="eastAsia"/>
          <w:szCs w:val="24"/>
        </w:rPr>
        <w:t>]</w:t>
      </w:r>
    </w:p>
    <w:p w:rsidR="001A6971" w:rsidRDefault="00332794" w:rsidP="00F52307">
      <w:pPr>
        <w:pStyle w:val="NoSpacing"/>
        <w:ind w:firstLine="440"/>
        <w:rPr>
          <w:rFonts w:ascii="微软雅黑" w:hAnsi="微软雅黑"/>
          <w:sz w:val="22"/>
        </w:rPr>
      </w:pPr>
      <w:r>
        <w:rPr>
          <w:rFonts w:ascii="微软雅黑" w:hAnsi="微软雅黑" w:hint="eastAsia"/>
          <w:sz w:val="22"/>
        </w:rPr>
        <w:t>数据收集应保证其正确性、合理性与可比性</w:t>
      </w:r>
      <w:r w:rsidR="001A6971">
        <w:rPr>
          <w:rFonts w:ascii="微软雅黑" w:hAnsi="微软雅黑" w:hint="eastAsia"/>
          <w:sz w:val="22"/>
        </w:rPr>
        <w:t>。</w:t>
      </w:r>
      <w:r>
        <w:rPr>
          <w:rFonts w:ascii="微软雅黑" w:hAnsi="微软雅黑" w:hint="eastAsia"/>
          <w:sz w:val="22"/>
        </w:rPr>
        <w:t>数据收集应定量化，覆盖企业各用能环节；应按照GB 17167配备能源计量器并收集相关数据；</w:t>
      </w:r>
      <w:r w:rsidR="00AD2997">
        <w:rPr>
          <w:rFonts w:ascii="微软雅黑" w:hAnsi="微软雅黑" w:hint="eastAsia"/>
          <w:sz w:val="22"/>
        </w:rPr>
        <w:t>应考虑数据收集是否需要修正系数，可能的修正系数包括天气条件、产品相关技术、生产水平、所使用进料的质量等；</w:t>
      </w:r>
      <w:r w:rsidR="002D6781">
        <w:rPr>
          <w:rFonts w:ascii="微软雅黑" w:hAnsi="微软雅黑" w:hint="eastAsia"/>
          <w:sz w:val="22"/>
        </w:rPr>
        <w:t>应对相关修正系数的使用情况进行审核。</w:t>
      </w:r>
    </w:p>
    <w:p w:rsidR="009F6294" w:rsidRDefault="00670DFF" w:rsidP="00007CF0">
      <w:pPr>
        <w:pStyle w:val="NoSpacing"/>
        <w:ind w:firstLineChars="0" w:firstLine="0"/>
        <w:rPr>
          <w:rFonts w:ascii="微软雅黑" w:hAnsi="微软雅黑"/>
          <w:szCs w:val="24"/>
        </w:rPr>
      </w:pPr>
      <w:r>
        <w:rPr>
          <w:rFonts w:ascii="微软雅黑" w:hAnsi="微软雅黑" w:hint="eastAsia"/>
          <w:szCs w:val="24"/>
        </w:rPr>
        <w:lastRenderedPageBreak/>
        <w:t>[SRD-02-</w:t>
      </w:r>
      <w:r w:rsidR="00BF3F58" w:rsidRPr="00CB4E62">
        <w:rPr>
          <w:rFonts w:ascii="微软雅黑" w:hAnsi="微软雅黑"/>
        </w:rPr>
        <w:t>0</w:t>
      </w:r>
      <w:r w:rsidR="00BF3F58">
        <w:rPr>
          <w:rFonts w:ascii="微软雅黑" w:hAnsi="微软雅黑" w:hint="eastAsia"/>
        </w:rPr>
        <w:t>7</w:t>
      </w:r>
      <w:r>
        <w:rPr>
          <w:rFonts w:ascii="微软雅黑" w:hAnsi="微软雅黑" w:hint="eastAsia"/>
          <w:szCs w:val="24"/>
        </w:rPr>
        <w:t>-0</w:t>
      </w:r>
      <w:r w:rsidR="00027587">
        <w:rPr>
          <w:rFonts w:ascii="微软雅黑" w:hAnsi="微软雅黑" w:hint="eastAsia"/>
          <w:szCs w:val="24"/>
        </w:rPr>
        <w:t>7</w:t>
      </w:r>
      <w:r w:rsidR="00160AAB">
        <w:rPr>
          <w:rFonts w:ascii="微软雅黑" w:hAnsi="微软雅黑" w:hint="eastAsia"/>
          <w:szCs w:val="24"/>
        </w:rPr>
        <w:t>0</w:t>
      </w:r>
      <w:r w:rsidR="00007CF0" w:rsidRPr="00007CF0">
        <w:rPr>
          <w:rFonts w:ascii="微软雅黑" w:hAnsi="微软雅黑" w:hint="eastAsia"/>
          <w:szCs w:val="24"/>
        </w:rPr>
        <w:t>]</w:t>
      </w:r>
    </w:p>
    <w:p w:rsidR="002E7772" w:rsidRDefault="00447E0F" w:rsidP="002E7772">
      <w:pPr>
        <w:pStyle w:val="NoSpacing"/>
        <w:ind w:firstLine="440"/>
        <w:rPr>
          <w:rFonts w:ascii="微软雅黑" w:hAnsi="微软雅黑"/>
          <w:sz w:val="22"/>
        </w:rPr>
      </w:pPr>
      <w:r>
        <w:rPr>
          <w:rFonts w:ascii="微软雅黑" w:hAnsi="微软雅黑" w:hint="eastAsia"/>
          <w:sz w:val="22"/>
        </w:rPr>
        <w:t>对收集到的数据进行验证。排除错误的数据，保证所有数据的正确性、合理性和可比性</w:t>
      </w:r>
      <w:r w:rsidR="00AC18E6">
        <w:rPr>
          <w:rFonts w:ascii="微软雅黑" w:hAnsi="微软雅黑" w:hint="eastAsia"/>
          <w:sz w:val="22"/>
        </w:rPr>
        <w:t>；如果错误数据需要由数据提供方进行澄清或更正，则应在澄清或更正数据后，重新进行计算；应检查计算方法，对输出结果进行复核</w:t>
      </w:r>
      <w:r w:rsidR="0010370F">
        <w:rPr>
          <w:rFonts w:ascii="微软雅黑" w:hAnsi="微软雅黑" w:hint="eastAsia"/>
          <w:sz w:val="22"/>
        </w:rPr>
        <w:t>。</w:t>
      </w:r>
    </w:p>
    <w:p w:rsidR="00660A4E" w:rsidRDefault="00660A4E" w:rsidP="00660A4E">
      <w:pPr>
        <w:pStyle w:val="NoSpacing"/>
        <w:ind w:firstLineChars="0" w:firstLine="0"/>
        <w:rPr>
          <w:rFonts w:ascii="微软雅黑" w:hAnsi="微软雅黑"/>
          <w:szCs w:val="24"/>
        </w:rPr>
      </w:pPr>
      <w:r>
        <w:rPr>
          <w:rFonts w:ascii="微软雅黑" w:hAnsi="微软雅黑" w:hint="eastAsia"/>
          <w:szCs w:val="24"/>
        </w:rPr>
        <w:t>[SRD-02-</w:t>
      </w:r>
      <w:r w:rsidR="00BF3F58" w:rsidRPr="00CB4E62">
        <w:rPr>
          <w:rFonts w:ascii="微软雅黑" w:hAnsi="微软雅黑"/>
        </w:rPr>
        <w:t>0</w:t>
      </w:r>
      <w:r w:rsidR="00BF3F58">
        <w:rPr>
          <w:rFonts w:ascii="微软雅黑" w:hAnsi="微软雅黑" w:hint="eastAsia"/>
        </w:rPr>
        <w:t>7</w:t>
      </w:r>
      <w:r>
        <w:rPr>
          <w:rFonts w:ascii="微软雅黑" w:hAnsi="微软雅黑" w:hint="eastAsia"/>
          <w:szCs w:val="24"/>
        </w:rPr>
        <w:t>-0</w:t>
      </w:r>
      <w:r w:rsidR="00027587">
        <w:rPr>
          <w:rFonts w:ascii="微软雅黑" w:hAnsi="微软雅黑" w:hint="eastAsia"/>
          <w:szCs w:val="24"/>
        </w:rPr>
        <w:t>8</w:t>
      </w:r>
      <w:r w:rsidR="00160AAB">
        <w:rPr>
          <w:rFonts w:ascii="微软雅黑" w:hAnsi="微软雅黑" w:hint="eastAsia"/>
          <w:szCs w:val="24"/>
        </w:rPr>
        <w:t>0</w:t>
      </w:r>
      <w:r w:rsidRPr="00007CF0">
        <w:rPr>
          <w:rFonts w:ascii="微软雅黑" w:hAnsi="微软雅黑" w:hint="eastAsia"/>
          <w:szCs w:val="24"/>
        </w:rPr>
        <w:t>]</w:t>
      </w:r>
    </w:p>
    <w:p w:rsidR="00660A4E" w:rsidRPr="002E7772" w:rsidRDefault="00DA09CC" w:rsidP="00DA09CC">
      <w:pPr>
        <w:pStyle w:val="NoSpacing"/>
        <w:ind w:firstLine="440"/>
        <w:rPr>
          <w:rFonts w:ascii="微软雅黑" w:hAnsi="微软雅黑"/>
          <w:sz w:val="22"/>
        </w:rPr>
      </w:pPr>
      <w:r>
        <w:rPr>
          <w:rFonts w:ascii="微软雅黑" w:hAnsi="微软雅黑" w:hint="eastAsia"/>
          <w:sz w:val="22"/>
        </w:rPr>
        <w:t>企业应负责能效指标数据库及最佳节能实践库的建立和维护，保证数据的真实性。</w:t>
      </w:r>
      <w:r w:rsidR="00B95B52">
        <w:rPr>
          <w:rFonts w:ascii="微软雅黑" w:hAnsi="微软雅黑" w:hint="eastAsia"/>
          <w:sz w:val="22"/>
        </w:rPr>
        <w:t>能效指标数据库及最佳节能</w:t>
      </w:r>
      <w:proofErr w:type="gramStart"/>
      <w:r w:rsidR="00B95B52">
        <w:rPr>
          <w:rFonts w:ascii="微软雅黑" w:hAnsi="微软雅黑" w:hint="eastAsia"/>
          <w:sz w:val="22"/>
        </w:rPr>
        <w:t>实践库需不断</w:t>
      </w:r>
      <w:proofErr w:type="gramEnd"/>
      <w:r w:rsidR="00B95B52">
        <w:rPr>
          <w:rFonts w:ascii="微软雅黑" w:hAnsi="微软雅黑" w:hint="eastAsia"/>
          <w:sz w:val="22"/>
        </w:rPr>
        <w:t>更新和维护，保持先进性和实效性。能效指标数据库的数据来源可包括：政府、行业协会等发布的能效领先企业及其指标、单位产品能耗限额标准中的先进值以及用能单位收集到的国内外能效先进水平的能效指标值等。</w:t>
      </w:r>
      <w:r w:rsidR="00F07074">
        <w:rPr>
          <w:rFonts w:ascii="微软雅黑" w:hAnsi="微软雅黑" w:hint="eastAsia"/>
          <w:sz w:val="22"/>
        </w:rPr>
        <w:t>最佳节能实践库的</w:t>
      </w:r>
      <w:r w:rsidR="00215D49">
        <w:rPr>
          <w:rFonts w:ascii="微软雅黑" w:hAnsi="微软雅黑" w:hint="eastAsia"/>
          <w:sz w:val="22"/>
        </w:rPr>
        <w:t>数据来源可包括：政府、行业协会等发布的《节能技术政策大纲》、《重点节能技术推广（推荐）目录》以及用能单位收集到的国内外节能实践案例等。</w:t>
      </w:r>
    </w:p>
    <w:p w:rsidR="005E4651" w:rsidRDefault="005E4651" w:rsidP="005E4651">
      <w:pPr>
        <w:pStyle w:val="NoSpacing"/>
        <w:ind w:firstLineChars="0" w:firstLine="0"/>
        <w:rPr>
          <w:rFonts w:ascii="微软雅黑" w:hAnsi="微软雅黑"/>
          <w:szCs w:val="24"/>
        </w:rPr>
      </w:pPr>
      <w:r>
        <w:rPr>
          <w:rFonts w:ascii="微软雅黑" w:hAnsi="微软雅黑" w:hint="eastAsia"/>
          <w:szCs w:val="24"/>
        </w:rPr>
        <w:t>[SRD-02-</w:t>
      </w:r>
      <w:r w:rsidR="00BF3F58" w:rsidRPr="00CB4E62">
        <w:rPr>
          <w:rFonts w:ascii="微软雅黑" w:hAnsi="微软雅黑"/>
        </w:rPr>
        <w:t>0</w:t>
      </w:r>
      <w:r w:rsidR="00BF3F58">
        <w:rPr>
          <w:rFonts w:ascii="微软雅黑" w:hAnsi="微软雅黑" w:hint="eastAsia"/>
        </w:rPr>
        <w:t>7</w:t>
      </w:r>
      <w:r>
        <w:rPr>
          <w:rFonts w:ascii="微软雅黑" w:hAnsi="微软雅黑" w:hint="eastAsia"/>
          <w:szCs w:val="24"/>
        </w:rPr>
        <w:t>-</w:t>
      </w:r>
      <w:r w:rsidR="00027587">
        <w:rPr>
          <w:rFonts w:ascii="微软雅黑" w:hAnsi="微软雅黑" w:hint="eastAsia"/>
          <w:szCs w:val="24"/>
        </w:rPr>
        <w:t>09</w:t>
      </w:r>
      <w:r w:rsidR="00160AAB">
        <w:rPr>
          <w:rFonts w:ascii="微软雅黑" w:hAnsi="微软雅黑" w:hint="eastAsia"/>
          <w:szCs w:val="24"/>
        </w:rPr>
        <w:t>0</w:t>
      </w:r>
      <w:r w:rsidRPr="00007CF0">
        <w:rPr>
          <w:rFonts w:ascii="微软雅黑" w:hAnsi="微软雅黑" w:hint="eastAsia"/>
          <w:szCs w:val="24"/>
        </w:rPr>
        <w:t>]</w:t>
      </w:r>
    </w:p>
    <w:p w:rsidR="005E4651" w:rsidRPr="002E7772" w:rsidRDefault="005E4651" w:rsidP="005E4651">
      <w:pPr>
        <w:pStyle w:val="NoSpacing"/>
        <w:ind w:firstLine="440"/>
        <w:rPr>
          <w:rFonts w:ascii="微软雅黑" w:hAnsi="微软雅黑"/>
          <w:sz w:val="22"/>
        </w:rPr>
      </w:pPr>
      <w:r>
        <w:rPr>
          <w:rFonts w:ascii="微软雅黑" w:hAnsi="微软雅黑" w:hint="eastAsia"/>
          <w:sz w:val="22"/>
        </w:rPr>
        <w:t>按年、月、日建立用能单位分级综合能耗、分类能耗、单产品综合能耗对标。</w:t>
      </w:r>
    </w:p>
    <w:p w:rsidR="006D1E36" w:rsidRPr="00D01020" w:rsidRDefault="006D1E36" w:rsidP="00EB760A">
      <w:pPr>
        <w:ind w:firstLine="480"/>
        <w:rPr>
          <w:rFonts w:ascii="微软雅黑" w:eastAsia="微软雅黑" w:hAnsi="微软雅黑"/>
          <w:sz w:val="20"/>
          <w:szCs w:val="20"/>
        </w:rPr>
      </w:pPr>
      <w:r>
        <w:rPr>
          <w:rFonts w:ascii="微软雅黑" w:hAnsi="微软雅黑"/>
          <w:sz w:val="20"/>
          <w:szCs w:val="20"/>
        </w:rPr>
        <w:br w:type="page"/>
      </w:r>
    </w:p>
    <w:p w:rsidR="006D1E36" w:rsidRDefault="006D1E36" w:rsidP="00664C03">
      <w:pPr>
        <w:pStyle w:val="Heading2"/>
        <w:numPr>
          <w:ilvl w:val="0"/>
          <w:numId w:val="3"/>
        </w:numPr>
        <w:ind w:leftChars="0"/>
      </w:pPr>
      <w:bookmarkStart w:id="17" w:name="_Toc412227954"/>
      <w:bookmarkStart w:id="18" w:name="_Toc456698737"/>
      <w:r>
        <w:rPr>
          <w:rFonts w:hint="eastAsia"/>
        </w:rPr>
        <w:lastRenderedPageBreak/>
        <w:t>用户</w:t>
      </w:r>
      <w:r w:rsidR="00801AEB">
        <w:rPr>
          <w:rFonts w:hint="eastAsia"/>
        </w:rPr>
        <w:t>权限</w:t>
      </w:r>
      <w:r>
        <w:rPr>
          <w:rFonts w:hint="eastAsia"/>
        </w:rPr>
        <w:t>管理</w:t>
      </w:r>
      <w:bookmarkEnd w:id="17"/>
      <w:bookmarkEnd w:id="18"/>
    </w:p>
    <w:p w:rsidR="006D1E36" w:rsidRPr="00CB4E62" w:rsidRDefault="006D1E36" w:rsidP="003C69B4">
      <w:pPr>
        <w:pStyle w:val="NoSpacing"/>
        <w:ind w:firstLineChars="0" w:firstLine="0"/>
        <w:rPr>
          <w:rFonts w:ascii="微软雅黑" w:hAnsi="微软雅黑"/>
        </w:rPr>
      </w:pPr>
      <w:r w:rsidRPr="00CB4E62">
        <w:rPr>
          <w:rFonts w:ascii="微软雅黑" w:hAnsi="微软雅黑"/>
        </w:rPr>
        <w:t>[</w:t>
      </w:r>
      <w:r w:rsidR="00035937" w:rsidRPr="00CB4E62">
        <w:rPr>
          <w:rFonts w:ascii="微软雅黑" w:hAnsi="微软雅黑"/>
        </w:rPr>
        <w:t>SRD-</w:t>
      </w:r>
      <w:r w:rsidR="00DF4F7D" w:rsidRPr="00CB4E62">
        <w:rPr>
          <w:rFonts w:ascii="微软雅黑" w:hAnsi="微软雅黑" w:hint="eastAsia"/>
        </w:rPr>
        <w:t>0</w:t>
      </w:r>
      <w:r w:rsidR="00035937" w:rsidRPr="00CB4E62">
        <w:rPr>
          <w:rFonts w:ascii="微软雅黑" w:hAnsi="微软雅黑"/>
        </w:rPr>
        <w:t>2-</w:t>
      </w:r>
      <w:r w:rsidR="00337566">
        <w:rPr>
          <w:rFonts w:ascii="微软雅黑" w:hAnsi="微软雅黑"/>
        </w:rPr>
        <w:t>08</w:t>
      </w:r>
      <w:r w:rsidR="00035937" w:rsidRPr="00CB4E62">
        <w:rPr>
          <w:rFonts w:ascii="微软雅黑" w:hAnsi="微软雅黑"/>
        </w:rPr>
        <w:t>-01</w:t>
      </w:r>
      <w:r w:rsidR="00DF4F7D" w:rsidRPr="00CB4E62">
        <w:rPr>
          <w:rFonts w:ascii="微软雅黑" w:hAnsi="微软雅黑" w:hint="eastAsia"/>
        </w:rPr>
        <w:t>0</w:t>
      </w:r>
      <w:r w:rsidRPr="00CB4E62">
        <w:rPr>
          <w:rFonts w:ascii="微软雅黑" w:hAnsi="微软雅黑"/>
        </w:rPr>
        <w:t>]</w:t>
      </w:r>
    </w:p>
    <w:p w:rsidR="00344108" w:rsidRDefault="00344108" w:rsidP="000475C9">
      <w:pPr>
        <w:pStyle w:val="NoSpacing"/>
        <w:ind w:firstLine="440"/>
        <w:rPr>
          <w:rFonts w:ascii="微软雅黑" w:hAnsi="微软雅黑"/>
          <w:sz w:val="22"/>
        </w:rPr>
      </w:pPr>
      <w:r>
        <w:rPr>
          <w:rFonts w:ascii="微软雅黑" w:hAnsi="微软雅黑" w:hint="eastAsia"/>
          <w:sz w:val="22"/>
        </w:rPr>
        <w:t>能源主管部门应系统地分析本企业能源管理各主要环节及其各项活动过程，分层次把各项具体工作任务落实到有关部门、人员和岗位，确保完成各项具体能源管理工作。</w:t>
      </w:r>
    </w:p>
    <w:p w:rsidR="00461A00" w:rsidRPr="00CB4E62" w:rsidRDefault="00461A00" w:rsidP="003C69B4">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Pr="00CB4E62">
        <w:rPr>
          <w:rFonts w:ascii="微软雅黑" w:hAnsi="微软雅黑"/>
        </w:rPr>
        <w:t>2-</w:t>
      </w:r>
      <w:r w:rsidR="00ED640A">
        <w:rPr>
          <w:rFonts w:ascii="微软雅黑" w:hAnsi="微软雅黑"/>
        </w:rPr>
        <w:t>08</w:t>
      </w:r>
      <w:r w:rsidRPr="00CB4E62">
        <w:rPr>
          <w:rFonts w:ascii="微软雅黑" w:hAnsi="微软雅黑"/>
        </w:rPr>
        <w:t>-02</w:t>
      </w:r>
      <w:r w:rsidRPr="00CB4E62">
        <w:rPr>
          <w:rFonts w:ascii="微软雅黑" w:hAnsi="微软雅黑" w:hint="eastAsia"/>
        </w:rPr>
        <w:t>0</w:t>
      </w:r>
      <w:r w:rsidRPr="00CB4E62">
        <w:rPr>
          <w:rFonts w:ascii="微软雅黑" w:hAnsi="微软雅黑"/>
        </w:rPr>
        <w:t>]</w:t>
      </w:r>
    </w:p>
    <w:p w:rsidR="006D1E36" w:rsidRPr="00183146" w:rsidRDefault="00CD64EB" w:rsidP="006D1E36">
      <w:pPr>
        <w:pStyle w:val="NoSpacing"/>
        <w:ind w:firstLine="440"/>
        <w:rPr>
          <w:rFonts w:ascii="微软雅黑" w:hAnsi="微软雅黑"/>
          <w:sz w:val="22"/>
        </w:rPr>
      </w:pPr>
      <w:r w:rsidRPr="00183146">
        <w:rPr>
          <w:rFonts w:ascii="微软雅黑" w:hAnsi="微软雅黑" w:hint="eastAsia"/>
          <w:sz w:val="22"/>
        </w:rPr>
        <w:t>用户</w:t>
      </w:r>
      <w:r w:rsidR="00452F23" w:rsidRPr="00183146">
        <w:rPr>
          <w:rFonts w:ascii="微软雅黑" w:hAnsi="微软雅黑" w:hint="eastAsia"/>
          <w:sz w:val="22"/>
        </w:rPr>
        <w:t>的</w:t>
      </w:r>
      <w:r w:rsidR="001778E8" w:rsidRPr="00183146">
        <w:rPr>
          <w:rFonts w:ascii="微软雅黑" w:hAnsi="微软雅黑" w:hint="eastAsia"/>
          <w:sz w:val="22"/>
        </w:rPr>
        <w:t>基本</w:t>
      </w:r>
      <w:r w:rsidR="00452F23" w:rsidRPr="00183146">
        <w:rPr>
          <w:rFonts w:ascii="微软雅黑" w:hAnsi="微软雅黑" w:hint="eastAsia"/>
          <w:sz w:val="22"/>
        </w:rPr>
        <w:t>属性包括ID、用户名、密码、姓名、电话号码、Email。</w:t>
      </w:r>
    </w:p>
    <w:p w:rsidR="00461A00" w:rsidRPr="00CB4E62" w:rsidRDefault="00461A00" w:rsidP="003C69B4">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Pr="00CB4E62">
        <w:rPr>
          <w:rFonts w:ascii="微软雅黑" w:hAnsi="微软雅黑"/>
        </w:rPr>
        <w:t>2-</w:t>
      </w:r>
      <w:r w:rsidR="00ED640A">
        <w:rPr>
          <w:rFonts w:ascii="微软雅黑" w:hAnsi="微软雅黑"/>
        </w:rPr>
        <w:t>08</w:t>
      </w:r>
      <w:r w:rsidRPr="00CB4E62">
        <w:rPr>
          <w:rFonts w:ascii="微软雅黑" w:hAnsi="微软雅黑"/>
        </w:rPr>
        <w:t>-02</w:t>
      </w:r>
      <w:r w:rsidR="009E1AA2" w:rsidRPr="00CB4E62">
        <w:rPr>
          <w:rFonts w:ascii="微软雅黑" w:hAnsi="微软雅黑" w:hint="eastAsia"/>
        </w:rPr>
        <w:t>1</w:t>
      </w:r>
      <w:r w:rsidRPr="00CB4E62">
        <w:rPr>
          <w:rFonts w:ascii="微软雅黑" w:hAnsi="微软雅黑"/>
        </w:rPr>
        <w:t>]</w:t>
      </w:r>
    </w:p>
    <w:p w:rsidR="007C5C6A" w:rsidRPr="00183146" w:rsidRDefault="00CD64EB" w:rsidP="006D1E36">
      <w:pPr>
        <w:pStyle w:val="NoSpacing"/>
        <w:ind w:firstLine="440"/>
        <w:rPr>
          <w:rFonts w:ascii="微软雅黑" w:hAnsi="微软雅黑"/>
          <w:sz w:val="22"/>
        </w:rPr>
      </w:pPr>
      <w:r w:rsidRPr="00183146">
        <w:rPr>
          <w:rFonts w:ascii="微软雅黑" w:hAnsi="微软雅黑" w:hint="eastAsia"/>
          <w:sz w:val="22"/>
        </w:rPr>
        <w:t>用户组</w:t>
      </w:r>
      <w:r w:rsidR="004673D0" w:rsidRPr="00183146">
        <w:rPr>
          <w:rFonts w:ascii="微软雅黑" w:hAnsi="微软雅黑" w:hint="eastAsia"/>
          <w:sz w:val="22"/>
        </w:rPr>
        <w:t>包括</w:t>
      </w:r>
      <w:r w:rsidR="002601D4" w:rsidRPr="00183146">
        <w:rPr>
          <w:rFonts w:ascii="微软雅黑" w:hAnsi="微软雅黑" w:hint="eastAsia"/>
          <w:sz w:val="22"/>
        </w:rPr>
        <w:t>车间用户组</w:t>
      </w:r>
      <w:r w:rsidR="001778E8" w:rsidRPr="00183146">
        <w:rPr>
          <w:rFonts w:ascii="微软雅黑" w:hAnsi="微软雅黑" w:hint="eastAsia"/>
          <w:sz w:val="22"/>
        </w:rPr>
        <w:t>、</w:t>
      </w:r>
      <w:r w:rsidR="00780299">
        <w:rPr>
          <w:rFonts w:ascii="微软雅黑" w:hAnsi="微软雅黑" w:hint="eastAsia"/>
          <w:sz w:val="22"/>
        </w:rPr>
        <w:t>工厂</w:t>
      </w:r>
      <w:r w:rsidR="00780299" w:rsidRPr="00183146">
        <w:rPr>
          <w:rFonts w:ascii="微软雅黑" w:hAnsi="微软雅黑" w:hint="eastAsia"/>
          <w:sz w:val="22"/>
        </w:rPr>
        <w:t>用户组</w:t>
      </w:r>
      <w:r w:rsidR="001778E8" w:rsidRPr="00183146">
        <w:rPr>
          <w:rFonts w:ascii="微软雅黑" w:hAnsi="微软雅黑" w:hint="eastAsia"/>
          <w:sz w:val="22"/>
        </w:rPr>
        <w:t>、</w:t>
      </w:r>
      <w:r w:rsidR="00EA77B2">
        <w:rPr>
          <w:rFonts w:ascii="微软雅黑" w:hAnsi="微软雅黑" w:hint="eastAsia"/>
          <w:sz w:val="22"/>
        </w:rPr>
        <w:t>集团</w:t>
      </w:r>
      <w:r w:rsidR="00EA77B2" w:rsidRPr="00183146">
        <w:rPr>
          <w:rFonts w:ascii="微软雅黑" w:hAnsi="微软雅黑" w:hint="eastAsia"/>
          <w:sz w:val="22"/>
        </w:rPr>
        <w:t>用户组</w:t>
      </w:r>
      <w:r w:rsidR="00A73079" w:rsidRPr="00183146">
        <w:rPr>
          <w:rFonts w:ascii="微软雅黑" w:hAnsi="微软雅黑" w:hint="eastAsia"/>
          <w:sz w:val="22"/>
        </w:rPr>
        <w:t>、</w:t>
      </w:r>
      <w:r w:rsidR="002601D4" w:rsidRPr="00183146">
        <w:rPr>
          <w:rFonts w:ascii="微软雅黑" w:hAnsi="微软雅黑" w:hint="eastAsia"/>
          <w:sz w:val="22"/>
        </w:rPr>
        <w:t>系统管理员组</w:t>
      </w:r>
      <w:r w:rsidR="00833B0B" w:rsidRPr="00183146">
        <w:rPr>
          <w:rFonts w:ascii="微软雅黑" w:hAnsi="微软雅黑" w:hint="eastAsia"/>
          <w:sz w:val="22"/>
        </w:rPr>
        <w:t>。</w:t>
      </w:r>
    </w:p>
    <w:p w:rsidR="00F2445D" w:rsidRPr="00CB4E62" w:rsidRDefault="00F2445D" w:rsidP="003C69B4">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00014E6F" w:rsidRPr="00CB4E62">
        <w:rPr>
          <w:rFonts w:ascii="微软雅黑" w:hAnsi="微软雅黑"/>
        </w:rPr>
        <w:t>2-</w:t>
      </w:r>
      <w:r w:rsidR="00ED640A">
        <w:rPr>
          <w:rFonts w:ascii="微软雅黑" w:hAnsi="微软雅黑"/>
        </w:rPr>
        <w:t>08</w:t>
      </w:r>
      <w:r w:rsidRPr="00CB4E62">
        <w:rPr>
          <w:rFonts w:ascii="微软雅黑" w:hAnsi="微软雅黑"/>
        </w:rPr>
        <w:t>-02</w:t>
      </w:r>
      <w:r w:rsidR="009E1AA2" w:rsidRPr="00CB4E62">
        <w:rPr>
          <w:rFonts w:ascii="微软雅黑" w:hAnsi="微软雅黑" w:hint="eastAsia"/>
        </w:rPr>
        <w:t>2</w:t>
      </w:r>
      <w:r w:rsidRPr="00CB4E62">
        <w:rPr>
          <w:rFonts w:ascii="微软雅黑" w:hAnsi="微软雅黑"/>
        </w:rPr>
        <w:t>]</w:t>
      </w:r>
    </w:p>
    <w:p w:rsidR="00CC6533" w:rsidRPr="00183146" w:rsidRDefault="00CC6533" w:rsidP="007C5C6A">
      <w:pPr>
        <w:pStyle w:val="NoSpacing"/>
        <w:ind w:firstLine="440"/>
        <w:rPr>
          <w:rFonts w:ascii="微软雅黑" w:hAnsi="微软雅黑"/>
          <w:sz w:val="22"/>
        </w:rPr>
      </w:pPr>
      <w:r w:rsidRPr="00183146">
        <w:rPr>
          <w:rFonts w:ascii="微软雅黑" w:hAnsi="微软雅黑" w:hint="eastAsia"/>
          <w:sz w:val="22"/>
        </w:rPr>
        <w:t>车间用户组可以</w:t>
      </w:r>
      <w:r w:rsidR="004078F4" w:rsidRPr="00183146">
        <w:rPr>
          <w:rFonts w:ascii="微软雅黑" w:hAnsi="微软雅黑" w:hint="eastAsia"/>
          <w:sz w:val="22"/>
        </w:rPr>
        <w:t>所在车间信息、</w:t>
      </w:r>
      <w:r w:rsidR="004711A4" w:rsidRPr="00183146">
        <w:rPr>
          <w:rFonts w:ascii="微软雅黑" w:hAnsi="微软雅黑" w:hint="eastAsia"/>
          <w:sz w:val="22"/>
        </w:rPr>
        <w:t>管理</w:t>
      </w:r>
      <w:r w:rsidR="004078F4" w:rsidRPr="00183146">
        <w:rPr>
          <w:rFonts w:ascii="微软雅黑" w:hAnsi="微软雅黑" w:hint="eastAsia"/>
          <w:sz w:val="22"/>
        </w:rPr>
        <w:t>下属</w:t>
      </w:r>
      <w:r w:rsidR="004711A4" w:rsidRPr="00183146">
        <w:rPr>
          <w:rFonts w:ascii="微软雅黑" w:hAnsi="微软雅黑" w:hint="eastAsia"/>
          <w:sz w:val="22"/>
        </w:rPr>
        <w:t>班组信息、手工输入或从Excel文件导入产品生产数据、管理</w:t>
      </w:r>
      <w:r w:rsidR="002B1207" w:rsidRPr="00183146">
        <w:rPr>
          <w:rFonts w:ascii="微软雅黑" w:hAnsi="微软雅黑" w:hint="eastAsia"/>
          <w:sz w:val="22"/>
        </w:rPr>
        <w:t>下属</w:t>
      </w:r>
      <w:r w:rsidR="004711A4" w:rsidRPr="00183146">
        <w:rPr>
          <w:rFonts w:ascii="微软雅黑" w:hAnsi="微软雅黑" w:hint="eastAsia"/>
          <w:sz w:val="22"/>
        </w:rPr>
        <w:t>能耗设备信息</w:t>
      </w:r>
      <w:r w:rsidR="0003233F" w:rsidRPr="00183146">
        <w:rPr>
          <w:rFonts w:ascii="微软雅黑" w:hAnsi="微软雅黑" w:hint="eastAsia"/>
          <w:sz w:val="22"/>
        </w:rPr>
        <w:t>。</w:t>
      </w:r>
    </w:p>
    <w:p w:rsidR="00F2445D" w:rsidRPr="00CB4E62" w:rsidRDefault="00F2445D" w:rsidP="003C69B4">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00014E6F" w:rsidRPr="00CB4E62">
        <w:rPr>
          <w:rFonts w:ascii="微软雅黑" w:hAnsi="微软雅黑"/>
        </w:rPr>
        <w:t>2-</w:t>
      </w:r>
      <w:r w:rsidR="00ED640A">
        <w:rPr>
          <w:rFonts w:ascii="微软雅黑" w:hAnsi="微软雅黑"/>
        </w:rPr>
        <w:t>08</w:t>
      </w:r>
      <w:r w:rsidRPr="00CB4E62">
        <w:rPr>
          <w:rFonts w:ascii="微软雅黑" w:hAnsi="微软雅黑"/>
        </w:rPr>
        <w:t>-02</w:t>
      </w:r>
      <w:r w:rsidR="009E1AA2" w:rsidRPr="00CB4E62">
        <w:rPr>
          <w:rFonts w:ascii="微软雅黑" w:hAnsi="微软雅黑" w:hint="eastAsia"/>
        </w:rPr>
        <w:t>3</w:t>
      </w:r>
      <w:r w:rsidRPr="00CB4E62">
        <w:rPr>
          <w:rFonts w:ascii="微软雅黑" w:hAnsi="微软雅黑"/>
        </w:rPr>
        <w:t>]</w:t>
      </w:r>
    </w:p>
    <w:p w:rsidR="00CC6533" w:rsidRPr="00183146" w:rsidRDefault="009C0991" w:rsidP="006D1E36">
      <w:pPr>
        <w:pStyle w:val="NoSpacing"/>
        <w:ind w:firstLine="440"/>
        <w:rPr>
          <w:rFonts w:ascii="微软雅黑" w:hAnsi="微软雅黑"/>
          <w:sz w:val="22"/>
        </w:rPr>
      </w:pPr>
      <w:r>
        <w:rPr>
          <w:rFonts w:ascii="微软雅黑" w:hAnsi="微软雅黑" w:hint="eastAsia"/>
          <w:sz w:val="22"/>
        </w:rPr>
        <w:t>工厂</w:t>
      </w:r>
      <w:r w:rsidR="00CC6533" w:rsidRPr="00183146">
        <w:rPr>
          <w:rFonts w:ascii="微软雅黑" w:hAnsi="微软雅黑" w:hint="eastAsia"/>
          <w:sz w:val="22"/>
        </w:rPr>
        <w:t>用户组</w:t>
      </w:r>
      <w:r w:rsidR="00FF5D10" w:rsidRPr="00183146">
        <w:rPr>
          <w:rFonts w:ascii="微软雅黑" w:hAnsi="微软雅黑" w:hint="eastAsia"/>
          <w:sz w:val="22"/>
        </w:rPr>
        <w:t>具有车间用户组全部权限，还</w:t>
      </w:r>
      <w:r w:rsidR="00CC6533" w:rsidRPr="00183146">
        <w:rPr>
          <w:rFonts w:ascii="微软雅黑" w:hAnsi="微软雅黑" w:hint="eastAsia"/>
          <w:sz w:val="22"/>
        </w:rPr>
        <w:t>可以</w:t>
      </w:r>
      <w:r w:rsidR="0003233F" w:rsidRPr="00183146">
        <w:rPr>
          <w:rFonts w:ascii="微软雅黑" w:hAnsi="微软雅黑" w:hint="eastAsia"/>
          <w:sz w:val="22"/>
        </w:rPr>
        <w:t>管理</w:t>
      </w:r>
      <w:r w:rsidR="00FF5D10" w:rsidRPr="00183146">
        <w:rPr>
          <w:rFonts w:ascii="微软雅黑" w:hAnsi="微软雅黑" w:hint="eastAsia"/>
          <w:sz w:val="22"/>
        </w:rPr>
        <w:t>全部下属</w:t>
      </w:r>
      <w:r w:rsidR="0003233F" w:rsidRPr="00183146">
        <w:rPr>
          <w:rFonts w:ascii="微软雅黑" w:hAnsi="微软雅黑" w:hint="eastAsia"/>
          <w:sz w:val="22"/>
        </w:rPr>
        <w:t>车间</w:t>
      </w:r>
      <w:r w:rsidR="00FF5D10" w:rsidRPr="00183146">
        <w:rPr>
          <w:rFonts w:ascii="微软雅黑" w:hAnsi="微软雅黑" w:hint="eastAsia"/>
          <w:sz w:val="22"/>
        </w:rPr>
        <w:t>信息、所在</w:t>
      </w:r>
      <w:r>
        <w:rPr>
          <w:rFonts w:ascii="微软雅黑" w:hAnsi="微软雅黑" w:hint="eastAsia"/>
          <w:sz w:val="22"/>
        </w:rPr>
        <w:t>工厂</w:t>
      </w:r>
      <w:r w:rsidR="00FF5D10" w:rsidRPr="00183146">
        <w:rPr>
          <w:rFonts w:ascii="微软雅黑" w:hAnsi="微软雅黑" w:hint="eastAsia"/>
          <w:sz w:val="22"/>
        </w:rPr>
        <w:t>信息</w:t>
      </w:r>
      <w:r w:rsidR="0003233F" w:rsidRPr="00183146">
        <w:rPr>
          <w:rFonts w:ascii="微软雅黑" w:hAnsi="微软雅黑" w:hint="eastAsia"/>
          <w:sz w:val="22"/>
        </w:rPr>
        <w:t>。</w:t>
      </w:r>
      <w:r w:rsidR="004F208D" w:rsidRPr="00183146">
        <w:rPr>
          <w:rFonts w:ascii="微软雅黑" w:hAnsi="微软雅黑" w:hint="eastAsia"/>
          <w:sz w:val="22"/>
        </w:rPr>
        <w:t>每个</w:t>
      </w:r>
      <w:r>
        <w:rPr>
          <w:rFonts w:ascii="微软雅黑" w:hAnsi="微软雅黑" w:hint="eastAsia"/>
          <w:sz w:val="22"/>
        </w:rPr>
        <w:t>工厂</w:t>
      </w:r>
      <w:r w:rsidR="004F208D" w:rsidRPr="00183146">
        <w:rPr>
          <w:rFonts w:ascii="微软雅黑" w:hAnsi="微软雅黑" w:hint="eastAsia"/>
          <w:sz w:val="22"/>
        </w:rPr>
        <w:t>有一个</w:t>
      </w:r>
      <w:r>
        <w:rPr>
          <w:rFonts w:ascii="微软雅黑" w:hAnsi="微软雅黑" w:hint="eastAsia"/>
          <w:sz w:val="22"/>
        </w:rPr>
        <w:t>工厂</w:t>
      </w:r>
      <w:r w:rsidR="004F208D" w:rsidRPr="00183146">
        <w:rPr>
          <w:rFonts w:ascii="微软雅黑" w:hAnsi="微软雅黑" w:hint="eastAsia"/>
          <w:sz w:val="22"/>
        </w:rPr>
        <w:t>用户组。</w:t>
      </w:r>
      <w:r>
        <w:rPr>
          <w:rFonts w:ascii="微软雅黑" w:hAnsi="微软雅黑" w:hint="eastAsia"/>
          <w:sz w:val="22"/>
        </w:rPr>
        <w:t>工厂</w:t>
      </w:r>
      <w:r w:rsidR="00E2130A" w:rsidRPr="00183146">
        <w:rPr>
          <w:rFonts w:ascii="微软雅黑" w:hAnsi="微软雅黑" w:hint="eastAsia"/>
          <w:sz w:val="22"/>
        </w:rPr>
        <w:t>用户组</w:t>
      </w:r>
      <w:r w:rsidR="00044D3A" w:rsidRPr="00183146">
        <w:rPr>
          <w:rFonts w:ascii="微软雅黑" w:hAnsi="微软雅黑" w:hint="eastAsia"/>
          <w:sz w:val="22"/>
        </w:rPr>
        <w:t>权限仅对相应</w:t>
      </w:r>
      <w:r>
        <w:rPr>
          <w:rFonts w:ascii="微软雅黑" w:hAnsi="微软雅黑" w:hint="eastAsia"/>
          <w:sz w:val="22"/>
        </w:rPr>
        <w:t>工厂</w:t>
      </w:r>
      <w:r w:rsidR="00044D3A" w:rsidRPr="00183146">
        <w:rPr>
          <w:rFonts w:ascii="微软雅黑" w:hAnsi="微软雅黑" w:hint="eastAsia"/>
          <w:sz w:val="22"/>
        </w:rPr>
        <w:t>有效</w:t>
      </w:r>
      <w:r w:rsidR="00E2130A" w:rsidRPr="00183146">
        <w:rPr>
          <w:rFonts w:ascii="微软雅黑" w:hAnsi="微软雅黑" w:hint="eastAsia"/>
          <w:sz w:val="22"/>
        </w:rPr>
        <w:t>。</w:t>
      </w:r>
    </w:p>
    <w:p w:rsidR="00DA0416" w:rsidRPr="00CB4E62" w:rsidRDefault="00DA0416" w:rsidP="003C69B4">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00014E6F" w:rsidRPr="00CB4E62">
        <w:rPr>
          <w:rFonts w:ascii="微软雅黑" w:hAnsi="微软雅黑"/>
        </w:rPr>
        <w:t>2-</w:t>
      </w:r>
      <w:r w:rsidR="00ED640A">
        <w:rPr>
          <w:rFonts w:ascii="微软雅黑" w:hAnsi="微软雅黑"/>
        </w:rPr>
        <w:t>08</w:t>
      </w:r>
      <w:r w:rsidRPr="00CB4E62">
        <w:rPr>
          <w:rFonts w:ascii="微软雅黑" w:hAnsi="微软雅黑"/>
        </w:rPr>
        <w:t>-02</w:t>
      </w:r>
      <w:r w:rsidR="009E1AA2" w:rsidRPr="00CB4E62">
        <w:rPr>
          <w:rFonts w:ascii="微软雅黑" w:hAnsi="微软雅黑" w:hint="eastAsia"/>
        </w:rPr>
        <w:t>4</w:t>
      </w:r>
      <w:r w:rsidRPr="00CB4E62">
        <w:rPr>
          <w:rFonts w:ascii="微软雅黑" w:hAnsi="微软雅黑"/>
        </w:rPr>
        <w:t>]</w:t>
      </w:r>
    </w:p>
    <w:p w:rsidR="00CC6533" w:rsidRPr="00183146" w:rsidRDefault="00BE29F1" w:rsidP="006D1E36">
      <w:pPr>
        <w:pStyle w:val="NoSpacing"/>
        <w:ind w:firstLine="440"/>
        <w:rPr>
          <w:rFonts w:ascii="微软雅黑" w:hAnsi="微软雅黑"/>
          <w:sz w:val="22"/>
        </w:rPr>
      </w:pPr>
      <w:r>
        <w:rPr>
          <w:rFonts w:ascii="微软雅黑" w:hAnsi="微软雅黑" w:hint="eastAsia"/>
          <w:sz w:val="22"/>
        </w:rPr>
        <w:t>集团</w:t>
      </w:r>
      <w:r w:rsidR="00CC6533" w:rsidRPr="00183146">
        <w:rPr>
          <w:rFonts w:ascii="微软雅黑" w:hAnsi="微软雅黑" w:hint="eastAsia"/>
          <w:sz w:val="22"/>
        </w:rPr>
        <w:t>用户组</w:t>
      </w:r>
      <w:r w:rsidR="008A3B21" w:rsidRPr="00183146">
        <w:rPr>
          <w:rFonts w:ascii="微软雅黑" w:hAnsi="微软雅黑" w:hint="eastAsia"/>
          <w:sz w:val="22"/>
        </w:rPr>
        <w:t>具有</w:t>
      </w:r>
      <w:r w:rsidR="009C0991">
        <w:rPr>
          <w:rFonts w:ascii="微软雅黑" w:hAnsi="微软雅黑" w:hint="eastAsia"/>
          <w:sz w:val="22"/>
        </w:rPr>
        <w:t>工厂</w:t>
      </w:r>
      <w:r w:rsidR="00CC6533" w:rsidRPr="00183146">
        <w:rPr>
          <w:rFonts w:ascii="微软雅黑" w:hAnsi="微软雅黑" w:hint="eastAsia"/>
          <w:sz w:val="22"/>
        </w:rPr>
        <w:t>可以</w:t>
      </w:r>
      <w:r w:rsidR="0003233F" w:rsidRPr="00183146">
        <w:rPr>
          <w:rFonts w:ascii="微软雅黑" w:hAnsi="微软雅黑" w:hint="eastAsia"/>
          <w:sz w:val="22"/>
        </w:rPr>
        <w:t>管理</w:t>
      </w:r>
      <w:r w:rsidR="008A3B21" w:rsidRPr="00183146">
        <w:rPr>
          <w:rFonts w:ascii="微软雅黑" w:hAnsi="微软雅黑" w:hint="eastAsia"/>
          <w:sz w:val="22"/>
        </w:rPr>
        <w:t>全部</w:t>
      </w:r>
      <w:r w:rsidR="009C0991">
        <w:rPr>
          <w:rFonts w:ascii="微软雅黑" w:hAnsi="微软雅黑" w:hint="eastAsia"/>
          <w:sz w:val="22"/>
        </w:rPr>
        <w:t>工厂</w:t>
      </w:r>
      <w:r w:rsidR="00D81807" w:rsidRPr="00183146">
        <w:rPr>
          <w:rFonts w:ascii="微软雅黑" w:hAnsi="微软雅黑" w:hint="eastAsia"/>
          <w:sz w:val="22"/>
        </w:rPr>
        <w:t>信息</w:t>
      </w:r>
      <w:r w:rsidR="0003233F" w:rsidRPr="00183146">
        <w:rPr>
          <w:rFonts w:ascii="微软雅黑" w:hAnsi="微软雅黑" w:hint="eastAsia"/>
          <w:sz w:val="22"/>
        </w:rPr>
        <w:t>、</w:t>
      </w:r>
      <w:r w:rsidR="00D81807" w:rsidRPr="00183146">
        <w:rPr>
          <w:rFonts w:ascii="微软雅黑" w:hAnsi="微软雅黑" w:hint="eastAsia"/>
          <w:sz w:val="22"/>
        </w:rPr>
        <w:t>全部</w:t>
      </w:r>
      <w:r w:rsidR="0003233F" w:rsidRPr="00183146">
        <w:rPr>
          <w:rFonts w:ascii="微软雅黑" w:hAnsi="微软雅黑" w:hint="eastAsia"/>
          <w:sz w:val="22"/>
        </w:rPr>
        <w:t>车间</w:t>
      </w:r>
      <w:r w:rsidR="00D81807" w:rsidRPr="00183146">
        <w:rPr>
          <w:rFonts w:ascii="微软雅黑" w:hAnsi="微软雅黑" w:hint="eastAsia"/>
          <w:sz w:val="22"/>
        </w:rPr>
        <w:t>信息</w:t>
      </w:r>
      <w:r w:rsidR="0003233F" w:rsidRPr="00183146">
        <w:rPr>
          <w:rFonts w:ascii="微软雅黑" w:hAnsi="微软雅黑" w:hint="eastAsia"/>
          <w:sz w:val="22"/>
        </w:rPr>
        <w:t>、</w:t>
      </w:r>
      <w:r w:rsidR="00D81807" w:rsidRPr="00183146">
        <w:rPr>
          <w:rFonts w:ascii="微软雅黑" w:hAnsi="微软雅黑" w:hint="eastAsia"/>
          <w:sz w:val="22"/>
        </w:rPr>
        <w:t>全部</w:t>
      </w:r>
      <w:r w:rsidR="0003233F" w:rsidRPr="00183146">
        <w:rPr>
          <w:rFonts w:ascii="微软雅黑" w:hAnsi="微软雅黑" w:hint="eastAsia"/>
          <w:sz w:val="22"/>
        </w:rPr>
        <w:t>生产线</w:t>
      </w:r>
      <w:r w:rsidR="00D81807" w:rsidRPr="00183146">
        <w:rPr>
          <w:rFonts w:ascii="微软雅黑" w:hAnsi="微软雅黑" w:hint="eastAsia"/>
          <w:sz w:val="22"/>
        </w:rPr>
        <w:t>信息</w:t>
      </w:r>
      <w:r w:rsidR="0003233F" w:rsidRPr="00183146">
        <w:rPr>
          <w:rFonts w:ascii="微软雅黑" w:hAnsi="微软雅黑" w:hint="eastAsia"/>
          <w:sz w:val="22"/>
        </w:rPr>
        <w:t>、</w:t>
      </w:r>
      <w:r w:rsidR="00D81807" w:rsidRPr="00183146">
        <w:rPr>
          <w:rFonts w:ascii="微软雅黑" w:hAnsi="微软雅黑" w:hint="eastAsia"/>
          <w:sz w:val="22"/>
        </w:rPr>
        <w:t>全部</w:t>
      </w:r>
      <w:r w:rsidR="0003233F" w:rsidRPr="00183146">
        <w:rPr>
          <w:rFonts w:ascii="微软雅黑" w:hAnsi="微软雅黑" w:hint="eastAsia"/>
          <w:sz w:val="22"/>
        </w:rPr>
        <w:t>班组</w:t>
      </w:r>
      <w:r w:rsidR="00D81807" w:rsidRPr="00183146">
        <w:rPr>
          <w:rFonts w:ascii="微软雅黑" w:hAnsi="微软雅黑" w:hint="eastAsia"/>
          <w:sz w:val="22"/>
        </w:rPr>
        <w:t>信息</w:t>
      </w:r>
      <w:r w:rsidR="0003233F" w:rsidRPr="00183146">
        <w:rPr>
          <w:rFonts w:ascii="微软雅黑" w:hAnsi="微软雅黑" w:hint="eastAsia"/>
          <w:sz w:val="22"/>
        </w:rPr>
        <w:t>、</w:t>
      </w:r>
      <w:r w:rsidR="00D81807" w:rsidRPr="00183146">
        <w:rPr>
          <w:rFonts w:ascii="微软雅黑" w:hAnsi="微软雅黑" w:hint="eastAsia"/>
          <w:sz w:val="22"/>
        </w:rPr>
        <w:t>全部</w:t>
      </w:r>
      <w:r w:rsidR="0003233F" w:rsidRPr="00183146">
        <w:rPr>
          <w:rFonts w:ascii="微软雅黑" w:hAnsi="微软雅黑" w:hint="eastAsia"/>
          <w:sz w:val="22"/>
        </w:rPr>
        <w:t>能耗设备</w:t>
      </w:r>
      <w:r w:rsidR="00D81807" w:rsidRPr="00183146">
        <w:rPr>
          <w:rFonts w:ascii="微软雅黑" w:hAnsi="微软雅黑" w:hint="eastAsia"/>
          <w:sz w:val="22"/>
        </w:rPr>
        <w:t>信息</w:t>
      </w:r>
      <w:r w:rsidR="0003233F" w:rsidRPr="00183146">
        <w:rPr>
          <w:rFonts w:ascii="微软雅黑" w:hAnsi="微软雅黑" w:hint="eastAsia"/>
          <w:sz w:val="22"/>
        </w:rPr>
        <w:t>。</w:t>
      </w:r>
      <w:r w:rsidR="00CE63CE" w:rsidRPr="00183146">
        <w:rPr>
          <w:rFonts w:ascii="微软雅黑" w:hAnsi="微软雅黑" w:hint="eastAsia"/>
          <w:sz w:val="22"/>
        </w:rPr>
        <w:t>系统中</w:t>
      </w:r>
      <w:r>
        <w:rPr>
          <w:rFonts w:ascii="微软雅黑" w:hAnsi="微软雅黑" w:hint="eastAsia"/>
          <w:sz w:val="22"/>
        </w:rPr>
        <w:t>集团</w:t>
      </w:r>
      <w:r w:rsidR="00CE63CE" w:rsidRPr="00183146">
        <w:rPr>
          <w:rFonts w:ascii="微软雅黑" w:hAnsi="微软雅黑" w:hint="eastAsia"/>
          <w:sz w:val="22"/>
        </w:rPr>
        <w:t>用户组有且仅有一个。</w:t>
      </w:r>
    </w:p>
    <w:p w:rsidR="00DA0416" w:rsidRPr="00CB4E62" w:rsidRDefault="00DA0416" w:rsidP="003C69B4">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00014E6F" w:rsidRPr="00CB4E62">
        <w:rPr>
          <w:rFonts w:ascii="微软雅黑" w:hAnsi="微软雅黑"/>
        </w:rPr>
        <w:t>2-</w:t>
      </w:r>
      <w:r w:rsidR="00ED640A">
        <w:rPr>
          <w:rFonts w:ascii="微软雅黑" w:hAnsi="微软雅黑"/>
        </w:rPr>
        <w:t>08</w:t>
      </w:r>
      <w:r w:rsidRPr="00CB4E62">
        <w:rPr>
          <w:rFonts w:ascii="微软雅黑" w:hAnsi="微软雅黑"/>
        </w:rPr>
        <w:t>-02</w:t>
      </w:r>
      <w:r w:rsidR="009E1AA2" w:rsidRPr="00CB4E62">
        <w:rPr>
          <w:rFonts w:ascii="微软雅黑" w:hAnsi="微软雅黑" w:hint="eastAsia"/>
        </w:rPr>
        <w:t>5</w:t>
      </w:r>
      <w:r w:rsidRPr="00CB4E62">
        <w:rPr>
          <w:rFonts w:ascii="微软雅黑" w:hAnsi="微软雅黑"/>
        </w:rPr>
        <w:t>]</w:t>
      </w:r>
    </w:p>
    <w:p w:rsidR="00CC6533" w:rsidRPr="00183146" w:rsidRDefault="00C40209" w:rsidP="006D1E36">
      <w:pPr>
        <w:pStyle w:val="NoSpacing"/>
        <w:ind w:firstLine="440"/>
        <w:rPr>
          <w:rFonts w:ascii="微软雅黑" w:hAnsi="微软雅黑"/>
          <w:sz w:val="22"/>
        </w:rPr>
      </w:pPr>
      <w:r w:rsidRPr="00183146">
        <w:rPr>
          <w:rFonts w:ascii="微软雅黑" w:hAnsi="微软雅黑" w:hint="eastAsia"/>
          <w:sz w:val="22"/>
        </w:rPr>
        <w:t>系统管理</w:t>
      </w:r>
      <w:r w:rsidR="00936B51" w:rsidRPr="00183146">
        <w:rPr>
          <w:rFonts w:ascii="微软雅黑" w:hAnsi="微软雅黑" w:hint="eastAsia"/>
          <w:sz w:val="22"/>
        </w:rPr>
        <w:t>员</w:t>
      </w:r>
      <w:r w:rsidR="00CC6533" w:rsidRPr="00183146">
        <w:rPr>
          <w:rFonts w:ascii="微软雅黑" w:hAnsi="微软雅黑" w:hint="eastAsia"/>
          <w:sz w:val="22"/>
        </w:rPr>
        <w:t>组</w:t>
      </w:r>
      <w:r w:rsidR="00701B4E" w:rsidRPr="00183146">
        <w:rPr>
          <w:rFonts w:ascii="微软雅黑" w:hAnsi="微软雅黑" w:hint="eastAsia"/>
          <w:sz w:val="22"/>
        </w:rPr>
        <w:t>具有</w:t>
      </w:r>
      <w:r w:rsidR="00BE29F1">
        <w:rPr>
          <w:rFonts w:ascii="微软雅黑" w:hAnsi="微软雅黑" w:hint="eastAsia"/>
          <w:sz w:val="22"/>
        </w:rPr>
        <w:t>集团</w:t>
      </w:r>
      <w:r w:rsidR="00701B4E" w:rsidRPr="00183146">
        <w:rPr>
          <w:rFonts w:ascii="微软雅黑" w:hAnsi="微软雅黑" w:hint="eastAsia"/>
          <w:sz w:val="22"/>
        </w:rPr>
        <w:t>用户组全部权限。</w:t>
      </w:r>
      <w:r w:rsidR="00CC6533" w:rsidRPr="00183146">
        <w:rPr>
          <w:rFonts w:ascii="微软雅黑" w:hAnsi="微软雅黑" w:hint="eastAsia"/>
          <w:sz w:val="22"/>
        </w:rPr>
        <w:t>可以</w:t>
      </w:r>
      <w:r w:rsidR="0003233F" w:rsidRPr="00183146">
        <w:rPr>
          <w:rFonts w:ascii="微软雅黑" w:hAnsi="微软雅黑" w:hint="eastAsia"/>
          <w:sz w:val="22"/>
        </w:rPr>
        <w:t>管理</w:t>
      </w:r>
      <w:r w:rsidR="00BE29F1">
        <w:rPr>
          <w:rFonts w:ascii="微软雅黑" w:hAnsi="微软雅黑" w:hint="eastAsia"/>
          <w:sz w:val="22"/>
        </w:rPr>
        <w:t>集团</w:t>
      </w:r>
      <w:r w:rsidR="00D81807" w:rsidRPr="00183146">
        <w:rPr>
          <w:rFonts w:ascii="微软雅黑" w:hAnsi="微软雅黑" w:hint="eastAsia"/>
          <w:sz w:val="22"/>
        </w:rPr>
        <w:t>信息</w:t>
      </w:r>
      <w:r w:rsidR="0003233F" w:rsidRPr="00183146">
        <w:rPr>
          <w:rFonts w:ascii="微软雅黑" w:hAnsi="微软雅黑" w:hint="eastAsia"/>
          <w:sz w:val="22"/>
        </w:rPr>
        <w:t>、</w:t>
      </w:r>
      <w:r w:rsidR="00D81807" w:rsidRPr="00183146">
        <w:rPr>
          <w:rFonts w:ascii="微软雅黑" w:hAnsi="微软雅黑" w:hint="eastAsia"/>
          <w:sz w:val="22"/>
        </w:rPr>
        <w:t>所有</w:t>
      </w:r>
      <w:r w:rsidR="009C0991">
        <w:rPr>
          <w:rFonts w:ascii="微软雅黑" w:hAnsi="微软雅黑" w:hint="eastAsia"/>
          <w:sz w:val="22"/>
        </w:rPr>
        <w:t>工厂</w:t>
      </w:r>
      <w:r w:rsidR="00701B4E" w:rsidRPr="00183146">
        <w:rPr>
          <w:rFonts w:ascii="微软雅黑" w:hAnsi="微软雅黑" w:hint="eastAsia"/>
          <w:sz w:val="22"/>
        </w:rPr>
        <w:t>信息</w:t>
      </w:r>
      <w:r w:rsidR="0003233F" w:rsidRPr="00183146">
        <w:rPr>
          <w:rFonts w:ascii="微软雅黑" w:hAnsi="微软雅黑" w:hint="eastAsia"/>
          <w:sz w:val="22"/>
        </w:rPr>
        <w:t>、车间、生产线、班组、能耗设备。</w:t>
      </w:r>
      <w:r w:rsidR="00131105" w:rsidRPr="00183146">
        <w:rPr>
          <w:rFonts w:ascii="微软雅黑" w:hAnsi="微软雅黑" w:hint="eastAsia"/>
          <w:sz w:val="22"/>
        </w:rPr>
        <w:t>系统中超级用户组有且仅有一个。</w:t>
      </w:r>
    </w:p>
    <w:p w:rsidR="007570EE" w:rsidRPr="00CB4E62" w:rsidRDefault="007570EE" w:rsidP="003C69B4">
      <w:pPr>
        <w:pStyle w:val="NoSpacing"/>
        <w:ind w:firstLineChars="0" w:firstLine="0"/>
        <w:rPr>
          <w:rFonts w:ascii="微软雅黑" w:hAnsi="微软雅黑"/>
        </w:rPr>
      </w:pPr>
      <w:r w:rsidRPr="00CB4E62">
        <w:rPr>
          <w:rFonts w:ascii="微软雅黑" w:hAnsi="微软雅黑"/>
        </w:rPr>
        <w:t>[SRD-</w:t>
      </w:r>
      <w:r w:rsidRPr="00CB4E62">
        <w:rPr>
          <w:rFonts w:ascii="微软雅黑" w:hAnsi="微软雅黑" w:hint="eastAsia"/>
        </w:rPr>
        <w:t>0</w:t>
      </w:r>
      <w:r w:rsidR="00014E6F" w:rsidRPr="00CB4E62">
        <w:rPr>
          <w:rFonts w:ascii="微软雅黑" w:hAnsi="微软雅黑"/>
        </w:rPr>
        <w:t>2-</w:t>
      </w:r>
      <w:r w:rsidR="008B7724">
        <w:rPr>
          <w:rFonts w:ascii="微软雅黑" w:hAnsi="微软雅黑"/>
        </w:rPr>
        <w:t>08</w:t>
      </w:r>
      <w:r w:rsidR="00171B21" w:rsidRPr="00CB4E62">
        <w:rPr>
          <w:rFonts w:ascii="微软雅黑" w:hAnsi="微软雅黑"/>
        </w:rPr>
        <w:t>-03</w:t>
      </w:r>
      <w:r w:rsidRPr="00CB4E62">
        <w:rPr>
          <w:rFonts w:ascii="微软雅黑" w:hAnsi="微软雅黑" w:hint="eastAsia"/>
        </w:rPr>
        <w:t>0</w:t>
      </w:r>
      <w:r w:rsidRPr="00CB4E62">
        <w:rPr>
          <w:rFonts w:ascii="微软雅黑" w:hAnsi="微软雅黑"/>
        </w:rPr>
        <w:t>]</w:t>
      </w:r>
    </w:p>
    <w:p w:rsidR="007570EE" w:rsidRDefault="007570EE" w:rsidP="007570EE">
      <w:pPr>
        <w:pStyle w:val="NoSpacing"/>
        <w:ind w:firstLine="440"/>
        <w:rPr>
          <w:rFonts w:ascii="微软雅黑" w:hAnsi="微软雅黑"/>
          <w:sz w:val="20"/>
          <w:szCs w:val="20"/>
        </w:rPr>
      </w:pPr>
      <w:r w:rsidRPr="00183146">
        <w:rPr>
          <w:rFonts w:ascii="微软雅黑" w:hAnsi="微软雅黑" w:hint="eastAsia"/>
          <w:sz w:val="22"/>
        </w:rPr>
        <w:t>一个用户</w:t>
      </w:r>
      <w:r w:rsidR="00EB10BA" w:rsidRPr="00183146">
        <w:rPr>
          <w:rFonts w:ascii="微软雅黑" w:hAnsi="微软雅黑" w:hint="eastAsia"/>
          <w:sz w:val="22"/>
        </w:rPr>
        <w:t>只</w:t>
      </w:r>
      <w:r w:rsidRPr="00183146">
        <w:rPr>
          <w:rFonts w:ascii="微软雅黑" w:hAnsi="微软雅黑" w:hint="eastAsia"/>
          <w:sz w:val="22"/>
        </w:rPr>
        <w:t>属于一个用户组。</w:t>
      </w:r>
    </w:p>
    <w:p w:rsidR="00CC6533" w:rsidRDefault="00CC6533" w:rsidP="006D1E36">
      <w:pPr>
        <w:pStyle w:val="NoSpacing"/>
        <w:ind w:firstLine="400"/>
        <w:rPr>
          <w:rFonts w:ascii="微软雅黑" w:hAnsi="微软雅黑"/>
          <w:sz w:val="20"/>
          <w:szCs w:val="20"/>
        </w:rPr>
      </w:pPr>
    </w:p>
    <w:p w:rsidR="00CD64EB" w:rsidRPr="00672C85" w:rsidRDefault="00CD64EB" w:rsidP="006D1E36">
      <w:pPr>
        <w:pStyle w:val="NoSpacing"/>
        <w:ind w:firstLine="400"/>
        <w:rPr>
          <w:rFonts w:ascii="微软雅黑" w:hAnsi="微软雅黑"/>
          <w:sz w:val="20"/>
          <w:szCs w:val="20"/>
        </w:rPr>
      </w:pPr>
    </w:p>
    <w:p w:rsidR="006D1E36" w:rsidRPr="00672C85" w:rsidRDefault="006D1E36" w:rsidP="006D1E36">
      <w:pPr>
        <w:pStyle w:val="NoSpacing"/>
        <w:ind w:firstLine="400"/>
        <w:rPr>
          <w:rFonts w:ascii="微软雅黑" w:hAnsi="微软雅黑"/>
          <w:sz w:val="20"/>
          <w:szCs w:val="20"/>
        </w:rPr>
      </w:pPr>
    </w:p>
    <w:p w:rsidR="006D1E36" w:rsidRPr="0075204E" w:rsidRDefault="006D1E36" w:rsidP="0075204E">
      <w:pPr>
        <w:rPr>
          <w:rFonts w:ascii="微软雅黑" w:eastAsia="微软雅黑" w:hAnsi="微软雅黑"/>
          <w:b/>
          <w:sz w:val="20"/>
          <w:szCs w:val="20"/>
        </w:rPr>
      </w:pPr>
    </w:p>
    <w:p w:rsidR="006D1E36" w:rsidRDefault="006D1E36" w:rsidP="00664C03">
      <w:pPr>
        <w:pStyle w:val="Heading2"/>
        <w:numPr>
          <w:ilvl w:val="0"/>
          <w:numId w:val="3"/>
        </w:numPr>
        <w:ind w:leftChars="0"/>
      </w:pPr>
      <w:bookmarkStart w:id="19" w:name="_Toc456698738"/>
      <w:r>
        <w:rPr>
          <w:rFonts w:hint="eastAsia"/>
        </w:rPr>
        <w:t>数据</w:t>
      </w:r>
      <w:r w:rsidR="000A6F26">
        <w:rPr>
          <w:rFonts w:hint="eastAsia"/>
        </w:rPr>
        <w:t>库管理</w:t>
      </w:r>
      <w:bookmarkEnd w:id="19"/>
    </w:p>
    <w:p w:rsidR="006D1E36" w:rsidRPr="00CB4E62" w:rsidRDefault="006D1E36" w:rsidP="003C69B4">
      <w:pPr>
        <w:pStyle w:val="NoSpacing"/>
        <w:ind w:firstLineChars="0" w:firstLine="0"/>
        <w:rPr>
          <w:rFonts w:ascii="微软雅黑" w:hAnsi="微软雅黑"/>
        </w:rPr>
      </w:pPr>
      <w:r w:rsidRPr="00CB4E62">
        <w:rPr>
          <w:rFonts w:ascii="微软雅黑" w:hAnsi="微软雅黑"/>
        </w:rPr>
        <w:t>[</w:t>
      </w:r>
      <w:r w:rsidR="00461566" w:rsidRPr="00CB4E62">
        <w:rPr>
          <w:rFonts w:ascii="微软雅黑" w:hAnsi="微软雅黑"/>
        </w:rPr>
        <w:t>SRD-</w:t>
      </w:r>
      <w:r w:rsidR="001467E8" w:rsidRPr="00CB4E62">
        <w:rPr>
          <w:rFonts w:ascii="微软雅黑" w:hAnsi="微软雅黑"/>
        </w:rPr>
        <w:t>0</w:t>
      </w:r>
      <w:r w:rsidR="00E24994" w:rsidRPr="00CB4E62">
        <w:rPr>
          <w:rFonts w:ascii="微软雅黑" w:hAnsi="微软雅黑"/>
        </w:rPr>
        <w:t>2-</w:t>
      </w:r>
      <w:r w:rsidR="00CE0B1A">
        <w:rPr>
          <w:rFonts w:ascii="微软雅黑" w:hAnsi="微软雅黑"/>
        </w:rPr>
        <w:t>09</w:t>
      </w:r>
      <w:r w:rsidR="00461566" w:rsidRPr="00CB4E62">
        <w:rPr>
          <w:rFonts w:ascii="微软雅黑" w:hAnsi="微软雅黑"/>
        </w:rPr>
        <w:t>-01</w:t>
      </w:r>
      <w:r w:rsidR="001467E8" w:rsidRPr="00CB4E62">
        <w:rPr>
          <w:rFonts w:ascii="微软雅黑" w:hAnsi="微软雅黑"/>
        </w:rPr>
        <w:t>0</w:t>
      </w:r>
      <w:r w:rsidRPr="00CB4E62">
        <w:rPr>
          <w:rFonts w:ascii="微软雅黑" w:hAnsi="微软雅黑"/>
        </w:rPr>
        <w:t>]</w:t>
      </w:r>
    </w:p>
    <w:p w:rsidR="006D1E36" w:rsidRDefault="002E2781" w:rsidP="006634DF">
      <w:pPr>
        <w:pStyle w:val="NoSpacing"/>
        <w:ind w:firstLine="440"/>
        <w:rPr>
          <w:rFonts w:ascii="微软雅黑" w:hAnsi="微软雅黑"/>
          <w:sz w:val="20"/>
          <w:szCs w:val="20"/>
        </w:rPr>
      </w:pPr>
      <w:r w:rsidRPr="00F02562">
        <w:rPr>
          <w:rFonts w:ascii="微软雅黑" w:hAnsi="微软雅黑" w:hint="eastAsia"/>
          <w:sz w:val="22"/>
        </w:rPr>
        <w:t>数据库</w:t>
      </w:r>
      <w:r w:rsidR="003A662E" w:rsidRPr="00F02562">
        <w:rPr>
          <w:rFonts w:ascii="微软雅黑" w:hAnsi="微软雅黑" w:hint="eastAsia"/>
          <w:sz w:val="22"/>
        </w:rPr>
        <w:t>管理员</w:t>
      </w:r>
      <w:r w:rsidR="008469CF" w:rsidRPr="00F02562">
        <w:rPr>
          <w:rFonts w:ascii="微软雅黑" w:hAnsi="微软雅黑" w:hint="eastAsia"/>
          <w:sz w:val="22"/>
        </w:rPr>
        <w:t>可以对数据库进行</w:t>
      </w:r>
      <w:r w:rsidRPr="00F02562">
        <w:rPr>
          <w:rFonts w:ascii="微软雅黑" w:hAnsi="微软雅黑" w:hint="eastAsia"/>
          <w:sz w:val="22"/>
        </w:rPr>
        <w:t>创建、</w:t>
      </w:r>
      <w:r w:rsidR="00896486" w:rsidRPr="00F02562">
        <w:rPr>
          <w:rFonts w:ascii="微软雅黑" w:hAnsi="微软雅黑" w:hint="eastAsia"/>
          <w:sz w:val="22"/>
        </w:rPr>
        <w:t>主从</w:t>
      </w:r>
      <w:r w:rsidR="00D236B6" w:rsidRPr="00F02562">
        <w:rPr>
          <w:rFonts w:ascii="微软雅黑" w:hAnsi="微软雅黑" w:hint="eastAsia"/>
          <w:sz w:val="22"/>
        </w:rPr>
        <w:t>同步、</w:t>
      </w:r>
      <w:r w:rsidRPr="00F02562">
        <w:rPr>
          <w:rFonts w:ascii="微软雅黑" w:hAnsi="微软雅黑" w:hint="eastAsia"/>
          <w:sz w:val="22"/>
        </w:rPr>
        <w:t>备份、恢复、删除。</w:t>
      </w:r>
    </w:p>
    <w:p w:rsidR="006634DF" w:rsidRDefault="006634DF">
      <w:pPr>
        <w:rPr>
          <w:rFonts w:ascii="微软雅黑" w:eastAsia="微软雅黑" w:hAnsi="微软雅黑"/>
          <w:kern w:val="2"/>
          <w:sz w:val="20"/>
          <w:szCs w:val="20"/>
        </w:rPr>
      </w:pPr>
      <w:r>
        <w:rPr>
          <w:rFonts w:ascii="微软雅黑" w:hAnsi="微软雅黑"/>
          <w:sz w:val="20"/>
          <w:szCs w:val="20"/>
        </w:rPr>
        <w:br w:type="page"/>
      </w:r>
    </w:p>
    <w:p w:rsidR="00B64CF6" w:rsidRDefault="00760C06" w:rsidP="00664C03">
      <w:pPr>
        <w:pStyle w:val="Heading2"/>
        <w:numPr>
          <w:ilvl w:val="0"/>
          <w:numId w:val="3"/>
        </w:numPr>
        <w:ind w:leftChars="0"/>
      </w:pPr>
      <w:bookmarkStart w:id="20" w:name="_Toc456698739"/>
      <w:r>
        <w:rPr>
          <w:rFonts w:hint="eastAsia"/>
        </w:rPr>
        <w:lastRenderedPageBreak/>
        <w:t>软件授权管理</w:t>
      </w:r>
      <w:bookmarkEnd w:id="20"/>
    </w:p>
    <w:p w:rsidR="00B64CF6" w:rsidRPr="00CB4E62" w:rsidRDefault="00B64CF6" w:rsidP="003C69B4">
      <w:pPr>
        <w:pStyle w:val="NoSpacing"/>
        <w:ind w:firstLineChars="0" w:firstLine="0"/>
        <w:rPr>
          <w:rFonts w:ascii="微软雅黑" w:hAnsi="微软雅黑"/>
        </w:rPr>
      </w:pPr>
      <w:r w:rsidRPr="00CB4E62">
        <w:rPr>
          <w:rFonts w:ascii="微软雅黑" w:hAnsi="微软雅黑"/>
        </w:rPr>
        <w:t>[SRD-</w:t>
      </w:r>
      <w:r w:rsidR="00BD6A4F" w:rsidRPr="00CB4E62">
        <w:rPr>
          <w:rFonts w:ascii="微软雅黑" w:hAnsi="微软雅黑"/>
        </w:rPr>
        <w:t>0</w:t>
      </w:r>
      <w:r w:rsidR="00E24994" w:rsidRPr="00CB4E62">
        <w:rPr>
          <w:rFonts w:ascii="微软雅黑" w:hAnsi="微软雅黑"/>
        </w:rPr>
        <w:t>2-</w:t>
      </w:r>
      <w:r w:rsidR="007C26EF">
        <w:rPr>
          <w:rFonts w:ascii="微软雅黑" w:hAnsi="微软雅黑"/>
        </w:rPr>
        <w:t>10</w:t>
      </w:r>
      <w:r w:rsidR="00E64231" w:rsidRPr="00CB4E62">
        <w:rPr>
          <w:rFonts w:ascii="微软雅黑" w:hAnsi="微软雅黑"/>
        </w:rPr>
        <w:t>-01</w:t>
      </w:r>
      <w:r w:rsidR="00BD6A4F" w:rsidRPr="00CB4E62">
        <w:rPr>
          <w:rFonts w:ascii="微软雅黑" w:hAnsi="微软雅黑"/>
        </w:rPr>
        <w:t>0</w:t>
      </w:r>
      <w:r w:rsidRPr="00CB4E62">
        <w:rPr>
          <w:rFonts w:ascii="微软雅黑" w:hAnsi="微软雅黑"/>
        </w:rPr>
        <w:t>]</w:t>
      </w:r>
    </w:p>
    <w:p w:rsidR="00DD743C" w:rsidRDefault="0033795A" w:rsidP="00B64CF6">
      <w:pPr>
        <w:pStyle w:val="NoSpacing"/>
        <w:ind w:firstLine="440"/>
        <w:rPr>
          <w:rFonts w:ascii="微软雅黑" w:hAnsi="微软雅黑"/>
          <w:sz w:val="22"/>
        </w:rPr>
      </w:pPr>
      <w:r w:rsidRPr="007442AD">
        <w:rPr>
          <w:rFonts w:ascii="微软雅黑" w:hAnsi="微软雅黑" w:hint="eastAsia"/>
          <w:sz w:val="22"/>
        </w:rPr>
        <w:t>系统采用</w:t>
      </w:r>
      <w:r w:rsidR="00DC1509" w:rsidRPr="007442AD">
        <w:rPr>
          <w:rFonts w:ascii="微软雅黑" w:hAnsi="微软雅黑" w:hint="eastAsia"/>
          <w:sz w:val="22"/>
        </w:rPr>
        <w:t>硬件</w:t>
      </w:r>
      <w:r w:rsidRPr="007442AD">
        <w:rPr>
          <w:rFonts w:ascii="微软雅黑" w:hAnsi="微软雅黑" w:hint="eastAsia"/>
          <w:sz w:val="22"/>
        </w:rPr>
        <w:t>加密狗授权。</w:t>
      </w:r>
      <w:r w:rsidR="00C26736" w:rsidRPr="007442AD">
        <w:rPr>
          <w:rFonts w:ascii="微软雅黑" w:hAnsi="微软雅黑" w:hint="eastAsia"/>
          <w:sz w:val="22"/>
        </w:rPr>
        <w:t>根据数据点位数</w:t>
      </w:r>
      <w:r w:rsidR="009E054A" w:rsidRPr="007442AD">
        <w:rPr>
          <w:rFonts w:ascii="微软雅黑" w:hAnsi="微软雅黑" w:hint="eastAsia"/>
          <w:sz w:val="22"/>
        </w:rPr>
        <w:t>量划</w:t>
      </w:r>
      <w:r w:rsidR="00A315DB" w:rsidRPr="007442AD">
        <w:rPr>
          <w:rFonts w:ascii="微软雅黑" w:hAnsi="微软雅黑" w:hint="eastAsia"/>
          <w:sz w:val="22"/>
        </w:rPr>
        <w:t>分为精简</w:t>
      </w:r>
      <w:r w:rsidR="00C26736" w:rsidRPr="007442AD">
        <w:rPr>
          <w:rFonts w:ascii="微软雅黑" w:hAnsi="微软雅黑" w:hint="eastAsia"/>
          <w:sz w:val="22"/>
        </w:rPr>
        <w:t>版</w:t>
      </w:r>
      <w:r w:rsidR="009E054A" w:rsidRPr="007442AD">
        <w:rPr>
          <w:rFonts w:ascii="微软雅黑" w:hAnsi="微软雅黑" w:hint="eastAsia"/>
          <w:sz w:val="22"/>
        </w:rPr>
        <w:t>100点</w:t>
      </w:r>
      <w:r w:rsidR="00197166" w:rsidRPr="007442AD">
        <w:rPr>
          <w:rFonts w:ascii="微软雅黑" w:hAnsi="微软雅黑" w:hint="eastAsia"/>
          <w:sz w:val="22"/>
        </w:rPr>
        <w:t>、标准</w:t>
      </w:r>
      <w:r w:rsidR="00C26736" w:rsidRPr="007442AD">
        <w:rPr>
          <w:rFonts w:ascii="微软雅黑" w:hAnsi="微软雅黑" w:hint="eastAsia"/>
          <w:sz w:val="22"/>
        </w:rPr>
        <w:t>版</w:t>
      </w:r>
      <w:r w:rsidR="009E054A" w:rsidRPr="007442AD">
        <w:rPr>
          <w:rFonts w:ascii="微软雅黑" w:hAnsi="微软雅黑" w:hint="eastAsia"/>
          <w:sz w:val="22"/>
        </w:rPr>
        <w:t>500点</w:t>
      </w:r>
      <w:r w:rsidR="00C26736" w:rsidRPr="007442AD">
        <w:rPr>
          <w:rFonts w:ascii="微软雅黑" w:hAnsi="微软雅黑" w:hint="eastAsia"/>
          <w:sz w:val="22"/>
        </w:rPr>
        <w:t>、高级版</w:t>
      </w:r>
      <w:r w:rsidR="009E054A" w:rsidRPr="007442AD">
        <w:rPr>
          <w:rFonts w:ascii="微软雅黑" w:hAnsi="微软雅黑" w:hint="eastAsia"/>
          <w:sz w:val="22"/>
        </w:rPr>
        <w:t>1</w:t>
      </w:r>
      <w:r w:rsidR="00CD75E6" w:rsidRPr="007442AD">
        <w:rPr>
          <w:rFonts w:ascii="微软雅黑" w:hAnsi="微软雅黑"/>
          <w:sz w:val="22"/>
        </w:rPr>
        <w:t>0</w:t>
      </w:r>
      <w:r w:rsidR="009E054A" w:rsidRPr="007442AD">
        <w:rPr>
          <w:rFonts w:ascii="微软雅黑" w:hAnsi="微软雅黑" w:hint="eastAsia"/>
          <w:sz w:val="22"/>
        </w:rPr>
        <w:t>000点</w:t>
      </w:r>
      <w:r w:rsidR="00785BA6" w:rsidRPr="007442AD">
        <w:rPr>
          <w:rFonts w:ascii="微软雅黑" w:hAnsi="微软雅黑" w:hint="eastAsia"/>
          <w:sz w:val="22"/>
        </w:rPr>
        <w:t>、定制版</w:t>
      </w:r>
      <w:r w:rsidR="008D6857" w:rsidRPr="007442AD">
        <w:rPr>
          <w:rFonts w:ascii="微软雅黑" w:hAnsi="微软雅黑" w:hint="eastAsia"/>
          <w:sz w:val="22"/>
        </w:rPr>
        <w:t>不限</w:t>
      </w:r>
      <w:r w:rsidR="007376A2" w:rsidRPr="007442AD">
        <w:rPr>
          <w:rFonts w:ascii="微软雅黑" w:hAnsi="微软雅黑" w:hint="eastAsia"/>
          <w:sz w:val="22"/>
        </w:rPr>
        <w:t>点数</w:t>
      </w:r>
      <w:r w:rsidR="00B64CF6" w:rsidRPr="007442AD">
        <w:rPr>
          <w:rFonts w:ascii="微软雅黑" w:hAnsi="微软雅黑" w:hint="eastAsia"/>
          <w:sz w:val="22"/>
        </w:rPr>
        <w:t>。</w:t>
      </w:r>
    </w:p>
    <w:p w:rsidR="00DD743C" w:rsidRDefault="00DD743C">
      <w:pPr>
        <w:rPr>
          <w:rFonts w:ascii="微软雅黑" w:eastAsia="微软雅黑" w:hAnsi="微软雅黑"/>
          <w:kern w:val="2"/>
        </w:rPr>
      </w:pPr>
      <w:r>
        <w:rPr>
          <w:rFonts w:ascii="微软雅黑" w:hAnsi="微软雅黑"/>
        </w:rPr>
        <w:br w:type="page"/>
      </w:r>
    </w:p>
    <w:p w:rsidR="00DD743C" w:rsidRDefault="00294A6C" w:rsidP="00DD743C">
      <w:pPr>
        <w:pStyle w:val="Heading2"/>
        <w:numPr>
          <w:ilvl w:val="0"/>
          <w:numId w:val="3"/>
        </w:numPr>
        <w:ind w:leftChars="0"/>
      </w:pPr>
      <w:r>
        <w:rPr>
          <w:rFonts w:hint="eastAsia"/>
        </w:rPr>
        <w:lastRenderedPageBreak/>
        <w:t>语言</w:t>
      </w:r>
      <w:r w:rsidR="00DD743C">
        <w:rPr>
          <w:rFonts w:hint="eastAsia"/>
        </w:rPr>
        <w:t>管理</w:t>
      </w:r>
    </w:p>
    <w:p w:rsidR="00DD743C" w:rsidRPr="00CB4E62" w:rsidRDefault="00DD743C" w:rsidP="00DD743C">
      <w:pPr>
        <w:pStyle w:val="NoSpacing"/>
        <w:ind w:firstLineChars="0" w:firstLine="0"/>
        <w:rPr>
          <w:rFonts w:ascii="微软雅黑" w:hAnsi="微软雅黑"/>
        </w:rPr>
      </w:pPr>
      <w:r w:rsidRPr="00CB4E62">
        <w:rPr>
          <w:rFonts w:ascii="微软雅黑" w:hAnsi="微软雅黑"/>
        </w:rPr>
        <w:t>[SRD-02-</w:t>
      </w:r>
      <w:r>
        <w:rPr>
          <w:rFonts w:ascii="微软雅黑" w:hAnsi="微软雅黑"/>
        </w:rPr>
        <w:t>11</w:t>
      </w:r>
      <w:r w:rsidRPr="00CB4E62">
        <w:rPr>
          <w:rFonts w:ascii="微软雅黑" w:hAnsi="微软雅黑"/>
        </w:rPr>
        <w:t>-010]</w:t>
      </w:r>
    </w:p>
    <w:p w:rsidR="00DD743C" w:rsidRPr="007442AD" w:rsidRDefault="00DD743C" w:rsidP="00DD743C">
      <w:pPr>
        <w:pStyle w:val="NoSpacing"/>
        <w:ind w:firstLine="440"/>
        <w:rPr>
          <w:rFonts w:ascii="微软雅黑" w:hAnsi="微软雅黑"/>
          <w:sz w:val="22"/>
        </w:rPr>
      </w:pPr>
      <w:r w:rsidRPr="007442AD">
        <w:rPr>
          <w:rFonts w:ascii="微软雅黑" w:hAnsi="微软雅黑" w:hint="eastAsia"/>
          <w:sz w:val="22"/>
        </w:rPr>
        <w:t>系统</w:t>
      </w:r>
      <w:r w:rsidR="00346E3E">
        <w:rPr>
          <w:rFonts w:ascii="微软雅黑" w:hAnsi="微软雅黑" w:hint="eastAsia"/>
          <w:sz w:val="22"/>
        </w:rPr>
        <w:t>提供多种用户界面语言</w:t>
      </w:r>
      <w:r w:rsidRPr="007442AD">
        <w:rPr>
          <w:rFonts w:ascii="微软雅黑" w:hAnsi="微软雅黑" w:hint="eastAsia"/>
          <w:sz w:val="22"/>
        </w:rPr>
        <w:t>。</w:t>
      </w:r>
    </w:p>
    <w:p w:rsidR="00B64CF6" w:rsidRPr="007442AD" w:rsidRDefault="00B64CF6" w:rsidP="00B64CF6">
      <w:pPr>
        <w:pStyle w:val="NoSpacing"/>
        <w:ind w:firstLine="440"/>
        <w:rPr>
          <w:rFonts w:ascii="微软雅黑" w:hAnsi="微软雅黑"/>
          <w:sz w:val="22"/>
        </w:rPr>
      </w:pPr>
    </w:p>
    <w:p w:rsidR="00B64CF6" w:rsidRPr="00786E6C" w:rsidRDefault="00B64CF6" w:rsidP="00B64CF6">
      <w:pPr>
        <w:pStyle w:val="NoSpacing"/>
        <w:ind w:firstLine="400"/>
        <w:rPr>
          <w:rFonts w:ascii="微软雅黑" w:hAnsi="微软雅黑"/>
          <w:sz w:val="20"/>
          <w:szCs w:val="20"/>
        </w:rPr>
      </w:pPr>
    </w:p>
    <w:p w:rsidR="0063033C" w:rsidRPr="00A105D8" w:rsidRDefault="0063033C">
      <w:pPr>
        <w:rPr>
          <w:b/>
        </w:rPr>
      </w:pPr>
      <w:r>
        <w:br w:type="page"/>
      </w:r>
    </w:p>
    <w:p w:rsidR="006D1E36" w:rsidRDefault="0063033C" w:rsidP="006D1E36">
      <w:pPr>
        <w:pStyle w:val="Heading1"/>
        <w:numPr>
          <w:ilvl w:val="0"/>
          <w:numId w:val="7"/>
        </w:numPr>
      </w:pPr>
      <w:bookmarkStart w:id="21" w:name="_Toc456698740"/>
      <w:r>
        <w:rPr>
          <w:rFonts w:hint="eastAsia"/>
        </w:rPr>
        <w:lastRenderedPageBreak/>
        <w:t>数据采集</w:t>
      </w:r>
      <w:r w:rsidR="006D1E36">
        <w:rPr>
          <w:rFonts w:hint="eastAsia"/>
        </w:rPr>
        <w:t>功能描述</w:t>
      </w:r>
      <w:bookmarkEnd w:id="21"/>
    </w:p>
    <w:p w:rsidR="00D53BC2" w:rsidRDefault="00D53BC2" w:rsidP="00143E3A">
      <w:pPr>
        <w:pStyle w:val="Heading2"/>
        <w:numPr>
          <w:ilvl w:val="0"/>
          <w:numId w:val="27"/>
        </w:numPr>
        <w:ind w:leftChars="0"/>
      </w:pPr>
      <w:bookmarkStart w:id="22" w:name="_Toc456698741"/>
      <w:r>
        <w:t>Modbus</w:t>
      </w:r>
      <w:r>
        <w:rPr>
          <w:rFonts w:hint="eastAsia"/>
        </w:rPr>
        <w:t>能耗数据采集</w:t>
      </w:r>
      <w:bookmarkEnd w:id="22"/>
    </w:p>
    <w:p w:rsidR="00D53BC2" w:rsidRPr="00CB4E62" w:rsidRDefault="00C303D7" w:rsidP="003C69B4">
      <w:pPr>
        <w:pStyle w:val="NoSpacing"/>
        <w:ind w:firstLineChars="0" w:firstLine="0"/>
        <w:rPr>
          <w:rFonts w:ascii="微软雅黑" w:hAnsi="微软雅黑"/>
        </w:rPr>
      </w:pPr>
      <w:r w:rsidRPr="00CB4E62">
        <w:rPr>
          <w:rFonts w:ascii="微软雅黑" w:hAnsi="微软雅黑"/>
        </w:rPr>
        <w:t>[SRD</w:t>
      </w:r>
      <w:r w:rsidR="00E34B46" w:rsidRPr="00CB4E62">
        <w:rPr>
          <w:rFonts w:ascii="微软雅黑" w:hAnsi="微软雅黑"/>
        </w:rPr>
        <w:t>-</w:t>
      </w:r>
      <w:r w:rsidR="0051662E" w:rsidRPr="00CB4E62">
        <w:rPr>
          <w:rFonts w:ascii="微软雅黑" w:hAnsi="微软雅黑"/>
        </w:rPr>
        <w:t>0</w:t>
      </w:r>
      <w:r w:rsidR="00601803" w:rsidRPr="00CB4E62">
        <w:rPr>
          <w:rFonts w:ascii="微软雅黑" w:hAnsi="微软雅黑"/>
        </w:rPr>
        <w:t>3-01-01</w:t>
      </w:r>
      <w:r w:rsidR="0051662E" w:rsidRPr="00CB4E62">
        <w:rPr>
          <w:rFonts w:ascii="微软雅黑" w:hAnsi="微软雅黑"/>
        </w:rPr>
        <w:t>0</w:t>
      </w:r>
      <w:r w:rsidRPr="00CB4E62">
        <w:rPr>
          <w:rFonts w:ascii="微软雅黑" w:hAnsi="微软雅黑"/>
        </w:rPr>
        <w:t>]</w:t>
      </w:r>
    </w:p>
    <w:p w:rsidR="00C92372" w:rsidRPr="008A09C8" w:rsidRDefault="00FD6731" w:rsidP="00D53BC2">
      <w:pPr>
        <w:pStyle w:val="NoSpacing"/>
        <w:ind w:firstLine="440"/>
        <w:rPr>
          <w:rFonts w:ascii="微软雅黑" w:hAnsi="微软雅黑"/>
          <w:sz w:val="22"/>
        </w:rPr>
      </w:pPr>
      <w:r w:rsidRPr="008A09C8">
        <w:rPr>
          <w:rFonts w:ascii="微软雅黑" w:hAnsi="微软雅黑" w:hint="eastAsia"/>
          <w:sz w:val="22"/>
        </w:rPr>
        <w:t>使用</w:t>
      </w:r>
      <w:r w:rsidR="0051662E" w:rsidRPr="008A09C8">
        <w:rPr>
          <w:rFonts w:ascii="微软雅黑" w:hAnsi="微软雅黑" w:hint="eastAsia"/>
          <w:sz w:val="22"/>
        </w:rPr>
        <w:t>Modbus TCP 通信协议</w:t>
      </w:r>
      <w:r w:rsidR="00D53BC2" w:rsidRPr="008A09C8">
        <w:rPr>
          <w:rFonts w:ascii="微软雅黑" w:hAnsi="微软雅黑" w:hint="eastAsia"/>
          <w:sz w:val="22"/>
        </w:rPr>
        <w:t>。</w:t>
      </w:r>
    </w:p>
    <w:p w:rsidR="001817A4" w:rsidRPr="00CB4E62" w:rsidRDefault="001817A4" w:rsidP="003C69B4">
      <w:pPr>
        <w:pStyle w:val="NoSpacing"/>
        <w:ind w:firstLineChars="0" w:firstLine="0"/>
        <w:rPr>
          <w:rFonts w:ascii="微软雅黑" w:hAnsi="微软雅黑"/>
        </w:rPr>
      </w:pPr>
      <w:r w:rsidRPr="00CB4E62">
        <w:rPr>
          <w:rFonts w:ascii="微软雅黑" w:hAnsi="微软雅黑"/>
        </w:rPr>
        <w:t>[SRD-03-01-0</w:t>
      </w:r>
      <w:r w:rsidRPr="00CB4E62">
        <w:rPr>
          <w:rFonts w:ascii="微软雅黑" w:hAnsi="微软雅黑" w:hint="eastAsia"/>
        </w:rPr>
        <w:t>2</w:t>
      </w:r>
      <w:r w:rsidRPr="00CB4E62">
        <w:rPr>
          <w:rFonts w:ascii="微软雅黑" w:hAnsi="微软雅黑"/>
        </w:rPr>
        <w:t>0]</w:t>
      </w:r>
    </w:p>
    <w:p w:rsidR="001817A4" w:rsidRPr="008A09C8" w:rsidRDefault="001817A4" w:rsidP="00D53BC2">
      <w:pPr>
        <w:pStyle w:val="NoSpacing"/>
        <w:ind w:firstLine="440"/>
        <w:rPr>
          <w:rFonts w:ascii="微软雅黑" w:hAnsi="微软雅黑"/>
          <w:sz w:val="22"/>
        </w:rPr>
      </w:pPr>
      <w:r w:rsidRPr="008A09C8">
        <w:rPr>
          <w:rFonts w:ascii="微软雅黑" w:hAnsi="微软雅黑" w:hint="eastAsia"/>
          <w:sz w:val="22"/>
        </w:rPr>
        <w:t>数据采集点位可以配置。</w:t>
      </w:r>
    </w:p>
    <w:p w:rsidR="00C92372" w:rsidRPr="00CB4E62" w:rsidRDefault="00C92372" w:rsidP="003C69B4">
      <w:pPr>
        <w:pStyle w:val="NoSpacing"/>
        <w:ind w:firstLineChars="0" w:firstLine="0"/>
        <w:rPr>
          <w:rFonts w:ascii="微软雅黑" w:hAnsi="微软雅黑"/>
        </w:rPr>
      </w:pPr>
      <w:r w:rsidRPr="00CB4E62">
        <w:rPr>
          <w:rFonts w:ascii="微软雅黑" w:hAnsi="微软雅黑"/>
        </w:rPr>
        <w:t>[SRD-03</w:t>
      </w:r>
      <w:r w:rsidR="00AF52BA" w:rsidRPr="00CB4E62">
        <w:rPr>
          <w:rFonts w:ascii="微软雅黑" w:hAnsi="微软雅黑"/>
        </w:rPr>
        <w:t>-01-0</w:t>
      </w:r>
      <w:r w:rsidR="00D117EA" w:rsidRPr="00CB4E62">
        <w:rPr>
          <w:rFonts w:ascii="微软雅黑" w:hAnsi="微软雅黑" w:hint="eastAsia"/>
        </w:rPr>
        <w:t>3</w:t>
      </w:r>
      <w:r w:rsidRPr="00CB4E62">
        <w:rPr>
          <w:rFonts w:ascii="微软雅黑" w:hAnsi="微软雅黑"/>
        </w:rPr>
        <w:t>0]</w:t>
      </w:r>
    </w:p>
    <w:p w:rsidR="007C3010" w:rsidRPr="008A09C8" w:rsidRDefault="00182745" w:rsidP="00D53BC2">
      <w:pPr>
        <w:pStyle w:val="NoSpacing"/>
        <w:ind w:firstLine="440"/>
        <w:rPr>
          <w:rFonts w:ascii="微软雅黑" w:hAnsi="微软雅黑"/>
          <w:sz w:val="22"/>
        </w:rPr>
      </w:pPr>
      <w:r w:rsidRPr="008A09C8">
        <w:rPr>
          <w:rFonts w:ascii="微软雅黑" w:hAnsi="微软雅黑" w:hint="eastAsia"/>
          <w:sz w:val="22"/>
        </w:rPr>
        <w:t>数据采集周期可以设置范围1分钟至</w:t>
      </w:r>
      <w:r w:rsidR="00B64DAD" w:rsidRPr="008A09C8">
        <w:rPr>
          <w:rFonts w:ascii="微软雅黑" w:hAnsi="微软雅黑" w:hint="eastAsia"/>
          <w:sz w:val="22"/>
        </w:rPr>
        <w:t>6</w:t>
      </w:r>
      <w:r w:rsidRPr="008A09C8">
        <w:rPr>
          <w:rFonts w:ascii="微软雅黑" w:hAnsi="微软雅黑" w:hint="eastAsia"/>
          <w:sz w:val="22"/>
        </w:rPr>
        <w:t>0分钟</w:t>
      </w:r>
      <w:r w:rsidR="0060068F" w:rsidRPr="008A09C8">
        <w:rPr>
          <w:rFonts w:ascii="微软雅黑" w:hAnsi="微软雅黑" w:hint="eastAsia"/>
          <w:sz w:val="22"/>
        </w:rPr>
        <w:t>。</w:t>
      </w:r>
    </w:p>
    <w:p w:rsidR="007C3010" w:rsidRPr="00CB4E62" w:rsidRDefault="007C3010" w:rsidP="003C69B4">
      <w:pPr>
        <w:pStyle w:val="NoSpacing"/>
        <w:ind w:firstLineChars="0" w:firstLine="0"/>
        <w:rPr>
          <w:rFonts w:ascii="微软雅黑" w:hAnsi="微软雅黑"/>
        </w:rPr>
      </w:pPr>
      <w:r w:rsidRPr="00CB4E62">
        <w:rPr>
          <w:rFonts w:ascii="微软雅黑" w:hAnsi="微软雅黑"/>
        </w:rPr>
        <w:t>[SRD-03</w:t>
      </w:r>
      <w:r w:rsidR="00AF52BA" w:rsidRPr="00CB4E62">
        <w:rPr>
          <w:rFonts w:ascii="微软雅黑" w:hAnsi="微软雅黑"/>
        </w:rPr>
        <w:t>-01-0</w:t>
      </w:r>
      <w:r w:rsidR="00D117EA" w:rsidRPr="00CB4E62">
        <w:rPr>
          <w:rFonts w:ascii="微软雅黑" w:hAnsi="微软雅黑" w:hint="eastAsia"/>
        </w:rPr>
        <w:t>4</w:t>
      </w:r>
      <w:r w:rsidRPr="00CB4E62">
        <w:rPr>
          <w:rFonts w:ascii="微软雅黑" w:hAnsi="微软雅黑"/>
        </w:rPr>
        <w:t>0]</w:t>
      </w:r>
    </w:p>
    <w:p w:rsidR="00D67F0F" w:rsidRPr="008A09C8" w:rsidRDefault="007C3010" w:rsidP="007C3010">
      <w:pPr>
        <w:pStyle w:val="NoSpacing"/>
        <w:ind w:firstLine="440"/>
        <w:rPr>
          <w:rFonts w:ascii="微软雅黑" w:hAnsi="微软雅黑"/>
          <w:sz w:val="22"/>
        </w:rPr>
      </w:pPr>
      <w:r w:rsidRPr="008A09C8">
        <w:rPr>
          <w:rFonts w:ascii="微软雅黑" w:hAnsi="微软雅黑" w:hint="eastAsia"/>
          <w:sz w:val="22"/>
        </w:rPr>
        <w:t>数据采集网关可以分布式独立部署。</w:t>
      </w:r>
      <w:r w:rsidR="0060068F" w:rsidRPr="008A09C8">
        <w:rPr>
          <w:rFonts w:ascii="微软雅黑" w:hAnsi="微软雅黑" w:hint="eastAsia"/>
          <w:sz w:val="22"/>
        </w:rPr>
        <w:t>数据上传至历史数据库。</w:t>
      </w:r>
      <w:r w:rsidR="00044D26" w:rsidRPr="008A09C8">
        <w:rPr>
          <w:rFonts w:ascii="微软雅黑" w:hAnsi="微软雅黑" w:hint="eastAsia"/>
          <w:sz w:val="22"/>
        </w:rPr>
        <w:t>如果数据采集网关与数据库之间网络中断，数据可以缓存在本地，网络恢复后继续上传。</w:t>
      </w:r>
    </w:p>
    <w:p w:rsidR="00586BA8" w:rsidRPr="00CB4E62" w:rsidRDefault="00586BA8" w:rsidP="003C69B4">
      <w:pPr>
        <w:pStyle w:val="NoSpacing"/>
        <w:ind w:firstLineChars="0" w:firstLine="0"/>
        <w:rPr>
          <w:rFonts w:ascii="微软雅黑" w:hAnsi="微软雅黑"/>
        </w:rPr>
      </w:pPr>
      <w:r w:rsidRPr="00CB4E62">
        <w:rPr>
          <w:rFonts w:ascii="微软雅黑" w:hAnsi="微软雅黑"/>
        </w:rPr>
        <w:t>[SRD-03-01-0</w:t>
      </w:r>
      <w:r w:rsidR="00D117EA" w:rsidRPr="00CB4E62">
        <w:rPr>
          <w:rFonts w:ascii="微软雅黑" w:hAnsi="微软雅黑" w:hint="eastAsia"/>
        </w:rPr>
        <w:t>5</w:t>
      </w:r>
      <w:r w:rsidRPr="00CB4E62">
        <w:rPr>
          <w:rFonts w:ascii="微软雅黑" w:hAnsi="微软雅黑"/>
        </w:rPr>
        <w:t>0]</w:t>
      </w:r>
    </w:p>
    <w:p w:rsidR="00586BA8" w:rsidRPr="00786E6C" w:rsidRDefault="00586BA8" w:rsidP="007C3010">
      <w:pPr>
        <w:pStyle w:val="NoSpacing"/>
        <w:ind w:firstLine="440"/>
        <w:rPr>
          <w:rFonts w:ascii="微软雅黑" w:hAnsi="微软雅黑"/>
          <w:sz w:val="20"/>
          <w:szCs w:val="20"/>
        </w:rPr>
      </w:pPr>
      <w:r w:rsidRPr="008A09C8">
        <w:rPr>
          <w:rFonts w:ascii="微软雅黑" w:hAnsi="微软雅黑" w:hint="eastAsia"/>
          <w:sz w:val="22"/>
        </w:rPr>
        <w:t>数据采集网关可以将数据通过</w:t>
      </w:r>
      <w:r w:rsidR="00927765" w:rsidRPr="008A09C8">
        <w:rPr>
          <w:rFonts w:ascii="微软雅黑" w:hAnsi="微软雅黑" w:hint="eastAsia"/>
          <w:sz w:val="22"/>
        </w:rPr>
        <w:t>实时消息</w:t>
      </w:r>
      <w:r w:rsidRPr="008A09C8">
        <w:rPr>
          <w:rFonts w:ascii="微软雅黑" w:hAnsi="微软雅黑" w:hint="eastAsia"/>
          <w:sz w:val="22"/>
        </w:rPr>
        <w:t>协议发布。</w:t>
      </w:r>
    </w:p>
    <w:p w:rsidR="00D53BC2" w:rsidRPr="00A105D8" w:rsidRDefault="00D53BC2" w:rsidP="00A105D8">
      <w:pPr>
        <w:rPr>
          <w:b/>
        </w:rPr>
      </w:pPr>
    </w:p>
    <w:p w:rsidR="00D53BC2" w:rsidRDefault="00D53BC2" w:rsidP="00143E3A">
      <w:pPr>
        <w:pStyle w:val="Heading2"/>
        <w:numPr>
          <w:ilvl w:val="0"/>
          <w:numId w:val="27"/>
        </w:numPr>
        <w:ind w:leftChars="0"/>
      </w:pPr>
      <w:r>
        <w:br w:type="page"/>
      </w:r>
      <w:bookmarkStart w:id="23" w:name="_Toc456698742"/>
      <w:r>
        <w:lastRenderedPageBreak/>
        <w:t>Metasys</w:t>
      </w:r>
      <w:r w:rsidR="00E90DBF" w:rsidRPr="00D4212B">
        <w:rPr>
          <w:rFonts w:ascii="微软雅黑" w:hAnsi="微软雅黑" w:hint="eastAsia"/>
          <w:sz w:val="22"/>
          <w:vertAlign w:val="superscript"/>
        </w:rPr>
        <w:t>®</w:t>
      </w:r>
      <w:r>
        <w:rPr>
          <w:rFonts w:hint="eastAsia"/>
        </w:rPr>
        <w:t>能耗数据采集</w:t>
      </w:r>
      <w:bookmarkEnd w:id="23"/>
    </w:p>
    <w:p w:rsidR="00E7743C" w:rsidRPr="00CB4E62" w:rsidRDefault="00E7743C" w:rsidP="003C69B4">
      <w:pPr>
        <w:pStyle w:val="NoSpacing"/>
        <w:ind w:firstLineChars="0" w:firstLine="0"/>
        <w:rPr>
          <w:rFonts w:ascii="微软雅黑" w:hAnsi="微软雅黑"/>
        </w:rPr>
      </w:pPr>
      <w:r w:rsidRPr="00CB4E62">
        <w:rPr>
          <w:rFonts w:ascii="微软雅黑" w:hAnsi="微软雅黑"/>
        </w:rPr>
        <w:t>[SRD-03-0</w:t>
      </w:r>
      <w:r w:rsidR="00160E5F" w:rsidRPr="00CB4E62">
        <w:rPr>
          <w:rFonts w:ascii="微软雅黑" w:hAnsi="微软雅黑"/>
        </w:rPr>
        <w:t>2</w:t>
      </w:r>
      <w:r w:rsidRPr="00CB4E62">
        <w:rPr>
          <w:rFonts w:ascii="微软雅黑" w:hAnsi="微软雅黑"/>
        </w:rPr>
        <w:t>-010]</w:t>
      </w:r>
    </w:p>
    <w:p w:rsidR="00F43D2D" w:rsidRPr="00D65FC4" w:rsidRDefault="00F41358" w:rsidP="00641708">
      <w:pPr>
        <w:pStyle w:val="NoSpacing"/>
        <w:ind w:firstLine="440"/>
        <w:rPr>
          <w:rFonts w:ascii="微软雅黑" w:hAnsi="微软雅黑"/>
          <w:sz w:val="22"/>
        </w:rPr>
      </w:pPr>
      <w:r w:rsidRPr="00D65FC4">
        <w:rPr>
          <w:rFonts w:ascii="微软雅黑" w:hAnsi="微软雅黑" w:hint="eastAsia"/>
          <w:sz w:val="22"/>
        </w:rPr>
        <w:t>首先使用Metasys</w:t>
      </w:r>
      <w:r w:rsidR="00D4212B" w:rsidRPr="00D4212B">
        <w:rPr>
          <w:rFonts w:ascii="微软雅黑" w:hAnsi="微软雅黑" w:hint="eastAsia"/>
          <w:sz w:val="22"/>
          <w:vertAlign w:val="superscript"/>
        </w:rPr>
        <w:t>®</w:t>
      </w:r>
      <w:r w:rsidR="00D4212B">
        <w:rPr>
          <w:rFonts w:ascii="微软雅黑" w:hAnsi="微软雅黑"/>
          <w:sz w:val="22"/>
        </w:rPr>
        <w:t xml:space="preserve"> </w:t>
      </w:r>
      <w:r w:rsidR="005E18DC" w:rsidRPr="00D65FC4">
        <w:rPr>
          <w:rFonts w:ascii="微软雅黑" w:hAnsi="微软雅黑" w:hint="eastAsia"/>
          <w:sz w:val="22"/>
        </w:rPr>
        <w:t>系统</w:t>
      </w:r>
      <w:r w:rsidR="00CE3786">
        <w:rPr>
          <w:rFonts w:ascii="微软雅黑" w:hAnsi="微软雅黑" w:hint="eastAsia"/>
          <w:sz w:val="22"/>
        </w:rPr>
        <w:t>NIE/</w:t>
      </w:r>
      <w:r w:rsidR="00853D31">
        <w:rPr>
          <w:rFonts w:ascii="微软雅黑" w:hAnsi="微软雅黑" w:hint="eastAsia"/>
          <w:sz w:val="22"/>
        </w:rPr>
        <w:t>NAE/NCE</w:t>
      </w:r>
      <w:r w:rsidR="005E18DC" w:rsidRPr="00D65FC4">
        <w:rPr>
          <w:rFonts w:ascii="微软雅黑" w:hAnsi="微软雅黑" w:hint="eastAsia"/>
          <w:sz w:val="22"/>
        </w:rPr>
        <w:t>进行能耗数据采集，再同步</w:t>
      </w:r>
      <w:r w:rsidRPr="00D65FC4">
        <w:rPr>
          <w:rFonts w:ascii="微软雅黑" w:hAnsi="微软雅黑"/>
          <w:sz w:val="22"/>
        </w:rPr>
        <w:t>ADS</w:t>
      </w:r>
      <w:r w:rsidRPr="00D65FC4">
        <w:rPr>
          <w:rFonts w:ascii="微软雅黑" w:hAnsi="微软雅黑" w:hint="eastAsia"/>
          <w:sz w:val="22"/>
        </w:rPr>
        <w:t>历史</w:t>
      </w:r>
      <w:r w:rsidR="00E7743C" w:rsidRPr="00D65FC4">
        <w:rPr>
          <w:rFonts w:ascii="微软雅黑" w:hAnsi="微软雅黑" w:hint="eastAsia"/>
          <w:sz w:val="22"/>
        </w:rPr>
        <w:t>数据</w:t>
      </w:r>
      <w:r w:rsidRPr="00D65FC4">
        <w:rPr>
          <w:rFonts w:ascii="微软雅黑" w:hAnsi="微软雅黑" w:hint="eastAsia"/>
          <w:sz w:val="22"/>
        </w:rPr>
        <w:t>库中数据到</w:t>
      </w:r>
      <w:r w:rsidR="00F331E5">
        <w:rPr>
          <w:rFonts w:ascii="微软雅黑" w:hAnsi="微软雅黑" w:hint="eastAsia"/>
          <w:sz w:val="22"/>
        </w:rPr>
        <w:t>FEED</w:t>
      </w:r>
      <w:r w:rsidRPr="00D65FC4">
        <w:rPr>
          <w:rFonts w:ascii="微软雅黑" w:hAnsi="微软雅黑" w:hint="eastAsia"/>
          <w:sz w:val="22"/>
        </w:rPr>
        <w:t>历史数据库。</w:t>
      </w:r>
      <w:r w:rsidR="00F43D2D" w:rsidRPr="00D65FC4">
        <w:rPr>
          <w:rFonts w:ascii="微软雅黑" w:hAnsi="微软雅黑" w:hint="eastAsia"/>
          <w:sz w:val="22"/>
        </w:rPr>
        <w:t xml:space="preserve"> </w:t>
      </w:r>
    </w:p>
    <w:p w:rsidR="00641708" w:rsidRPr="00CB4E62" w:rsidRDefault="00641708" w:rsidP="003C69B4">
      <w:pPr>
        <w:pStyle w:val="NoSpacing"/>
        <w:ind w:firstLineChars="0" w:firstLine="0"/>
        <w:rPr>
          <w:rFonts w:ascii="微软雅黑" w:hAnsi="微软雅黑"/>
        </w:rPr>
      </w:pPr>
      <w:r w:rsidRPr="00CB4E62">
        <w:rPr>
          <w:rFonts w:ascii="微软雅黑" w:hAnsi="微软雅黑"/>
        </w:rPr>
        <w:t>[SRD-03-0</w:t>
      </w:r>
      <w:r w:rsidR="00BA36D9" w:rsidRPr="00CB4E62">
        <w:rPr>
          <w:rFonts w:ascii="微软雅黑" w:hAnsi="微软雅黑"/>
        </w:rPr>
        <w:t>2</w:t>
      </w:r>
      <w:r w:rsidRPr="00CB4E62">
        <w:rPr>
          <w:rFonts w:ascii="微软雅黑" w:hAnsi="微软雅黑"/>
        </w:rPr>
        <w:t>-0</w:t>
      </w:r>
      <w:r w:rsidRPr="00CB4E62">
        <w:rPr>
          <w:rFonts w:ascii="微软雅黑" w:hAnsi="微软雅黑" w:hint="eastAsia"/>
        </w:rPr>
        <w:t>2</w:t>
      </w:r>
      <w:r w:rsidRPr="00CB4E62">
        <w:rPr>
          <w:rFonts w:ascii="微软雅黑" w:hAnsi="微软雅黑"/>
        </w:rPr>
        <w:t>0]</w:t>
      </w:r>
    </w:p>
    <w:p w:rsidR="00377D2C" w:rsidRPr="00D65FC4" w:rsidRDefault="00377D2C" w:rsidP="00377D2C">
      <w:pPr>
        <w:pStyle w:val="NoSpacing"/>
        <w:ind w:firstLine="440"/>
        <w:rPr>
          <w:rFonts w:ascii="微软雅黑" w:hAnsi="微软雅黑"/>
          <w:sz w:val="22"/>
        </w:rPr>
      </w:pPr>
      <w:r w:rsidRPr="00D65FC4">
        <w:rPr>
          <w:rFonts w:ascii="微软雅黑" w:hAnsi="微软雅黑" w:hint="eastAsia"/>
          <w:sz w:val="22"/>
        </w:rPr>
        <w:t>数据采集点位可以配置。</w:t>
      </w:r>
    </w:p>
    <w:p w:rsidR="00377D2C" w:rsidRPr="00CB4E62" w:rsidRDefault="00377D2C" w:rsidP="003C69B4">
      <w:pPr>
        <w:pStyle w:val="NoSpacing"/>
        <w:ind w:firstLineChars="0" w:firstLine="0"/>
        <w:rPr>
          <w:rFonts w:ascii="微软雅黑" w:hAnsi="微软雅黑"/>
        </w:rPr>
      </w:pPr>
      <w:r w:rsidRPr="00CB4E62">
        <w:rPr>
          <w:rFonts w:ascii="微软雅黑" w:hAnsi="微软雅黑"/>
        </w:rPr>
        <w:t>[SRD-03-02-0</w:t>
      </w:r>
      <w:r w:rsidR="00301875" w:rsidRPr="00CB4E62">
        <w:rPr>
          <w:rFonts w:ascii="微软雅黑" w:hAnsi="微软雅黑" w:hint="eastAsia"/>
        </w:rPr>
        <w:t>3</w:t>
      </w:r>
      <w:r w:rsidRPr="00CB4E62">
        <w:rPr>
          <w:rFonts w:ascii="微软雅黑" w:hAnsi="微软雅黑"/>
        </w:rPr>
        <w:t>0]</w:t>
      </w:r>
    </w:p>
    <w:p w:rsidR="00641708" w:rsidRPr="00D65FC4" w:rsidRDefault="00641708" w:rsidP="00641708">
      <w:pPr>
        <w:pStyle w:val="NoSpacing"/>
        <w:ind w:firstLine="440"/>
        <w:rPr>
          <w:rFonts w:ascii="微软雅黑" w:hAnsi="微软雅黑"/>
          <w:sz w:val="22"/>
        </w:rPr>
      </w:pPr>
      <w:r w:rsidRPr="00D65FC4">
        <w:rPr>
          <w:rFonts w:ascii="微软雅黑" w:hAnsi="微软雅黑" w:hint="eastAsia"/>
          <w:sz w:val="22"/>
        </w:rPr>
        <w:t>数据采集周期可以设置范围1分钟至</w:t>
      </w:r>
      <w:r w:rsidR="003B7E2A" w:rsidRPr="00D65FC4">
        <w:rPr>
          <w:rFonts w:ascii="微软雅黑" w:hAnsi="微软雅黑" w:hint="eastAsia"/>
          <w:sz w:val="22"/>
        </w:rPr>
        <w:t>6</w:t>
      </w:r>
      <w:r w:rsidRPr="00D65FC4">
        <w:rPr>
          <w:rFonts w:ascii="微软雅黑" w:hAnsi="微软雅黑" w:hint="eastAsia"/>
          <w:sz w:val="22"/>
        </w:rPr>
        <w:t>0分钟。</w:t>
      </w:r>
    </w:p>
    <w:p w:rsidR="00641708" w:rsidRPr="00CB4E62" w:rsidRDefault="00641708" w:rsidP="003C69B4">
      <w:pPr>
        <w:pStyle w:val="NoSpacing"/>
        <w:ind w:firstLineChars="0" w:firstLine="0"/>
        <w:rPr>
          <w:rFonts w:ascii="微软雅黑" w:hAnsi="微软雅黑"/>
        </w:rPr>
      </w:pPr>
      <w:r w:rsidRPr="00CB4E62">
        <w:rPr>
          <w:rFonts w:ascii="微软雅黑" w:hAnsi="微软雅黑"/>
        </w:rPr>
        <w:t>[SRD-03-0</w:t>
      </w:r>
      <w:r w:rsidR="00BA36D9" w:rsidRPr="00CB4E62">
        <w:rPr>
          <w:rFonts w:ascii="微软雅黑" w:hAnsi="微软雅黑"/>
        </w:rPr>
        <w:t>2</w:t>
      </w:r>
      <w:r w:rsidRPr="00CB4E62">
        <w:rPr>
          <w:rFonts w:ascii="微软雅黑" w:hAnsi="微软雅黑"/>
        </w:rPr>
        <w:t>-0</w:t>
      </w:r>
      <w:r w:rsidR="00301875" w:rsidRPr="00CB4E62">
        <w:rPr>
          <w:rFonts w:ascii="微软雅黑" w:hAnsi="微软雅黑" w:hint="eastAsia"/>
        </w:rPr>
        <w:t>4</w:t>
      </w:r>
      <w:r w:rsidRPr="00CB4E62">
        <w:rPr>
          <w:rFonts w:ascii="微软雅黑" w:hAnsi="微软雅黑"/>
        </w:rPr>
        <w:t>0]</w:t>
      </w:r>
    </w:p>
    <w:p w:rsidR="00641708" w:rsidRPr="00D65FC4" w:rsidRDefault="00641708" w:rsidP="00641708">
      <w:pPr>
        <w:pStyle w:val="NoSpacing"/>
        <w:ind w:firstLine="440"/>
        <w:rPr>
          <w:rFonts w:ascii="微软雅黑" w:hAnsi="微软雅黑"/>
          <w:sz w:val="22"/>
        </w:rPr>
      </w:pPr>
      <w:r w:rsidRPr="00D65FC4">
        <w:rPr>
          <w:rFonts w:ascii="微软雅黑" w:hAnsi="微软雅黑" w:hint="eastAsia"/>
          <w:sz w:val="22"/>
        </w:rPr>
        <w:t>数据采集网关可以分布式独立部署。数据上传至历史数据库。如果数据采集网关与数据库之间网络中断，数据可以缓存在本地，网络恢复后继续上传。</w:t>
      </w:r>
    </w:p>
    <w:p w:rsidR="00641708" w:rsidRPr="00CB4E62" w:rsidRDefault="00641708" w:rsidP="003C69B4">
      <w:pPr>
        <w:pStyle w:val="NoSpacing"/>
        <w:ind w:firstLineChars="0" w:firstLine="0"/>
        <w:rPr>
          <w:rFonts w:ascii="微软雅黑" w:hAnsi="微软雅黑"/>
        </w:rPr>
      </w:pPr>
      <w:r w:rsidRPr="00CB4E62">
        <w:rPr>
          <w:rFonts w:ascii="微软雅黑" w:hAnsi="微软雅黑"/>
        </w:rPr>
        <w:t>[SRD-03</w:t>
      </w:r>
      <w:r w:rsidR="00BA36D9" w:rsidRPr="00CB4E62">
        <w:rPr>
          <w:rFonts w:ascii="微软雅黑" w:hAnsi="微软雅黑"/>
        </w:rPr>
        <w:t>-02</w:t>
      </w:r>
      <w:r w:rsidRPr="00CB4E62">
        <w:rPr>
          <w:rFonts w:ascii="微软雅黑" w:hAnsi="微软雅黑"/>
        </w:rPr>
        <w:t>-0</w:t>
      </w:r>
      <w:r w:rsidR="00301875" w:rsidRPr="00CB4E62">
        <w:rPr>
          <w:rFonts w:ascii="微软雅黑" w:hAnsi="微软雅黑" w:hint="eastAsia"/>
        </w:rPr>
        <w:t>5</w:t>
      </w:r>
      <w:r w:rsidRPr="00CB4E62">
        <w:rPr>
          <w:rFonts w:ascii="微软雅黑" w:hAnsi="微软雅黑"/>
        </w:rPr>
        <w:t>0]</w:t>
      </w:r>
    </w:p>
    <w:p w:rsidR="00D53BC2" w:rsidRPr="00B911E9" w:rsidRDefault="00641708" w:rsidP="00B911E9">
      <w:pPr>
        <w:pStyle w:val="NoSpacing"/>
        <w:ind w:firstLine="440"/>
        <w:rPr>
          <w:rFonts w:ascii="微软雅黑" w:hAnsi="微软雅黑"/>
          <w:sz w:val="20"/>
          <w:szCs w:val="20"/>
        </w:rPr>
      </w:pPr>
      <w:r w:rsidRPr="00D65FC4">
        <w:rPr>
          <w:rFonts w:ascii="微软雅黑" w:hAnsi="微软雅黑" w:hint="eastAsia"/>
          <w:sz w:val="22"/>
        </w:rPr>
        <w:t>数据采集网关可以将数据通过</w:t>
      </w:r>
      <w:r w:rsidR="00AD01FF" w:rsidRPr="00D65FC4">
        <w:rPr>
          <w:rFonts w:ascii="微软雅黑" w:hAnsi="微软雅黑" w:hint="eastAsia"/>
          <w:sz w:val="22"/>
        </w:rPr>
        <w:t>实时消息</w:t>
      </w:r>
      <w:r w:rsidRPr="00D65FC4">
        <w:rPr>
          <w:rFonts w:ascii="微软雅黑" w:hAnsi="微软雅黑" w:hint="eastAsia"/>
          <w:sz w:val="22"/>
        </w:rPr>
        <w:t>协议发布。</w:t>
      </w:r>
    </w:p>
    <w:p w:rsidR="00D53BC2" w:rsidRDefault="00D53BC2" w:rsidP="00143E3A">
      <w:pPr>
        <w:pStyle w:val="Heading2"/>
        <w:numPr>
          <w:ilvl w:val="0"/>
          <w:numId w:val="27"/>
        </w:numPr>
        <w:ind w:leftChars="0"/>
      </w:pPr>
      <w:r>
        <w:br w:type="page"/>
      </w:r>
      <w:bookmarkStart w:id="24" w:name="_Toc456698743"/>
      <w:r>
        <w:lastRenderedPageBreak/>
        <w:t>BACnet</w:t>
      </w:r>
      <w:r>
        <w:rPr>
          <w:rFonts w:hint="eastAsia"/>
        </w:rPr>
        <w:t>能耗数据采集</w:t>
      </w:r>
      <w:bookmarkEnd w:id="24"/>
    </w:p>
    <w:p w:rsidR="0025435D" w:rsidRPr="00CB4E62" w:rsidRDefault="0025435D" w:rsidP="003C69B4">
      <w:pPr>
        <w:pStyle w:val="NoSpacing"/>
        <w:ind w:firstLineChars="0" w:firstLine="0"/>
        <w:rPr>
          <w:rFonts w:ascii="微软雅黑" w:hAnsi="微软雅黑"/>
        </w:rPr>
      </w:pPr>
      <w:r w:rsidRPr="00CB4E62">
        <w:rPr>
          <w:rFonts w:ascii="微软雅黑" w:hAnsi="微软雅黑"/>
        </w:rPr>
        <w:t>[SRD-03-0</w:t>
      </w:r>
      <w:r w:rsidR="006009D1" w:rsidRPr="00CB4E62">
        <w:rPr>
          <w:rFonts w:ascii="微软雅黑" w:hAnsi="微软雅黑"/>
        </w:rPr>
        <w:t>3</w:t>
      </w:r>
      <w:r w:rsidRPr="00CB4E62">
        <w:rPr>
          <w:rFonts w:ascii="微软雅黑" w:hAnsi="微软雅黑"/>
        </w:rPr>
        <w:t>-010]</w:t>
      </w:r>
    </w:p>
    <w:p w:rsidR="00D53BC2" w:rsidRPr="001F2BBA" w:rsidRDefault="0025435D" w:rsidP="00524061">
      <w:pPr>
        <w:pStyle w:val="NoSpacing"/>
        <w:ind w:firstLine="440"/>
        <w:rPr>
          <w:rFonts w:ascii="微软雅黑" w:hAnsi="微软雅黑"/>
          <w:sz w:val="22"/>
        </w:rPr>
      </w:pPr>
      <w:r w:rsidRPr="001F2BBA">
        <w:rPr>
          <w:rFonts w:ascii="微软雅黑" w:hAnsi="微软雅黑" w:hint="eastAsia"/>
          <w:sz w:val="22"/>
        </w:rPr>
        <w:t>使用</w:t>
      </w:r>
      <w:r w:rsidR="00A47A85" w:rsidRPr="001F2BBA">
        <w:rPr>
          <w:rFonts w:ascii="微软雅黑" w:hAnsi="微软雅黑" w:hint="eastAsia"/>
          <w:sz w:val="22"/>
        </w:rPr>
        <w:t>BACnet</w:t>
      </w:r>
      <w:r w:rsidR="003A0CBE" w:rsidRPr="001F2BBA">
        <w:rPr>
          <w:rFonts w:ascii="微软雅黑" w:hAnsi="微软雅黑" w:hint="eastAsia"/>
          <w:sz w:val="22"/>
        </w:rPr>
        <w:t>/</w:t>
      </w:r>
      <w:r w:rsidR="00A47A85" w:rsidRPr="001F2BBA">
        <w:rPr>
          <w:rFonts w:ascii="微软雅黑" w:hAnsi="微软雅黑" w:hint="eastAsia"/>
          <w:sz w:val="22"/>
        </w:rPr>
        <w:t>IP</w:t>
      </w:r>
      <w:r w:rsidRPr="001F2BBA">
        <w:rPr>
          <w:rFonts w:ascii="微软雅黑" w:hAnsi="微软雅黑" w:hint="eastAsia"/>
          <w:sz w:val="22"/>
        </w:rPr>
        <w:t>通信协议。</w:t>
      </w:r>
    </w:p>
    <w:p w:rsidR="00425659" w:rsidRPr="00CB4E62" w:rsidRDefault="00425659" w:rsidP="003C69B4">
      <w:pPr>
        <w:pStyle w:val="NoSpacing"/>
        <w:ind w:firstLineChars="0" w:firstLine="0"/>
        <w:rPr>
          <w:rFonts w:ascii="微软雅黑" w:hAnsi="微软雅黑"/>
        </w:rPr>
      </w:pPr>
      <w:r w:rsidRPr="00CB4E62">
        <w:rPr>
          <w:rFonts w:ascii="微软雅黑" w:hAnsi="微软雅黑"/>
        </w:rPr>
        <w:t>[SRD-03-03-0</w:t>
      </w:r>
      <w:r w:rsidRPr="00CB4E62">
        <w:rPr>
          <w:rFonts w:ascii="微软雅黑" w:hAnsi="微软雅黑" w:hint="eastAsia"/>
        </w:rPr>
        <w:t>2</w:t>
      </w:r>
      <w:r w:rsidRPr="00CB4E62">
        <w:rPr>
          <w:rFonts w:ascii="微软雅黑" w:hAnsi="微软雅黑"/>
        </w:rPr>
        <w:t>0]</w:t>
      </w:r>
    </w:p>
    <w:p w:rsidR="00425659" w:rsidRPr="001F2BBA" w:rsidRDefault="00425659" w:rsidP="00524061">
      <w:pPr>
        <w:pStyle w:val="NoSpacing"/>
        <w:ind w:firstLine="440"/>
        <w:rPr>
          <w:rFonts w:ascii="微软雅黑" w:hAnsi="微软雅黑"/>
          <w:sz w:val="22"/>
        </w:rPr>
      </w:pPr>
      <w:r w:rsidRPr="001F2BBA">
        <w:rPr>
          <w:rFonts w:ascii="微软雅黑" w:hAnsi="微软雅黑" w:hint="eastAsia"/>
          <w:sz w:val="22"/>
        </w:rPr>
        <w:t>数据采集点位可以配置。</w:t>
      </w:r>
    </w:p>
    <w:p w:rsidR="00CD3FBA" w:rsidRPr="00CB4E62" w:rsidRDefault="00CD3FBA" w:rsidP="003C69B4">
      <w:pPr>
        <w:pStyle w:val="NoSpacing"/>
        <w:ind w:firstLineChars="0" w:firstLine="0"/>
        <w:rPr>
          <w:rFonts w:ascii="微软雅黑" w:hAnsi="微软雅黑"/>
        </w:rPr>
      </w:pPr>
      <w:r w:rsidRPr="00CB4E62">
        <w:rPr>
          <w:rFonts w:ascii="微软雅黑" w:hAnsi="微软雅黑"/>
        </w:rPr>
        <w:t>[SRD-03-0</w:t>
      </w:r>
      <w:r w:rsidR="003D615A" w:rsidRPr="00CB4E62">
        <w:rPr>
          <w:rFonts w:ascii="微软雅黑" w:hAnsi="微软雅黑"/>
        </w:rPr>
        <w:t>3</w:t>
      </w:r>
      <w:r w:rsidRPr="00CB4E62">
        <w:rPr>
          <w:rFonts w:ascii="微软雅黑" w:hAnsi="微软雅黑"/>
        </w:rPr>
        <w:t>-0</w:t>
      </w:r>
      <w:r w:rsidR="008C0484" w:rsidRPr="00CB4E62">
        <w:rPr>
          <w:rFonts w:ascii="微软雅黑" w:hAnsi="微软雅黑" w:hint="eastAsia"/>
        </w:rPr>
        <w:t>3</w:t>
      </w:r>
      <w:r w:rsidRPr="00CB4E62">
        <w:rPr>
          <w:rFonts w:ascii="微软雅黑" w:hAnsi="微软雅黑"/>
        </w:rPr>
        <w:t>0]</w:t>
      </w:r>
    </w:p>
    <w:p w:rsidR="00CD3FBA" w:rsidRPr="001F2BBA" w:rsidRDefault="00CD3FBA" w:rsidP="00CD3FBA">
      <w:pPr>
        <w:pStyle w:val="NoSpacing"/>
        <w:ind w:firstLine="440"/>
        <w:rPr>
          <w:rFonts w:ascii="微软雅黑" w:hAnsi="微软雅黑"/>
          <w:sz w:val="22"/>
        </w:rPr>
      </w:pPr>
      <w:r w:rsidRPr="001F2BBA">
        <w:rPr>
          <w:rFonts w:ascii="微软雅黑" w:hAnsi="微软雅黑" w:hint="eastAsia"/>
          <w:sz w:val="22"/>
        </w:rPr>
        <w:t>数据采集周期可以设置范围1分钟至</w:t>
      </w:r>
      <w:r w:rsidR="00CD115D" w:rsidRPr="001F2BBA">
        <w:rPr>
          <w:rFonts w:ascii="微软雅黑" w:hAnsi="微软雅黑" w:hint="eastAsia"/>
          <w:sz w:val="22"/>
        </w:rPr>
        <w:t>6</w:t>
      </w:r>
      <w:r w:rsidRPr="001F2BBA">
        <w:rPr>
          <w:rFonts w:ascii="微软雅黑" w:hAnsi="微软雅黑" w:hint="eastAsia"/>
          <w:sz w:val="22"/>
        </w:rPr>
        <w:t>0分钟。</w:t>
      </w:r>
    </w:p>
    <w:p w:rsidR="00CD3FBA" w:rsidRPr="00CB4E62" w:rsidRDefault="00CD3FBA" w:rsidP="003C69B4">
      <w:pPr>
        <w:pStyle w:val="NoSpacing"/>
        <w:ind w:firstLineChars="0" w:firstLine="0"/>
        <w:rPr>
          <w:rFonts w:ascii="微软雅黑" w:hAnsi="微软雅黑"/>
        </w:rPr>
      </w:pPr>
      <w:r w:rsidRPr="00CB4E62">
        <w:rPr>
          <w:rFonts w:ascii="微软雅黑" w:hAnsi="微软雅黑"/>
        </w:rPr>
        <w:t>[SRD-03-0</w:t>
      </w:r>
      <w:r w:rsidR="003D615A" w:rsidRPr="00CB4E62">
        <w:rPr>
          <w:rFonts w:ascii="微软雅黑" w:hAnsi="微软雅黑"/>
        </w:rPr>
        <w:t>3</w:t>
      </w:r>
      <w:r w:rsidRPr="00CB4E62">
        <w:rPr>
          <w:rFonts w:ascii="微软雅黑" w:hAnsi="微软雅黑"/>
        </w:rPr>
        <w:t>-0</w:t>
      </w:r>
      <w:r w:rsidR="008C0484" w:rsidRPr="00CB4E62">
        <w:rPr>
          <w:rFonts w:ascii="微软雅黑" w:hAnsi="微软雅黑" w:hint="eastAsia"/>
        </w:rPr>
        <w:t>4</w:t>
      </w:r>
      <w:r w:rsidRPr="00CB4E62">
        <w:rPr>
          <w:rFonts w:ascii="微软雅黑" w:hAnsi="微软雅黑"/>
        </w:rPr>
        <w:t>0]</w:t>
      </w:r>
    </w:p>
    <w:p w:rsidR="00CD3FBA" w:rsidRPr="001F2BBA" w:rsidRDefault="00CD3FBA" w:rsidP="00CD3FBA">
      <w:pPr>
        <w:pStyle w:val="NoSpacing"/>
        <w:ind w:firstLine="440"/>
        <w:rPr>
          <w:rFonts w:ascii="微软雅黑" w:hAnsi="微软雅黑"/>
          <w:sz w:val="22"/>
        </w:rPr>
      </w:pPr>
      <w:r w:rsidRPr="001F2BBA">
        <w:rPr>
          <w:rFonts w:ascii="微软雅黑" w:hAnsi="微软雅黑" w:hint="eastAsia"/>
          <w:sz w:val="22"/>
        </w:rPr>
        <w:t>数据采集网关可以分布式独立部署。数据上传至历史数据库。如果数据采集网关与数据库之间网络中断，数据可以缓存在本地，网络恢复后继续上传。</w:t>
      </w:r>
    </w:p>
    <w:p w:rsidR="00CD3FBA" w:rsidRPr="00CB4E62" w:rsidRDefault="00CD3FBA" w:rsidP="003C69B4">
      <w:pPr>
        <w:pStyle w:val="NoSpacing"/>
        <w:ind w:firstLineChars="0" w:firstLine="0"/>
        <w:rPr>
          <w:rFonts w:ascii="微软雅黑" w:hAnsi="微软雅黑"/>
        </w:rPr>
      </w:pPr>
      <w:r w:rsidRPr="00CB4E62">
        <w:rPr>
          <w:rFonts w:ascii="微软雅黑" w:hAnsi="微软雅黑"/>
        </w:rPr>
        <w:t>[SRD-03</w:t>
      </w:r>
      <w:r w:rsidR="003D615A" w:rsidRPr="00CB4E62">
        <w:rPr>
          <w:rFonts w:ascii="微软雅黑" w:hAnsi="微软雅黑"/>
        </w:rPr>
        <w:t>-03</w:t>
      </w:r>
      <w:r w:rsidRPr="00CB4E62">
        <w:rPr>
          <w:rFonts w:ascii="微软雅黑" w:hAnsi="微软雅黑"/>
        </w:rPr>
        <w:t>-0</w:t>
      </w:r>
      <w:r w:rsidR="008C0484" w:rsidRPr="00CB4E62">
        <w:rPr>
          <w:rFonts w:ascii="微软雅黑" w:hAnsi="微软雅黑" w:hint="eastAsia"/>
        </w:rPr>
        <w:t>5</w:t>
      </w:r>
      <w:r w:rsidRPr="00CB4E62">
        <w:rPr>
          <w:rFonts w:ascii="微软雅黑" w:hAnsi="微软雅黑"/>
        </w:rPr>
        <w:t>0]</w:t>
      </w:r>
    </w:p>
    <w:p w:rsidR="00CD3FBA" w:rsidRDefault="00CD3FBA" w:rsidP="00CD3FBA">
      <w:pPr>
        <w:pStyle w:val="NoSpacing"/>
        <w:ind w:firstLine="440"/>
        <w:rPr>
          <w:rFonts w:ascii="微软雅黑" w:hAnsi="微软雅黑"/>
          <w:sz w:val="20"/>
          <w:szCs w:val="20"/>
        </w:rPr>
      </w:pPr>
      <w:r w:rsidRPr="001F2BBA">
        <w:rPr>
          <w:rFonts w:ascii="微软雅黑" w:hAnsi="微软雅黑" w:hint="eastAsia"/>
          <w:sz w:val="22"/>
        </w:rPr>
        <w:t>数据采集网关可以将数据通过</w:t>
      </w:r>
      <w:r w:rsidR="002840F0" w:rsidRPr="001F2BBA">
        <w:rPr>
          <w:rFonts w:ascii="微软雅黑" w:hAnsi="微软雅黑" w:hint="eastAsia"/>
          <w:sz w:val="22"/>
        </w:rPr>
        <w:t>实时消息</w:t>
      </w:r>
      <w:r w:rsidRPr="001F2BBA">
        <w:rPr>
          <w:rFonts w:ascii="微软雅黑" w:hAnsi="微软雅黑" w:hint="eastAsia"/>
          <w:sz w:val="22"/>
        </w:rPr>
        <w:t>协议发布。</w:t>
      </w:r>
    </w:p>
    <w:p w:rsidR="00CD3FBA" w:rsidRPr="00786E6C" w:rsidRDefault="00CD3FBA" w:rsidP="00524061">
      <w:pPr>
        <w:pStyle w:val="NoSpacing"/>
        <w:ind w:firstLine="400"/>
        <w:rPr>
          <w:rFonts w:ascii="微软雅黑" w:hAnsi="微软雅黑"/>
          <w:sz w:val="20"/>
          <w:szCs w:val="20"/>
        </w:rPr>
      </w:pPr>
    </w:p>
    <w:p w:rsidR="00D53BC2" w:rsidRPr="00786E6C" w:rsidRDefault="00D53BC2" w:rsidP="00D53BC2">
      <w:pPr>
        <w:pStyle w:val="NoSpacing"/>
        <w:ind w:firstLine="400"/>
        <w:rPr>
          <w:rFonts w:ascii="微软雅黑" w:hAnsi="微软雅黑"/>
          <w:sz w:val="20"/>
          <w:szCs w:val="20"/>
        </w:rPr>
      </w:pPr>
    </w:p>
    <w:p w:rsidR="00D53BC2" w:rsidRPr="00A105D8" w:rsidRDefault="00D53BC2" w:rsidP="00A105D8">
      <w:pPr>
        <w:rPr>
          <w:b/>
        </w:rPr>
      </w:pPr>
    </w:p>
    <w:p w:rsidR="009C6881" w:rsidRDefault="009C6881" w:rsidP="00524061">
      <w:pPr>
        <w:pStyle w:val="NoSpacing"/>
        <w:ind w:firstLine="400"/>
        <w:rPr>
          <w:rFonts w:ascii="微软雅黑" w:hAnsi="微软雅黑"/>
          <w:sz w:val="20"/>
          <w:szCs w:val="20"/>
        </w:rPr>
      </w:pPr>
      <w:r>
        <w:rPr>
          <w:rFonts w:ascii="微软雅黑" w:hAnsi="微软雅黑"/>
          <w:sz w:val="20"/>
          <w:szCs w:val="20"/>
        </w:rPr>
        <w:br w:type="page"/>
      </w:r>
    </w:p>
    <w:p w:rsidR="009C6881" w:rsidRDefault="00C8756C" w:rsidP="0018124D">
      <w:pPr>
        <w:pStyle w:val="Heading2"/>
        <w:numPr>
          <w:ilvl w:val="0"/>
          <w:numId w:val="27"/>
        </w:numPr>
        <w:ind w:leftChars="0"/>
      </w:pPr>
      <w:bookmarkStart w:id="25" w:name="_Toc456698744"/>
      <w:r>
        <w:lastRenderedPageBreak/>
        <w:t xml:space="preserve">DL </w:t>
      </w:r>
      <w:r w:rsidR="003421AF" w:rsidRPr="003421AF">
        <w:t>645</w:t>
      </w:r>
      <w:r w:rsidR="009C6881">
        <w:rPr>
          <w:rFonts w:hint="eastAsia"/>
        </w:rPr>
        <w:t>能耗数据采集</w:t>
      </w:r>
      <w:bookmarkEnd w:id="25"/>
    </w:p>
    <w:p w:rsidR="009D4A6C" w:rsidRPr="00CB4E62" w:rsidRDefault="009D4A6C" w:rsidP="003C69B4">
      <w:pPr>
        <w:pStyle w:val="NoSpacing"/>
        <w:ind w:firstLineChars="0" w:firstLine="0"/>
        <w:rPr>
          <w:rFonts w:ascii="微软雅黑" w:hAnsi="微软雅黑"/>
        </w:rPr>
      </w:pPr>
      <w:r w:rsidRPr="00CB4E62">
        <w:rPr>
          <w:rFonts w:ascii="微软雅黑" w:hAnsi="微软雅黑"/>
        </w:rPr>
        <w:t>[SRD-03-0</w:t>
      </w:r>
      <w:r w:rsidR="001C77ED" w:rsidRPr="00CB4E62">
        <w:rPr>
          <w:rFonts w:ascii="微软雅黑" w:hAnsi="微软雅黑"/>
        </w:rPr>
        <w:t>4</w:t>
      </w:r>
      <w:r w:rsidRPr="00CB4E62">
        <w:rPr>
          <w:rFonts w:ascii="微软雅黑" w:hAnsi="微软雅黑"/>
        </w:rPr>
        <w:t>-010]</w:t>
      </w:r>
    </w:p>
    <w:p w:rsidR="009D4A6C" w:rsidRPr="00EC24C3" w:rsidRDefault="009D4A6C" w:rsidP="009D4A6C">
      <w:pPr>
        <w:pStyle w:val="NoSpacing"/>
        <w:ind w:firstLine="440"/>
        <w:rPr>
          <w:rFonts w:ascii="微软雅黑" w:hAnsi="微软雅黑"/>
          <w:sz w:val="22"/>
        </w:rPr>
      </w:pPr>
      <w:r w:rsidRPr="00EC24C3">
        <w:rPr>
          <w:rFonts w:ascii="微软雅黑" w:hAnsi="微软雅黑" w:hint="eastAsia"/>
          <w:sz w:val="22"/>
        </w:rPr>
        <w:t>使用</w:t>
      </w:r>
      <w:r w:rsidR="00AC10F5" w:rsidRPr="00EC24C3">
        <w:rPr>
          <w:rFonts w:ascii="微软雅黑" w:hAnsi="微软雅黑"/>
          <w:sz w:val="22"/>
        </w:rPr>
        <w:t>DL/T645-2007</w:t>
      </w:r>
      <w:r w:rsidRPr="00EC24C3">
        <w:rPr>
          <w:rFonts w:ascii="微软雅黑" w:hAnsi="微软雅黑" w:hint="eastAsia"/>
          <w:sz w:val="22"/>
        </w:rPr>
        <w:t>通信协议。</w:t>
      </w:r>
    </w:p>
    <w:p w:rsidR="00196368" w:rsidRPr="00CB4E62" w:rsidRDefault="00196368" w:rsidP="003C69B4">
      <w:pPr>
        <w:pStyle w:val="NoSpacing"/>
        <w:ind w:firstLineChars="0" w:firstLine="0"/>
        <w:rPr>
          <w:rFonts w:ascii="微软雅黑" w:hAnsi="微软雅黑"/>
        </w:rPr>
      </w:pPr>
      <w:r w:rsidRPr="00CB4E62">
        <w:rPr>
          <w:rFonts w:ascii="微软雅黑" w:hAnsi="微软雅黑"/>
        </w:rPr>
        <w:t>[SRD-03-0</w:t>
      </w:r>
      <w:r w:rsidR="009C3209" w:rsidRPr="00CB4E62">
        <w:rPr>
          <w:rFonts w:ascii="微软雅黑" w:hAnsi="微软雅黑"/>
        </w:rPr>
        <w:t>4</w:t>
      </w:r>
      <w:r w:rsidRPr="00CB4E62">
        <w:rPr>
          <w:rFonts w:ascii="微软雅黑" w:hAnsi="微软雅黑"/>
        </w:rPr>
        <w:t>-0</w:t>
      </w:r>
      <w:r w:rsidRPr="00CB4E62">
        <w:rPr>
          <w:rFonts w:ascii="微软雅黑" w:hAnsi="微软雅黑" w:hint="eastAsia"/>
        </w:rPr>
        <w:t>2</w:t>
      </w:r>
      <w:r w:rsidRPr="00CB4E62">
        <w:rPr>
          <w:rFonts w:ascii="微软雅黑" w:hAnsi="微软雅黑"/>
        </w:rPr>
        <w:t>0]</w:t>
      </w:r>
    </w:p>
    <w:p w:rsidR="00783D9F" w:rsidRPr="00EC24C3" w:rsidRDefault="00783D9F" w:rsidP="00783D9F">
      <w:pPr>
        <w:pStyle w:val="NoSpacing"/>
        <w:ind w:firstLine="440"/>
        <w:rPr>
          <w:rFonts w:ascii="微软雅黑" w:hAnsi="微软雅黑"/>
          <w:sz w:val="22"/>
        </w:rPr>
      </w:pPr>
      <w:r w:rsidRPr="00EC24C3">
        <w:rPr>
          <w:rFonts w:ascii="微软雅黑" w:hAnsi="微软雅黑" w:hint="eastAsia"/>
          <w:sz w:val="22"/>
        </w:rPr>
        <w:t>数据采集点位可以配置。</w:t>
      </w:r>
    </w:p>
    <w:p w:rsidR="00783D9F" w:rsidRPr="00CB4E62" w:rsidRDefault="00783D9F" w:rsidP="003C69B4">
      <w:pPr>
        <w:pStyle w:val="NoSpacing"/>
        <w:ind w:firstLineChars="0" w:firstLine="0"/>
        <w:rPr>
          <w:rFonts w:ascii="微软雅黑" w:hAnsi="微软雅黑"/>
        </w:rPr>
      </w:pPr>
      <w:r w:rsidRPr="00CB4E62">
        <w:rPr>
          <w:rFonts w:ascii="微软雅黑" w:hAnsi="微软雅黑"/>
        </w:rPr>
        <w:t>[SRD-03-04-0</w:t>
      </w:r>
      <w:r w:rsidR="00CB4E62">
        <w:rPr>
          <w:rFonts w:ascii="微软雅黑" w:hAnsi="微软雅黑"/>
        </w:rPr>
        <w:t>3</w:t>
      </w:r>
      <w:r w:rsidRPr="00CB4E62">
        <w:rPr>
          <w:rFonts w:ascii="微软雅黑" w:hAnsi="微软雅黑"/>
        </w:rPr>
        <w:t>0]</w:t>
      </w:r>
    </w:p>
    <w:p w:rsidR="00196368" w:rsidRPr="00EC24C3" w:rsidRDefault="00196368" w:rsidP="00196368">
      <w:pPr>
        <w:pStyle w:val="NoSpacing"/>
        <w:ind w:firstLine="440"/>
        <w:rPr>
          <w:rFonts w:ascii="微软雅黑" w:hAnsi="微软雅黑"/>
          <w:sz w:val="22"/>
        </w:rPr>
      </w:pPr>
      <w:r w:rsidRPr="00EC24C3">
        <w:rPr>
          <w:rFonts w:ascii="微软雅黑" w:hAnsi="微软雅黑" w:hint="eastAsia"/>
          <w:sz w:val="22"/>
        </w:rPr>
        <w:t>数据采集周期可以设置范围1分钟至</w:t>
      </w:r>
      <w:r w:rsidR="00D54D54" w:rsidRPr="00EC24C3">
        <w:rPr>
          <w:rFonts w:ascii="微软雅黑" w:hAnsi="微软雅黑" w:hint="eastAsia"/>
          <w:sz w:val="22"/>
        </w:rPr>
        <w:t>6</w:t>
      </w:r>
      <w:r w:rsidRPr="00EC24C3">
        <w:rPr>
          <w:rFonts w:ascii="微软雅黑" w:hAnsi="微软雅黑" w:hint="eastAsia"/>
          <w:sz w:val="22"/>
        </w:rPr>
        <w:t>0分钟。</w:t>
      </w:r>
    </w:p>
    <w:p w:rsidR="00196368" w:rsidRPr="00CC5314" w:rsidRDefault="00196368" w:rsidP="003C69B4">
      <w:pPr>
        <w:pStyle w:val="NoSpacing"/>
        <w:ind w:firstLineChars="0" w:firstLine="0"/>
        <w:rPr>
          <w:rFonts w:ascii="微软雅黑" w:hAnsi="微软雅黑"/>
        </w:rPr>
      </w:pPr>
      <w:r w:rsidRPr="00CC5314">
        <w:rPr>
          <w:rFonts w:ascii="微软雅黑" w:hAnsi="微软雅黑"/>
        </w:rPr>
        <w:t>[SRD-03-0</w:t>
      </w:r>
      <w:r w:rsidR="009C3209" w:rsidRPr="00CC5314">
        <w:rPr>
          <w:rFonts w:ascii="微软雅黑" w:hAnsi="微软雅黑"/>
        </w:rPr>
        <w:t>4</w:t>
      </w:r>
      <w:r w:rsidRPr="00CC5314">
        <w:rPr>
          <w:rFonts w:ascii="微软雅黑" w:hAnsi="微软雅黑"/>
        </w:rPr>
        <w:t>-0</w:t>
      </w:r>
      <w:r w:rsidR="00CB4E62" w:rsidRPr="00CC5314">
        <w:rPr>
          <w:rFonts w:ascii="微软雅黑" w:hAnsi="微软雅黑" w:hint="eastAsia"/>
        </w:rPr>
        <w:t>4</w:t>
      </w:r>
      <w:r w:rsidRPr="00CC5314">
        <w:rPr>
          <w:rFonts w:ascii="微软雅黑" w:hAnsi="微软雅黑"/>
        </w:rPr>
        <w:t>0]</w:t>
      </w:r>
    </w:p>
    <w:p w:rsidR="00196368" w:rsidRPr="00EC24C3" w:rsidRDefault="00196368" w:rsidP="00196368">
      <w:pPr>
        <w:pStyle w:val="NoSpacing"/>
        <w:ind w:firstLine="440"/>
        <w:rPr>
          <w:rFonts w:ascii="微软雅黑" w:hAnsi="微软雅黑"/>
          <w:sz w:val="22"/>
        </w:rPr>
      </w:pPr>
      <w:r w:rsidRPr="00EC24C3">
        <w:rPr>
          <w:rFonts w:ascii="微软雅黑" w:hAnsi="微软雅黑" w:hint="eastAsia"/>
          <w:sz w:val="22"/>
        </w:rPr>
        <w:t>数据采集网关可以分布式独立部署。数据上传至历史数据库。如果数据采集网关与数据库之间网络中断，数据可以缓存在本地，网络恢复后继续上传。</w:t>
      </w:r>
    </w:p>
    <w:p w:rsidR="00196368" w:rsidRPr="00CC5314" w:rsidRDefault="00196368" w:rsidP="003C69B4">
      <w:pPr>
        <w:pStyle w:val="NoSpacing"/>
        <w:ind w:firstLineChars="0" w:firstLine="0"/>
        <w:rPr>
          <w:rFonts w:ascii="微软雅黑" w:hAnsi="微软雅黑"/>
        </w:rPr>
      </w:pPr>
      <w:r w:rsidRPr="00CC5314">
        <w:rPr>
          <w:rFonts w:ascii="微软雅黑" w:hAnsi="微软雅黑"/>
        </w:rPr>
        <w:t>[SRD-03</w:t>
      </w:r>
      <w:r w:rsidR="009C3209" w:rsidRPr="00CC5314">
        <w:rPr>
          <w:rFonts w:ascii="微软雅黑" w:hAnsi="微软雅黑"/>
        </w:rPr>
        <w:t>-04</w:t>
      </w:r>
      <w:r w:rsidRPr="00CC5314">
        <w:rPr>
          <w:rFonts w:ascii="微软雅黑" w:hAnsi="微软雅黑"/>
        </w:rPr>
        <w:t>-0</w:t>
      </w:r>
      <w:r w:rsidR="00CB4E62" w:rsidRPr="00CC5314">
        <w:rPr>
          <w:rFonts w:ascii="微软雅黑" w:hAnsi="微软雅黑" w:hint="eastAsia"/>
        </w:rPr>
        <w:t>5</w:t>
      </w:r>
      <w:r w:rsidRPr="00CC5314">
        <w:rPr>
          <w:rFonts w:ascii="微软雅黑" w:hAnsi="微软雅黑"/>
        </w:rPr>
        <w:t>0]</w:t>
      </w:r>
    </w:p>
    <w:p w:rsidR="00196368" w:rsidRDefault="00196368" w:rsidP="00196368">
      <w:pPr>
        <w:pStyle w:val="NoSpacing"/>
        <w:ind w:firstLine="440"/>
        <w:rPr>
          <w:rFonts w:ascii="微软雅黑" w:hAnsi="微软雅黑"/>
          <w:sz w:val="20"/>
          <w:szCs w:val="20"/>
        </w:rPr>
      </w:pPr>
      <w:r w:rsidRPr="00EC24C3">
        <w:rPr>
          <w:rFonts w:ascii="微软雅黑" w:hAnsi="微软雅黑" w:hint="eastAsia"/>
          <w:sz w:val="22"/>
        </w:rPr>
        <w:t>数据采集网关可以将数据通过</w:t>
      </w:r>
      <w:r w:rsidR="00B5595C" w:rsidRPr="00EC24C3">
        <w:rPr>
          <w:rFonts w:ascii="微软雅黑" w:hAnsi="微软雅黑" w:hint="eastAsia"/>
          <w:sz w:val="22"/>
        </w:rPr>
        <w:t>实时消息</w:t>
      </w:r>
      <w:r w:rsidRPr="00EC24C3">
        <w:rPr>
          <w:rFonts w:ascii="微软雅黑" w:hAnsi="微软雅黑" w:hint="eastAsia"/>
          <w:sz w:val="22"/>
        </w:rPr>
        <w:t>协议发布。</w:t>
      </w:r>
    </w:p>
    <w:p w:rsidR="00196368" w:rsidRPr="00786E6C" w:rsidRDefault="00196368" w:rsidP="009D4A6C">
      <w:pPr>
        <w:pStyle w:val="NoSpacing"/>
        <w:ind w:firstLine="400"/>
        <w:rPr>
          <w:rFonts w:ascii="微软雅黑" w:hAnsi="微软雅黑"/>
          <w:sz w:val="20"/>
          <w:szCs w:val="20"/>
        </w:rPr>
      </w:pPr>
    </w:p>
    <w:p w:rsidR="00B211A8" w:rsidRDefault="00B211A8">
      <w:pPr>
        <w:rPr>
          <w:rFonts w:ascii="微软雅黑" w:eastAsia="微软雅黑" w:hAnsi="微软雅黑"/>
          <w:kern w:val="2"/>
          <w:sz w:val="20"/>
          <w:szCs w:val="20"/>
        </w:rPr>
      </w:pPr>
      <w:r>
        <w:rPr>
          <w:rFonts w:ascii="微软雅黑" w:hAnsi="微软雅黑"/>
          <w:sz w:val="20"/>
          <w:szCs w:val="20"/>
        </w:rPr>
        <w:br w:type="page"/>
      </w:r>
    </w:p>
    <w:p w:rsidR="00B211A8" w:rsidRDefault="00C57F68" w:rsidP="00C57F68">
      <w:pPr>
        <w:pStyle w:val="Heading2"/>
        <w:numPr>
          <w:ilvl w:val="0"/>
          <w:numId w:val="27"/>
        </w:numPr>
        <w:ind w:leftChars="0"/>
      </w:pPr>
      <w:bookmarkStart w:id="26" w:name="_Toc456698745"/>
      <w:r w:rsidRPr="00C57F68">
        <w:lastRenderedPageBreak/>
        <w:t>IEC 104</w:t>
      </w:r>
      <w:r w:rsidR="00B211A8">
        <w:rPr>
          <w:rFonts w:hint="eastAsia"/>
        </w:rPr>
        <w:t>能耗数据采集</w:t>
      </w:r>
      <w:bookmarkEnd w:id="26"/>
    </w:p>
    <w:p w:rsidR="00B211A8" w:rsidRPr="00CC5314" w:rsidRDefault="00B211A8" w:rsidP="003C69B4">
      <w:pPr>
        <w:pStyle w:val="NoSpacing"/>
        <w:ind w:firstLineChars="0" w:firstLine="0"/>
        <w:rPr>
          <w:rFonts w:ascii="微软雅黑" w:hAnsi="微软雅黑"/>
        </w:rPr>
      </w:pPr>
      <w:r w:rsidRPr="00CC5314">
        <w:rPr>
          <w:rFonts w:ascii="微软雅黑" w:hAnsi="微软雅黑"/>
        </w:rPr>
        <w:t>[SRD-03-0</w:t>
      </w:r>
      <w:r w:rsidR="00E13BE1" w:rsidRPr="00CC5314">
        <w:rPr>
          <w:rFonts w:ascii="微软雅黑" w:hAnsi="微软雅黑"/>
        </w:rPr>
        <w:t>5</w:t>
      </w:r>
      <w:r w:rsidRPr="00CC5314">
        <w:rPr>
          <w:rFonts w:ascii="微软雅黑" w:hAnsi="微软雅黑"/>
        </w:rPr>
        <w:t>-010]</w:t>
      </w:r>
    </w:p>
    <w:p w:rsidR="00B211A8" w:rsidRPr="0077046A" w:rsidRDefault="00B211A8" w:rsidP="00B211A8">
      <w:pPr>
        <w:pStyle w:val="NoSpacing"/>
        <w:ind w:firstLine="440"/>
        <w:rPr>
          <w:rFonts w:ascii="微软雅黑" w:hAnsi="微软雅黑"/>
          <w:sz w:val="22"/>
        </w:rPr>
      </w:pPr>
      <w:r w:rsidRPr="0077046A">
        <w:rPr>
          <w:rFonts w:ascii="微软雅黑" w:hAnsi="微软雅黑" w:hint="eastAsia"/>
          <w:sz w:val="22"/>
        </w:rPr>
        <w:t>使用</w:t>
      </w:r>
      <w:r w:rsidR="00F821CE" w:rsidRPr="0077046A">
        <w:rPr>
          <w:rFonts w:ascii="微软雅黑" w:hAnsi="微软雅黑"/>
          <w:sz w:val="22"/>
        </w:rPr>
        <w:t>IEC 60870-5-104</w:t>
      </w:r>
      <w:r w:rsidRPr="0077046A">
        <w:rPr>
          <w:rFonts w:ascii="微软雅黑" w:hAnsi="微软雅黑" w:hint="eastAsia"/>
          <w:sz w:val="22"/>
        </w:rPr>
        <w:t>通信协议。</w:t>
      </w:r>
    </w:p>
    <w:p w:rsidR="00B211A8" w:rsidRPr="00CC5314" w:rsidRDefault="00B211A8" w:rsidP="003C69B4">
      <w:pPr>
        <w:pStyle w:val="NoSpacing"/>
        <w:ind w:firstLineChars="0" w:firstLine="0"/>
        <w:rPr>
          <w:rFonts w:ascii="微软雅黑" w:hAnsi="微软雅黑"/>
        </w:rPr>
      </w:pPr>
      <w:r w:rsidRPr="00CC5314">
        <w:rPr>
          <w:rFonts w:ascii="微软雅黑" w:hAnsi="微软雅黑"/>
        </w:rPr>
        <w:t>[SRD-03-0</w:t>
      </w:r>
      <w:r w:rsidR="00E13BE1" w:rsidRPr="00CC5314">
        <w:rPr>
          <w:rFonts w:ascii="微软雅黑" w:hAnsi="微软雅黑"/>
        </w:rPr>
        <w:t>5</w:t>
      </w:r>
      <w:r w:rsidRPr="00CC5314">
        <w:rPr>
          <w:rFonts w:ascii="微软雅黑" w:hAnsi="微软雅黑"/>
        </w:rPr>
        <w:t>-0</w:t>
      </w:r>
      <w:r w:rsidRPr="00CC5314">
        <w:rPr>
          <w:rFonts w:ascii="微软雅黑" w:hAnsi="微软雅黑" w:hint="eastAsia"/>
        </w:rPr>
        <w:t>2</w:t>
      </w:r>
      <w:r w:rsidRPr="00CC5314">
        <w:rPr>
          <w:rFonts w:ascii="微软雅黑" w:hAnsi="微软雅黑"/>
        </w:rPr>
        <w:t>0]</w:t>
      </w:r>
    </w:p>
    <w:p w:rsidR="00B211A8" w:rsidRPr="0077046A" w:rsidRDefault="00B211A8" w:rsidP="00B211A8">
      <w:pPr>
        <w:pStyle w:val="NoSpacing"/>
        <w:ind w:firstLine="440"/>
        <w:rPr>
          <w:rFonts w:ascii="微软雅黑" w:hAnsi="微软雅黑"/>
          <w:sz w:val="22"/>
        </w:rPr>
      </w:pPr>
      <w:r w:rsidRPr="0077046A">
        <w:rPr>
          <w:rFonts w:ascii="微软雅黑" w:hAnsi="微软雅黑" w:hint="eastAsia"/>
          <w:sz w:val="22"/>
        </w:rPr>
        <w:t>数据采集点位可以配置。</w:t>
      </w:r>
    </w:p>
    <w:p w:rsidR="00B211A8" w:rsidRPr="00CC5314" w:rsidRDefault="00B211A8" w:rsidP="003C69B4">
      <w:pPr>
        <w:pStyle w:val="NoSpacing"/>
        <w:ind w:firstLineChars="0" w:firstLine="0"/>
        <w:rPr>
          <w:rFonts w:ascii="微软雅黑" w:hAnsi="微软雅黑"/>
        </w:rPr>
      </w:pPr>
      <w:r w:rsidRPr="00CC5314">
        <w:rPr>
          <w:rFonts w:ascii="微软雅黑" w:hAnsi="微软雅黑"/>
        </w:rPr>
        <w:t>[SRD-03</w:t>
      </w:r>
      <w:r w:rsidR="00E13BE1" w:rsidRPr="00CC5314">
        <w:rPr>
          <w:rFonts w:ascii="微软雅黑" w:hAnsi="微软雅黑"/>
        </w:rPr>
        <w:t>-05</w:t>
      </w:r>
      <w:r w:rsidRPr="00CC5314">
        <w:rPr>
          <w:rFonts w:ascii="微软雅黑" w:hAnsi="微软雅黑"/>
        </w:rPr>
        <w:t>-0</w:t>
      </w:r>
      <w:r w:rsidR="00CC5314">
        <w:rPr>
          <w:rFonts w:ascii="微软雅黑" w:hAnsi="微软雅黑" w:hint="eastAsia"/>
        </w:rPr>
        <w:t>3</w:t>
      </w:r>
      <w:r w:rsidRPr="00CC5314">
        <w:rPr>
          <w:rFonts w:ascii="微软雅黑" w:hAnsi="微软雅黑"/>
        </w:rPr>
        <w:t>0]</w:t>
      </w:r>
    </w:p>
    <w:p w:rsidR="00B211A8" w:rsidRPr="0077046A" w:rsidRDefault="00B211A8" w:rsidP="00B211A8">
      <w:pPr>
        <w:pStyle w:val="NoSpacing"/>
        <w:ind w:firstLine="440"/>
        <w:rPr>
          <w:rFonts w:ascii="微软雅黑" w:hAnsi="微软雅黑"/>
          <w:sz w:val="22"/>
        </w:rPr>
      </w:pPr>
      <w:r w:rsidRPr="0077046A">
        <w:rPr>
          <w:rFonts w:ascii="微软雅黑" w:hAnsi="微软雅黑" w:hint="eastAsia"/>
          <w:sz w:val="22"/>
        </w:rPr>
        <w:t>数据采集周期可以设置范围1分钟至</w:t>
      </w:r>
      <w:r w:rsidR="00CA1610" w:rsidRPr="0077046A">
        <w:rPr>
          <w:rFonts w:ascii="微软雅黑" w:hAnsi="微软雅黑" w:hint="eastAsia"/>
          <w:sz w:val="22"/>
        </w:rPr>
        <w:t>6</w:t>
      </w:r>
      <w:r w:rsidRPr="0077046A">
        <w:rPr>
          <w:rFonts w:ascii="微软雅黑" w:hAnsi="微软雅黑" w:hint="eastAsia"/>
          <w:sz w:val="22"/>
        </w:rPr>
        <w:t>0分钟。</w:t>
      </w:r>
    </w:p>
    <w:p w:rsidR="00B211A8" w:rsidRPr="006F3EB2" w:rsidRDefault="00B211A8" w:rsidP="003C69B4">
      <w:pPr>
        <w:pStyle w:val="NoSpacing"/>
        <w:ind w:firstLineChars="0" w:firstLine="0"/>
        <w:rPr>
          <w:rFonts w:ascii="微软雅黑" w:hAnsi="微软雅黑"/>
        </w:rPr>
      </w:pPr>
      <w:r w:rsidRPr="006F3EB2">
        <w:rPr>
          <w:rFonts w:ascii="微软雅黑" w:hAnsi="微软雅黑"/>
        </w:rPr>
        <w:t>[SRD-03-0</w:t>
      </w:r>
      <w:r w:rsidR="00E13BE1" w:rsidRPr="006F3EB2">
        <w:rPr>
          <w:rFonts w:ascii="微软雅黑" w:hAnsi="微软雅黑"/>
        </w:rPr>
        <w:t>5</w:t>
      </w:r>
      <w:r w:rsidRPr="006F3EB2">
        <w:rPr>
          <w:rFonts w:ascii="微软雅黑" w:hAnsi="微软雅黑"/>
        </w:rPr>
        <w:t>-0</w:t>
      </w:r>
      <w:r w:rsidR="006F3EB2">
        <w:rPr>
          <w:rFonts w:ascii="微软雅黑" w:hAnsi="微软雅黑" w:hint="eastAsia"/>
        </w:rPr>
        <w:t>4</w:t>
      </w:r>
      <w:r w:rsidRPr="006F3EB2">
        <w:rPr>
          <w:rFonts w:ascii="微软雅黑" w:hAnsi="微软雅黑"/>
        </w:rPr>
        <w:t>0]</w:t>
      </w:r>
    </w:p>
    <w:p w:rsidR="00B211A8" w:rsidRPr="0077046A" w:rsidRDefault="00B211A8" w:rsidP="00B211A8">
      <w:pPr>
        <w:pStyle w:val="NoSpacing"/>
        <w:ind w:firstLine="440"/>
        <w:rPr>
          <w:rFonts w:ascii="微软雅黑" w:hAnsi="微软雅黑"/>
          <w:sz w:val="22"/>
        </w:rPr>
      </w:pPr>
      <w:r w:rsidRPr="0077046A">
        <w:rPr>
          <w:rFonts w:ascii="微软雅黑" w:hAnsi="微软雅黑" w:hint="eastAsia"/>
          <w:sz w:val="22"/>
        </w:rPr>
        <w:t>数据采集网关可以分布式独立部署。数据上传至历史数据库。如果数据采集网关与数据库之间网络中断，数据可以缓存在本地，网络恢复后继续上传。</w:t>
      </w:r>
    </w:p>
    <w:p w:rsidR="00B211A8" w:rsidRPr="006F3EB2" w:rsidRDefault="00B211A8" w:rsidP="003C69B4">
      <w:pPr>
        <w:pStyle w:val="NoSpacing"/>
        <w:ind w:firstLineChars="0" w:firstLine="0"/>
        <w:rPr>
          <w:rFonts w:ascii="微软雅黑" w:hAnsi="微软雅黑"/>
        </w:rPr>
      </w:pPr>
      <w:r w:rsidRPr="006F3EB2">
        <w:rPr>
          <w:rFonts w:ascii="微软雅黑" w:hAnsi="微软雅黑"/>
        </w:rPr>
        <w:t>[SRD-03</w:t>
      </w:r>
      <w:r w:rsidR="00E13BE1" w:rsidRPr="006F3EB2">
        <w:rPr>
          <w:rFonts w:ascii="微软雅黑" w:hAnsi="微软雅黑"/>
        </w:rPr>
        <w:t>-05</w:t>
      </w:r>
      <w:r w:rsidRPr="006F3EB2">
        <w:rPr>
          <w:rFonts w:ascii="微软雅黑" w:hAnsi="微软雅黑"/>
        </w:rPr>
        <w:t>-0</w:t>
      </w:r>
      <w:r w:rsidR="006F3EB2">
        <w:rPr>
          <w:rFonts w:ascii="微软雅黑" w:hAnsi="微软雅黑" w:hint="eastAsia"/>
        </w:rPr>
        <w:t>5</w:t>
      </w:r>
      <w:r w:rsidRPr="006F3EB2">
        <w:rPr>
          <w:rFonts w:ascii="微软雅黑" w:hAnsi="微软雅黑"/>
        </w:rPr>
        <w:t>0]</w:t>
      </w:r>
    </w:p>
    <w:p w:rsidR="009C6881" w:rsidRPr="00786E6C" w:rsidRDefault="00B211A8" w:rsidP="00B211A8">
      <w:pPr>
        <w:pStyle w:val="NoSpacing"/>
        <w:ind w:firstLine="440"/>
        <w:rPr>
          <w:rFonts w:ascii="微软雅黑" w:hAnsi="微软雅黑"/>
          <w:sz w:val="20"/>
          <w:szCs w:val="20"/>
        </w:rPr>
      </w:pPr>
      <w:r w:rsidRPr="0077046A">
        <w:rPr>
          <w:rFonts w:ascii="微软雅黑" w:hAnsi="微软雅黑" w:hint="eastAsia"/>
          <w:sz w:val="22"/>
        </w:rPr>
        <w:t>数据采集网关可以将数据通过</w:t>
      </w:r>
      <w:r w:rsidR="00BA606E" w:rsidRPr="0077046A">
        <w:rPr>
          <w:rFonts w:ascii="微软雅黑" w:hAnsi="微软雅黑" w:hint="eastAsia"/>
          <w:sz w:val="22"/>
        </w:rPr>
        <w:t>实时消息</w:t>
      </w:r>
      <w:r w:rsidRPr="0077046A">
        <w:rPr>
          <w:rFonts w:ascii="微软雅黑" w:hAnsi="微软雅黑" w:hint="eastAsia"/>
          <w:sz w:val="22"/>
        </w:rPr>
        <w:t>协议发布。</w:t>
      </w:r>
    </w:p>
    <w:p w:rsidR="009C6881" w:rsidRPr="00A105D8" w:rsidRDefault="009C6881" w:rsidP="00A105D8">
      <w:pPr>
        <w:rPr>
          <w:b/>
        </w:rPr>
      </w:pPr>
    </w:p>
    <w:p w:rsidR="00D53BC2" w:rsidRDefault="00D53BC2">
      <w:pPr>
        <w:rPr>
          <w:rFonts w:ascii="微软雅黑" w:hAnsi="微软雅黑"/>
          <w:sz w:val="20"/>
          <w:szCs w:val="20"/>
        </w:rPr>
      </w:pPr>
      <w:r>
        <w:rPr>
          <w:rFonts w:ascii="微软雅黑" w:hAnsi="微软雅黑"/>
          <w:sz w:val="20"/>
          <w:szCs w:val="20"/>
        </w:rPr>
        <w:br w:type="page"/>
      </w:r>
    </w:p>
    <w:p w:rsidR="00A468D1" w:rsidRDefault="00A468D1" w:rsidP="00A468D1">
      <w:pPr>
        <w:pStyle w:val="Heading1"/>
        <w:numPr>
          <w:ilvl w:val="0"/>
          <w:numId w:val="7"/>
        </w:numPr>
      </w:pPr>
      <w:bookmarkStart w:id="27" w:name="_Toc456698746"/>
      <w:bookmarkStart w:id="28" w:name="_Toc412227945"/>
      <w:r>
        <w:rPr>
          <w:rFonts w:hint="eastAsia"/>
        </w:rPr>
        <w:lastRenderedPageBreak/>
        <w:t>数据</w:t>
      </w:r>
      <w:r w:rsidR="00E52F26">
        <w:rPr>
          <w:rFonts w:hint="eastAsia"/>
        </w:rPr>
        <w:t>分析</w:t>
      </w:r>
      <w:r>
        <w:rPr>
          <w:rFonts w:hint="eastAsia"/>
        </w:rPr>
        <w:t>功能描述</w:t>
      </w:r>
      <w:bookmarkEnd w:id="27"/>
    </w:p>
    <w:p w:rsidR="00A64094" w:rsidRDefault="00904214" w:rsidP="00A468D1">
      <w:pPr>
        <w:pStyle w:val="Heading2"/>
        <w:numPr>
          <w:ilvl w:val="0"/>
          <w:numId w:val="29"/>
        </w:numPr>
        <w:ind w:leftChars="0"/>
      </w:pPr>
      <w:bookmarkStart w:id="29" w:name="_Toc456698747"/>
      <w:bookmarkEnd w:id="28"/>
      <w:r>
        <w:rPr>
          <w:rFonts w:hint="eastAsia"/>
        </w:rPr>
        <w:t>数据</w:t>
      </w:r>
      <w:r w:rsidR="00D12C3E">
        <w:rPr>
          <w:rFonts w:hint="eastAsia"/>
        </w:rPr>
        <w:t>分析</w:t>
      </w:r>
      <w:r>
        <w:rPr>
          <w:rFonts w:hint="eastAsia"/>
        </w:rPr>
        <w:t>方法</w:t>
      </w:r>
      <w:bookmarkEnd w:id="29"/>
    </w:p>
    <w:p w:rsidR="00113620" w:rsidRPr="006F3EB2" w:rsidRDefault="00113620" w:rsidP="00EF723F">
      <w:pPr>
        <w:pStyle w:val="NoSpacing"/>
        <w:ind w:firstLineChars="0" w:firstLine="0"/>
        <w:rPr>
          <w:rFonts w:ascii="微软雅黑" w:hAnsi="微软雅黑"/>
        </w:rPr>
      </w:pPr>
      <w:r w:rsidRPr="006F3EB2">
        <w:rPr>
          <w:rFonts w:ascii="微软雅黑" w:hAnsi="微软雅黑" w:hint="eastAsia"/>
        </w:rPr>
        <w:t>[SRD-04-01-010]</w:t>
      </w:r>
    </w:p>
    <w:p w:rsidR="00113620" w:rsidRDefault="000B4639" w:rsidP="00EF723F">
      <w:pPr>
        <w:pStyle w:val="NoSpacing"/>
        <w:ind w:firstLine="440"/>
        <w:rPr>
          <w:rFonts w:ascii="微软雅黑" w:hAnsi="微软雅黑"/>
          <w:sz w:val="22"/>
        </w:rPr>
      </w:pPr>
      <w:r w:rsidRPr="00EF723F">
        <w:rPr>
          <w:rFonts w:ascii="微软雅黑" w:hAnsi="微软雅黑" w:hint="eastAsia"/>
          <w:sz w:val="22"/>
        </w:rPr>
        <w:t xml:space="preserve"> </w:t>
      </w:r>
      <w:r w:rsidR="00EF723F">
        <w:rPr>
          <w:rFonts w:ascii="微软雅黑" w:hAnsi="微软雅黑" w:hint="eastAsia"/>
          <w:sz w:val="22"/>
        </w:rPr>
        <w:t>按</w:t>
      </w:r>
      <w:r w:rsidR="00EF723F" w:rsidRPr="00EF723F">
        <w:rPr>
          <w:rFonts w:ascii="微软雅黑" w:hAnsi="微软雅黑" w:hint="eastAsia"/>
          <w:sz w:val="22"/>
        </w:rPr>
        <w:t>用能单位</w:t>
      </w:r>
      <w:r w:rsidR="00EF723F">
        <w:rPr>
          <w:rFonts w:ascii="微软雅黑" w:hAnsi="微软雅黑" w:hint="eastAsia"/>
          <w:sz w:val="22"/>
        </w:rPr>
        <w:t>、生产周期（班次、批次、日、周、月、年）统计计算综合能耗、单产品能耗。</w:t>
      </w:r>
    </w:p>
    <w:p w:rsidR="00DD5F6F" w:rsidRPr="006F3EB2" w:rsidRDefault="00835E95" w:rsidP="007F5918">
      <w:pPr>
        <w:pStyle w:val="NoSpacing"/>
        <w:ind w:firstLineChars="0" w:firstLine="0"/>
        <w:rPr>
          <w:rFonts w:ascii="微软雅黑" w:hAnsi="微软雅黑"/>
        </w:rPr>
      </w:pPr>
      <w:r w:rsidRPr="006F3EB2">
        <w:rPr>
          <w:rFonts w:ascii="微软雅黑" w:hAnsi="微软雅黑" w:hint="eastAsia"/>
        </w:rPr>
        <w:t>[SRD-04-01-0</w:t>
      </w:r>
      <w:r w:rsidR="00F604C9">
        <w:rPr>
          <w:rFonts w:ascii="微软雅黑" w:hAnsi="微软雅黑" w:hint="eastAsia"/>
        </w:rPr>
        <w:t>2</w:t>
      </w:r>
      <w:r w:rsidR="00DD5F6F" w:rsidRPr="006F3EB2">
        <w:rPr>
          <w:rFonts w:ascii="微软雅黑" w:hAnsi="微软雅黑" w:hint="eastAsia"/>
        </w:rPr>
        <w:t>0]</w:t>
      </w:r>
    </w:p>
    <w:p w:rsidR="00604E55" w:rsidRDefault="00604E55" w:rsidP="001A0ACC">
      <w:pPr>
        <w:pStyle w:val="NoSpacing"/>
        <w:ind w:firstLine="440"/>
        <w:rPr>
          <w:rFonts w:ascii="微软雅黑" w:hAnsi="微软雅黑"/>
          <w:sz w:val="22"/>
        </w:rPr>
      </w:pPr>
      <w:r>
        <w:rPr>
          <w:rFonts w:ascii="微软雅黑" w:hAnsi="微软雅黑" w:hint="eastAsia"/>
          <w:sz w:val="22"/>
        </w:rPr>
        <w:t>综合能耗是确定范围内直接生产和间接生产所消耗能源之</w:t>
      </w:r>
      <w:proofErr w:type="gramStart"/>
      <w:r>
        <w:rPr>
          <w:rFonts w:ascii="微软雅黑" w:hAnsi="微软雅黑" w:hint="eastAsia"/>
          <w:sz w:val="22"/>
        </w:rPr>
        <w:t>和</w:t>
      </w:r>
      <w:proofErr w:type="gramEnd"/>
      <w:r>
        <w:rPr>
          <w:rFonts w:ascii="微软雅黑" w:hAnsi="微软雅黑" w:hint="eastAsia"/>
          <w:sz w:val="22"/>
        </w:rPr>
        <w:t>。直接生产能耗是产品在生产时在物理和化学过程中消耗的能源，以及在生产工艺、设备中直接损耗的各项能源，如机械、热力、电磁、化学等引起的损耗。间接生产能耗是与直接生产有关的其它能源，包括：修理、工具、备料、运输、检验等辅助生产部门的能耗；供水、供气、供汽、供热、供冷等能耗；生产设备的维修、事故检修及检修后试运行的能耗；安全生产的能耗；三废处理的能耗；厂区照明能耗；配电损耗</w:t>
      </w:r>
      <w:r w:rsidR="0019548E">
        <w:rPr>
          <w:rFonts w:ascii="微软雅黑" w:hAnsi="微软雅黑" w:hint="eastAsia"/>
          <w:sz w:val="22"/>
        </w:rPr>
        <w:t>。</w:t>
      </w:r>
    </w:p>
    <w:p w:rsidR="00604E55" w:rsidRPr="006F3EB2" w:rsidRDefault="00732F08" w:rsidP="00732F08">
      <w:pPr>
        <w:pStyle w:val="NoSpacing"/>
        <w:ind w:firstLineChars="0" w:firstLine="0"/>
        <w:rPr>
          <w:rFonts w:ascii="微软雅黑" w:hAnsi="微软雅黑"/>
        </w:rPr>
      </w:pPr>
      <w:r w:rsidRPr="006F3EB2">
        <w:rPr>
          <w:rFonts w:ascii="微软雅黑" w:hAnsi="微软雅黑" w:hint="eastAsia"/>
        </w:rPr>
        <w:t>[SRD-04-01-0</w:t>
      </w:r>
      <w:r w:rsidR="00F604C9">
        <w:rPr>
          <w:rFonts w:ascii="微软雅黑" w:hAnsi="微软雅黑" w:hint="eastAsia"/>
        </w:rPr>
        <w:t>3</w:t>
      </w:r>
      <w:r w:rsidRPr="006F3EB2">
        <w:rPr>
          <w:rFonts w:ascii="微软雅黑" w:hAnsi="微软雅黑" w:hint="eastAsia"/>
        </w:rPr>
        <w:t>0]</w:t>
      </w:r>
    </w:p>
    <w:p w:rsidR="00DD5F6F" w:rsidRDefault="00733441" w:rsidP="001A0ACC">
      <w:pPr>
        <w:pStyle w:val="NoSpacing"/>
        <w:ind w:firstLine="440"/>
        <w:rPr>
          <w:rFonts w:ascii="微软雅黑" w:hAnsi="微软雅黑"/>
          <w:sz w:val="22"/>
        </w:rPr>
      </w:pPr>
      <w:r>
        <w:rPr>
          <w:rFonts w:ascii="微软雅黑" w:hAnsi="微软雅黑"/>
          <w:sz w:val="22"/>
        </w:rPr>
        <w:t>综合能耗的计算按</w:t>
      </w:r>
      <w:r>
        <w:rPr>
          <w:rFonts w:ascii="微软雅黑" w:hAnsi="微软雅黑" w:hint="eastAsia"/>
          <w:sz w:val="22"/>
        </w:rPr>
        <w:t>下</w:t>
      </w:r>
      <w:r>
        <w:rPr>
          <w:rFonts w:ascii="微软雅黑" w:hAnsi="微软雅黑"/>
          <w:sz w:val="22"/>
        </w:rPr>
        <w:t>式</w:t>
      </w:r>
      <w:r w:rsidR="00DD5F6F" w:rsidRPr="001A0ACC">
        <w:rPr>
          <w:rFonts w:ascii="微软雅黑" w:hAnsi="微软雅黑"/>
          <w:sz w:val="22"/>
        </w:rPr>
        <w:t>计算：</w:t>
      </w:r>
    </w:p>
    <w:p w:rsidR="00DD5F6F" w:rsidRPr="001A0ACC" w:rsidRDefault="00DD5F6F" w:rsidP="001A0ACC">
      <w:pPr>
        <w:pStyle w:val="NoSpacing"/>
        <w:ind w:firstLine="440"/>
        <w:rPr>
          <w:rFonts w:ascii="微软雅黑" w:hAnsi="微软雅黑"/>
          <w:sz w:val="22"/>
        </w:rPr>
      </w:pPr>
      <w:r w:rsidRPr="001A0ACC">
        <w:rPr>
          <w:rFonts w:ascii="微软雅黑" w:hAnsi="微软雅黑"/>
          <w:sz w:val="22"/>
        </w:rPr>
        <w:t>E = ∑（</w:t>
      </w:r>
      <w:proofErr w:type="spellStart"/>
      <w:r w:rsidRPr="001A0ACC">
        <w:rPr>
          <w:rFonts w:ascii="微软雅黑" w:hAnsi="微软雅黑"/>
          <w:sz w:val="22"/>
        </w:rPr>
        <w:t>e</w:t>
      </w:r>
      <w:r w:rsidRPr="00605D8E">
        <w:rPr>
          <w:rFonts w:ascii="微软雅黑" w:hAnsi="微软雅黑"/>
          <w:sz w:val="22"/>
          <w:vertAlign w:val="subscript"/>
        </w:rPr>
        <w:t>i</w:t>
      </w:r>
      <w:r w:rsidRPr="001A0ACC">
        <w:rPr>
          <w:rFonts w:ascii="微软雅黑" w:hAnsi="微软雅黑"/>
          <w:sz w:val="22"/>
        </w:rPr>
        <w:t>×p</w:t>
      </w:r>
      <w:r w:rsidRPr="00605D8E">
        <w:rPr>
          <w:rFonts w:ascii="微软雅黑" w:hAnsi="微软雅黑"/>
          <w:sz w:val="22"/>
          <w:vertAlign w:val="subscript"/>
        </w:rPr>
        <w:t>i</w:t>
      </w:r>
      <w:proofErr w:type="spellEnd"/>
      <w:r w:rsidRPr="001A0ACC">
        <w:rPr>
          <w:rFonts w:ascii="微软雅黑" w:hAnsi="微软雅黑"/>
          <w:sz w:val="22"/>
        </w:rPr>
        <w:t>）</w:t>
      </w:r>
    </w:p>
    <w:p w:rsidR="00DD5F6F" w:rsidRPr="001A0ACC" w:rsidRDefault="00DD5F6F" w:rsidP="001A0ACC">
      <w:pPr>
        <w:pStyle w:val="NoSpacing"/>
        <w:ind w:firstLine="440"/>
        <w:rPr>
          <w:rFonts w:ascii="微软雅黑" w:hAnsi="微软雅黑"/>
          <w:sz w:val="22"/>
        </w:rPr>
      </w:pPr>
      <w:r w:rsidRPr="001A0ACC">
        <w:rPr>
          <w:rFonts w:ascii="微软雅黑" w:hAnsi="微软雅黑"/>
          <w:sz w:val="22"/>
        </w:rPr>
        <w:t>式中：</w:t>
      </w:r>
    </w:p>
    <w:p w:rsidR="00DD5F6F" w:rsidRPr="001A0ACC" w:rsidRDefault="00DD5F6F" w:rsidP="001A0ACC">
      <w:pPr>
        <w:pStyle w:val="NoSpacing"/>
        <w:ind w:firstLine="440"/>
        <w:rPr>
          <w:rFonts w:ascii="微软雅黑" w:hAnsi="微软雅黑"/>
          <w:sz w:val="22"/>
        </w:rPr>
      </w:pPr>
      <w:r w:rsidRPr="001A0ACC">
        <w:rPr>
          <w:rFonts w:ascii="微软雅黑" w:hAnsi="微软雅黑"/>
          <w:sz w:val="22"/>
        </w:rPr>
        <w:t>E—综合能耗；</w:t>
      </w:r>
    </w:p>
    <w:p w:rsidR="00DD5F6F" w:rsidRPr="001A0ACC" w:rsidRDefault="00DD5F6F" w:rsidP="001A0ACC">
      <w:pPr>
        <w:pStyle w:val="NoSpacing"/>
        <w:ind w:firstLine="440"/>
        <w:rPr>
          <w:rFonts w:ascii="微软雅黑" w:hAnsi="微软雅黑"/>
          <w:sz w:val="22"/>
        </w:rPr>
      </w:pPr>
      <w:proofErr w:type="gramStart"/>
      <w:r w:rsidRPr="001A0ACC">
        <w:rPr>
          <w:rFonts w:ascii="微软雅黑" w:hAnsi="微软雅黑"/>
          <w:sz w:val="22"/>
        </w:rPr>
        <w:t>n—</w:t>
      </w:r>
      <w:proofErr w:type="gramEnd"/>
      <w:r w:rsidRPr="001A0ACC">
        <w:rPr>
          <w:rFonts w:ascii="微软雅黑" w:hAnsi="微软雅黑"/>
          <w:sz w:val="22"/>
        </w:rPr>
        <w:t>消耗的能源品种数；</w:t>
      </w:r>
    </w:p>
    <w:p w:rsidR="00DD5F6F" w:rsidRPr="001A0ACC" w:rsidRDefault="00DD5F6F" w:rsidP="001A0ACC">
      <w:pPr>
        <w:pStyle w:val="NoSpacing"/>
        <w:ind w:firstLine="440"/>
        <w:rPr>
          <w:rFonts w:ascii="微软雅黑" w:hAnsi="微软雅黑"/>
          <w:sz w:val="22"/>
        </w:rPr>
      </w:pPr>
      <w:proofErr w:type="spellStart"/>
      <w:proofErr w:type="gramStart"/>
      <w:r w:rsidRPr="001A0ACC">
        <w:rPr>
          <w:rFonts w:ascii="微软雅黑" w:hAnsi="微软雅黑"/>
          <w:sz w:val="22"/>
        </w:rPr>
        <w:t>e</w:t>
      </w:r>
      <w:r w:rsidRPr="00605D8E">
        <w:rPr>
          <w:rFonts w:ascii="微软雅黑" w:hAnsi="微软雅黑"/>
          <w:sz w:val="22"/>
          <w:vertAlign w:val="subscript"/>
        </w:rPr>
        <w:t>i</w:t>
      </w:r>
      <w:proofErr w:type="spellEnd"/>
      <w:r w:rsidRPr="001A0ACC">
        <w:rPr>
          <w:rFonts w:ascii="微软雅黑" w:hAnsi="微软雅黑"/>
          <w:sz w:val="22"/>
        </w:rPr>
        <w:t>—</w:t>
      </w:r>
      <w:proofErr w:type="gramEnd"/>
      <w:r w:rsidRPr="001A0ACC">
        <w:rPr>
          <w:rFonts w:ascii="微软雅黑" w:hAnsi="微软雅黑"/>
          <w:sz w:val="22"/>
        </w:rPr>
        <w:t>生产和服务活动中消耗的第</w:t>
      </w:r>
      <w:proofErr w:type="spellStart"/>
      <w:r w:rsidRPr="001A0ACC">
        <w:rPr>
          <w:rFonts w:ascii="微软雅黑" w:hAnsi="微软雅黑"/>
          <w:sz w:val="22"/>
        </w:rPr>
        <w:t>i</w:t>
      </w:r>
      <w:proofErr w:type="spellEnd"/>
      <w:r w:rsidRPr="001A0ACC">
        <w:rPr>
          <w:rFonts w:ascii="微软雅黑" w:hAnsi="微软雅黑"/>
          <w:sz w:val="22"/>
        </w:rPr>
        <w:t>种能源实物量；</w:t>
      </w:r>
    </w:p>
    <w:p w:rsidR="00DD5F6F" w:rsidRDefault="00DD5F6F" w:rsidP="00DD5F6F">
      <w:pPr>
        <w:pStyle w:val="NoSpacing"/>
        <w:ind w:firstLine="440"/>
        <w:rPr>
          <w:rFonts w:ascii="微软雅黑" w:hAnsi="微软雅黑"/>
          <w:sz w:val="22"/>
        </w:rPr>
      </w:pPr>
      <w:proofErr w:type="gramStart"/>
      <w:r w:rsidRPr="001A0ACC">
        <w:rPr>
          <w:rFonts w:ascii="微软雅黑" w:hAnsi="微软雅黑"/>
          <w:sz w:val="22"/>
        </w:rPr>
        <w:t>p</w:t>
      </w:r>
      <w:r w:rsidRPr="00605D8E">
        <w:rPr>
          <w:rFonts w:ascii="微软雅黑" w:hAnsi="微软雅黑"/>
          <w:sz w:val="22"/>
          <w:vertAlign w:val="subscript"/>
        </w:rPr>
        <w:t>i</w:t>
      </w:r>
      <w:r w:rsidRPr="001A0ACC">
        <w:rPr>
          <w:rFonts w:ascii="微软雅黑" w:hAnsi="微软雅黑"/>
          <w:sz w:val="22"/>
        </w:rPr>
        <w:t>—</w:t>
      </w:r>
      <w:proofErr w:type="gramEnd"/>
      <w:r w:rsidRPr="001A0ACC">
        <w:rPr>
          <w:rFonts w:ascii="微软雅黑" w:hAnsi="微软雅黑"/>
          <w:sz w:val="22"/>
        </w:rPr>
        <w:t>第</w:t>
      </w:r>
      <w:proofErr w:type="spellStart"/>
      <w:r w:rsidRPr="001A0ACC">
        <w:rPr>
          <w:rFonts w:ascii="微软雅黑" w:hAnsi="微软雅黑"/>
          <w:sz w:val="22"/>
        </w:rPr>
        <w:t>i</w:t>
      </w:r>
      <w:proofErr w:type="spellEnd"/>
      <w:r w:rsidRPr="001A0ACC">
        <w:rPr>
          <w:rFonts w:ascii="微软雅黑" w:hAnsi="微软雅黑"/>
          <w:sz w:val="22"/>
        </w:rPr>
        <w:t>种能源的折算系数，按能量的当量值或能源等价值折算。</w:t>
      </w:r>
    </w:p>
    <w:p w:rsidR="00B424B5" w:rsidRDefault="001234DA" w:rsidP="007F5918">
      <w:pPr>
        <w:pStyle w:val="NoSpacing"/>
        <w:ind w:firstLineChars="0" w:firstLine="0"/>
        <w:rPr>
          <w:rFonts w:ascii="微软雅黑" w:hAnsi="微软雅黑"/>
          <w:sz w:val="22"/>
        </w:rPr>
      </w:pPr>
      <w:r>
        <w:rPr>
          <w:rFonts w:ascii="微软雅黑" w:hAnsi="微软雅黑" w:hint="eastAsia"/>
          <w:sz w:val="22"/>
        </w:rPr>
        <w:t>[SRD-04-01-</w:t>
      </w:r>
      <w:r w:rsidR="00F604C9">
        <w:rPr>
          <w:rFonts w:ascii="微软雅黑" w:hAnsi="微软雅黑" w:hint="eastAsia"/>
          <w:sz w:val="22"/>
        </w:rPr>
        <w:t>04</w:t>
      </w:r>
      <w:r w:rsidR="00B424B5">
        <w:rPr>
          <w:rFonts w:ascii="微软雅黑" w:hAnsi="微软雅黑" w:hint="eastAsia"/>
          <w:sz w:val="22"/>
        </w:rPr>
        <w:t>0]</w:t>
      </w:r>
    </w:p>
    <w:p w:rsidR="00B424B5" w:rsidRPr="00B424B5" w:rsidRDefault="00B424B5" w:rsidP="00B424B5">
      <w:pPr>
        <w:pStyle w:val="NoSpacing"/>
        <w:ind w:firstLine="440"/>
        <w:rPr>
          <w:rFonts w:ascii="微软雅黑" w:hAnsi="微软雅黑"/>
          <w:sz w:val="22"/>
        </w:rPr>
      </w:pPr>
      <w:r w:rsidRPr="00B424B5">
        <w:rPr>
          <w:rFonts w:ascii="微软雅黑" w:hAnsi="微软雅黑"/>
          <w:sz w:val="22"/>
        </w:rPr>
        <w:t>产品单位产量综合能耗的计算</w:t>
      </w:r>
    </w:p>
    <w:p w:rsidR="00B424B5" w:rsidRPr="00B424B5" w:rsidRDefault="00B424B5" w:rsidP="00B424B5">
      <w:pPr>
        <w:pStyle w:val="NoSpacing"/>
        <w:ind w:firstLine="440"/>
        <w:rPr>
          <w:rFonts w:ascii="微软雅黑" w:hAnsi="微软雅黑"/>
          <w:sz w:val="22"/>
        </w:rPr>
      </w:pPr>
      <w:r w:rsidRPr="00B424B5">
        <w:rPr>
          <w:rFonts w:ascii="微软雅黑" w:hAnsi="微软雅黑"/>
          <w:sz w:val="22"/>
        </w:rPr>
        <w:t>某种产品（或服务</w:t>
      </w:r>
      <w:r w:rsidR="007D678C">
        <w:rPr>
          <w:rFonts w:ascii="微软雅黑" w:hAnsi="微软雅黑" w:hint="eastAsia"/>
          <w:sz w:val="22"/>
        </w:rPr>
        <w:t>、工艺</w:t>
      </w:r>
      <w:r w:rsidRPr="00B424B5">
        <w:rPr>
          <w:rFonts w:ascii="微软雅黑" w:hAnsi="微软雅黑"/>
          <w:sz w:val="22"/>
        </w:rPr>
        <w:t>）单位产量综合能耗按</w:t>
      </w:r>
      <w:r>
        <w:rPr>
          <w:rFonts w:ascii="微软雅黑" w:hAnsi="微软雅黑" w:hint="eastAsia"/>
          <w:sz w:val="22"/>
        </w:rPr>
        <w:t>下</w:t>
      </w:r>
      <w:r w:rsidRPr="00B424B5">
        <w:rPr>
          <w:rFonts w:ascii="微软雅黑" w:hAnsi="微软雅黑"/>
          <w:sz w:val="22"/>
        </w:rPr>
        <w:t>式计算：</w:t>
      </w:r>
    </w:p>
    <w:p w:rsidR="00B424B5" w:rsidRPr="00B424B5" w:rsidRDefault="004238F8" w:rsidP="00B424B5">
      <w:pPr>
        <w:pStyle w:val="NoSpacing"/>
        <w:ind w:firstLine="440"/>
        <w:rPr>
          <w:rFonts w:ascii="微软雅黑" w:hAnsi="微软雅黑"/>
          <w:sz w:val="22"/>
        </w:rPr>
      </w:pPr>
      <w:proofErr w:type="spellStart"/>
      <w:proofErr w:type="gramStart"/>
      <w:r>
        <w:rPr>
          <w:rFonts w:ascii="微软雅黑" w:hAnsi="微软雅黑"/>
          <w:sz w:val="22"/>
        </w:rPr>
        <w:t>e</w:t>
      </w:r>
      <w:r w:rsidRPr="00605D8E">
        <w:rPr>
          <w:rFonts w:ascii="微软雅黑" w:hAnsi="微软雅黑"/>
          <w:sz w:val="22"/>
          <w:vertAlign w:val="subscript"/>
        </w:rPr>
        <w:t>j</w:t>
      </w:r>
      <w:proofErr w:type="spellEnd"/>
      <w:proofErr w:type="gramEnd"/>
      <w:r>
        <w:rPr>
          <w:rFonts w:ascii="微软雅黑" w:hAnsi="微软雅黑"/>
          <w:sz w:val="22"/>
        </w:rPr>
        <w:t xml:space="preserve"> = </w:t>
      </w:r>
      <w:proofErr w:type="spellStart"/>
      <w:r>
        <w:rPr>
          <w:rFonts w:ascii="微软雅黑" w:hAnsi="微软雅黑"/>
          <w:sz w:val="22"/>
        </w:rPr>
        <w:t>E</w:t>
      </w:r>
      <w:r w:rsidRPr="00605D8E">
        <w:rPr>
          <w:rFonts w:ascii="微软雅黑" w:hAnsi="微软雅黑"/>
          <w:sz w:val="22"/>
          <w:vertAlign w:val="subscript"/>
        </w:rPr>
        <w:t>j</w:t>
      </w:r>
      <w:proofErr w:type="spellEnd"/>
      <w:r>
        <w:rPr>
          <w:rFonts w:ascii="微软雅黑" w:hAnsi="微软雅黑"/>
          <w:sz w:val="22"/>
        </w:rPr>
        <w:t xml:space="preserve"> / </w:t>
      </w:r>
      <w:proofErr w:type="spellStart"/>
      <w:r>
        <w:rPr>
          <w:rFonts w:ascii="微软雅黑" w:hAnsi="微软雅黑"/>
          <w:sz w:val="22"/>
        </w:rPr>
        <w:t>P</w:t>
      </w:r>
      <w:r w:rsidRPr="00605D8E">
        <w:rPr>
          <w:rFonts w:ascii="微软雅黑" w:hAnsi="微软雅黑"/>
          <w:sz w:val="22"/>
          <w:vertAlign w:val="subscript"/>
        </w:rPr>
        <w:t>j</w:t>
      </w:r>
      <w:proofErr w:type="spellEnd"/>
    </w:p>
    <w:p w:rsidR="00B424B5" w:rsidRPr="00B424B5" w:rsidRDefault="00B424B5" w:rsidP="00B424B5">
      <w:pPr>
        <w:pStyle w:val="NoSpacing"/>
        <w:ind w:firstLine="440"/>
        <w:rPr>
          <w:rFonts w:ascii="微软雅黑" w:hAnsi="微软雅黑"/>
          <w:sz w:val="22"/>
        </w:rPr>
      </w:pPr>
      <w:r w:rsidRPr="00B424B5">
        <w:rPr>
          <w:rFonts w:ascii="微软雅黑" w:hAnsi="微软雅黑"/>
          <w:sz w:val="22"/>
        </w:rPr>
        <w:lastRenderedPageBreak/>
        <w:t>式中：</w:t>
      </w:r>
    </w:p>
    <w:p w:rsidR="00B424B5" w:rsidRPr="00B424B5" w:rsidRDefault="00B424B5" w:rsidP="00B424B5">
      <w:pPr>
        <w:pStyle w:val="NoSpacing"/>
        <w:ind w:firstLine="440"/>
        <w:rPr>
          <w:rFonts w:ascii="微软雅黑" w:hAnsi="微软雅黑"/>
          <w:sz w:val="22"/>
        </w:rPr>
      </w:pPr>
      <w:proofErr w:type="spellStart"/>
      <w:proofErr w:type="gramStart"/>
      <w:r w:rsidRPr="00B424B5">
        <w:rPr>
          <w:rFonts w:ascii="微软雅黑" w:hAnsi="微软雅黑"/>
          <w:sz w:val="22"/>
        </w:rPr>
        <w:t>e</w:t>
      </w:r>
      <w:r w:rsidRPr="00605D8E">
        <w:rPr>
          <w:rFonts w:ascii="微软雅黑" w:hAnsi="微软雅黑"/>
          <w:sz w:val="22"/>
          <w:vertAlign w:val="subscript"/>
        </w:rPr>
        <w:t>j</w:t>
      </w:r>
      <w:proofErr w:type="spellEnd"/>
      <w:proofErr w:type="gramEnd"/>
      <w:r w:rsidRPr="00B424B5">
        <w:rPr>
          <w:rFonts w:ascii="微软雅黑" w:hAnsi="微软雅黑"/>
          <w:sz w:val="22"/>
        </w:rPr>
        <w:t>——第j 种产品单位产量综合能耗；</w:t>
      </w:r>
    </w:p>
    <w:p w:rsidR="00B424B5" w:rsidRPr="00B424B5" w:rsidRDefault="00B424B5" w:rsidP="00B424B5">
      <w:pPr>
        <w:pStyle w:val="NoSpacing"/>
        <w:ind w:firstLine="440"/>
        <w:rPr>
          <w:rFonts w:ascii="微软雅黑" w:hAnsi="微软雅黑"/>
          <w:sz w:val="22"/>
        </w:rPr>
      </w:pPr>
      <w:proofErr w:type="spellStart"/>
      <w:r w:rsidRPr="00B424B5">
        <w:rPr>
          <w:rFonts w:ascii="微软雅黑" w:hAnsi="微软雅黑"/>
          <w:sz w:val="22"/>
        </w:rPr>
        <w:t>E</w:t>
      </w:r>
      <w:r w:rsidRPr="00605D8E">
        <w:rPr>
          <w:rFonts w:ascii="微软雅黑" w:hAnsi="微软雅黑"/>
          <w:sz w:val="22"/>
          <w:vertAlign w:val="subscript"/>
        </w:rPr>
        <w:t>j</w:t>
      </w:r>
      <w:proofErr w:type="spellEnd"/>
      <w:r w:rsidRPr="00B424B5">
        <w:rPr>
          <w:rFonts w:ascii="微软雅黑" w:hAnsi="微软雅黑"/>
          <w:sz w:val="22"/>
        </w:rPr>
        <w:t>——第j种产品的综合能耗；</w:t>
      </w:r>
    </w:p>
    <w:p w:rsidR="00B424B5" w:rsidRPr="00B424B5" w:rsidRDefault="00B424B5" w:rsidP="00B424B5">
      <w:pPr>
        <w:pStyle w:val="NoSpacing"/>
        <w:ind w:firstLine="440"/>
        <w:rPr>
          <w:rFonts w:ascii="微软雅黑" w:hAnsi="微软雅黑"/>
          <w:sz w:val="22"/>
        </w:rPr>
      </w:pPr>
      <w:proofErr w:type="spellStart"/>
      <w:r w:rsidRPr="00B424B5">
        <w:rPr>
          <w:rFonts w:ascii="微软雅黑" w:hAnsi="微软雅黑"/>
          <w:sz w:val="22"/>
        </w:rPr>
        <w:t>P</w:t>
      </w:r>
      <w:r w:rsidRPr="00605D8E">
        <w:rPr>
          <w:rFonts w:ascii="微软雅黑" w:hAnsi="微软雅黑"/>
          <w:sz w:val="22"/>
          <w:vertAlign w:val="subscript"/>
        </w:rPr>
        <w:t>j</w:t>
      </w:r>
      <w:proofErr w:type="spellEnd"/>
      <w:r w:rsidRPr="00B424B5">
        <w:rPr>
          <w:rFonts w:ascii="微软雅黑" w:hAnsi="微软雅黑"/>
          <w:sz w:val="22"/>
        </w:rPr>
        <w:t>——第j种产品合格产品的产量。</w:t>
      </w:r>
    </w:p>
    <w:p w:rsidR="00B424B5" w:rsidRPr="000A32AE" w:rsidRDefault="00B424B5" w:rsidP="008C739E">
      <w:pPr>
        <w:pStyle w:val="NoSpacing"/>
        <w:ind w:firstLineChars="0" w:firstLine="440"/>
        <w:rPr>
          <w:rFonts w:ascii="微软雅黑" w:hAnsi="微软雅黑"/>
          <w:sz w:val="22"/>
        </w:rPr>
      </w:pPr>
      <w:r w:rsidRPr="00E43751">
        <w:rPr>
          <w:rFonts w:ascii="宋体" w:hAnsi="宋体" w:cs="宋体"/>
          <w:kern w:val="0"/>
          <w:szCs w:val="21"/>
        </w:rPr>
        <w:t>对同时生产多种产品的情况，应按每种产品实际耗能量计算；在无法分别对每种产品进行计算时，折算成标准产品统一计算，或按产量与能耗量的比例分摊计算。</w:t>
      </w:r>
    </w:p>
    <w:p w:rsidR="002D573E" w:rsidRDefault="002D573E">
      <w:pPr>
        <w:rPr>
          <w:rFonts w:ascii="微软雅黑" w:eastAsia="微软雅黑" w:hAnsi="微软雅黑"/>
          <w:kern w:val="2"/>
        </w:rPr>
      </w:pPr>
      <w:r>
        <w:rPr>
          <w:rFonts w:ascii="微软雅黑" w:hAnsi="微软雅黑"/>
        </w:rPr>
        <w:br w:type="page"/>
      </w:r>
    </w:p>
    <w:p w:rsidR="00EE737E" w:rsidRDefault="0018269A" w:rsidP="00903B27">
      <w:pPr>
        <w:pStyle w:val="Heading2"/>
        <w:numPr>
          <w:ilvl w:val="0"/>
          <w:numId w:val="29"/>
        </w:numPr>
        <w:ind w:leftChars="0"/>
      </w:pPr>
      <w:bookmarkStart w:id="30" w:name="_总厂能耗分析"/>
      <w:bookmarkStart w:id="31" w:name="_Toc456698748"/>
      <w:bookmarkEnd w:id="30"/>
      <w:r>
        <w:rPr>
          <w:rFonts w:hint="eastAsia"/>
        </w:rPr>
        <w:lastRenderedPageBreak/>
        <w:t>集团</w:t>
      </w:r>
      <w:r w:rsidR="00EE737E">
        <w:rPr>
          <w:rFonts w:hint="eastAsia"/>
        </w:rPr>
        <w:t>能耗</w:t>
      </w:r>
      <w:r w:rsidR="00EE737E">
        <w:t>分析</w:t>
      </w:r>
      <w:bookmarkEnd w:id="31"/>
    </w:p>
    <w:p w:rsidR="00EE737E" w:rsidRPr="006F3EB2" w:rsidRDefault="00800873" w:rsidP="0038181E">
      <w:pPr>
        <w:pStyle w:val="NoSpacing"/>
        <w:ind w:firstLineChars="0" w:firstLine="0"/>
        <w:rPr>
          <w:rFonts w:ascii="微软雅黑" w:hAnsi="微软雅黑"/>
        </w:rPr>
      </w:pPr>
      <w:r w:rsidRPr="006F3EB2">
        <w:rPr>
          <w:rFonts w:ascii="微软雅黑" w:hAnsi="微软雅黑"/>
        </w:rPr>
        <w:t>[SRD</w:t>
      </w:r>
      <w:r w:rsidR="000C64C9" w:rsidRPr="006F3EB2">
        <w:rPr>
          <w:rFonts w:ascii="微软雅黑" w:hAnsi="微软雅黑"/>
        </w:rPr>
        <w:t>-</w:t>
      </w:r>
      <w:r w:rsidR="0031663E" w:rsidRPr="006F3EB2">
        <w:rPr>
          <w:rFonts w:ascii="微软雅黑" w:hAnsi="微软雅黑"/>
        </w:rPr>
        <w:t>0</w:t>
      </w:r>
      <w:r w:rsidR="00CF7ADB" w:rsidRPr="006F3EB2">
        <w:rPr>
          <w:rFonts w:ascii="微软雅黑" w:hAnsi="微软雅黑"/>
        </w:rPr>
        <w:t>4-0</w:t>
      </w:r>
      <w:r w:rsidR="008E6C41">
        <w:rPr>
          <w:rFonts w:ascii="微软雅黑" w:hAnsi="微软雅黑" w:hint="eastAsia"/>
        </w:rPr>
        <w:t>2</w:t>
      </w:r>
      <w:r w:rsidR="00CF7ADB" w:rsidRPr="006F3EB2">
        <w:rPr>
          <w:rFonts w:ascii="微软雅黑" w:hAnsi="微软雅黑"/>
        </w:rPr>
        <w:t>-01</w:t>
      </w:r>
      <w:r w:rsidR="0031663E" w:rsidRPr="006F3EB2">
        <w:rPr>
          <w:rFonts w:ascii="微软雅黑" w:hAnsi="微软雅黑"/>
        </w:rPr>
        <w:t>0</w:t>
      </w:r>
      <w:r w:rsidRPr="006F3EB2">
        <w:rPr>
          <w:rFonts w:ascii="微软雅黑" w:hAnsi="微软雅黑"/>
        </w:rPr>
        <w:t>]</w:t>
      </w:r>
    </w:p>
    <w:p w:rsidR="00EE737E" w:rsidRPr="002F726A" w:rsidRDefault="009D1DB7" w:rsidP="005D21B5">
      <w:pPr>
        <w:pStyle w:val="NoSpacing"/>
        <w:ind w:firstLine="440"/>
        <w:rPr>
          <w:rFonts w:ascii="微软雅黑" w:hAnsi="微软雅黑"/>
          <w:sz w:val="22"/>
        </w:rPr>
      </w:pPr>
      <w:r w:rsidRPr="002F726A">
        <w:rPr>
          <w:rFonts w:ascii="微软雅黑" w:hAnsi="微软雅黑" w:hint="eastAsia"/>
          <w:sz w:val="22"/>
        </w:rPr>
        <w:t>提供</w:t>
      </w:r>
      <w:r w:rsidR="00EA5BC7">
        <w:rPr>
          <w:rFonts w:ascii="微软雅黑" w:hAnsi="微软雅黑" w:hint="eastAsia"/>
          <w:sz w:val="22"/>
        </w:rPr>
        <w:t>集团范围</w:t>
      </w:r>
      <w:r w:rsidR="007B3442" w:rsidRPr="00D60E9A">
        <w:rPr>
          <w:rFonts w:ascii="微软雅黑" w:hAnsi="微软雅黑" w:hint="eastAsia"/>
          <w:sz w:val="22"/>
        </w:rPr>
        <w:t>时间范围</w:t>
      </w:r>
      <w:r w:rsidR="007B3442">
        <w:rPr>
          <w:rFonts w:ascii="微软雅黑" w:hAnsi="微软雅黑" w:hint="eastAsia"/>
          <w:sz w:val="22"/>
        </w:rPr>
        <w:t>和时间单位</w:t>
      </w:r>
      <w:r w:rsidR="00765D84" w:rsidRPr="002F726A">
        <w:rPr>
          <w:rFonts w:ascii="微软雅黑" w:hAnsi="微软雅黑" w:hint="eastAsia"/>
          <w:sz w:val="22"/>
        </w:rPr>
        <w:t>内</w:t>
      </w:r>
      <w:r w:rsidR="004970B7" w:rsidRPr="002F726A">
        <w:rPr>
          <w:rFonts w:ascii="微软雅黑" w:hAnsi="微软雅黑" w:hint="eastAsia"/>
          <w:sz w:val="22"/>
        </w:rPr>
        <w:t>、</w:t>
      </w:r>
      <w:r w:rsidRPr="002F726A">
        <w:rPr>
          <w:rFonts w:ascii="微软雅黑" w:hAnsi="微软雅黑"/>
          <w:sz w:val="22"/>
        </w:rPr>
        <w:t>各类能耗情况</w:t>
      </w:r>
      <w:r w:rsidRPr="002F726A">
        <w:rPr>
          <w:rFonts w:ascii="微软雅黑" w:hAnsi="微软雅黑" w:hint="eastAsia"/>
          <w:sz w:val="22"/>
        </w:rPr>
        <w:t>，</w:t>
      </w:r>
      <w:r w:rsidRPr="002F726A">
        <w:rPr>
          <w:rFonts w:ascii="微软雅黑" w:hAnsi="微软雅黑"/>
          <w:sz w:val="22"/>
        </w:rPr>
        <w:t>采用</w:t>
      </w:r>
      <w:r w:rsidRPr="002F726A">
        <w:rPr>
          <w:rFonts w:ascii="微软雅黑" w:hAnsi="微软雅黑" w:hint="eastAsia"/>
          <w:sz w:val="22"/>
        </w:rPr>
        <w:t>柱状图</w:t>
      </w:r>
      <w:r w:rsidR="00017351" w:rsidRPr="002F726A">
        <w:rPr>
          <w:rFonts w:ascii="微软雅黑" w:hAnsi="微软雅黑" w:hint="eastAsia"/>
          <w:sz w:val="22"/>
        </w:rPr>
        <w:t>、</w:t>
      </w:r>
      <w:r w:rsidR="00765D84" w:rsidRPr="002F726A">
        <w:rPr>
          <w:rFonts w:ascii="微软雅黑" w:hAnsi="微软雅黑" w:hint="eastAsia"/>
          <w:sz w:val="22"/>
        </w:rPr>
        <w:t>折线</w:t>
      </w:r>
      <w:r w:rsidR="00017351" w:rsidRPr="002F726A">
        <w:rPr>
          <w:rFonts w:ascii="微软雅黑" w:hAnsi="微软雅黑"/>
          <w:sz w:val="22"/>
        </w:rPr>
        <w:t>图</w:t>
      </w:r>
      <w:r w:rsidR="00017351" w:rsidRPr="002F726A">
        <w:rPr>
          <w:rFonts w:ascii="微软雅黑" w:hAnsi="微软雅黑" w:hint="eastAsia"/>
          <w:sz w:val="22"/>
        </w:rPr>
        <w:t>、</w:t>
      </w:r>
      <w:r w:rsidRPr="002F726A">
        <w:rPr>
          <w:rFonts w:ascii="微软雅黑" w:hAnsi="微软雅黑"/>
          <w:sz w:val="22"/>
        </w:rPr>
        <w:t>饼</w:t>
      </w:r>
      <w:r w:rsidR="00FB5051" w:rsidRPr="002F726A">
        <w:rPr>
          <w:rFonts w:ascii="微软雅黑" w:hAnsi="微软雅黑" w:hint="eastAsia"/>
          <w:sz w:val="22"/>
        </w:rPr>
        <w:t>状</w:t>
      </w:r>
      <w:r w:rsidRPr="002F726A">
        <w:rPr>
          <w:rFonts w:ascii="微软雅黑" w:hAnsi="微软雅黑"/>
          <w:sz w:val="22"/>
        </w:rPr>
        <w:t>图</w:t>
      </w:r>
      <w:r w:rsidR="00382B1F" w:rsidRPr="002F726A">
        <w:rPr>
          <w:rFonts w:ascii="微软雅黑" w:hAnsi="微软雅黑" w:hint="eastAsia"/>
          <w:sz w:val="22"/>
        </w:rPr>
        <w:t>和数据表格</w:t>
      </w:r>
      <w:r w:rsidR="00765D84" w:rsidRPr="002F726A">
        <w:rPr>
          <w:rFonts w:ascii="微软雅黑" w:hAnsi="微软雅黑" w:hint="eastAsia"/>
          <w:sz w:val="22"/>
        </w:rPr>
        <w:t>结合的</w:t>
      </w:r>
      <w:r w:rsidRPr="002F726A">
        <w:rPr>
          <w:rFonts w:ascii="微软雅黑" w:hAnsi="微软雅黑" w:hint="eastAsia"/>
          <w:sz w:val="22"/>
        </w:rPr>
        <w:t>展现</w:t>
      </w:r>
      <w:r w:rsidRPr="002F726A">
        <w:rPr>
          <w:rFonts w:ascii="微软雅黑" w:hAnsi="微软雅黑"/>
          <w:sz w:val="22"/>
        </w:rPr>
        <w:t>方式</w:t>
      </w:r>
      <w:r w:rsidRPr="002F726A">
        <w:rPr>
          <w:rFonts w:ascii="微软雅黑" w:hAnsi="微软雅黑" w:hint="eastAsia"/>
          <w:sz w:val="22"/>
        </w:rPr>
        <w:t>。</w:t>
      </w:r>
    </w:p>
    <w:p w:rsidR="00FC46E6" w:rsidRPr="006F3EB2" w:rsidRDefault="00FC46E6" w:rsidP="0038181E">
      <w:pPr>
        <w:pStyle w:val="NoSpacing"/>
        <w:ind w:firstLineChars="0" w:firstLine="0"/>
        <w:rPr>
          <w:rFonts w:ascii="微软雅黑" w:hAnsi="微软雅黑"/>
        </w:rPr>
      </w:pPr>
      <w:r w:rsidRPr="006F3EB2">
        <w:rPr>
          <w:rFonts w:ascii="微软雅黑" w:hAnsi="微软雅黑"/>
        </w:rPr>
        <w:t>[SRD-04-</w:t>
      </w:r>
      <w:r w:rsidR="008E6C41" w:rsidRPr="006F3EB2">
        <w:rPr>
          <w:rFonts w:ascii="微软雅黑" w:hAnsi="微软雅黑"/>
        </w:rPr>
        <w:t>0</w:t>
      </w:r>
      <w:r w:rsidR="008E6C41">
        <w:rPr>
          <w:rFonts w:ascii="微软雅黑" w:hAnsi="微软雅黑" w:hint="eastAsia"/>
        </w:rPr>
        <w:t>2</w:t>
      </w:r>
      <w:r w:rsidRPr="006F3EB2">
        <w:rPr>
          <w:rFonts w:ascii="微软雅黑" w:hAnsi="微软雅黑"/>
        </w:rPr>
        <w:t>-020]</w:t>
      </w:r>
    </w:p>
    <w:p w:rsidR="00FC46E6" w:rsidRPr="002F726A" w:rsidRDefault="00791E28" w:rsidP="005D21B5">
      <w:pPr>
        <w:pStyle w:val="NoSpacing"/>
        <w:ind w:firstLine="440"/>
        <w:rPr>
          <w:rFonts w:ascii="微软雅黑" w:hAnsi="微软雅黑"/>
          <w:sz w:val="22"/>
        </w:rPr>
      </w:pPr>
      <w:r w:rsidRPr="002F726A">
        <w:rPr>
          <w:rFonts w:ascii="微软雅黑" w:hAnsi="微软雅黑" w:hint="eastAsia"/>
          <w:sz w:val="22"/>
        </w:rPr>
        <w:t>提供</w:t>
      </w:r>
      <w:r w:rsidR="00A2453B">
        <w:rPr>
          <w:rFonts w:ascii="微软雅黑" w:hAnsi="微软雅黑" w:hint="eastAsia"/>
          <w:sz w:val="22"/>
        </w:rPr>
        <w:t>集团</w:t>
      </w:r>
      <w:r w:rsidR="007C565E">
        <w:rPr>
          <w:rFonts w:ascii="微软雅黑" w:hAnsi="微软雅黑" w:hint="eastAsia"/>
          <w:sz w:val="22"/>
        </w:rPr>
        <w:t>范围</w:t>
      </w:r>
      <w:r w:rsidR="00A2453B">
        <w:rPr>
          <w:rFonts w:ascii="微软雅黑" w:hAnsi="微软雅黑" w:hint="eastAsia"/>
          <w:sz w:val="22"/>
        </w:rPr>
        <w:t>在</w:t>
      </w:r>
      <w:r w:rsidRPr="002F726A">
        <w:rPr>
          <w:rFonts w:ascii="微软雅黑" w:hAnsi="微软雅黑" w:hint="eastAsia"/>
          <w:sz w:val="22"/>
        </w:rPr>
        <w:t>指定</w:t>
      </w:r>
      <w:r w:rsidR="00A12CAD" w:rsidRPr="00D60E9A">
        <w:rPr>
          <w:rFonts w:ascii="微软雅黑" w:hAnsi="微软雅黑" w:hint="eastAsia"/>
          <w:sz w:val="22"/>
        </w:rPr>
        <w:t>时间范围</w:t>
      </w:r>
      <w:r w:rsidR="00A12CAD">
        <w:rPr>
          <w:rFonts w:ascii="微软雅黑" w:hAnsi="微软雅黑" w:hint="eastAsia"/>
          <w:sz w:val="22"/>
        </w:rPr>
        <w:t>和时间单位</w:t>
      </w:r>
      <w:r w:rsidRPr="002F726A">
        <w:rPr>
          <w:rFonts w:ascii="微软雅黑" w:hAnsi="微软雅黑" w:hint="eastAsia"/>
          <w:sz w:val="22"/>
        </w:rPr>
        <w:t>内</w:t>
      </w:r>
      <w:r w:rsidR="00745CC8">
        <w:rPr>
          <w:rFonts w:ascii="微软雅黑" w:hAnsi="微软雅黑" w:hint="eastAsia"/>
          <w:sz w:val="22"/>
        </w:rPr>
        <w:t>总能耗，</w:t>
      </w:r>
      <w:r w:rsidR="002A70FF" w:rsidRPr="002F726A">
        <w:rPr>
          <w:rFonts w:ascii="微软雅黑" w:hAnsi="微软雅黑" w:hint="eastAsia"/>
          <w:sz w:val="22"/>
        </w:rPr>
        <w:t>总费用</w:t>
      </w:r>
      <w:r w:rsidR="00745CC8">
        <w:rPr>
          <w:rFonts w:ascii="微软雅黑" w:hAnsi="微软雅黑" w:hint="eastAsia"/>
          <w:sz w:val="22"/>
        </w:rPr>
        <w:t>，</w:t>
      </w:r>
      <w:r w:rsidR="00CE7411" w:rsidRPr="002F726A">
        <w:rPr>
          <w:rFonts w:ascii="微软雅黑" w:hAnsi="微软雅黑" w:hint="eastAsia"/>
          <w:sz w:val="22"/>
        </w:rPr>
        <w:t>各</w:t>
      </w:r>
      <w:r w:rsidR="00041759">
        <w:rPr>
          <w:rFonts w:ascii="微软雅黑" w:hAnsi="微软雅黑" w:hint="eastAsia"/>
          <w:sz w:val="22"/>
        </w:rPr>
        <w:t>能</w:t>
      </w:r>
      <w:r w:rsidR="002D5AD0">
        <w:rPr>
          <w:rFonts w:ascii="微软雅黑" w:hAnsi="微软雅黑" w:hint="eastAsia"/>
          <w:sz w:val="22"/>
        </w:rPr>
        <w:t>耗</w:t>
      </w:r>
      <w:r w:rsidR="002A70FF" w:rsidRPr="002F726A">
        <w:rPr>
          <w:rFonts w:ascii="微软雅黑" w:hAnsi="微软雅黑" w:hint="eastAsia"/>
          <w:sz w:val="22"/>
        </w:rPr>
        <w:t>分类</w:t>
      </w:r>
      <w:r w:rsidR="00BC6641" w:rsidRPr="002F726A">
        <w:rPr>
          <w:rFonts w:ascii="微软雅黑" w:hAnsi="微软雅黑" w:hint="eastAsia"/>
          <w:sz w:val="22"/>
        </w:rPr>
        <w:t>能耗值、费用和占比</w:t>
      </w:r>
      <w:r w:rsidR="00745CC8">
        <w:rPr>
          <w:rFonts w:ascii="微软雅黑" w:hAnsi="微软雅黑" w:hint="eastAsia"/>
          <w:sz w:val="22"/>
        </w:rPr>
        <w:t>，</w:t>
      </w:r>
      <w:r w:rsidR="00247370" w:rsidRPr="002F726A">
        <w:rPr>
          <w:rFonts w:ascii="微软雅黑" w:hAnsi="微软雅黑" w:hint="eastAsia"/>
          <w:sz w:val="22"/>
        </w:rPr>
        <w:t>不区分类型的单产品</w:t>
      </w:r>
      <w:r w:rsidR="00DD1C1E">
        <w:rPr>
          <w:rFonts w:ascii="微软雅黑" w:hAnsi="微软雅黑" w:hint="eastAsia"/>
          <w:sz w:val="22"/>
        </w:rPr>
        <w:t>综合</w:t>
      </w:r>
      <w:r w:rsidR="00247370" w:rsidRPr="002F726A">
        <w:rPr>
          <w:rFonts w:ascii="微软雅黑" w:hAnsi="微软雅黑" w:hint="eastAsia"/>
          <w:sz w:val="22"/>
        </w:rPr>
        <w:t>能耗</w:t>
      </w:r>
      <w:r w:rsidR="00745CC8">
        <w:rPr>
          <w:rFonts w:ascii="微软雅黑" w:hAnsi="微软雅黑" w:hint="eastAsia"/>
          <w:sz w:val="22"/>
        </w:rPr>
        <w:t>，</w:t>
      </w:r>
      <w:r w:rsidR="00CD3F46" w:rsidRPr="002F726A">
        <w:rPr>
          <w:rFonts w:ascii="微软雅黑" w:hAnsi="微软雅黑" w:hint="eastAsia"/>
          <w:sz w:val="22"/>
        </w:rPr>
        <w:t>各类型产品</w:t>
      </w:r>
      <w:r w:rsidR="002842B1">
        <w:rPr>
          <w:rFonts w:ascii="微软雅黑" w:hAnsi="微软雅黑" w:hint="eastAsia"/>
          <w:sz w:val="22"/>
        </w:rPr>
        <w:t>单产品</w:t>
      </w:r>
      <w:r w:rsidR="00DD1C1E">
        <w:rPr>
          <w:rFonts w:ascii="微软雅黑" w:hAnsi="微软雅黑" w:hint="eastAsia"/>
          <w:sz w:val="22"/>
        </w:rPr>
        <w:t>综合</w:t>
      </w:r>
      <w:r w:rsidR="00BC6641" w:rsidRPr="002F726A">
        <w:rPr>
          <w:rFonts w:ascii="微软雅黑" w:hAnsi="微软雅黑" w:hint="eastAsia"/>
          <w:sz w:val="22"/>
        </w:rPr>
        <w:t>能耗、费用</w:t>
      </w:r>
      <w:r w:rsidR="00745CC8">
        <w:rPr>
          <w:rFonts w:ascii="微软雅黑" w:hAnsi="微软雅黑" w:hint="eastAsia"/>
          <w:sz w:val="22"/>
        </w:rPr>
        <w:t>，单产品综合能耗中各能耗分类的能耗值</w:t>
      </w:r>
      <w:r w:rsidR="0049652F" w:rsidRPr="002F726A">
        <w:rPr>
          <w:rFonts w:ascii="微软雅黑" w:hAnsi="微软雅黑" w:hint="eastAsia"/>
          <w:sz w:val="22"/>
        </w:rPr>
        <w:t>、费用</w:t>
      </w:r>
      <w:r w:rsidR="0049652F">
        <w:rPr>
          <w:rFonts w:ascii="微软雅黑" w:hAnsi="微软雅黑" w:hint="eastAsia"/>
          <w:sz w:val="22"/>
        </w:rPr>
        <w:t>的趋势</w:t>
      </w:r>
      <w:r w:rsidR="00BC6641" w:rsidRPr="002F726A">
        <w:rPr>
          <w:rFonts w:ascii="微软雅黑" w:hAnsi="微软雅黑" w:hint="eastAsia"/>
          <w:sz w:val="22"/>
        </w:rPr>
        <w:t>和占比</w:t>
      </w:r>
      <w:r w:rsidR="00FC5799" w:rsidRPr="002F726A">
        <w:rPr>
          <w:rFonts w:ascii="微软雅黑" w:hAnsi="微软雅黑" w:hint="eastAsia"/>
          <w:sz w:val="22"/>
        </w:rPr>
        <w:t>。</w:t>
      </w:r>
    </w:p>
    <w:p w:rsidR="006B7D86" w:rsidRPr="006F3EB2" w:rsidRDefault="006B7D86" w:rsidP="0038181E">
      <w:pPr>
        <w:pStyle w:val="NoSpacing"/>
        <w:ind w:firstLineChars="0" w:firstLine="0"/>
        <w:rPr>
          <w:rFonts w:ascii="微软雅黑" w:hAnsi="微软雅黑"/>
        </w:rPr>
      </w:pPr>
      <w:r w:rsidRPr="006F3EB2">
        <w:rPr>
          <w:rFonts w:ascii="微软雅黑" w:hAnsi="微软雅黑"/>
        </w:rPr>
        <w:t>[</w:t>
      </w:r>
      <w:r w:rsidR="001F4A98" w:rsidRPr="006F3EB2">
        <w:rPr>
          <w:rFonts w:ascii="微软雅黑" w:hAnsi="微软雅黑"/>
        </w:rPr>
        <w:t>SRD-04-</w:t>
      </w:r>
      <w:r w:rsidR="008E6C41" w:rsidRPr="006F3EB2">
        <w:rPr>
          <w:rFonts w:ascii="微软雅黑" w:hAnsi="微软雅黑"/>
        </w:rPr>
        <w:t>0</w:t>
      </w:r>
      <w:r w:rsidR="008E6C41">
        <w:rPr>
          <w:rFonts w:ascii="微软雅黑" w:hAnsi="微软雅黑" w:hint="eastAsia"/>
        </w:rPr>
        <w:t>2</w:t>
      </w:r>
      <w:r w:rsidR="001F4A98" w:rsidRPr="006F3EB2">
        <w:rPr>
          <w:rFonts w:ascii="微软雅黑" w:hAnsi="微软雅黑"/>
        </w:rPr>
        <w:t>-02</w:t>
      </w:r>
      <w:r w:rsidR="001F4A98" w:rsidRPr="006F3EB2">
        <w:rPr>
          <w:rFonts w:ascii="微软雅黑" w:hAnsi="微软雅黑" w:hint="eastAsia"/>
        </w:rPr>
        <w:t>1</w:t>
      </w:r>
      <w:r w:rsidRPr="006F3EB2">
        <w:rPr>
          <w:rFonts w:ascii="微软雅黑" w:hAnsi="微软雅黑"/>
        </w:rPr>
        <w:t>]</w:t>
      </w:r>
    </w:p>
    <w:p w:rsidR="005123DC" w:rsidRPr="002F726A" w:rsidRDefault="00354D55" w:rsidP="00B746FD">
      <w:pPr>
        <w:pStyle w:val="NoSpacing"/>
        <w:ind w:firstLine="440"/>
        <w:rPr>
          <w:rFonts w:ascii="微软雅黑" w:hAnsi="微软雅黑"/>
          <w:sz w:val="22"/>
        </w:rPr>
      </w:pPr>
      <w:r w:rsidRPr="002F726A">
        <w:rPr>
          <w:rFonts w:ascii="微软雅黑" w:hAnsi="微软雅黑" w:hint="eastAsia"/>
          <w:sz w:val="22"/>
        </w:rPr>
        <w:t>提供</w:t>
      </w:r>
      <w:r w:rsidR="0018269A">
        <w:rPr>
          <w:rFonts w:ascii="微软雅黑" w:hAnsi="微软雅黑" w:hint="eastAsia"/>
          <w:sz w:val="22"/>
        </w:rPr>
        <w:t>集团</w:t>
      </w:r>
      <w:r w:rsidR="00587F22">
        <w:rPr>
          <w:rFonts w:ascii="微软雅黑" w:hAnsi="微软雅黑" w:hint="eastAsia"/>
          <w:sz w:val="22"/>
        </w:rPr>
        <w:t>范围</w:t>
      </w:r>
      <w:r w:rsidRPr="002F726A">
        <w:rPr>
          <w:rFonts w:ascii="微软雅黑" w:hAnsi="微软雅黑" w:hint="eastAsia"/>
          <w:sz w:val="22"/>
        </w:rPr>
        <w:t>的总能耗、总费用、各能耗分类能耗值、不区分类型的单产品能耗、各类型产品能耗值</w:t>
      </w:r>
      <w:r w:rsidR="005123DC" w:rsidRPr="002F726A">
        <w:rPr>
          <w:rFonts w:ascii="微软雅黑" w:hAnsi="微软雅黑" w:hint="eastAsia"/>
          <w:sz w:val="22"/>
        </w:rPr>
        <w:t>等数据的环比和同比分析。</w:t>
      </w:r>
    </w:p>
    <w:p w:rsidR="00B746FD" w:rsidRPr="006F3EB2" w:rsidRDefault="00B746FD" w:rsidP="0038181E">
      <w:pPr>
        <w:pStyle w:val="NoSpacing"/>
        <w:ind w:firstLineChars="0" w:firstLine="0"/>
        <w:rPr>
          <w:rFonts w:ascii="微软雅黑" w:hAnsi="微软雅黑"/>
        </w:rPr>
      </w:pPr>
      <w:r w:rsidRPr="006F3EB2">
        <w:rPr>
          <w:rFonts w:ascii="微软雅黑" w:hAnsi="微软雅黑"/>
        </w:rPr>
        <w:t>[SRD-0</w:t>
      </w:r>
      <w:r w:rsidR="006D0C2F" w:rsidRPr="006F3EB2">
        <w:rPr>
          <w:rFonts w:ascii="微软雅黑" w:hAnsi="微软雅黑"/>
        </w:rPr>
        <w:t>4-</w:t>
      </w:r>
      <w:r w:rsidR="008E6C41" w:rsidRPr="006F3EB2">
        <w:rPr>
          <w:rFonts w:ascii="微软雅黑" w:hAnsi="微软雅黑"/>
        </w:rPr>
        <w:t>0</w:t>
      </w:r>
      <w:r w:rsidR="008E6C41">
        <w:rPr>
          <w:rFonts w:ascii="微软雅黑" w:hAnsi="微软雅黑" w:hint="eastAsia"/>
        </w:rPr>
        <w:t>2</w:t>
      </w:r>
      <w:r w:rsidR="006D0C2F" w:rsidRPr="006F3EB2">
        <w:rPr>
          <w:rFonts w:ascii="微软雅黑" w:hAnsi="微软雅黑"/>
        </w:rPr>
        <w:t>-03</w:t>
      </w:r>
      <w:r w:rsidRPr="006F3EB2">
        <w:rPr>
          <w:rFonts w:ascii="微软雅黑" w:hAnsi="微软雅黑"/>
        </w:rPr>
        <w:t>0]</w:t>
      </w:r>
    </w:p>
    <w:p w:rsidR="001D19F8" w:rsidRPr="002F726A" w:rsidRDefault="00D620EF" w:rsidP="00B003D8">
      <w:pPr>
        <w:pStyle w:val="NoSpacing"/>
        <w:ind w:firstLine="440"/>
        <w:rPr>
          <w:rFonts w:ascii="微软雅黑" w:hAnsi="微软雅黑"/>
          <w:sz w:val="22"/>
        </w:rPr>
      </w:pPr>
      <w:r w:rsidRPr="002F726A">
        <w:rPr>
          <w:rFonts w:ascii="微软雅黑" w:hAnsi="微软雅黑" w:hint="eastAsia"/>
          <w:sz w:val="22"/>
        </w:rPr>
        <w:t>提供</w:t>
      </w:r>
      <w:r w:rsidR="00DB72AA">
        <w:rPr>
          <w:rFonts w:ascii="微软雅黑" w:hAnsi="微软雅黑" w:hint="eastAsia"/>
          <w:sz w:val="22"/>
        </w:rPr>
        <w:t>集团</w:t>
      </w:r>
      <w:r w:rsidR="0086056D">
        <w:rPr>
          <w:rFonts w:ascii="微软雅黑" w:hAnsi="微软雅黑" w:hint="eastAsia"/>
          <w:sz w:val="22"/>
        </w:rPr>
        <w:t>范围</w:t>
      </w:r>
      <w:r w:rsidRPr="002F726A">
        <w:rPr>
          <w:rFonts w:ascii="微软雅黑" w:hAnsi="微软雅黑" w:hint="eastAsia"/>
          <w:sz w:val="22"/>
        </w:rPr>
        <w:t>指定</w:t>
      </w:r>
      <w:r w:rsidR="00D0034C" w:rsidRPr="00D60E9A">
        <w:rPr>
          <w:rFonts w:ascii="微软雅黑" w:hAnsi="微软雅黑" w:hint="eastAsia"/>
          <w:sz w:val="22"/>
        </w:rPr>
        <w:t>时间范围</w:t>
      </w:r>
      <w:r w:rsidR="00D0034C">
        <w:rPr>
          <w:rFonts w:ascii="微软雅黑" w:hAnsi="微软雅黑" w:hint="eastAsia"/>
          <w:sz w:val="22"/>
        </w:rPr>
        <w:t>和时间单位</w:t>
      </w:r>
      <w:r w:rsidRPr="002F726A">
        <w:rPr>
          <w:rFonts w:ascii="微软雅黑" w:hAnsi="微软雅黑" w:hint="eastAsia"/>
          <w:sz w:val="22"/>
        </w:rPr>
        <w:t>内</w:t>
      </w:r>
      <w:r w:rsidR="00AE6AA7" w:rsidRPr="002F726A">
        <w:rPr>
          <w:rFonts w:ascii="微软雅黑" w:hAnsi="微软雅黑" w:hint="eastAsia"/>
          <w:sz w:val="22"/>
        </w:rPr>
        <w:t>、</w:t>
      </w:r>
      <w:r w:rsidR="001D19F8" w:rsidRPr="002F726A">
        <w:rPr>
          <w:rFonts w:ascii="微软雅黑" w:hAnsi="微软雅黑" w:hint="eastAsia"/>
          <w:sz w:val="22"/>
        </w:rPr>
        <w:t>生产日和非生产日的</w:t>
      </w:r>
      <w:r w:rsidR="00BC6641" w:rsidRPr="002F726A">
        <w:rPr>
          <w:rFonts w:ascii="微软雅黑" w:hAnsi="微软雅黑" w:hint="eastAsia"/>
          <w:sz w:val="22"/>
        </w:rPr>
        <w:t>能耗值、费用</w:t>
      </w:r>
      <w:r w:rsidR="00CA0386">
        <w:rPr>
          <w:rFonts w:ascii="微软雅黑" w:hAnsi="微软雅黑" w:hint="eastAsia"/>
          <w:sz w:val="22"/>
        </w:rPr>
        <w:t>的趋势</w:t>
      </w:r>
      <w:r w:rsidR="00BC6641" w:rsidRPr="002F726A">
        <w:rPr>
          <w:rFonts w:ascii="微软雅黑" w:hAnsi="微软雅黑" w:hint="eastAsia"/>
          <w:sz w:val="22"/>
        </w:rPr>
        <w:t>和占比</w:t>
      </w:r>
      <w:r w:rsidR="00FC5799" w:rsidRPr="002F726A">
        <w:rPr>
          <w:rFonts w:ascii="微软雅黑" w:hAnsi="微软雅黑" w:hint="eastAsia"/>
          <w:sz w:val="22"/>
        </w:rPr>
        <w:t>。</w:t>
      </w:r>
      <w:r w:rsidR="00127B3D" w:rsidRPr="002F726A">
        <w:rPr>
          <w:rFonts w:ascii="微软雅黑" w:hAnsi="微软雅黑" w:hint="eastAsia"/>
          <w:sz w:val="22"/>
        </w:rPr>
        <w:t>允许</w:t>
      </w:r>
      <w:r w:rsidR="0018269A">
        <w:rPr>
          <w:rFonts w:ascii="微软雅黑" w:hAnsi="微软雅黑" w:hint="eastAsia"/>
          <w:sz w:val="22"/>
        </w:rPr>
        <w:t>集团</w:t>
      </w:r>
      <w:r w:rsidR="00E23686" w:rsidRPr="002F726A">
        <w:rPr>
          <w:rFonts w:ascii="微软雅黑" w:hAnsi="微软雅黑" w:hint="eastAsia"/>
          <w:sz w:val="22"/>
        </w:rPr>
        <w:t>下属各</w:t>
      </w:r>
      <w:r w:rsidR="009C0991">
        <w:rPr>
          <w:rFonts w:ascii="微软雅黑" w:hAnsi="微软雅黑" w:hint="eastAsia"/>
          <w:sz w:val="22"/>
        </w:rPr>
        <w:t>工厂</w:t>
      </w:r>
      <w:r w:rsidR="00E23686" w:rsidRPr="002F726A">
        <w:rPr>
          <w:rFonts w:ascii="微软雅黑" w:hAnsi="微软雅黑" w:hint="eastAsia"/>
          <w:sz w:val="22"/>
        </w:rPr>
        <w:t>生产日和非生产日不完全一致。</w:t>
      </w:r>
    </w:p>
    <w:p w:rsidR="00E121B6" w:rsidRPr="006F3EB2" w:rsidRDefault="00E121B6" w:rsidP="0038181E">
      <w:pPr>
        <w:pStyle w:val="NoSpacing"/>
        <w:ind w:firstLineChars="0" w:firstLine="0"/>
        <w:rPr>
          <w:rFonts w:ascii="微软雅黑" w:hAnsi="微软雅黑"/>
        </w:rPr>
      </w:pPr>
      <w:r w:rsidRPr="006F3EB2">
        <w:rPr>
          <w:rFonts w:ascii="微软雅黑" w:hAnsi="微软雅黑"/>
        </w:rPr>
        <w:t>[SRD-0</w:t>
      </w:r>
      <w:r w:rsidR="00905023" w:rsidRPr="006F3EB2">
        <w:rPr>
          <w:rFonts w:ascii="微软雅黑" w:hAnsi="微软雅黑"/>
        </w:rPr>
        <w:t>4-</w:t>
      </w:r>
      <w:r w:rsidR="008E6C41" w:rsidRPr="006F3EB2">
        <w:rPr>
          <w:rFonts w:ascii="微软雅黑" w:hAnsi="微软雅黑"/>
        </w:rPr>
        <w:t>0</w:t>
      </w:r>
      <w:r w:rsidR="008E6C41">
        <w:rPr>
          <w:rFonts w:ascii="微软雅黑" w:hAnsi="微软雅黑" w:hint="eastAsia"/>
        </w:rPr>
        <w:t>2</w:t>
      </w:r>
      <w:r w:rsidR="00905023" w:rsidRPr="006F3EB2">
        <w:rPr>
          <w:rFonts w:ascii="微软雅黑" w:hAnsi="微软雅黑"/>
        </w:rPr>
        <w:t>-04</w:t>
      </w:r>
      <w:r w:rsidRPr="006F3EB2">
        <w:rPr>
          <w:rFonts w:ascii="微软雅黑" w:hAnsi="微软雅黑"/>
        </w:rPr>
        <w:t>0]</w:t>
      </w:r>
    </w:p>
    <w:p w:rsidR="00E121B6" w:rsidRPr="002F726A" w:rsidRDefault="0047355A" w:rsidP="00E121B6">
      <w:pPr>
        <w:pStyle w:val="NoSpacing"/>
        <w:ind w:firstLine="440"/>
        <w:rPr>
          <w:rFonts w:ascii="微软雅黑" w:hAnsi="微软雅黑"/>
          <w:sz w:val="22"/>
        </w:rPr>
      </w:pPr>
      <w:r w:rsidRPr="002F726A">
        <w:rPr>
          <w:rFonts w:ascii="微软雅黑" w:hAnsi="微软雅黑" w:hint="eastAsia"/>
          <w:sz w:val="22"/>
        </w:rPr>
        <w:t>提供</w:t>
      </w:r>
      <w:r w:rsidR="00A97FF8">
        <w:rPr>
          <w:rFonts w:ascii="微软雅黑" w:hAnsi="微软雅黑" w:hint="eastAsia"/>
          <w:sz w:val="22"/>
        </w:rPr>
        <w:t>集团范围</w:t>
      </w:r>
      <w:r w:rsidRPr="002F726A">
        <w:rPr>
          <w:rFonts w:ascii="微软雅黑" w:hAnsi="微软雅黑" w:hint="eastAsia"/>
          <w:sz w:val="22"/>
        </w:rPr>
        <w:t>指定</w:t>
      </w:r>
      <w:r w:rsidR="002A3DBC" w:rsidRPr="002F726A">
        <w:rPr>
          <w:rFonts w:ascii="微软雅黑" w:hAnsi="微软雅黑" w:hint="eastAsia"/>
          <w:sz w:val="22"/>
        </w:rPr>
        <w:t>时间范围</w:t>
      </w:r>
      <w:r w:rsidRPr="002F726A">
        <w:rPr>
          <w:rFonts w:ascii="微软雅黑" w:hAnsi="微软雅黑" w:hint="eastAsia"/>
          <w:sz w:val="22"/>
        </w:rPr>
        <w:t>内</w:t>
      </w:r>
      <w:r w:rsidR="00AE6AA7" w:rsidRPr="002F726A">
        <w:rPr>
          <w:rFonts w:ascii="微软雅黑" w:hAnsi="微软雅黑" w:hint="eastAsia"/>
          <w:sz w:val="22"/>
        </w:rPr>
        <w:t>、</w:t>
      </w:r>
      <w:r w:rsidR="002931D1" w:rsidRPr="002F726A">
        <w:rPr>
          <w:rFonts w:ascii="微软雅黑" w:hAnsi="微软雅黑" w:hint="eastAsia"/>
          <w:sz w:val="22"/>
        </w:rPr>
        <w:t>重点能耗设备</w:t>
      </w:r>
      <w:r w:rsidR="003360CF" w:rsidRPr="002F726A">
        <w:rPr>
          <w:rFonts w:ascii="微软雅黑" w:hAnsi="微软雅黑" w:hint="eastAsia"/>
          <w:sz w:val="22"/>
        </w:rPr>
        <w:t>、</w:t>
      </w:r>
      <w:r w:rsidR="002931D1" w:rsidRPr="002F726A">
        <w:rPr>
          <w:rFonts w:ascii="微软雅黑" w:hAnsi="微软雅黑" w:hint="eastAsia"/>
          <w:sz w:val="22"/>
        </w:rPr>
        <w:t>非重点能耗设备</w:t>
      </w:r>
      <w:r w:rsidR="003360CF" w:rsidRPr="002F726A">
        <w:rPr>
          <w:rFonts w:ascii="微软雅黑" w:hAnsi="微软雅黑" w:hint="eastAsia"/>
          <w:sz w:val="22"/>
        </w:rPr>
        <w:t>、</w:t>
      </w:r>
      <w:r w:rsidR="003133AB">
        <w:rPr>
          <w:rFonts w:ascii="微软雅黑" w:hAnsi="微软雅黑" w:hint="eastAsia"/>
          <w:sz w:val="22"/>
        </w:rPr>
        <w:t>附属生产设备</w:t>
      </w:r>
      <w:r w:rsidR="00E121B6" w:rsidRPr="002F726A">
        <w:rPr>
          <w:rFonts w:ascii="微软雅黑" w:hAnsi="微软雅黑" w:hint="eastAsia"/>
          <w:sz w:val="22"/>
        </w:rPr>
        <w:t>的能耗值</w:t>
      </w:r>
      <w:r w:rsidR="009F6841" w:rsidRPr="002F726A">
        <w:rPr>
          <w:rFonts w:ascii="微软雅黑" w:hAnsi="微软雅黑" w:hint="eastAsia"/>
          <w:sz w:val="22"/>
        </w:rPr>
        <w:t>、费用</w:t>
      </w:r>
      <w:r w:rsidR="009F6841">
        <w:rPr>
          <w:rFonts w:ascii="微软雅黑" w:hAnsi="微软雅黑" w:hint="eastAsia"/>
          <w:sz w:val="22"/>
        </w:rPr>
        <w:t>的趋势</w:t>
      </w:r>
      <w:r w:rsidR="00E121B6" w:rsidRPr="002F726A">
        <w:rPr>
          <w:rFonts w:ascii="微软雅黑" w:hAnsi="微软雅黑" w:hint="eastAsia"/>
          <w:sz w:val="22"/>
        </w:rPr>
        <w:t>和占比</w:t>
      </w:r>
      <w:r w:rsidR="00FF6A71" w:rsidRPr="002F726A">
        <w:rPr>
          <w:rFonts w:ascii="微软雅黑" w:hAnsi="微软雅黑" w:hint="eastAsia"/>
          <w:sz w:val="22"/>
        </w:rPr>
        <w:t>。</w:t>
      </w:r>
    </w:p>
    <w:p w:rsidR="00874BA0" w:rsidRPr="006F3EB2" w:rsidRDefault="00874BA0" w:rsidP="0038181E">
      <w:pPr>
        <w:pStyle w:val="NoSpacing"/>
        <w:ind w:firstLineChars="0" w:firstLine="0"/>
        <w:rPr>
          <w:rFonts w:ascii="微软雅黑" w:hAnsi="微软雅黑"/>
        </w:rPr>
      </w:pPr>
      <w:r w:rsidRPr="006F3EB2">
        <w:rPr>
          <w:rFonts w:ascii="微软雅黑" w:hAnsi="微软雅黑"/>
        </w:rPr>
        <w:t>[SRD-0</w:t>
      </w:r>
      <w:r w:rsidR="00127A8A" w:rsidRPr="006F3EB2">
        <w:rPr>
          <w:rFonts w:ascii="微软雅黑" w:hAnsi="微软雅黑"/>
        </w:rPr>
        <w:t>4-</w:t>
      </w:r>
      <w:r w:rsidR="008E6C41" w:rsidRPr="006F3EB2">
        <w:rPr>
          <w:rFonts w:ascii="微软雅黑" w:hAnsi="微软雅黑"/>
        </w:rPr>
        <w:t>0</w:t>
      </w:r>
      <w:r w:rsidR="008E6C41">
        <w:rPr>
          <w:rFonts w:ascii="微软雅黑" w:hAnsi="微软雅黑" w:hint="eastAsia"/>
        </w:rPr>
        <w:t>2</w:t>
      </w:r>
      <w:r w:rsidR="00127A8A" w:rsidRPr="006F3EB2">
        <w:rPr>
          <w:rFonts w:ascii="微软雅黑" w:hAnsi="微软雅黑"/>
        </w:rPr>
        <w:t>-05</w:t>
      </w:r>
      <w:r w:rsidRPr="006F3EB2">
        <w:rPr>
          <w:rFonts w:ascii="微软雅黑" w:hAnsi="微软雅黑"/>
        </w:rPr>
        <w:t>0]</w:t>
      </w:r>
    </w:p>
    <w:p w:rsidR="00874BA0" w:rsidRPr="002F726A" w:rsidRDefault="00874BA0" w:rsidP="00874BA0">
      <w:pPr>
        <w:pStyle w:val="NoSpacing"/>
        <w:ind w:firstLine="440"/>
        <w:rPr>
          <w:rFonts w:ascii="微软雅黑" w:hAnsi="微软雅黑"/>
          <w:sz w:val="22"/>
        </w:rPr>
      </w:pPr>
      <w:r w:rsidRPr="002F726A">
        <w:rPr>
          <w:rFonts w:ascii="微软雅黑" w:hAnsi="微软雅黑" w:hint="eastAsia"/>
          <w:sz w:val="22"/>
        </w:rPr>
        <w:t>提供指定</w:t>
      </w:r>
      <w:r w:rsidR="002A3DBC" w:rsidRPr="002F726A">
        <w:rPr>
          <w:rFonts w:ascii="微软雅黑" w:hAnsi="微软雅黑" w:hint="eastAsia"/>
          <w:sz w:val="22"/>
        </w:rPr>
        <w:t>时间范围</w:t>
      </w:r>
      <w:r w:rsidRPr="002F726A">
        <w:rPr>
          <w:rFonts w:ascii="微软雅黑" w:hAnsi="微软雅黑" w:hint="eastAsia"/>
          <w:sz w:val="22"/>
        </w:rPr>
        <w:t>内</w:t>
      </w:r>
      <w:r w:rsidR="00AE6AA7" w:rsidRPr="002F726A">
        <w:rPr>
          <w:rFonts w:ascii="微软雅黑" w:hAnsi="微软雅黑" w:hint="eastAsia"/>
          <w:sz w:val="22"/>
        </w:rPr>
        <w:t>、</w:t>
      </w:r>
      <w:r w:rsidR="0018269A">
        <w:rPr>
          <w:rFonts w:ascii="微软雅黑" w:hAnsi="微软雅黑" w:hint="eastAsia"/>
          <w:sz w:val="22"/>
        </w:rPr>
        <w:t>集团</w:t>
      </w:r>
      <w:r w:rsidR="00AE6AA7" w:rsidRPr="002F726A">
        <w:rPr>
          <w:rFonts w:ascii="微软雅黑" w:hAnsi="微软雅黑" w:hint="eastAsia"/>
          <w:sz w:val="22"/>
        </w:rPr>
        <w:t>的</w:t>
      </w:r>
      <w:r w:rsidR="002C09A3" w:rsidRPr="002F726A">
        <w:rPr>
          <w:rFonts w:ascii="微软雅黑" w:hAnsi="微软雅黑" w:hint="eastAsia"/>
          <w:sz w:val="22"/>
        </w:rPr>
        <w:t>下属各</w:t>
      </w:r>
      <w:r w:rsidR="009C0991">
        <w:rPr>
          <w:rFonts w:ascii="微软雅黑" w:hAnsi="微软雅黑" w:hint="eastAsia"/>
          <w:sz w:val="22"/>
        </w:rPr>
        <w:t>工厂</w:t>
      </w:r>
      <w:r w:rsidRPr="002F726A">
        <w:rPr>
          <w:rFonts w:ascii="微软雅黑" w:hAnsi="微软雅黑" w:hint="eastAsia"/>
          <w:sz w:val="22"/>
        </w:rPr>
        <w:t>的能耗值</w:t>
      </w:r>
      <w:r w:rsidR="001559C0" w:rsidRPr="002F726A">
        <w:rPr>
          <w:rFonts w:ascii="微软雅黑" w:hAnsi="微软雅黑" w:hint="eastAsia"/>
          <w:sz w:val="22"/>
        </w:rPr>
        <w:t>、费用</w:t>
      </w:r>
      <w:r w:rsidR="001559C0">
        <w:rPr>
          <w:rFonts w:ascii="微软雅黑" w:hAnsi="微软雅黑" w:hint="eastAsia"/>
          <w:sz w:val="22"/>
        </w:rPr>
        <w:t>的趋势</w:t>
      </w:r>
      <w:r w:rsidRPr="002F726A">
        <w:rPr>
          <w:rFonts w:ascii="微软雅黑" w:hAnsi="微软雅黑" w:hint="eastAsia"/>
          <w:sz w:val="22"/>
        </w:rPr>
        <w:t>和占比。</w:t>
      </w:r>
    </w:p>
    <w:p w:rsidR="00533B0C" w:rsidRPr="006F3EB2" w:rsidRDefault="00533B0C" w:rsidP="0038181E">
      <w:pPr>
        <w:pStyle w:val="NoSpacing"/>
        <w:ind w:firstLineChars="0" w:firstLine="0"/>
        <w:rPr>
          <w:rFonts w:ascii="微软雅黑" w:hAnsi="微软雅黑"/>
        </w:rPr>
      </w:pPr>
      <w:r w:rsidRPr="006F3EB2">
        <w:rPr>
          <w:rFonts w:ascii="微软雅黑" w:hAnsi="微软雅黑"/>
        </w:rPr>
        <w:t>[SRD-04-</w:t>
      </w:r>
      <w:r w:rsidR="008E6C41" w:rsidRPr="006F3EB2">
        <w:rPr>
          <w:rFonts w:ascii="微软雅黑" w:hAnsi="微软雅黑"/>
        </w:rPr>
        <w:t>0</w:t>
      </w:r>
      <w:r w:rsidR="008E6C41">
        <w:rPr>
          <w:rFonts w:ascii="微软雅黑" w:hAnsi="微软雅黑" w:hint="eastAsia"/>
        </w:rPr>
        <w:t>2</w:t>
      </w:r>
      <w:r w:rsidRPr="006F3EB2">
        <w:rPr>
          <w:rFonts w:ascii="微软雅黑" w:hAnsi="微软雅黑"/>
        </w:rPr>
        <w:t>-</w:t>
      </w:r>
      <w:r w:rsidRPr="006F3EB2">
        <w:rPr>
          <w:rFonts w:ascii="微软雅黑" w:hAnsi="微软雅黑" w:hint="eastAsia"/>
        </w:rPr>
        <w:t>06</w:t>
      </w:r>
      <w:r w:rsidRPr="006F3EB2">
        <w:rPr>
          <w:rFonts w:ascii="微软雅黑" w:hAnsi="微软雅黑"/>
        </w:rPr>
        <w:t>0]</w:t>
      </w:r>
    </w:p>
    <w:p w:rsidR="00533B0C" w:rsidRPr="002F726A" w:rsidRDefault="00533B0C" w:rsidP="00533B0C">
      <w:pPr>
        <w:pStyle w:val="NoSpacing"/>
        <w:ind w:firstLine="440"/>
        <w:rPr>
          <w:rFonts w:ascii="微软雅黑" w:hAnsi="微软雅黑"/>
          <w:sz w:val="22"/>
        </w:rPr>
      </w:pPr>
      <w:r w:rsidRPr="002F726A">
        <w:rPr>
          <w:rFonts w:ascii="微软雅黑" w:hAnsi="微软雅黑" w:hint="eastAsia"/>
          <w:sz w:val="22"/>
        </w:rPr>
        <w:t>提供指定时间范围内、</w:t>
      </w:r>
      <w:r w:rsidR="0018269A">
        <w:rPr>
          <w:rFonts w:ascii="微软雅黑" w:hAnsi="微软雅黑" w:hint="eastAsia"/>
          <w:sz w:val="22"/>
        </w:rPr>
        <w:t>集团</w:t>
      </w:r>
      <w:r w:rsidRPr="002F726A">
        <w:rPr>
          <w:rFonts w:ascii="微软雅黑" w:hAnsi="微软雅黑" w:hint="eastAsia"/>
          <w:sz w:val="22"/>
        </w:rPr>
        <w:t>的设备能耗异常列表。异常数据属性包括设备名称、时间范围、空运转能耗比例、待机能耗比例。</w:t>
      </w:r>
    </w:p>
    <w:p w:rsidR="00541FEF" w:rsidRPr="006F3EB2" w:rsidRDefault="00541FEF" w:rsidP="0038181E">
      <w:pPr>
        <w:pStyle w:val="NoSpacing"/>
        <w:ind w:firstLineChars="0" w:firstLine="0"/>
        <w:rPr>
          <w:rFonts w:ascii="微软雅黑" w:hAnsi="微软雅黑"/>
        </w:rPr>
      </w:pPr>
      <w:r w:rsidRPr="006F3EB2">
        <w:rPr>
          <w:rFonts w:ascii="微软雅黑" w:hAnsi="微软雅黑"/>
        </w:rPr>
        <w:t>[SRD-04-</w:t>
      </w:r>
      <w:r w:rsidR="008E6C41" w:rsidRPr="006F3EB2">
        <w:rPr>
          <w:rFonts w:ascii="微软雅黑" w:hAnsi="微软雅黑"/>
        </w:rPr>
        <w:t>0</w:t>
      </w:r>
      <w:r w:rsidR="008E6C41">
        <w:rPr>
          <w:rFonts w:ascii="微软雅黑" w:hAnsi="微软雅黑" w:hint="eastAsia"/>
        </w:rPr>
        <w:t>2</w:t>
      </w:r>
      <w:r w:rsidRPr="006F3EB2">
        <w:rPr>
          <w:rFonts w:ascii="微软雅黑" w:hAnsi="微软雅黑"/>
        </w:rPr>
        <w:t>-</w:t>
      </w:r>
      <w:r w:rsidR="00F167FE" w:rsidRPr="006F3EB2">
        <w:rPr>
          <w:rFonts w:ascii="微软雅黑" w:hAnsi="微软雅黑" w:hint="eastAsia"/>
        </w:rPr>
        <w:t>07</w:t>
      </w:r>
      <w:r w:rsidRPr="006F3EB2">
        <w:rPr>
          <w:rFonts w:ascii="微软雅黑" w:hAnsi="微软雅黑"/>
        </w:rPr>
        <w:t>0]</w:t>
      </w:r>
    </w:p>
    <w:p w:rsidR="00541FEF" w:rsidRDefault="00541FEF" w:rsidP="00541FEF">
      <w:pPr>
        <w:pStyle w:val="NoSpacing"/>
        <w:ind w:firstLine="440"/>
        <w:rPr>
          <w:rFonts w:ascii="微软雅黑" w:hAnsi="微软雅黑"/>
          <w:sz w:val="20"/>
          <w:szCs w:val="20"/>
        </w:rPr>
      </w:pPr>
      <w:r w:rsidRPr="002F726A">
        <w:rPr>
          <w:rFonts w:ascii="微软雅黑" w:hAnsi="微软雅黑" w:hint="eastAsia"/>
          <w:sz w:val="22"/>
        </w:rPr>
        <w:t>提供</w:t>
      </w:r>
      <w:r w:rsidR="00247638" w:rsidRPr="002F726A">
        <w:rPr>
          <w:rFonts w:ascii="微软雅黑" w:hAnsi="微软雅黑" w:hint="eastAsia"/>
          <w:sz w:val="22"/>
        </w:rPr>
        <w:t>手动或自动将</w:t>
      </w:r>
      <w:r w:rsidR="00400B0C" w:rsidRPr="002F726A">
        <w:rPr>
          <w:rFonts w:ascii="微软雅黑" w:hAnsi="微软雅黑" w:hint="eastAsia"/>
          <w:sz w:val="22"/>
        </w:rPr>
        <w:t>能耗数据报表导出至Exc</w:t>
      </w:r>
      <w:r w:rsidR="00400B0C" w:rsidRPr="002F726A">
        <w:rPr>
          <w:rFonts w:ascii="微软雅黑" w:hAnsi="微软雅黑"/>
          <w:sz w:val="22"/>
        </w:rPr>
        <w:t>el</w:t>
      </w:r>
      <w:r w:rsidR="00400B0C" w:rsidRPr="002F726A">
        <w:rPr>
          <w:rFonts w:ascii="微软雅黑" w:hAnsi="微软雅黑" w:hint="eastAsia"/>
          <w:sz w:val="22"/>
        </w:rPr>
        <w:t>、Word、PDF 文件。</w:t>
      </w:r>
    </w:p>
    <w:p w:rsidR="008A39E1" w:rsidRDefault="008A39E1">
      <w:pPr>
        <w:rPr>
          <w:rFonts w:ascii="微软雅黑" w:eastAsia="微软雅黑" w:hAnsi="微软雅黑"/>
          <w:kern w:val="2"/>
          <w:sz w:val="20"/>
          <w:szCs w:val="20"/>
        </w:rPr>
      </w:pPr>
      <w:r>
        <w:rPr>
          <w:rFonts w:ascii="微软雅黑" w:hAnsi="微软雅黑"/>
          <w:sz w:val="20"/>
          <w:szCs w:val="20"/>
        </w:rPr>
        <w:br w:type="page"/>
      </w:r>
    </w:p>
    <w:p w:rsidR="00083060" w:rsidRDefault="009C0991" w:rsidP="00903B27">
      <w:pPr>
        <w:pStyle w:val="Heading2"/>
        <w:numPr>
          <w:ilvl w:val="0"/>
          <w:numId w:val="29"/>
        </w:numPr>
        <w:ind w:leftChars="0"/>
      </w:pPr>
      <w:bookmarkStart w:id="32" w:name="_分厂能耗分析"/>
      <w:bookmarkStart w:id="33" w:name="_Toc412227948"/>
      <w:bookmarkStart w:id="34" w:name="_Toc456698749"/>
      <w:bookmarkEnd w:id="32"/>
      <w:r>
        <w:rPr>
          <w:rFonts w:hint="eastAsia"/>
        </w:rPr>
        <w:lastRenderedPageBreak/>
        <w:t>工厂</w:t>
      </w:r>
      <w:r w:rsidR="00083060">
        <w:rPr>
          <w:rFonts w:hint="eastAsia"/>
        </w:rPr>
        <w:t>能耗</w:t>
      </w:r>
      <w:r w:rsidR="00083060">
        <w:t>分析</w:t>
      </w:r>
      <w:bookmarkEnd w:id="33"/>
      <w:bookmarkEnd w:id="34"/>
    </w:p>
    <w:p w:rsidR="00FA2B70" w:rsidRPr="006F3EB2" w:rsidRDefault="00FA2B70" w:rsidP="0038181E">
      <w:pPr>
        <w:pStyle w:val="NoSpacing"/>
        <w:ind w:firstLineChars="0" w:firstLine="0"/>
        <w:rPr>
          <w:rFonts w:ascii="微软雅黑" w:hAnsi="微软雅黑"/>
        </w:rPr>
      </w:pPr>
      <w:r w:rsidRPr="006F3EB2">
        <w:rPr>
          <w:rFonts w:ascii="微软雅黑" w:hAnsi="微软雅黑"/>
        </w:rPr>
        <w:t>[SRD-0</w:t>
      </w:r>
      <w:r w:rsidR="003449CC" w:rsidRPr="006F3EB2">
        <w:rPr>
          <w:rFonts w:ascii="微软雅黑" w:hAnsi="微软雅黑"/>
        </w:rPr>
        <w:t>4-0</w:t>
      </w:r>
      <w:r w:rsidR="00584AA9">
        <w:rPr>
          <w:rFonts w:ascii="微软雅黑" w:hAnsi="微软雅黑" w:hint="eastAsia"/>
        </w:rPr>
        <w:t>3</w:t>
      </w:r>
      <w:r w:rsidRPr="006F3EB2">
        <w:rPr>
          <w:rFonts w:ascii="微软雅黑" w:hAnsi="微软雅黑"/>
        </w:rPr>
        <w:t>-010]</w:t>
      </w:r>
    </w:p>
    <w:p w:rsidR="00FA2B70" w:rsidRPr="00635840" w:rsidRDefault="00FA2B70" w:rsidP="00FA2B70">
      <w:pPr>
        <w:pStyle w:val="NoSpacing"/>
        <w:ind w:firstLine="440"/>
        <w:rPr>
          <w:rFonts w:ascii="微软雅黑" w:hAnsi="微软雅黑"/>
          <w:sz w:val="22"/>
        </w:rPr>
      </w:pPr>
      <w:r w:rsidRPr="00635840">
        <w:rPr>
          <w:rFonts w:ascii="微软雅黑" w:hAnsi="微软雅黑" w:hint="eastAsia"/>
          <w:sz w:val="22"/>
        </w:rPr>
        <w:t>提供</w:t>
      </w:r>
      <w:r w:rsidR="00710BCE" w:rsidRPr="00D60E9A">
        <w:rPr>
          <w:rFonts w:ascii="微软雅黑" w:hAnsi="微软雅黑" w:hint="eastAsia"/>
          <w:sz w:val="22"/>
        </w:rPr>
        <w:t>时间范围</w:t>
      </w:r>
      <w:r w:rsidR="00710BCE">
        <w:rPr>
          <w:rFonts w:ascii="微软雅黑" w:hAnsi="微软雅黑" w:hint="eastAsia"/>
          <w:sz w:val="22"/>
        </w:rPr>
        <w:t>和时间单位</w:t>
      </w:r>
      <w:r w:rsidRPr="00635840">
        <w:rPr>
          <w:rFonts w:ascii="微软雅黑" w:hAnsi="微软雅黑" w:hint="eastAsia"/>
          <w:sz w:val="22"/>
        </w:rPr>
        <w:t>内</w:t>
      </w:r>
      <w:r w:rsidR="006B40F7" w:rsidRPr="00635840">
        <w:rPr>
          <w:rFonts w:ascii="微软雅黑" w:hAnsi="微软雅黑" w:hint="eastAsia"/>
          <w:sz w:val="22"/>
        </w:rPr>
        <w:t>、</w:t>
      </w:r>
      <w:r w:rsidR="00D414C2" w:rsidRPr="00635840">
        <w:rPr>
          <w:rFonts w:ascii="微软雅黑" w:hAnsi="微软雅黑" w:hint="eastAsia"/>
          <w:sz w:val="22"/>
        </w:rPr>
        <w:t>指定</w:t>
      </w:r>
      <w:r w:rsidR="009C0991">
        <w:rPr>
          <w:rFonts w:ascii="微软雅黑" w:hAnsi="微软雅黑" w:hint="eastAsia"/>
          <w:sz w:val="22"/>
        </w:rPr>
        <w:t>工厂</w:t>
      </w:r>
      <w:r w:rsidR="006B40F7" w:rsidRPr="00635840">
        <w:rPr>
          <w:rFonts w:ascii="微软雅黑" w:hAnsi="微软雅黑" w:hint="eastAsia"/>
          <w:sz w:val="22"/>
        </w:rPr>
        <w:t>的</w:t>
      </w:r>
      <w:r w:rsidRPr="00635840">
        <w:rPr>
          <w:rFonts w:ascii="微软雅黑" w:hAnsi="微软雅黑"/>
          <w:sz w:val="22"/>
        </w:rPr>
        <w:t>各类能耗情况</w:t>
      </w:r>
      <w:r w:rsidRPr="00635840">
        <w:rPr>
          <w:rFonts w:ascii="微软雅黑" w:hAnsi="微软雅黑" w:hint="eastAsia"/>
          <w:sz w:val="22"/>
        </w:rPr>
        <w:t>，</w:t>
      </w:r>
      <w:r w:rsidRPr="00635840">
        <w:rPr>
          <w:rFonts w:ascii="微软雅黑" w:hAnsi="微软雅黑"/>
          <w:sz w:val="22"/>
        </w:rPr>
        <w:t>采用</w:t>
      </w:r>
      <w:r w:rsidRPr="00635840">
        <w:rPr>
          <w:rFonts w:ascii="微软雅黑" w:hAnsi="微软雅黑" w:hint="eastAsia"/>
          <w:sz w:val="22"/>
        </w:rPr>
        <w:t>柱状图、折线</w:t>
      </w:r>
      <w:r w:rsidRPr="00635840">
        <w:rPr>
          <w:rFonts w:ascii="微软雅黑" w:hAnsi="微软雅黑"/>
          <w:sz w:val="22"/>
        </w:rPr>
        <w:t>图</w:t>
      </w:r>
      <w:r w:rsidRPr="00635840">
        <w:rPr>
          <w:rFonts w:ascii="微软雅黑" w:hAnsi="微软雅黑" w:hint="eastAsia"/>
          <w:sz w:val="22"/>
        </w:rPr>
        <w:t>、</w:t>
      </w:r>
      <w:r w:rsidRPr="00635840">
        <w:rPr>
          <w:rFonts w:ascii="微软雅黑" w:hAnsi="微软雅黑"/>
          <w:sz w:val="22"/>
        </w:rPr>
        <w:t>饼</w:t>
      </w:r>
      <w:r w:rsidRPr="00635840">
        <w:rPr>
          <w:rFonts w:ascii="微软雅黑" w:hAnsi="微软雅黑" w:hint="eastAsia"/>
          <w:sz w:val="22"/>
        </w:rPr>
        <w:t>状</w:t>
      </w:r>
      <w:r w:rsidRPr="00635840">
        <w:rPr>
          <w:rFonts w:ascii="微软雅黑" w:hAnsi="微软雅黑"/>
          <w:sz w:val="22"/>
        </w:rPr>
        <w:t>图</w:t>
      </w:r>
      <w:r w:rsidRPr="00635840">
        <w:rPr>
          <w:rFonts w:ascii="微软雅黑" w:hAnsi="微软雅黑" w:hint="eastAsia"/>
          <w:sz w:val="22"/>
        </w:rPr>
        <w:t>和数据表格结合的展现</w:t>
      </w:r>
      <w:r w:rsidRPr="00635840">
        <w:rPr>
          <w:rFonts w:ascii="微软雅黑" w:hAnsi="微软雅黑"/>
          <w:sz w:val="22"/>
        </w:rPr>
        <w:t>方式</w:t>
      </w:r>
      <w:r w:rsidRPr="00635840">
        <w:rPr>
          <w:rFonts w:ascii="微软雅黑" w:hAnsi="微软雅黑" w:hint="eastAsia"/>
          <w:sz w:val="22"/>
        </w:rPr>
        <w:t>。</w:t>
      </w:r>
    </w:p>
    <w:p w:rsidR="00FA2B70" w:rsidRPr="006F3EB2" w:rsidRDefault="00FA2B70" w:rsidP="0038181E">
      <w:pPr>
        <w:pStyle w:val="NoSpacing"/>
        <w:ind w:firstLineChars="0" w:firstLine="0"/>
        <w:rPr>
          <w:rFonts w:ascii="微软雅黑" w:hAnsi="微软雅黑"/>
        </w:rPr>
      </w:pPr>
      <w:r w:rsidRPr="006F3EB2">
        <w:rPr>
          <w:rFonts w:ascii="微软雅黑" w:hAnsi="微软雅黑"/>
        </w:rPr>
        <w:t>[SRD-04-</w:t>
      </w:r>
      <w:r w:rsidR="00C5383E" w:rsidRPr="006F3EB2">
        <w:rPr>
          <w:rFonts w:ascii="微软雅黑" w:hAnsi="微软雅黑"/>
        </w:rPr>
        <w:t>0</w:t>
      </w:r>
      <w:r w:rsidR="00C5383E">
        <w:rPr>
          <w:rFonts w:ascii="微软雅黑" w:hAnsi="微软雅黑" w:hint="eastAsia"/>
        </w:rPr>
        <w:t>3</w:t>
      </w:r>
      <w:r w:rsidRPr="006F3EB2">
        <w:rPr>
          <w:rFonts w:ascii="微软雅黑" w:hAnsi="微软雅黑"/>
        </w:rPr>
        <w:t>-020]</w:t>
      </w:r>
    </w:p>
    <w:p w:rsidR="000C0F52" w:rsidRPr="002F726A" w:rsidRDefault="000C0F52" w:rsidP="000C0F52">
      <w:pPr>
        <w:pStyle w:val="NoSpacing"/>
        <w:ind w:firstLine="440"/>
        <w:rPr>
          <w:rFonts w:ascii="微软雅黑" w:hAnsi="微软雅黑"/>
          <w:sz w:val="22"/>
        </w:rPr>
      </w:pPr>
      <w:r w:rsidRPr="002F726A">
        <w:rPr>
          <w:rFonts w:ascii="微软雅黑" w:hAnsi="微软雅黑" w:hint="eastAsia"/>
          <w:sz w:val="22"/>
        </w:rPr>
        <w:t>提供</w:t>
      </w:r>
      <w:r w:rsidR="0008349E">
        <w:rPr>
          <w:rFonts w:ascii="微软雅黑" w:hAnsi="微软雅黑" w:hint="eastAsia"/>
          <w:sz w:val="22"/>
        </w:rPr>
        <w:t>指定</w:t>
      </w:r>
      <w:r w:rsidR="00BC22A8">
        <w:rPr>
          <w:rFonts w:ascii="微软雅黑" w:hAnsi="微软雅黑" w:hint="eastAsia"/>
          <w:sz w:val="22"/>
        </w:rPr>
        <w:t>工厂</w:t>
      </w:r>
      <w:r>
        <w:rPr>
          <w:rFonts w:ascii="微软雅黑" w:hAnsi="微软雅黑" w:hint="eastAsia"/>
          <w:sz w:val="22"/>
        </w:rPr>
        <w:t>范围在</w:t>
      </w:r>
      <w:r w:rsidRPr="002F726A">
        <w:rPr>
          <w:rFonts w:ascii="微软雅黑" w:hAnsi="微软雅黑" w:hint="eastAsia"/>
          <w:sz w:val="22"/>
        </w:rPr>
        <w:t>指定时间范围内</w:t>
      </w:r>
      <w:r>
        <w:rPr>
          <w:rFonts w:ascii="微软雅黑" w:hAnsi="微软雅黑" w:hint="eastAsia"/>
          <w:sz w:val="22"/>
        </w:rPr>
        <w:t>总能耗，</w:t>
      </w:r>
      <w:r w:rsidRPr="002F726A">
        <w:rPr>
          <w:rFonts w:ascii="微软雅黑" w:hAnsi="微软雅黑" w:hint="eastAsia"/>
          <w:sz w:val="22"/>
        </w:rPr>
        <w:t>总费用</w:t>
      </w:r>
      <w:r>
        <w:rPr>
          <w:rFonts w:ascii="微软雅黑" w:hAnsi="微软雅黑" w:hint="eastAsia"/>
          <w:sz w:val="22"/>
        </w:rPr>
        <w:t>，</w:t>
      </w:r>
      <w:r w:rsidRPr="002F726A">
        <w:rPr>
          <w:rFonts w:ascii="微软雅黑" w:hAnsi="微软雅黑" w:hint="eastAsia"/>
          <w:sz w:val="22"/>
        </w:rPr>
        <w:t>各</w:t>
      </w:r>
      <w:r>
        <w:rPr>
          <w:rFonts w:ascii="微软雅黑" w:hAnsi="微软雅黑" w:hint="eastAsia"/>
          <w:sz w:val="22"/>
        </w:rPr>
        <w:t>能耗</w:t>
      </w:r>
      <w:r w:rsidRPr="002F726A">
        <w:rPr>
          <w:rFonts w:ascii="微软雅黑" w:hAnsi="微软雅黑" w:hint="eastAsia"/>
          <w:sz w:val="22"/>
        </w:rPr>
        <w:t>分类能耗值、费用和占比</w:t>
      </w:r>
      <w:r>
        <w:rPr>
          <w:rFonts w:ascii="微软雅黑" w:hAnsi="微软雅黑" w:hint="eastAsia"/>
          <w:sz w:val="22"/>
        </w:rPr>
        <w:t>，</w:t>
      </w:r>
      <w:r w:rsidRPr="002F726A">
        <w:rPr>
          <w:rFonts w:ascii="微软雅黑" w:hAnsi="微软雅黑" w:hint="eastAsia"/>
          <w:sz w:val="22"/>
        </w:rPr>
        <w:t>不区分类型的单产品</w:t>
      </w:r>
      <w:r>
        <w:rPr>
          <w:rFonts w:ascii="微软雅黑" w:hAnsi="微软雅黑" w:hint="eastAsia"/>
          <w:sz w:val="22"/>
        </w:rPr>
        <w:t>综合</w:t>
      </w:r>
      <w:r w:rsidRPr="002F726A">
        <w:rPr>
          <w:rFonts w:ascii="微软雅黑" w:hAnsi="微软雅黑" w:hint="eastAsia"/>
          <w:sz w:val="22"/>
        </w:rPr>
        <w:t>能耗</w:t>
      </w:r>
      <w:r>
        <w:rPr>
          <w:rFonts w:ascii="微软雅黑" w:hAnsi="微软雅黑" w:hint="eastAsia"/>
          <w:sz w:val="22"/>
        </w:rPr>
        <w:t>，</w:t>
      </w:r>
      <w:r w:rsidRPr="002F726A">
        <w:rPr>
          <w:rFonts w:ascii="微软雅黑" w:hAnsi="微软雅黑" w:hint="eastAsia"/>
          <w:sz w:val="22"/>
        </w:rPr>
        <w:t>各类型产品</w:t>
      </w:r>
      <w:r>
        <w:rPr>
          <w:rFonts w:ascii="微软雅黑" w:hAnsi="微软雅黑" w:hint="eastAsia"/>
          <w:sz w:val="22"/>
        </w:rPr>
        <w:t>单产品综合</w:t>
      </w:r>
      <w:r w:rsidRPr="002F726A">
        <w:rPr>
          <w:rFonts w:ascii="微软雅黑" w:hAnsi="微软雅黑" w:hint="eastAsia"/>
          <w:sz w:val="22"/>
        </w:rPr>
        <w:t>能耗、费用</w:t>
      </w:r>
      <w:r>
        <w:rPr>
          <w:rFonts w:ascii="微软雅黑" w:hAnsi="微软雅黑" w:hint="eastAsia"/>
          <w:sz w:val="22"/>
        </w:rPr>
        <w:t>，单产品综合能耗中各能耗分类的能耗值</w:t>
      </w:r>
      <w:r w:rsidR="005E345E" w:rsidRPr="002F726A">
        <w:rPr>
          <w:rFonts w:ascii="微软雅黑" w:hAnsi="微软雅黑" w:hint="eastAsia"/>
          <w:sz w:val="22"/>
        </w:rPr>
        <w:t>、费用</w:t>
      </w:r>
      <w:r w:rsidR="005E345E">
        <w:rPr>
          <w:rFonts w:ascii="微软雅黑" w:hAnsi="微软雅黑" w:hint="eastAsia"/>
          <w:sz w:val="22"/>
        </w:rPr>
        <w:t>的趋势</w:t>
      </w:r>
      <w:r w:rsidRPr="002F726A">
        <w:rPr>
          <w:rFonts w:ascii="微软雅黑" w:hAnsi="微软雅黑" w:hint="eastAsia"/>
          <w:sz w:val="22"/>
        </w:rPr>
        <w:t>和占比。</w:t>
      </w:r>
    </w:p>
    <w:p w:rsidR="00DC66FC" w:rsidRPr="006F3EB2" w:rsidRDefault="000C0F52" w:rsidP="000C0F52">
      <w:pPr>
        <w:pStyle w:val="NoSpacing"/>
        <w:ind w:firstLineChars="0" w:firstLine="0"/>
        <w:rPr>
          <w:rFonts w:ascii="微软雅黑" w:hAnsi="微软雅黑"/>
        </w:rPr>
      </w:pPr>
      <w:r w:rsidRPr="006F3EB2">
        <w:rPr>
          <w:rFonts w:ascii="微软雅黑" w:hAnsi="微软雅黑"/>
        </w:rPr>
        <w:t xml:space="preserve"> </w:t>
      </w:r>
      <w:r w:rsidR="00DC66FC" w:rsidRPr="006F3EB2">
        <w:rPr>
          <w:rFonts w:ascii="微软雅黑" w:hAnsi="微软雅黑"/>
        </w:rPr>
        <w:t>[SRD-04-</w:t>
      </w:r>
      <w:r w:rsidR="00C5383E" w:rsidRPr="006F3EB2">
        <w:rPr>
          <w:rFonts w:ascii="微软雅黑" w:hAnsi="微软雅黑"/>
        </w:rPr>
        <w:t>0</w:t>
      </w:r>
      <w:r w:rsidR="00C5383E">
        <w:rPr>
          <w:rFonts w:ascii="微软雅黑" w:hAnsi="微软雅黑" w:hint="eastAsia"/>
        </w:rPr>
        <w:t>3</w:t>
      </w:r>
      <w:r w:rsidR="00D51F05" w:rsidRPr="006F3EB2">
        <w:rPr>
          <w:rFonts w:ascii="微软雅黑" w:hAnsi="微软雅黑"/>
        </w:rPr>
        <w:t>-02</w:t>
      </w:r>
      <w:r w:rsidR="00D51F05" w:rsidRPr="006F3EB2">
        <w:rPr>
          <w:rFonts w:ascii="微软雅黑" w:hAnsi="微软雅黑" w:hint="eastAsia"/>
        </w:rPr>
        <w:t>1</w:t>
      </w:r>
      <w:r w:rsidR="00DC66FC" w:rsidRPr="006F3EB2">
        <w:rPr>
          <w:rFonts w:ascii="微软雅黑" w:hAnsi="微软雅黑"/>
        </w:rPr>
        <w:t>]</w:t>
      </w:r>
    </w:p>
    <w:p w:rsidR="00DC66FC" w:rsidRPr="00635840" w:rsidRDefault="00DC66FC" w:rsidP="00DC66FC">
      <w:pPr>
        <w:pStyle w:val="NoSpacing"/>
        <w:ind w:firstLine="440"/>
        <w:rPr>
          <w:rFonts w:ascii="微软雅黑" w:hAnsi="微软雅黑"/>
          <w:sz w:val="22"/>
        </w:rPr>
      </w:pPr>
      <w:r w:rsidRPr="00635840">
        <w:rPr>
          <w:rFonts w:ascii="微软雅黑" w:hAnsi="微软雅黑" w:hint="eastAsia"/>
          <w:sz w:val="22"/>
        </w:rPr>
        <w:t>提供指定</w:t>
      </w:r>
      <w:r w:rsidR="009C0991">
        <w:rPr>
          <w:rFonts w:ascii="微软雅黑" w:hAnsi="微软雅黑" w:hint="eastAsia"/>
          <w:sz w:val="22"/>
        </w:rPr>
        <w:t>工厂</w:t>
      </w:r>
      <w:r w:rsidRPr="00635840">
        <w:rPr>
          <w:rFonts w:ascii="微软雅黑" w:hAnsi="微软雅黑" w:hint="eastAsia"/>
          <w:sz w:val="22"/>
        </w:rPr>
        <w:t>的总能耗、总费用、各能耗分类能耗值、不区分产品类型的单产品能耗、各类型产品能耗值</w:t>
      </w:r>
      <w:r w:rsidR="00B45D4F" w:rsidRPr="00635840">
        <w:rPr>
          <w:rFonts w:ascii="微软雅黑" w:hAnsi="微软雅黑" w:hint="eastAsia"/>
          <w:sz w:val="22"/>
        </w:rPr>
        <w:t>等数据的同比和环比分析</w:t>
      </w:r>
      <w:r w:rsidRPr="00635840">
        <w:rPr>
          <w:rFonts w:ascii="微软雅黑" w:hAnsi="微软雅黑" w:hint="eastAsia"/>
          <w:sz w:val="22"/>
        </w:rPr>
        <w:t>。</w:t>
      </w:r>
    </w:p>
    <w:p w:rsidR="00FA2B70" w:rsidRPr="006F3EB2" w:rsidRDefault="00FA2B70" w:rsidP="0038181E">
      <w:pPr>
        <w:pStyle w:val="NoSpacing"/>
        <w:ind w:firstLineChars="0" w:firstLine="0"/>
        <w:rPr>
          <w:rFonts w:ascii="微软雅黑" w:hAnsi="微软雅黑"/>
        </w:rPr>
      </w:pPr>
      <w:r w:rsidRPr="006F3EB2">
        <w:rPr>
          <w:rFonts w:ascii="微软雅黑" w:hAnsi="微软雅黑"/>
        </w:rPr>
        <w:t>[SRD-0</w:t>
      </w:r>
      <w:r w:rsidR="003449CC" w:rsidRPr="006F3EB2">
        <w:rPr>
          <w:rFonts w:ascii="微软雅黑" w:hAnsi="微软雅黑"/>
        </w:rPr>
        <w:t>4-</w:t>
      </w:r>
      <w:r w:rsidR="00C5383E" w:rsidRPr="006F3EB2">
        <w:rPr>
          <w:rFonts w:ascii="微软雅黑" w:hAnsi="微软雅黑"/>
        </w:rPr>
        <w:t>0</w:t>
      </w:r>
      <w:r w:rsidR="00C5383E">
        <w:rPr>
          <w:rFonts w:ascii="微软雅黑" w:hAnsi="微软雅黑" w:hint="eastAsia"/>
        </w:rPr>
        <w:t>3</w:t>
      </w:r>
      <w:r w:rsidRPr="006F3EB2">
        <w:rPr>
          <w:rFonts w:ascii="微软雅黑" w:hAnsi="微软雅黑"/>
        </w:rPr>
        <w:t>-030]</w:t>
      </w:r>
    </w:p>
    <w:p w:rsidR="00FA2B70" w:rsidRPr="00635840" w:rsidRDefault="00FA2B70" w:rsidP="00FA2B70">
      <w:pPr>
        <w:pStyle w:val="NoSpacing"/>
        <w:ind w:firstLine="440"/>
        <w:rPr>
          <w:rFonts w:ascii="微软雅黑" w:hAnsi="微软雅黑"/>
          <w:sz w:val="22"/>
        </w:rPr>
      </w:pPr>
      <w:r w:rsidRPr="00635840">
        <w:rPr>
          <w:rFonts w:ascii="微软雅黑" w:hAnsi="微软雅黑" w:hint="eastAsia"/>
          <w:sz w:val="22"/>
        </w:rPr>
        <w:t>提供指定</w:t>
      </w:r>
      <w:r w:rsidR="002A3DBC" w:rsidRPr="00635840">
        <w:rPr>
          <w:rFonts w:ascii="微软雅黑" w:hAnsi="微软雅黑" w:hint="eastAsia"/>
          <w:sz w:val="22"/>
        </w:rPr>
        <w:t>时间范围</w:t>
      </w:r>
      <w:r w:rsidRPr="00635840">
        <w:rPr>
          <w:rFonts w:ascii="微软雅黑" w:hAnsi="微软雅黑" w:hint="eastAsia"/>
          <w:sz w:val="22"/>
        </w:rPr>
        <w:t>内</w:t>
      </w:r>
      <w:r w:rsidR="006E48E9" w:rsidRPr="00635840">
        <w:rPr>
          <w:rFonts w:ascii="微软雅黑" w:hAnsi="微软雅黑" w:hint="eastAsia"/>
          <w:sz w:val="22"/>
        </w:rPr>
        <w:t>、</w:t>
      </w:r>
      <w:r w:rsidR="00122D71" w:rsidRPr="00635840">
        <w:rPr>
          <w:rFonts w:ascii="微软雅黑" w:hAnsi="微软雅黑" w:hint="eastAsia"/>
          <w:sz w:val="22"/>
        </w:rPr>
        <w:t>指定</w:t>
      </w:r>
      <w:r w:rsidR="009C0991">
        <w:rPr>
          <w:rFonts w:ascii="微软雅黑" w:hAnsi="微软雅黑" w:hint="eastAsia"/>
          <w:sz w:val="22"/>
        </w:rPr>
        <w:t>工厂</w:t>
      </w:r>
      <w:r w:rsidR="006E48E9" w:rsidRPr="00635840">
        <w:rPr>
          <w:rFonts w:ascii="微软雅黑" w:hAnsi="微软雅黑" w:hint="eastAsia"/>
          <w:sz w:val="22"/>
        </w:rPr>
        <w:t>的</w:t>
      </w:r>
      <w:r w:rsidRPr="00635840">
        <w:rPr>
          <w:rFonts w:ascii="微软雅黑" w:hAnsi="微软雅黑" w:hint="eastAsia"/>
          <w:sz w:val="22"/>
        </w:rPr>
        <w:t>生产日和非生产日的能耗值</w:t>
      </w:r>
      <w:r w:rsidR="00A8781D" w:rsidRPr="002F726A">
        <w:rPr>
          <w:rFonts w:ascii="微软雅黑" w:hAnsi="微软雅黑" w:hint="eastAsia"/>
          <w:sz w:val="22"/>
        </w:rPr>
        <w:t>、费用</w:t>
      </w:r>
      <w:r w:rsidR="00A8781D">
        <w:rPr>
          <w:rFonts w:ascii="微软雅黑" w:hAnsi="微软雅黑" w:hint="eastAsia"/>
          <w:sz w:val="22"/>
        </w:rPr>
        <w:t>的趋势</w:t>
      </w:r>
      <w:r w:rsidRPr="00635840">
        <w:rPr>
          <w:rFonts w:ascii="微软雅黑" w:hAnsi="微软雅黑" w:hint="eastAsia"/>
          <w:sz w:val="22"/>
        </w:rPr>
        <w:t>和占比。</w:t>
      </w:r>
      <w:r w:rsidR="009C0991">
        <w:rPr>
          <w:rFonts w:ascii="微软雅黑" w:hAnsi="微软雅黑" w:hint="eastAsia"/>
          <w:sz w:val="22"/>
        </w:rPr>
        <w:t>工厂</w:t>
      </w:r>
      <w:r w:rsidRPr="00635840">
        <w:rPr>
          <w:rFonts w:ascii="微软雅黑" w:hAnsi="微软雅黑" w:hint="eastAsia"/>
          <w:sz w:val="22"/>
        </w:rPr>
        <w:t>生产日和非生产日</w:t>
      </w:r>
      <w:r w:rsidR="008E6A1E">
        <w:rPr>
          <w:rFonts w:ascii="微软雅黑" w:hAnsi="微软雅黑" w:hint="eastAsia"/>
          <w:sz w:val="22"/>
        </w:rPr>
        <w:t>可</w:t>
      </w:r>
      <w:r w:rsidR="00690700" w:rsidRPr="00635840">
        <w:rPr>
          <w:rFonts w:ascii="微软雅黑" w:hAnsi="微软雅黑" w:hint="eastAsia"/>
          <w:sz w:val="22"/>
        </w:rPr>
        <w:t>由用户自定义</w:t>
      </w:r>
      <w:r w:rsidRPr="00635840">
        <w:rPr>
          <w:rFonts w:ascii="微软雅黑" w:hAnsi="微软雅黑" w:hint="eastAsia"/>
          <w:sz w:val="22"/>
        </w:rPr>
        <w:t>。</w:t>
      </w:r>
    </w:p>
    <w:p w:rsidR="00FA2B70" w:rsidRPr="006F3EB2" w:rsidRDefault="00FA2B70" w:rsidP="0038181E">
      <w:pPr>
        <w:pStyle w:val="NoSpacing"/>
        <w:ind w:firstLineChars="0" w:firstLine="0"/>
        <w:rPr>
          <w:rFonts w:ascii="微软雅黑" w:hAnsi="微软雅黑"/>
        </w:rPr>
      </w:pPr>
      <w:r w:rsidRPr="006F3EB2">
        <w:rPr>
          <w:rFonts w:ascii="微软雅黑" w:hAnsi="微软雅黑"/>
        </w:rPr>
        <w:t>[SRD-0</w:t>
      </w:r>
      <w:r w:rsidR="003449CC" w:rsidRPr="006F3EB2">
        <w:rPr>
          <w:rFonts w:ascii="微软雅黑" w:hAnsi="微软雅黑"/>
        </w:rPr>
        <w:t>4-</w:t>
      </w:r>
      <w:r w:rsidR="00C5383E" w:rsidRPr="006F3EB2">
        <w:rPr>
          <w:rFonts w:ascii="微软雅黑" w:hAnsi="微软雅黑"/>
        </w:rPr>
        <w:t>0</w:t>
      </w:r>
      <w:r w:rsidR="00C5383E">
        <w:rPr>
          <w:rFonts w:ascii="微软雅黑" w:hAnsi="微软雅黑" w:hint="eastAsia"/>
        </w:rPr>
        <w:t>3</w:t>
      </w:r>
      <w:r w:rsidRPr="006F3EB2">
        <w:rPr>
          <w:rFonts w:ascii="微软雅黑" w:hAnsi="微软雅黑"/>
        </w:rPr>
        <w:t>-040]</w:t>
      </w:r>
    </w:p>
    <w:p w:rsidR="00FA2B70" w:rsidRPr="00635840" w:rsidRDefault="00FA2B70" w:rsidP="00FA2B70">
      <w:pPr>
        <w:pStyle w:val="NoSpacing"/>
        <w:ind w:firstLine="440"/>
        <w:rPr>
          <w:rFonts w:ascii="微软雅黑" w:hAnsi="微软雅黑"/>
          <w:sz w:val="22"/>
        </w:rPr>
      </w:pPr>
      <w:r w:rsidRPr="00635840">
        <w:rPr>
          <w:rFonts w:ascii="微软雅黑" w:hAnsi="微软雅黑" w:hint="eastAsia"/>
          <w:sz w:val="22"/>
        </w:rPr>
        <w:t>提供指定</w:t>
      </w:r>
      <w:r w:rsidR="002A3DBC" w:rsidRPr="00635840">
        <w:rPr>
          <w:rFonts w:ascii="微软雅黑" w:hAnsi="微软雅黑" w:hint="eastAsia"/>
          <w:sz w:val="22"/>
        </w:rPr>
        <w:t>时间范围</w:t>
      </w:r>
      <w:r w:rsidRPr="00635840">
        <w:rPr>
          <w:rFonts w:ascii="微软雅黑" w:hAnsi="微软雅黑" w:hint="eastAsia"/>
          <w:sz w:val="22"/>
        </w:rPr>
        <w:t>内</w:t>
      </w:r>
      <w:r w:rsidR="006E48E9" w:rsidRPr="00635840">
        <w:rPr>
          <w:rFonts w:ascii="微软雅黑" w:hAnsi="微软雅黑" w:hint="eastAsia"/>
          <w:sz w:val="22"/>
        </w:rPr>
        <w:t>、</w:t>
      </w:r>
      <w:r w:rsidR="00611234" w:rsidRPr="00635840">
        <w:rPr>
          <w:rFonts w:ascii="微软雅黑" w:hAnsi="微软雅黑" w:hint="eastAsia"/>
          <w:sz w:val="22"/>
        </w:rPr>
        <w:t>指定</w:t>
      </w:r>
      <w:r w:rsidR="009C0991">
        <w:rPr>
          <w:rFonts w:ascii="微软雅黑" w:hAnsi="微软雅黑" w:hint="eastAsia"/>
          <w:sz w:val="22"/>
        </w:rPr>
        <w:t>工厂</w:t>
      </w:r>
      <w:r w:rsidR="006E48E9" w:rsidRPr="00635840">
        <w:rPr>
          <w:rFonts w:ascii="微软雅黑" w:hAnsi="微软雅黑" w:hint="eastAsia"/>
          <w:sz w:val="22"/>
        </w:rPr>
        <w:t>的</w:t>
      </w:r>
      <w:r w:rsidRPr="00635840">
        <w:rPr>
          <w:rFonts w:ascii="微软雅黑" w:hAnsi="微软雅黑" w:hint="eastAsia"/>
          <w:sz w:val="22"/>
        </w:rPr>
        <w:t>重点能耗设备</w:t>
      </w:r>
      <w:r w:rsidR="00A94E80" w:rsidRPr="00635840">
        <w:rPr>
          <w:rFonts w:ascii="微软雅黑" w:hAnsi="微软雅黑" w:hint="eastAsia"/>
          <w:sz w:val="22"/>
        </w:rPr>
        <w:t>、</w:t>
      </w:r>
      <w:r w:rsidRPr="00635840">
        <w:rPr>
          <w:rFonts w:ascii="微软雅黑" w:hAnsi="微软雅黑" w:hint="eastAsia"/>
          <w:sz w:val="22"/>
        </w:rPr>
        <w:t>非重点能耗设备</w:t>
      </w:r>
      <w:r w:rsidR="00A94E80" w:rsidRPr="00635840">
        <w:rPr>
          <w:rFonts w:ascii="微软雅黑" w:hAnsi="微软雅黑" w:hint="eastAsia"/>
          <w:sz w:val="22"/>
        </w:rPr>
        <w:t>、</w:t>
      </w:r>
      <w:r w:rsidR="003133AB">
        <w:rPr>
          <w:rFonts w:ascii="微软雅黑" w:hAnsi="微软雅黑" w:hint="eastAsia"/>
          <w:sz w:val="22"/>
        </w:rPr>
        <w:t>附属生产设备</w:t>
      </w:r>
      <w:r w:rsidRPr="00635840">
        <w:rPr>
          <w:rFonts w:ascii="微软雅黑" w:hAnsi="微软雅黑" w:hint="eastAsia"/>
          <w:sz w:val="22"/>
        </w:rPr>
        <w:t>的能耗值</w:t>
      </w:r>
      <w:r w:rsidR="00760715" w:rsidRPr="002F726A">
        <w:rPr>
          <w:rFonts w:ascii="微软雅黑" w:hAnsi="微软雅黑" w:hint="eastAsia"/>
          <w:sz w:val="22"/>
        </w:rPr>
        <w:t>、费用</w:t>
      </w:r>
      <w:r w:rsidR="00760715">
        <w:rPr>
          <w:rFonts w:ascii="微软雅黑" w:hAnsi="微软雅黑" w:hint="eastAsia"/>
          <w:sz w:val="22"/>
        </w:rPr>
        <w:t>的趋势</w:t>
      </w:r>
      <w:r w:rsidRPr="00635840">
        <w:rPr>
          <w:rFonts w:ascii="微软雅黑" w:hAnsi="微软雅黑" w:hint="eastAsia"/>
          <w:sz w:val="22"/>
        </w:rPr>
        <w:t>和占比。</w:t>
      </w:r>
    </w:p>
    <w:p w:rsidR="00FA2B70" w:rsidRPr="006F3EB2" w:rsidRDefault="00FA2B70" w:rsidP="0038181E">
      <w:pPr>
        <w:pStyle w:val="NoSpacing"/>
        <w:ind w:firstLineChars="0" w:firstLine="0"/>
        <w:rPr>
          <w:rFonts w:ascii="微软雅黑" w:hAnsi="微软雅黑"/>
        </w:rPr>
      </w:pPr>
      <w:r w:rsidRPr="006F3EB2">
        <w:rPr>
          <w:rFonts w:ascii="微软雅黑" w:hAnsi="微软雅黑"/>
        </w:rPr>
        <w:t>[SRD-0</w:t>
      </w:r>
      <w:r w:rsidR="003449CC" w:rsidRPr="006F3EB2">
        <w:rPr>
          <w:rFonts w:ascii="微软雅黑" w:hAnsi="微软雅黑"/>
        </w:rPr>
        <w:t>4-</w:t>
      </w:r>
      <w:r w:rsidR="00C5383E" w:rsidRPr="006F3EB2">
        <w:rPr>
          <w:rFonts w:ascii="微软雅黑" w:hAnsi="微软雅黑"/>
        </w:rPr>
        <w:t>0</w:t>
      </w:r>
      <w:r w:rsidR="00C5383E">
        <w:rPr>
          <w:rFonts w:ascii="微软雅黑" w:hAnsi="微软雅黑" w:hint="eastAsia"/>
        </w:rPr>
        <w:t>3</w:t>
      </w:r>
      <w:r w:rsidR="00DD6F39" w:rsidRPr="006F3EB2">
        <w:rPr>
          <w:rFonts w:ascii="微软雅黑" w:hAnsi="微软雅黑"/>
        </w:rPr>
        <w:t>-0</w:t>
      </w:r>
      <w:r w:rsidR="00DD6F39" w:rsidRPr="006F3EB2">
        <w:rPr>
          <w:rFonts w:ascii="微软雅黑" w:hAnsi="微软雅黑" w:hint="eastAsia"/>
        </w:rPr>
        <w:t>5</w:t>
      </w:r>
      <w:r w:rsidRPr="006F3EB2">
        <w:rPr>
          <w:rFonts w:ascii="微软雅黑" w:hAnsi="微软雅黑"/>
        </w:rPr>
        <w:t>0]</w:t>
      </w:r>
    </w:p>
    <w:p w:rsidR="00FA2B70" w:rsidRPr="00635840" w:rsidRDefault="00FA2B70" w:rsidP="00FA2B70">
      <w:pPr>
        <w:pStyle w:val="NoSpacing"/>
        <w:ind w:firstLine="440"/>
        <w:rPr>
          <w:rFonts w:ascii="微软雅黑" w:hAnsi="微软雅黑"/>
          <w:sz w:val="22"/>
        </w:rPr>
      </w:pPr>
      <w:r w:rsidRPr="00635840">
        <w:rPr>
          <w:rFonts w:ascii="微软雅黑" w:hAnsi="微软雅黑" w:hint="eastAsia"/>
          <w:sz w:val="22"/>
        </w:rPr>
        <w:t>提供指定</w:t>
      </w:r>
      <w:r w:rsidR="002A3DBC" w:rsidRPr="00635840">
        <w:rPr>
          <w:rFonts w:ascii="微软雅黑" w:hAnsi="微软雅黑" w:hint="eastAsia"/>
          <w:sz w:val="22"/>
        </w:rPr>
        <w:t>时间范围</w:t>
      </w:r>
      <w:r w:rsidRPr="00635840">
        <w:rPr>
          <w:rFonts w:ascii="微软雅黑" w:hAnsi="微软雅黑" w:hint="eastAsia"/>
          <w:sz w:val="22"/>
        </w:rPr>
        <w:t>内</w:t>
      </w:r>
      <w:r w:rsidR="006E48E9" w:rsidRPr="00635840">
        <w:rPr>
          <w:rFonts w:ascii="微软雅黑" w:hAnsi="微软雅黑" w:hint="eastAsia"/>
          <w:sz w:val="22"/>
        </w:rPr>
        <w:t>、</w:t>
      </w:r>
      <w:r w:rsidR="000C09FD" w:rsidRPr="00635840">
        <w:rPr>
          <w:rFonts w:ascii="微软雅黑" w:hAnsi="微软雅黑" w:hint="eastAsia"/>
          <w:sz w:val="22"/>
        </w:rPr>
        <w:t>指定</w:t>
      </w:r>
      <w:r w:rsidR="009C0991">
        <w:rPr>
          <w:rFonts w:ascii="微软雅黑" w:hAnsi="微软雅黑" w:hint="eastAsia"/>
          <w:sz w:val="22"/>
        </w:rPr>
        <w:t>工厂</w:t>
      </w:r>
      <w:r w:rsidR="006E48E9" w:rsidRPr="00635840">
        <w:rPr>
          <w:rFonts w:ascii="微软雅黑" w:hAnsi="微软雅黑" w:hint="eastAsia"/>
          <w:sz w:val="22"/>
        </w:rPr>
        <w:t>的</w:t>
      </w:r>
      <w:r w:rsidRPr="00635840">
        <w:rPr>
          <w:rFonts w:ascii="微软雅黑" w:hAnsi="微软雅黑" w:hint="eastAsia"/>
          <w:sz w:val="22"/>
        </w:rPr>
        <w:t>下属各</w:t>
      </w:r>
      <w:r w:rsidR="006F5643" w:rsidRPr="00635840">
        <w:rPr>
          <w:rFonts w:ascii="微软雅黑" w:hAnsi="微软雅黑" w:hint="eastAsia"/>
          <w:sz w:val="22"/>
        </w:rPr>
        <w:t>车间</w:t>
      </w:r>
      <w:r w:rsidRPr="00635840">
        <w:rPr>
          <w:rFonts w:ascii="微软雅黑" w:hAnsi="微软雅黑" w:hint="eastAsia"/>
          <w:sz w:val="22"/>
        </w:rPr>
        <w:t>的能耗值</w:t>
      </w:r>
      <w:r w:rsidR="00A05250" w:rsidRPr="002F726A">
        <w:rPr>
          <w:rFonts w:ascii="微软雅黑" w:hAnsi="微软雅黑" w:hint="eastAsia"/>
          <w:sz w:val="22"/>
        </w:rPr>
        <w:t>、费用</w:t>
      </w:r>
      <w:r w:rsidR="00A05250">
        <w:rPr>
          <w:rFonts w:ascii="微软雅黑" w:hAnsi="微软雅黑" w:hint="eastAsia"/>
          <w:sz w:val="22"/>
        </w:rPr>
        <w:t>的趋势</w:t>
      </w:r>
      <w:r w:rsidRPr="00635840">
        <w:rPr>
          <w:rFonts w:ascii="微软雅黑" w:hAnsi="微软雅黑" w:hint="eastAsia"/>
          <w:sz w:val="22"/>
        </w:rPr>
        <w:t>和占比。</w:t>
      </w:r>
    </w:p>
    <w:p w:rsidR="00F66003" w:rsidRPr="006F3EB2" w:rsidRDefault="00F66003" w:rsidP="0038181E">
      <w:pPr>
        <w:pStyle w:val="NoSpacing"/>
        <w:ind w:firstLineChars="0" w:firstLine="0"/>
        <w:rPr>
          <w:rFonts w:ascii="微软雅黑" w:hAnsi="微软雅黑"/>
        </w:rPr>
      </w:pPr>
      <w:r w:rsidRPr="006F3EB2">
        <w:rPr>
          <w:rFonts w:ascii="微软雅黑" w:hAnsi="微软雅黑"/>
        </w:rPr>
        <w:t>[SRD-04-</w:t>
      </w:r>
      <w:r w:rsidR="00C5383E" w:rsidRPr="006F3EB2">
        <w:rPr>
          <w:rFonts w:ascii="微软雅黑" w:hAnsi="微软雅黑"/>
        </w:rPr>
        <w:t>0</w:t>
      </w:r>
      <w:r w:rsidR="00C5383E">
        <w:rPr>
          <w:rFonts w:ascii="微软雅黑" w:hAnsi="微软雅黑" w:hint="eastAsia"/>
        </w:rPr>
        <w:t>3</w:t>
      </w:r>
      <w:r w:rsidRPr="006F3EB2">
        <w:rPr>
          <w:rFonts w:ascii="微软雅黑" w:hAnsi="微软雅黑"/>
        </w:rPr>
        <w:t>-</w:t>
      </w:r>
      <w:r w:rsidRPr="006F3EB2">
        <w:rPr>
          <w:rFonts w:ascii="微软雅黑" w:hAnsi="微软雅黑" w:hint="eastAsia"/>
        </w:rPr>
        <w:t>06</w:t>
      </w:r>
      <w:r w:rsidRPr="006F3EB2">
        <w:rPr>
          <w:rFonts w:ascii="微软雅黑" w:hAnsi="微软雅黑"/>
        </w:rPr>
        <w:t>0]</w:t>
      </w:r>
    </w:p>
    <w:p w:rsidR="00F66003" w:rsidRPr="00635840" w:rsidRDefault="00F66003" w:rsidP="00F66003">
      <w:pPr>
        <w:pStyle w:val="NoSpacing"/>
        <w:ind w:firstLine="440"/>
        <w:rPr>
          <w:rFonts w:ascii="微软雅黑" w:hAnsi="微软雅黑"/>
          <w:sz w:val="22"/>
        </w:rPr>
      </w:pPr>
      <w:r w:rsidRPr="00635840">
        <w:rPr>
          <w:rFonts w:ascii="微软雅黑" w:hAnsi="微软雅黑" w:hint="eastAsia"/>
          <w:sz w:val="22"/>
        </w:rPr>
        <w:t>提供指定时间范围内、指定</w:t>
      </w:r>
      <w:r w:rsidR="009C0991">
        <w:rPr>
          <w:rFonts w:ascii="微软雅黑" w:hAnsi="微软雅黑" w:hint="eastAsia"/>
          <w:sz w:val="22"/>
        </w:rPr>
        <w:t>工厂</w:t>
      </w:r>
      <w:r w:rsidRPr="00635840">
        <w:rPr>
          <w:rFonts w:ascii="微软雅黑" w:hAnsi="微软雅黑" w:hint="eastAsia"/>
          <w:sz w:val="22"/>
        </w:rPr>
        <w:t>的设备能耗异常列表。异常数据属性包括设备名称、时间范围、空运转能耗比例、待机能耗比例。</w:t>
      </w:r>
    </w:p>
    <w:p w:rsidR="00857691" w:rsidRPr="006F3EB2" w:rsidRDefault="00857691" w:rsidP="0038181E">
      <w:pPr>
        <w:pStyle w:val="NoSpacing"/>
        <w:ind w:firstLineChars="0" w:firstLine="0"/>
        <w:rPr>
          <w:rFonts w:ascii="微软雅黑" w:hAnsi="微软雅黑"/>
        </w:rPr>
      </w:pPr>
      <w:r w:rsidRPr="006F3EB2">
        <w:rPr>
          <w:rFonts w:ascii="微软雅黑" w:hAnsi="微软雅黑"/>
        </w:rPr>
        <w:t>[SRD-04-</w:t>
      </w:r>
      <w:r w:rsidR="00C5383E" w:rsidRPr="006F3EB2">
        <w:rPr>
          <w:rFonts w:ascii="微软雅黑" w:hAnsi="微软雅黑"/>
        </w:rPr>
        <w:t>0</w:t>
      </w:r>
      <w:r w:rsidR="00C5383E">
        <w:rPr>
          <w:rFonts w:ascii="微软雅黑" w:hAnsi="微软雅黑" w:hint="eastAsia"/>
        </w:rPr>
        <w:t>3</w:t>
      </w:r>
      <w:r w:rsidRPr="006F3EB2">
        <w:rPr>
          <w:rFonts w:ascii="微软雅黑" w:hAnsi="微软雅黑"/>
        </w:rPr>
        <w:t>-</w:t>
      </w:r>
      <w:r w:rsidR="00DD23F7" w:rsidRPr="006F3EB2">
        <w:rPr>
          <w:rFonts w:ascii="微软雅黑" w:hAnsi="微软雅黑" w:hint="eastAsia"/>
        </w:rPr>
        <w:t>07</w:t>
      </w:r>
      <w:r w:rsidRPr="006F3EB2">
        <w:rPr>
          <w:rFonts w:ascii="微软雅黑" w:hAnsi="微软雅黑"/>
        </w:rPr>
        <w:t>0]</w:t>
      </w:r>
    </w:p>
    <w:p w:rsidR="00857691" w:rsidRPr="00635840" w:rsidRDefault="00857691" w:rsidP="00541985">
      <w:pPr>
        <w:pStyle w:val="NoSpacing"/>
        <w:ind w:firstLine="440"/>
        <w:rPr>
          <w:rFonts w:ascii="微软雅黑" w:hAnsi="微软雅黑"/>
          <w:sz w:val="22"/>
        </w:rPr>
      </w:pPr>
      <w:r w:rsidRPr="00635840">
        <w:rPr>
          <w:rFonts w:ascii="微软雅黑" w:hAnsi="微软雅黑" w:hint="eastAsia"/>
          <w:sz w:val="22"/>
        </w:rPr>
        <w:t>提供</w:t>
      </w:r>
      <w:r w:rsidR="009C0991">
        <w:rPr>
          <w:rFonts w:ascii="微软雅黑" w:hAnsi="微软雅黑" w:hint="eastAsia"/>
          <w:sz w:val="22"/>
        </w:rPr>
        <w:t>工厂</w:t>
      </w:r>
      <w:r w:rsidR="00D37CFD" w:rsidRPr="00635840">
        <w:rPr>
          <w:rFonts w:ascii="微软雅黑" w:hAnsi="微软雅黑" w:hint="eastAsia"/>
          <w:sz w:val="22"/>
        </w:rPr>
        <w:t>能源计量网络图</w:t>
      </w:r>
      <w:r w:rsidRPr="00635840">
        <w:rPr>
          <w:rFonts w:ascii="微软雅黑" w:hAnsi="微软雅黑" w:hint="eastAsia"/>
          <w:sz w:val="22"/>
        </w:rPr>
        <w:t>。</w:t>
      </w:r>
      <w:r w:rsidR="00D06B81" w:rsidRPr="00635840">
        <w:rPr>
          <w:rFonts w:ascii="微软雅黑" w:hAnsi="微软雅黑" w:hint="eastAsia"/>
          <w:sz w:val="22"/>
        </w:rPr>
        <w:t>以图形的形式显示当前系统的运行状态和一些主要实时运行参数、实时</w:t>
      </w:r>
      <w:r w:rsidR="00D37CFD" w:rsidRPr="00635840">
        <w:rPr>
          <w:rFonts w:ascii="微软雅黑" w:hAnsi="微软雅黑" w:hint="eastAsia"/>
          <w:sz w:val="22"/>
        </w:rPr>
        <w:t>能耗参数</w:t>
      </w:r>
      <w:r w:rsidR="00541985" w:rsidRPr="00635840">
        <w:rPr>
          <w:rFonts w:ascii="微软雅黑" w:hAnsi="微软雅黑" w:hint="eastAsia"/>
          <w:sz w:val="22"/>
        </w:rPr>
        <w:t>、实时趋势。通过</w:t>
      </w:r>
      <w:r w:rsidR="00124E25" w:rsidRPr="00635840">
        <w:rPr>
          <w:rFonts w:ascii="微软雅黑" w:hAnsi="微软雅黑" w:hint="eastAsia"/>
          <w:sz w:val="22"/>
        </w:rPr>
        <w:t>实时消息</w:t>
      </w:r>
      <w:r w:rsidR="00541985" w:rsidRPr="00635840">
        <w:rPr>
          <w:rFonts w:ascii="微软雅黑" w:hAnsi="微软雅黑" w:hint="eastAsia"/>
          <w:sz w:val="22"/>
        </w:rPr>
        <w:t>协议与数据采集网关进行实时数据传输。</w:t>
      </w:r>
    </w:p>
    <w:p w:rsidR="003B1C85" w:rsidRPr="006F3EB2" w:rsidRDefault="003B1C85" w:rsidP="002B212C">
      <w:pPr>
        <w:pStyle w:val="NoSpacing"/>
        <w:ind w:firstLineChars="0" w:firstLine="0"/>
        <w:rPr>
          <w:rFonts w:ascii="微软雅黑" w:hAnsi="微软雅黑"/>
        </w:rPr>
      </w:pPr>
      <w:r w:rsidRPr="006F3EB2">
        <w:rPr>
          <w:rFonts w:ascii="微软雅黑" w:hAnsi="微软雅黑"/>
        </w:rPr>
        <w:lastRenderedPageBreak/>
        <w:t>[SRD-04-</w:t>
      </w:r>
      <w:r w:rsidR="00C5383E" w:rsidRPr="006F3EB2">
        <w:rPr>
          <w:rFonts w:ascii="微软雅黑" w:hAnsi="微软雅黑"/>
        </w:rPr>
        <w:t>0</w:t>
      </w:r>
      <w:r w:rsidR="00C5383E">
        <w:rPr>
          <w:rFonts w:ascii="微软雅黑" w:hAnsi="微软雅黑" w:hint="eastAsia"/>
        </w:rPr>
        <w:t>3</w:t>
      </w:r>
      <w:r w:rsidRPr="006F3EB2">
        <w:rPr>
          <w:rFonts w:ascii="微软雅黑" w:hAnsi="微软雅黑"/>
        </w:rPr>
        <w:t>-</w:t>
      </w:r>
      <w:r w:rsidR="000979AA" w:rsidRPr="006F3EB2">
        <w:rPr>
          <w:rFonts w:ascii="微软雅黑" w:hAnsi="微软雅黑" w:hint="eastAsia"/>
        </w:rPr>
        <w:t>08</w:t>
      </w:r>
      <w:r w:rsidRPr="006F3EB2">
        <w:rPr>
          <w:rFonts w:ascii="微软雅黑" w:hAnsi="微软雅黑"/>
        </w:rPr>
        <w:t>0]</w:t>
      </w:r>
    </w:p>
    <w:p w:rsidR="006F3EB2" w:rsidRDefault="003B1C85" w:rsidP="00521802">
      <w:pPr>
        <w:pStyle w:val="NoSpacing"/>
        <w:ind w:firstLine="440"/>
        <w:rPr>
          <w:rFonts w:ascii="微软雅黑" w:hAnsi="微软雅黑"/>
          <w:sz w:val="22"/>
        </w:rPr>
      </w:pPr>
      <w:r w:rsidRPr="00635840">
        <w:rPr>
          <w:rFonts w:ascii="微软雅黑" w:hAnsi="微软雅黑" w:hint="eastAsia"/>
          <w:sz w:val="22"/>
        </w:rPr>
        <w:t>提供手动或自动将能耗数据报表导出至Exc</w:t>
      </w:r>
      <w:r w:rsidRPr="00635840">
        <w:rPr>
          <w:rFonts w:ascii="微软雅黑" w:hAnsi="微软雅黑"/>
          <w:sz w:val="22"/>
        </w:rPr>
        <w:t>el</w:t>
      </w:r>
      <w:r w:rsidRPr="00635840">
        <w:rPr>
          <w:rFonts w:ascii="微软雅黑" w:hAnsi="微软雅黑" w:hint="eastAsia"/>
          <w:sz w:val="22"/>
        </w:rPr>
        <w:t>、Word、PDF 文件。</w:t>
      </w:r>
    </w:p>
    <w:p w:rsidR="006F3EB2" w:rsidRDefault="006F3EB2">
      <w:pPr>
        <w:rPr>
          <w:rFonts w:ascii="微软雅黑" w:eastAsia="微软雅黑" w:hAnsi="微软雅黑"/>
          <w:kern w:val="2"/>
        </w:rPr>
      </w:pPr>
      <w:r>
        <w:rPr>
          <w:rFonts w:ascii="微软雅黑" w:hAnsi="微软雅黑"/>
        </w:rPr>
        <w:br w:type="page"/>
      </w:r>
    </w:p>
    <w:p w:rsidR="00083060" w:rsidRDefault="005610EC" w:rsidP="00903B27">
      <w:pPr>
        <w:pStyle w:val="Heading2"/>
        <w:numPr>
          <w:ilvl w:val="0"/>
          <w:numId w:val="29"/>
        </w:numPr>
        <w:ind w:leftChars="0"/>
      </w:pPr>
      <w:bookmarkStart w:id="35" w:name="_车间能耗分析"/>
      <w:bookmarkStart w:id="36" w:name="_Toc456698750"/>
      <w:bookmarkEnd w:id="35"/>
      <w:r>
        <w:rPr>
          <w:rFonts w:hint="eastAsia"/>
        </w:rPr>
        <w:lastRenderedPageBreak/>
        <w:t>车间</w:t>
      </w:r>
      <w:r w:rsidR="006F51CC">
        <w:rPr>
          <w:rFonts w:hint="eastAsia"/>
        </w:rPr>
        <w:t>能耗分析</w:t>
      </w:r>
      <w:bookmarkEnd w:id="36"/>
    </w:p>
    <w:p w:rsidR="0082596C" w:rsidRPr="006F3EB2" w:rsidRDefault="0082596C" w:rsidP="00077CA6">
      <w:pPr>
        <w:pStyle w:val="NoSpacing"/>
        <w:ind w:firstLineChars="0" w:firstLine="0"/>
        <w:rPr>
          <w:rFonts w:ascii="微软雅黑" w:hAnsi="微软雅黑"/>
          <w:b/>
          <w:szCs w:val="24"/>
        </w:rPr>
      </w:pPr>
      <w:r w:rsidRPr="006F3EB2">
        <w:rPr>
          <w:rFonts w:ascii="微软雅黑" w:hAnsi="微软雅黑"/>
          <w:szCs w:val="24"/>
        </w:rPr>
        <w:t>[SRD-04-0</w:t>
      </w:r>
      <w:r w:rsidR="009B1188">
        <w:rPr>
          <w:rFonts w:ascii="微软雅黑" w:hAnsi="微软雅黑" w:hint="eastAsia"/>
          <w:szCs w:val="24"/>
        </w:rPr>
        <w:t>4</w:t>
      </w:r>
      <w:r w:rsidRPr="006F3EB2">
        <w:rPr>
          <w:rFonts w:ascii="微软雅黑" w:hAnsi="微软雅黑"/>
          <w:szCs w:val="24"/>
        </w:rPr>
        <w:t>-010]</w:t>
      </w:r>
    </w:p>
    <w:p w:rsidR="0082596C" w:rsidRPr="00D26761" w:rsidRDefault="0082596C" w:rsidP="0082596C">
      <w:pPr>
        <w:pStyle w:val="NoSpacing"/>
        <w:ind w:firstLine="440"/>
        <w:rPr>
          <w:rFonts w:ascii="微软雅黑" w:hAnsi="微软雅黑"/>
          <w:sz w:val="22"/>
        </w:rPr>
      </w:pPr>
      <w:r w:rsidRPr="00D26761">
        <w:rPr>
          <w:rFonts w:ascii="微软雅黑" w:hAnsi="微软雅黑" w:hint="eastAsia"/>
          <w:sz w:val="22"/>
        </w:rPr>
        <w:t>提供</w:t>
      </w:r>
      <w:r w:rsidR="00876D23" w:rsidRPr="00D60E9A">
        <w:rPr>
          <w:rFonts w:ascii="微软雅黑" w:hAnsi="微软雅黑" w:hint="eastAsia"/>
          <w:sz w:val="22"/>
        </w:rPr>
        <w:t>时间范围</w:t>
      </w:r>
      <w:r w:rsidR="00876D23">
        <w:rPr>
          <w:rFonts w:ascii="微软雅黑" w:hAnsi="微软雅黑" w:hint="eastAsia"/>
          <w:sz w:val="22"/>
        </w:rPr>
        <w:t>和时间单位</w:t>
      </w:r>
      <w:r w:rsidRPr="00D26761">
        <w:rPr>
          <w:rFonts w:ascii="微软雅黑" w:hAnsi="微软雅黑" w:hint="eastAsia"/>
          <w:sz w:val="22"/>
        </w:rPr>
        <w:t>内</w:t>
      </w:r>
      <w:r w:rsidR="004E1A8A" w:rsidRPr="00D26761">
        <w:rPr>
          <w:rFonts w:ascii="微软雅黑" w:hAnsi="微软雅黑" w:hint="eastAsia"/>
          <w:sz w:val="22"/>
        </w:rPr>
        <w:t>、</w:t>
      </w:r>
      <w:r w:rsidRPr="00D26761">
        <w:rPr>
          <w:rFonts w:ascii="微软雅黑" w:hAnsi="微软雅黑" w:hint="eastAsia"/>
          <w:sz w:val="22"/>
        </w:rPr>
        <w:t>指定</w:t>
      </w:r>
      <w:r w:rsidR="004825E3" w:rsidRPr="00D26761">
        <w:rPr>
          <w:rFonts w:ascii="微软雅黑" w:hAnsi="微软雅黑" w:hint="eastAsia"/>
          <w:sz w:val="22"/>
        </w:rPr>
        <w:t>车间</w:t>
      </w:r>
      <w:r w:rsidR="004E1A8A" w:rsidRPr="00D26761">
        <w:rPr>
          <w:rFonts w:ascii="微软雅黑" w:hAnsi="微软雅黑" w:hint="eastAsia"/>
          <w:sz w:val="22"/>
        </w:rPr>
        <w:t>的</w:t>
      </w:r>
      <w:r w:rsidRPr="00D26761">
        <w:rPr>
          <w:rFonts w:ascii="微软雅黑" w:hAnsi="微软雅黑"/>
          <w:sz w:val="22"/>
        </w:rPr>
        <w:t>各类能耗情况</w:t>
      </w:r>
      <w:r w:rsidRPr="00D26761">
        <w:rPr>
          <w:rFonts w:ascii="微软雅黑" w:hAnsi="微软雅黑" w:hint="eastAsia"/>
          <w:sz w:val="22"/>
        </w:rPr>
        <w:t>，</w:t>
      </w:r>
      <w:r w:rsidRPr="00D26761">
        <w:rPr>
          <w:rFonts w:ascii="微软雅黑" w:hAnsi="微软雅黑"/>
          <w:sz w:val="22"/>
        </w:rPr>
        <w:t>采用</w:t>
      </w:r>
      <w:r w:rsidRPr="00D26761">
        <w:rPr>
          <w:rFonts w:ascii="微软雅黑" w:hAnsi="微软雅黑" w:hint="eastAsia"/>
          <w:sz w:val="22"/>
        </w:rPr>
        <w:t>柱状图、折线</w:t>
      </w:r>
      <w:r w:rsidRPr="00D26761">
        <w:rPr>
          <w:rFonts w:ascii="微软雅黑" w:hAnsi="微软雅黑"/>
          <w:sz w:val="22"/>
        </w:rPr>
        <w:t>图</w:t>
      </w:r>
      <w:r w:rsidRPr="00D26761">
        <w:rPr>
          <w:rFonts w:ascii="微软雅黑" w:hAnsi="微软雅黑" w:hint="eastAsia"/>
          <w:sz w:val="22"/>
        </w:rPr>
        <w:t>、</w:t>
      </w:r>
      <w:r w:rsidRPr="00D26761">
        <w:rPr>
          <w:rFonts w:ascii="微软雅黑" w:hAnsi="微软雅黑"/>
          <w:sz w:val="22"/>
        </w:rPr>
        <w:t>饼</w:t>
      </w:r>
      <w:r w:rsidRPr="00D26761">
        <w:rPr>
          <w:rFonts w:ascii="微软雅黑" w:hAnsi="微软雅黑" w:hint="eastAsia"/>
          <w:sz w:val="22"/>
        </w:rPr>
        <w:t>状</w:t>
      </w:r>
      <w:r w:rsidRPr="00D26761">
        <w:rPr>
          <w:rFonts w:ascii="微软雅黑" w:hAnsi="微软雅黑"/>
          <w:sz w:val="22"/>
        </w:rPr>
        <w:t>图</w:t>
      </w:r>
      <w:r w:rsidRPr="00D26761">
        <w:rPr>
          <w:rFonts w:ascii="微软雅黑" w:hAnsi="微软雅黑" w:hint="eastAsia"/>
          <w:sz w:val="22"/>
        </w:rPr>
        <w:t>和数据表格结合的展现</w:t>
      </w:r>
      <w:r w:rsidRPr="00D26761">
        <w:rPr>
          <w:rFonts w:ascii="微软雅黑" w:hAnsi="微软雅黑"/>
          <w:sz w:val="22"/>
        </w:rPr>
        <w:t>方式</w:t>
      </w:r>
      <w:r w:rsidRPr="00D26761">
        <w:rPr>
          <w:rFonts w:ascii="微软雅黑" w:hAnsi="微软雅黑" w:hint="eastAsia"/>
          <w:sz w:val="22"/>
        </w:rPr>
        <w:t>。</w:t>
      </w:r>
    </w:p>
    <w:p w:rsidR="0082596C" w:rsidRPr="006F3EB2" w:rsidRDefault="0082596C" w:rsidP="00077CA6">
      <w:pPr>
        <w:pStyle w:val="NoSpacing"/>
        <w:ind w:firstLineChars="0" w:firstLine="0"/>
        <w:rPr>
          <w:rFonts w:ascii="微软雅黑" w:hAnsi="微软雅黑"/>
          <w:szCs w:val="24"/>
        </w:rPr>
      </w:pPr>
      <w:r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Pr="006F3EB2">
        <w:rPr>
          <w:rFonts w:ascii="微软雅黑" w:hAnsi="微软雅黑"/>
          <w:szCs w:val="24"/>
        </w:rPr>
        <w:t>-020]</w:t>
      </w:r>
    </w:p>
    <w:p w:rsidR="007762D6" w:rsidRPr="002F726A" w:rsidRDefault="007762D6" w:rsidP="007762D6">
      <w:pPr>
        <w:pStyle w:val="NoSpacing"/>
        <w:ind w:firstLine="440"/>
        <w:rPr>
          <w:rFonts w:ascii="微软雅黑" w:hAnsi="微软雅黑"/>
          <w:sz w:val="22"/>
        </w:rPr>
      </w:pPr>
      <w:r w:rsidRPr="002F726A">
        <w:rPr>
          <w:rFonts w:ascii="微软雅黑" w:hAnsi="微软雅黑" w:hint="eastAsia"/>
          <w:sz w:val="22"/>
        </w:rPr>
        <w:t>提供</w:t>
      </w:r>
      <w:r w:rsidR="00741254">
        <w:rPr>
          <w:rFonts w:ascii="微软雅黑" w:hAnsi="微软雅黑" w:hint="eastAsia"/>
          <w:sz w:val="22"/>
        </w:rPr>
        <w:t>指定</w:t>
      </w:r>
      <w:r w:rsidR="00FC7525">
        <w:rPr>
          <w:rFonts w:ascii="微软雅黑" w:hAnsi="微软雅黑" w:hint="eastAsia"/>
          <w:sz w:val="22"/>
        </w:rPr>
        <w:t>车间</w:t>
      </w:r>
      <w:r>
        <w:rPr>
          <w:rFonts w:ascii="微软雅黑" w:hAnsi="微软雅黑" w:hint="eastAsia"/>
          <w:sz w:val="22"/>
        </w:rPr>
        <w:t>范围在</w:t>
      </w:r>
      <w:r w:rsidRPr="002F726A">
        <w:rPr>
          <w:rFonts w:ascii="微软雅黑" w:hAnsi="微软雅黑" w:hint="eastAsia"/>
          <w:sz w:val="22"/>
        </w:rPr>
        <w:t>指定</w:t>
      </w:r>
      <w:r w:rsidR="00875E08" w:rsidRPr="00D60E9A">
        <w:rPr>
          <w:rFonts w:ascii="微软雅黑" w:hAnsi="微软雅黑" w:hint="eastAsia"/>
          <w:sz w:val="22"/>
        </w:rPr>
        <w:t>时间范围</w:t>
      </w:r>
      <w:r w:rsidR="00875E08">
        <w:rPr>
          <w:rFonts w:ascii="微软雅黑" w:hAnsi="微软雅黑" w:hint="eastAsia"/>
          <w:sz w:val="22"/>
        </w:rPr>
        <w:t>和时间单位</w:t>
      </w:r>
      <w:r w:rsidRPr="002F726A">
        <w:rPr>
          <w:rFonts w:ascii="微软雅黑" w:hAnsi="微软雅黑" w:hint="eastAsia"/>
          <w:sz w:val="22"/>
        </w:rPr>
        <w:t>内</w:t>
      </w:r>
      <w:r>
        <w:rPr>
          <w:rFonts w:ascii="微软雅黑" w:hAnsi="微软雅黑" w:hint="eastAsia"/>
          <w:sz w:val="22"/>
        </w:rPr>
        <w:t>总能耗，</w:t>
      </w:r>
      <w:r w:rsidRPr="002F726A">
        <w:rPr>
          <w:rFonts w:ascii="微软雅黑" w:hAnsi="微软雅黑" w:hint="eastAsia"/>
          <w:sz w:val="22"/>
        </w:rPr>
        <w:t>总费用</w:t>
      </w:r>
      <w:r>
        <w:rPr>
          <w:rFonts w:ascii="微软雅黑" w:hAnsi="微软雅黑" w:hint="eastAsia"/>
          <w:sz w:val="22"/>
        </w:rPr>
        <w:t>，</w:t>
      </w:r>
      <w:r w:rsidRPr="002F726A">
        <w:rPr>
          <w:rFonts w:ascii="微软雅黑" w:hAnsi="微软雅黑" w:hint="eastAsia"/>
          <w:sz w:val="22"/>
        </w:rPr>
        <w:t>各</w:t>
      </w:r>
      <w:r>
        <w:rPr>
          <w:rFonts w:ascii="微软雅黑" w:hAnsi="微软雅黑" w:hint="eastAsia"/>
          <w:sz w:val="22"/>
        </w:rPr>
        <w:t>能耗</w:t>
      </w:r>
      <w:r w:rsidRPr="002F726A">
        <w:rPr>
          <w:rFonts w:ascii="微软雅黑" w:hAnsi="微软雅黑" w:hint="eastAsia"/>
          <w:sz w:val="22"/>
        </w:rPr>
        <w:t>分类能耗值、费用和占比</w:t>
      </w:r>
      <w:r>
        <w:rPr>
          <w:rFonts w:ascii="微软雅黑" w:hAnsi="微软雅黑" w:hint="eastAsia"/>
          <w:sz w:val="22"/>
        </w:rPr>
        <w:t>，</w:t>
      </w:r>
      <w:r w:rsidRPr="002F726A">
        <w:rPr>
          <w:rFonts w:ascii="微软雅黑" w:hAnsi="微软雅黑" w:hint="eastAsia"/>
          <w:sz w:val="22"/>
        </w:rPr>
        <w:t>不区分类型的单产品</w:t>
      </w:r>
      <w:r>
        <w:rPr>
          <w:rFonts w:ascii="微软雅黑" w:hAnsi="微软雅黑" w:hint="eastAsia"/>
          <w:sz w:val="22"/>
        </w:rPr>
        <w:t>综合</w:t>
      </w:r>
      <w:r w:rsidRPr="002F726A">
        <w:rPr>
          <w:rFonts w:ascii="微软雅黑" w:hAnsi="微软雅黑" w:hint="eastAsia"/>
          <w:sz w:val="22"/>
        </w:rPr>
        <w:t>能耗</w:t>
      </w:r>
      <w:r>
        <w:rPr>
          <w:rFonts w:ascii="微软雅黑" w:hAnsi="微软雅黑" w:hint="eastAsia"/>
          <w:sz w:val="22"/>
        </w:rPr>
        <w:t>，</w:t>
      </w:r>
      <w:r w:rsidRPr="002F726A">
        <w:rPr>
          <w:rFonts w:ascii="微软雅黑" w:hAnsi="微软雅黑" w:hint="eastAsia"/>
          <w:sz w:val="22"/>
        </w:rPr>
        <w:t>各类型产品</w:t>
      </w:r>
      <w:r>
        <w:rPr>
          <w:rFonts w:ascii="微软雅黑" w:hAnsi="微软雅黑" w:hint="eastAsia"/>
          <w:sz w:val="22"/>
        </w:rPr>
        <w:t>单产品综合</w:t>
      </w:r>
      <w:r w:rsidRPr="002F726A">
        <w:rPr>
          <w:rFonts w:ascii="微软雅黑" w:hAnsi="微软雅黑" w:hint="eastAsia"/>
          <w:sz w:val="22"/>
        </w:rPr>
        <w:t>能耗、费用</w:t>
      </w:r>
      <w:r>
        <w:rPr>
          <w:rFonts w:ascii="微软雅黑" w:hAnsi="微软雅黑" w:hint="eastAsia"/>
          <w:sz w:val="22"/>
        </w:rPr>
        <w:t>，单产品综合能耗中各能耗分类的能耗值</w:t>
      </w:r>
      <w:r w:rsidR="00F06107" w:rsidRPr="002F726A">
        <w:rPr>
          <w:rFonts w:ascii="微软雅黑" w:hAnsi="微软雅黑" w:hint="eastAsia"/>
          <w:sz w:val="22"/>
        </w:rPr>
        <w:t>、费用</w:t>
      </w:r>
      <w:r w:rsidR="00F06107">
        <w:rPr>
          <w:rFonts w:ascii="微软雅黑" w:hAnsi="微软雅黑" w:hint="eastAsia"/>
          <w:sz w:val="22"/>
        </w:rPr>
        <w:t>的趋势</w:t>
      </w:r>
      <w:r w:rsidRPr="002F726A">
        <w:rPr>
          <w:rFonts w:ascii="微软雅黑" w:hAnsi="微软雅黑" w:hint="eastAsia"/>
          <w:sz w:val="22"/>
        </w:rPr>
        <w:t>和占比。</w:t>
      </w:r>
    </w:p>
    <w:p w:rsidR="004A2319" w:rsidRPr="006F3EB2" w:rsidRDefault="007762D6" w:rsidP="007762D6">
      <w:pPr>
        <w:pStyle w:val="NoSpacing"/>
        <w:ind w:firstLineChars="0" w:firstLine="0"/>
        <w:rPr>
          <w:rFonts w:ascii="微软雅黑" w:hAnsi="微软雅黑"/>
          <w:szCs w:val="24"/>
        </w:rPr>
      </w:pPr>
      <w:r w:rsidRPr="006F3EB2">
        <w:rPr>
          <w:rFonts w:ascii="微软雅黑" w:hAnsi="微软雅黑"/>
          <w:szCs w:val="24"/>
        </w:rPr>
        <w:t xml:space="preserve"> </w:t>
      </w:r>
      <w:r w:rsidR="004A2319"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006434EC" w:rsidRPr="006F3EB2">
        <w:rPr>
          <w:rFonts w:ascii="微软雅黑" w:hAnsi="微软雅黑"/>
          <w:szCs w:val="24"/>
        </w:rPr>
        <w:t>-02</w:t>
      </w:r>
      <w:r w:rsidR="006434EC" w:rsidRPr="006F3EB2">
        <w:rPr>
          <w:rFonts w:ascii="微软雅黑" w:hAnsi="微软雅黑" w:hint="eastAsia"/>
          <w:szCs w:val="24"/>
        </w:rPr>
        <w:t>1</w:t>
      </w:r>
      <w:r w:rsidR="004A2319" w:rsidRPr="006F3EB2">
        <w:rPr>
          <w:rFonts w:ascii="微软雅黑" w:hAnsi="微软雅黑"/>
          <w:szCs w:val="24"/>
        </w:rPr>
        <w:t>]</w:t>
      </w:r>
    </w:p>
    <w:p w:rsidR="004A2319" w:rsidRPr="00D26761" w:rsidRDefault="004A2319" w:rsidP="004A2319">
      <w:pPr>
        <w:pStyle w:val="NoSpacing"/>
        <w:ind w:firstLine="440"/>
        <w:rPr>
          <w:rFonts w:ascii="微软雅黑" w:hAnsi="微软雅黑"/>
          <w:sz w:val="22"/>
        </w:rPr>
      </w:pPr>
      <w:r w:rsidRPr="00D26761">
        <w:rPr>
          <w:rFonts w:ascii="微软雅黑" w:hAnsi="微软雅黑" w:hint="eastAsia"/>
          <w:sz w:val="22"/>
        </w:rPr>
        <w:t>提供指定车间的总能耗、总费用、能耗分类能耗值、不区分产品类型的单产品</w:t>
      </w:r>
      <w:r w:rsidR="00E35D0D">
        <w:rPr>
          <w:rFonts w:ascii="微软雅黑" w:hAnsi="微软雅黑" w:hint="eastAsia"/>
          <w:sz w:val="22"/>
        </w:rPr>
        <w:t>综合</w:t>
      </w:r>
      <w:r w:rsidR="00FD1865">
        <w:rPr>
          <w:rFonts w:ascii="微软雅黑" w:hAnsi="微软雅黑" w:hint="eastAsia"/>
          <w:sz w:val="22"/>
        </w:rPr>
        <w:t>能耗、各类型产品单产品综合</w:t>
      </w:r>
      <w:r w:rsidRPr="00D26761">
        <w:rPr>
          <w:rFonts w:ascii="微软雅黑" w:hAnsi="微软雅黑" w:hint="eastAsia"/>
          <w:sz w:val="22"/>
        </w:rPr>
        <w:t>能耗</w:t>
      </w:r>
      <w:r w:rsidR="00BD6F58" w:rsidRPr="00D26761">
        <w:rPr>
          <w:rFonts w:ascii="微软雅黑" w:hAnsi="微软雅黑" w:hint="eastAsia"/>
          <w:sz w:val="22"/>
        </w:rPr>
        <w:t>等数据的同比和环比分析</w:t>
      </w:r>
      <w:r w:rsidRPr="00D26761">
        <w:rPr>
          <w:rFonts w:ascii="微软雅黑" w:hAnsi="微软雅黑" w:hint="eastAsia"/>
          <w:sz w:val="22"/>
        </w:rPr>
        <w:t>。</w:t>
      </w:r>
    </w:p>
    <w:p w:rsidR="0082596C" w:rsidRPr="006F3EB2" w:rsidRDefault="0082596C" w:rsidP="00077CA6">
      <w:pPr>
        <w:pStyle w:val="NoSpacing"/>
        <w:ind w:firstLineChars="0" w:firstLine="0"/>
        <w:rPr>
          <w:rFonts w:ascii="微软雅黑" w:hAnsi="微软雅黑"/>
          <w:szCs w:val="24"/>
        </w:rPr>
      </w:pPr>
      <w:r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Pr="006F3EB2">
        <w:rPr>
          <w:rFonts w:ascii="微软雅黑" w:hAnsi="微软雅黑"/>
          <w:szCs w:val="24"/>
        </w:rPr>
        <w:t>-030]</w:t>
      </w:r>
    </w:p>
    <w:p w:rsidR="0082596C" w:rsidRPr="00D26761" w:rsidRDefault="0082596C" w:rsidP="0082596C">
      <w:pPr>
        <w:pStyle w:val="NoSpacing"/>
        <w:ind w:firstLine="440"/>
        <w:rPr>
          <w:rFonts w:ascii="微软雅黑" w:hAnsi="微软雅黑"/>
          <w:sz w:val="22"/>
        </w:rPr>
      </w:pPr>
      <w:r w:rsidRPr="00D26761">
        <w:rPr>
          <w:rFonts w:ascii="微软雅黑" w:hAnsi="微软雅黑" w:hint="eastAsia"/>
          <w:sz w:val="22"/>
        </w:rPr>
        <w:t>提供指定</w:t>
      </w:r>
      <w:r w:rsidR="000A1483" w:rsidRPr="00D60E9A">
        <w:rPr>
          <w:rFonts w:ascii="微软雅黑" w:hAnsi="微软雅黑" w:hint="eastAsia"/>
          <w:sz w:val="22"/>
        </w:rPr>
        <w:t>时间范围</w:t>
      </w:r>
      <w:r w:rsidR="000A1483">
        <w:rPr>
          <w:rFonts w:ascii="微软雅黑" w:hAnsi="微软雅黑" w:hint="eastAsia"/>
          <w:sz w:val="22"/>
        </w:rPr>
        <w:t>和时间单位</w:t>
      </w:r>
      <w:r w:rsidRPr="00D26761">
        <w:rPr>
          <w:rFonts w:ascii="微软雅黑" w:hAnsi="微软雅黑" w:hint="eastAsia"/>
          <w:sz w:val="22"/>
        </w:rPr>
        <w:t>内</w:t>
      </w:r>
      <w:r w:rsidR="00C94348" w:rsidRPr="00D26761">
        <w:rPr>
          <w:rFonts w:ascii="微软雅黑" w:hAnsi="微软雅黑" w:hint="eastAsia"/>
          <w:sz w:val="22"/>
        </w:rPr>
        <w:t>、</w:t>
      </w:r>
      <w:r w:rsidRPr="00D26761">
        <w:rPr>
          <w:rFonts w:ascii="微软雅黑" w:hAnsi="微软雅黑" w:hint="eastAsia"/>
          <w:sz w:val="22"/>
        </w:rPr>
        <w:t>指定</w:t>
      </w:r>
      <w:r w:rsidR="009756DA" w:rsidRPr="00D26761">
        <w:rPr>
          <w:rFonts w:ascii="微软雅黑" w:hAnsi="微软雅黑" w:hint="eastAsia"/>
          <w:sz w:val="22"/>
        </w:rPr>
        <w:t>车间</w:t>
      </w:r>
      <w:r w:rsidR="00C94348" w:rsidRPr="00D26761">
        <w:rPr>
          <w:rFonts w:ascii="微软雅黑" w:hAnsi="微软雅黑" w:hint="eastAsia"/>
          <w:sz w:val="22"/>
        </w:rPr>
        <w:t>的</w:t>
      </w:r>
      <w:r w:rsidRPr="00D26761">
        <w:rPr>
          <w:rFonts w:ascii="微软雅黑" w:hAnsi="微软雅黑" w:hint="eastAsia"/>
          <w:sz w:val="22"/>
        </w:rPr>
        <w:t>生产日和非生产日的能耗值</w:t>
      </w:r>
      <w:r w:rsidR="001B6470" w:rsidRPr="002F726A">
        <w:rPr>
          <w:rFonts w:ascii="微软雅黑" w:hAnsi="微软雅黑" w:hint="eastAsia"/>
          <w:sz w:val="22"/>
        </w:rPr>
        <w:t>、费用</w:t>
      </w:r>
      <w:r w:rsidR="001B6470">
        <w:rPr>
          <w:rFonts w:ascii="微软雅黑" w:hAnsi="微软雅黑" w:hint="eastAsia"/>
          <w:sz w:val="22"/>
        </w:rPr>
        <w:t>的趋势</w:t>
      </w:r>
      <w:r w:rsidRPr="00D26761">
        <w:rPr>
          <w:rFonts w:ascii="微软雅黑" w:hAnsi="微软雅黑" w:hint="eastAsia"/>
          <w:sz w:val="22"/>
        </w:rPr>
        <w:t>和占比。生产日和非生产日</w:t>
      </w:r>
      <w:r w:rsidR="00AD0B4F" w:rsidRPr="00D26761">
        <w:rPr>
          <w:rFonts w:ascii="微软雅黑" w:hAnsi="微软雅黑" w:hint="eastAsia"/>
          <w:sz w:val="22"/>
        </w:rPr>
        <w:t>与所属</w:t>
      </w:r>
      <w:r w:rsidR="009C0991">
        <w:rPr>
          <w:rFonts w:ascii="微软雅黑" w:hAnsi="微软雅黑" w:hint="eastAsia"/>
          <w:sz w:val="22"/>
        </w:rPr>
        <w:t>工厂</w:t>
      </w:r>
      <w:r w:rsidR="00AD0B4F" w:rsidRPr="00D26761">
        <w:rPr>
          <w:rFonts w:ascii="微软雅黑" w:hAnsi="微软雅黑" w:hint="eastAsia"/>
          <w:sz w:val="22"/>
        </w:rPr>
        <w:t>一致</w:t>
      </w:r>
      <w:r w:rsidRPr="00D26761">
        <w:rPr>
          <w:rFonts w:ascii="微软雅黑" w:hAnsi="微软雅黑" w:hint="eastAsia"/>
          <w:sz w:val="22"/>
        </w:rPr>
        <w:t>。</w:t>
      </w:r>
    </w:p>
    <w:p w:rsidR="0082596C" w:rsidRPr="006F3EB2" w:rsidRDefault="0082596C" w:rsidP="00077CA6">
      <w:pPr>
        <w:pStyle w:val="NoSpacing"/>
        <w:ind w:firstLineChars="0" w:firstLine="0"/>
        <w:rPr>
          <w:rFonts w:ascii="微软雅黑" w:hAnsi="微软雅黑"/>
          <w:szCs w:val="24"/>
        </w:rPr>
      </w:pPr>
      <w:r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Pr="006F3EB2">
        <w:rPr>
          <w:rFonts w:ascii="微软雅黑" w:hAnsi="微软雅黑"/>
          <w:szCs w:val="24"/>
        </w:rPr>
        <w:t>-040]</w:t>
      </w:r>
    </w:p>
    <w:p w:rsidR="0082596C" w:rsidRPr="00D26761" w:rsidRDefault="0082596C" w:rsidP="0082596C">
      <w:pPr>
        <w:pStyle w:val="NoSpacing"/>
        <w:ind w:firstLine="440"/>
        <w:rPr>
          <w:rFonts w:ascii="微软雅黑" w:hAnsi="微软雅黑"/>
          <w:sz w:val="22"/>
        </w:rPr>
      </w:pPr>
      <w:r w:rsidRPr="00D26761">
        <w:rPr>
          <w:rFonts w:ascii="微软雅黑" w:hAnsi="微软雅黑" w:hint="eastAsia"/>
          <w:sz w:val="22"/>
        </w:rPr>
        <w:t>提供指定</w:t>
      </w:r>
      <w:r w:rsidR="00C355E6" w:rsidRPr="00D60E9A">
        <w:rPr>
          <w:rFonts w:ascii="微软雅黑" w:hAnsi="微软雅黑" w:hint="eastAsia"/>
          <w:sz w:val="22"/>
        </w:rPr>
        <w:t>时间范围</w:t>
      </w:r>
      <w:r w:rsidR="00C355E6">
        <w:rPr>
          <w:rFonts w:ascii="微软雅黑" w:hAnsi="微软雅黑" w:hint="eastAsia"/>
          <w:sz w:val="22"/>
        </w:rPr>
        <w:t>和时间单位</w:t>
      </w:r>
      <w:r w:rsidRPr="00D26761">
        <w:rPr>
          <w:rFonts w:ascii="微软雅黑" w:hAnsi="微软雅黑" w:hint="eastAsia"/>
          <w:sz w:val="22"/>
        </w:rPr>
        <w:t>内</w:t>
      </w:r>
      <w:r w:rsidR="00C94348" w:rsidRPr="00D26761">
        <w:rPr>
          <w:rFonts w:ascii="微软雅黑" w:hAnsi="微软雅黑" w:hint="eastAsia"/>
          <w:sz w:val="22"/>
        </w:rPr>
        <w:t>、</w:t>
      </w:r>
      <w:r w:rsidRPr="00D26761">
        <w:rPr>
          <w:rFonts w:ascii="微软雅黑" w:hAnsi="微软雅黑" w:hint="eastAsia"/>
          <w:sz w:val="22"/>
        </w:rPr>
        <w:t>指定</w:t>
      </w:r>
      <w:r w:rsidR="00A255E4" w:rsidRPr="00D26761">
        <w:rPr>
          <w:rFonts w:ascii="微软雅黑" w:hAnsi="微软雅黑" w:hint="eastAsia"/>
          <w:sz w:val="22"/>
        </w:rPr>
        <w:t>车间</w:t>
      </w:r>
      <w:r w:rsidR="00C94348" w:rsidRPr="00D26761">
        <w:rPr>
          <w:rFonts w:ascii="微软雅黑" w:hAnsi="微软雅黑" w:hint="eastAsia"/>
          <w:sz w:val="22"/>
        </w:rPr>
        <w:t>的</w:t>
      </w:r>
      <w:r w:rsidRPr="00D26761">
        <w:rPr>
          <w:rFonts w:ascii="微软雅黑" w:hAnsi="微软雅黑" w:hint="eastAsia"/>
          <w:sz w:val="22"/>
        </w:rPr>
        <w:t>重点能耗设备</w:t>
      </w:r>
      <w:r w:rsidR="002F5A4A" w:rsidRPr="00D26761">
        <w:rPr>
          <w:rFonts w:ascii="微软雅黑" w:hAnsi="微软雅黑" w:hint="eastAsia"/>
          <w:sz w:val="22"/>
        </w:rPr>
        <w:t>、</w:t>
      </w:r>
      <w:r w:rsidRPr="00D26761">
        <w:rPr>
          <w:rFonts w:ascii="微软雅黑" w:hAnsi="微软雅黑" w:hint="eastAsia"/>
          <w:sz w:val="22"/>
        </w:rPr>
        <w:t>非重点能耗设备</w:t>
      </w:r>
      <w:r w:rsidR="002F5A4A" w:rsidRPr="00D26761">
        <w:rPr>
          <w:rFonts w:ascii="微软雅黑" w:hAnsi="微软雅黑" w:hint="eastAsia"/>
          <w:sz w:val="22"/>
        </w:rPr>
        <w:t>、</w:t>
      </w:r>
      <w:r w:rsidR="003133AB">
        <w:rPr>
          <w:rFonts w:ascii="微软雅黑" w:hAnsi="微软雅黑" w:hint="eastAsia"/>
          <w:sz w:val="22"/>
        </w:rPr>
        <w:t>附属生产设备</w:t>
      </w:r>
      <w:r w:rsidRPr="00D26761">
        <w:rPr>
          <w:rFonts w:ascii="微软雅黑" w:hAnsi="微软雅黑" w:hint="eastAsia"/>
          <w:sz w:val="22"/>
        </w:rPr>
        <w:t>的能耗值</w:t>
      </w:r>
      <w:r w:rsidR="0091639E" w:rsidRPr="002F726A">
        <w:rPr>
          <w:rFonts w:ascii="微软雅黑" w:hAnsi="微软雅黑" w:hint="eastAsia"/>
          <w:sz w:val="22"/>
        </w:rPr>
        <w:t>、费用</w:t>
      </w:r>
      <w:r w:rsidR="0091639E">
        <w:rPr>
          <w:rFonts w:ascii="微软雅黑" w:hAnsi="微软雅黑" w:hint="eastAsia"/>
          <w:sz w:val="22"/>
        </w:rPr>
        <w:t>的趋势</w:t>
      </w:r>
      <w:r w:rsidRPr="00D26761">
        <w:rPr>
          <w:rFonts w:ascii="微软雅黑" w:hAnsi="微软雅黑" w:hint="eastAsia"/>
          <w:sz w:val="22"/>
        </w:rPr>
        <w:t>和占比。</w:t>
      </w:r>
    </w:p>
    <w:p w:rsidR="0082596C" w:rsidRPr="006F3EB2" w:rsidRDefault="0082596C" w:rsidP="00077CA6">
      <w:pPr>
        <w:pStyle w:val="NoSpacing"/>
        <w:ind w:firstLineChars="0" w:firstLine="0"/>
        <w:rPr>
          <w:rFonts w:ascii="微软雅黑" w:hAnsi="微软雅黑"/>
          <w:szCs w:val="24"/>
        </w:rPr>
      </w:pPr>
      <w:r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00746A70" w:rsidRPr="006F3EB2">
        <w:rPr>
          <w:rFonts w:ascii="微软雅黑" w:hAnsi="微软雅黑"/>
          <w:szCs w:val="24"/>
        </w:rPr>
        <w:t>-0</w:t>
      </w:r>
      <w:r w:rsidR="00746A70" w:rsidRPr="006F3EB2">
        <w:rPr>
          <w:rFonts w:ascii="微软雅黑" w:hAnsi="微软雅黑" w:hint="eastAsia"/>
          <w:szCs w:val="24"/>
        </w:rPr>
        <w:t>5</w:t>
      </w:r>
      <w:r w:rsidRPr="006F3EB2">
        <w:rPr>
          <w:rFonts w:ascii="微软雅黑" w:hAnsi="微软雅黑"/>
          <w:szCs w:val="24"/>
        </w:rPr>
        <w:t>0]</w:t>
      </w:r>
    </w:p>
    <w:p w:rsidR="0082596C" w:rsidRPr="00D26761" w:rsidRDefault="0082596C" w:rsidP="0082596C">
      <w:pPr>
        <w:pStyle w:val="NoSpacing"/>
        <w:ind w:firstLine="440"/>
        <w:rPr>
          <w:rFonts w:ascii="微软雅黑" w:hAnsi="微软雅黑"/>
          <w:sz w:val="22"/>
        </w:rPr>
      </w:pPr>
      <w:r w:rsidRPr="00D26761">
        <w:rPr>
          <w:rFonts w:ascii="微软雅黑" w:hAnsi="微软雅黑" w:hint="eastAsia"/>
          <w:sz w:val="22"/>
        </w:rPr>
        <w:t>提供指定</w:t>
      </w:r>
      <w:r w:rsidR="00577663" w:rsidRPr="00D60E9A">
        <w:rPr>
          <w:rFonts w:ascii="微软雅黑" w:hAnsi="微软雅黑" w:hint="eastAsia"/>
          <w:sz w:val="22"/>
        </w:rPr>
        <w:t>时间范围</w:t>
      </w:r>
      <w:r w:rsidR="00577663">
        <w:rPr>
          <w:rFonts w:ascii="微软雅黑" w:hAnsi="微软雅黑" w:hint="eastAsia"/>
          <w:sz w:val="22"/>
        </w:rPr>
        <w:t>和时间单位</w:t>
      </w:r>
      <w:r w:rsidRPr="00D26761">
        <w:rPr>
          <w:rFonts w:ascii="微软雅黑" w:hAnsi="微软雅黑" w:hint="eastAsia"/>
          <w:sz w:val="22"/>
        </w:rPr>
        <w:t>内</w:t>
      </w:r>
      <w:r w:rsidR="00C94348" w:rsidRPr="00D26761">
        <w:rPr>
          <w:rFonts w:ascii="微软雅黑" w:hAnsi="微软雅黑" w:hint="eastAsia"/>
          <w:sz w:val="22"/>
        </w:rPr>
        <w:t>、</w:t>
      </w:r>
      <w:r w:rsidRPr="00D26761">
        <w:rPr>
          <w:rFonts w:ascii="微软雅黑" w:hAnsi="微软雅黑" w:hint="eastAsia"/>
          <w:sz w:val="22"/>
        </w:rPr>
        <w:t>指定</w:t>
      </w:r>
      <w:r w:rsidR="002D7D58" w:rsidRPr="00D26761">
        <w:rPr>
          <w:rFonts w:ascii="微软雅黑" w:hAnsi="微软雅黑" w:hint="eastAsia"/>
          <w:sz w:val="22"/>
        </w:rPr>
        <w:t>车间</w:t>
      </w:r>
      <w:r w:rsidR="00C94348" w:rsidRPr="00D26761">
        <w:rPr>
          <w:rFonts w:ascii="微软雅黑" w:hAnsi="微软雅黑" w:hint="eastAsia"/>
          <w:sz w:val="22"/>
        </w:rPr>
        <w:t>的</w:t>
      </w:r>
      <w:r w:rsidRPr="00D26761">
        <w:rPr>
          <w:rFonts w:ascii="微软雅黑" w:hAnsi="微软雅黑" w:hint="eastAsia"/>
          <w:sz w:val="22"/>
        </w:rPr>
        <w:t>下属各</w:t>
      </w:r>
      <w:r w:rsidR="002B63AE" w:rsidRPr="00D26761">
        <w:rPr>
          <w:rFonts w:ascii="微软雅黑" w:hAnsi="微软雅黑" w:hint="eastAsia"/>
          <w:sz w:val="22"/>
        </w:rPr>
        <w:t>生产线</w:t>
      </w:r>
      <w:r w:rsidRPr="00D26761">
        <w:rPr>
          <w:rFonts w:ascii="微软雅黑" w:hAnsi="微软雅黑" w:hint="eastAsia"/>
          <w:sz w:val="22"/>
        </w:rPr>
        <w:t>的能耗值</w:t>
      </w:r>
      <w:r w:rsidR="009917C1" w:rsidRPr="002F726A">
        <w:rPr>
          <w:rFonts w:ascii="微软雅黑" w:hAnsi="微软雅黑" w:hint="eastAsia"/>
          <w:sz w:val="22"/>
        </w:rPr>
        <w:t>、费用</w:t>
      </w:r>
      <w:r w:rsidR="009917C1">
        <w:rPr>
          <w:rFonts w:ascii="微软雅黑" w:hAnsi="微软雅黑" w:hint="eastAsia"/>
          <w:sz w:val="22"/>
        </w:rPr>
        <w:t>的趋势</w:t>
      </w:r>
      <w:r w:rsidRPr="00D26761">
        <w:rPr>
          <w:rFonts w:ascii="微软雅黑" w:hAnsi="微软雅黑" w:hint="eastAsia"/>
          <w:sz w:val="22"/>
        </w:rPr>
        <w:t>和占比。</w:t>
      </w:r>
    </w:p>
    <w:p w:rsidR="008E1B9A" w:rsidRPr="006F3EB2" w:rsidRDefault="008E1B9A" w:rsidP="00077CA6">
      <w:pPr>
        <w:pStyle w:val="NoSpacing"/>
        <w:ind w:firstLineChars="0" w:firstLine="0"/>
        <w:rPr>
          <w:rFonts w:ascii="微软雅黑" w:hAnsi="微软雅黑"/>
          <w:szCs w:val="24"/>
        </w:rPr>
      </w:pPr>
      <w:r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Pr="006F3EB2">
        <w:rPr>
          <w:rFonts w:ascii="微软雅黑" w:hAnsi="微软雅黑"/>
          <w:szCs w:val="24"/>
        </w:rPr>
        <w:t>-</w:t>
      </w:r>
      <w:r w:rsidRPr="006F3EB2">
        <w:rPr>
          <w:rFonts w:ascii="微软雅黑" w:hAnsi="微软雅黑" w:hint="eastAsia"/>
          <w:szCs w:val="24"/>
        </w:rPr>
        <w:t>06</w:t>
      </w:r>
      <w:r w:rsidRPr="006F3EB2">
        <w:rPr>
          <w:rFonts w:ascii="微软雅黑" w:hAnsi="微软雅黑"/>
          <w:szCs w:val="24"/>
        </w:rPr>
        <w:t>0]</w:t>
      </w:r>
    </w:p>
    <w:p w:rsidR="008E1B9A" w:rsidRPr="00D26761" w:rsidRDefault="008E1B9A" w:rsidP="008E1B9A">
      <w:pPr>
        <w:pStyle w:val="NoSpacing"/>
        <w:ind w:firstLine="440"/>
        <w:rPr>
          <w:rFonts w:ascii="微软雅黑" w:hAnsi="微软雅黑"/>
          <w:sz w:val="22"/>
        </w:rPr>
      </w:pPr>
      <w:r w:rsidRPr="00D26761">
        <w:rPr>
          <w:rFonts w:ascii="微软雅黑" w:hAnsi="微软雅黑" w:hint="eastAsia"/>
          <w:sz w:val="22"/>
        </w:rPr>
        <w:t>提供指定</w:t>
      </w:r>
      <w:r w:rsidR="00FD1E63" w:rsidRPr="00D60E9A">
        <w:rPr>
          <w:rFonts w:ascii="微软雅黑" w:hAnsi="微软雅黑" w:hint="eastAsia"/>
          <w:sz w:val="22"/>
        </w:rPr>
        <w:t>时间范围</w:t>
      </w:r>
      <w:r w:rsidR="00FD1E63">
        <w:rPr>
          <w:rFonts w:ascii="微软雅黑" w:hAnsi="微软雅黑" w:hint="eastAsia"/>
          <w:sz w:val="22"/>
        </w:rPr>
        <w:t>和时间单位</w:t>
      </w:r>
      <w:r w:rsidRPr="00D26761">
        <w:rPr>
          <w:rFonts w:ascii="微软雅黑" w:hAnsi="微软雅黑" w:hint="eastAsia"/>
          <w:sz w:val="22"/>
        </w:rPr>
        <w:t>内、指定车间的</w:t>
      </w:r>
      <w:r w:rsidR="00A303E8" w:rsidRPr="00D26761">
        <w:rPr>
          <w:rFonts w:ascii="微软雅黑" w:hAnsi="微软雅黑" w:hint="eastAsia"/>
          <w:sz w:val="22"/>
        </w:rPr>
        <w:t>设备能耗异常列表</w:t>
      </w:r>
      <w:r w:rsidR="00FB2F80" w:rsidRPr="00D26761">
        <w:rPr>
          <w:rFonts w:ascii="微软雅黑" w:hAnsi="微软雅黑" w:hint="eastAsia"/>
          <w:sz w:val="22"/>
        </w:rPr>
        <w:t>。</w:t>
      </w:r>
      <w:r w:rsidR="00647A3F" w:rsidRPr="00D26761">
        <w:rPr>
          <w:rFonts w:ascii="微软雅黑" w:hAnsi="微软雅黑" w:hint="eastAsia"/>
          <w:sz w:val="22"/>
        </w:rPr>
        <w:t>异常数据属性包括设备名称、时间范围、空运转能耗比例、待机能耗比例。</w:t>
      </w:r>
    </w:p>
    <w:p w:rsidR="00090F0D" w:rsidRPr="006F3EB2" w:rsidRDefault="00090F0D" w:rsidP="00077CA6">
      <w:pPr>
        <w:pStyle w:val="NoSpacing"/>
        <w:ind w:firstLineChars="0" w:firstLine="0"/>
        <w:rPr>
          <w:rFonts w:ascii="微软雅黑" w:hAnsi="微软雅黑"/>
          <w:szCs w:val="24"/>
        </w:rPr>
      </w:pPr>
      <w:r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Pr="006F3EB2">
        <w:rPr>
          <w:rFonts w:ascii="微软雅黑" w:hAnsi="微软雅黑"/>
          <w:szCs w:val="24"/>
        </w:rPr>
        <w:t>-</w:t>
      </w:r>
      <w:r w:rsidRPr="006F3EB2">
        <w:rPr>
          <w:rFonts w:ascii="微软雅黑" w:hAnsi="微软雅黑" w:hint="eastAsia"/>
          <w:szCs w:val="24"/>
        </w:rPr>
        <w:t>07</w:t>
      </w:r>
      <w:r w:rsidRPr="006F3EB2">
        <w:rPr>
          <w:rFonts w:ascii="微软雅黑" w:hAnsi="微软雅黑"/>
          <w:szCs w:val="24"/>
        </w:rPr>
        <w:t>0]</w:t>
      </w:r>
    </w:p>
    <w:p w:rsidR="00090F0D" w:rsidRPr="00D26761" w:rsidRDefault="00090F0D" w:rsidP="00090F0D">
      <w:pPr>
        <w:pStyle w:val="NoSpacing"/>
        <w:ind w:firstLine="440"/>
        <w:rPr>
          <w:rFonts w:ascii="微软雅黑" w:hAnsi="微软雅黑"/>
          <w:sz w:val="22"/>
        </w:rPr>
      </w:pPr>
      <w:r w:rsidRPr="00D26761">
        <w:rPr>
          <w:rFonts w:ascii="微软雅黑" w:hAnsi="微软雅黑" w:hint="eastAsia"/>
          <w:sz w:val="22"/>
        </w:rPr>
        <w:t>提供</w:t>
      </w:r>
      <w:r w:rsidR="003F64C2" w:rsidRPr="00D26761">
        <w:rPr>
          <w:rFonts w:ascii="微软雅黑" w:hAnsi="微软雅黑" w:hint="eastAsia"/>
          <w:sz w:val="22"/>
        </w:rPr>
        <w:t>车间</w:t>
      </w:r>
      <w:r w:rsidRPr="00D26761">
        <w:rPr>
          <w:rFonts w:ascii="微软雅黑" w:hAnsi="微软雅黑" w:hint="eastAsia"/>
          <w:sz w:val="22"/>
        </w:rPr>
        <w:t>能源计量网络图。以图形的形式显示当前系统的运行状态和一些主要实时运</w:t>
      </w:r>
      <w:r w:rsidRPr="00D26761">
        <w:rPr>
          <w:rFonts w:ascii="微软雅黑" w:hAnsi="微软雅黑" w:hint="eastAsia"/>
          <w:sz w:val="22"/>
        </w:rPr>
        <w:lastRenderedPageBreak/>
        <w:t>行参数、实时能耗参数、实时趋势。通过</w:t>
      </w:r>
      <w:r w:rsidR="00205855" w:rsidRPr="00D26761">
        <w:rPr>
          <w:rFonts w:ascii="微软雅黑" w:hAnsi="微软雅黑" w:hint="eastAsia"/>
          <w:sz w:val="22"/>
        </w:rPr>
        <w:t>实时消息</w:t>
      </w:r>
      <w:r w:rsidRPr="00D26761">
        <w:rPr>
          <w:rFonts w:ascii="微软雅黑" w:hAnsi="微软雅黑" w:hint="eastAsia"/>
          <w:sz w:val="22"/>
        </w:rPr>
        <w:t>协议与数据采集网关进行实时数据传输。</w:t>
      </w:r>
    </w:p>
    <w:p w:rsidR="009B2494" w:rsidRPr="006F3EB2" w:rsidRDefault="009B2494" w:rsidP="00077CA6">
      <w:pPr>
        <w:pStyle w:val="NoSpacing"/>
        <w:ind w:firstLineChars="0" w:firstLine="0"/>
        <w:rPr>
          <w:rFonts w:ascii="微软雅黑" w:hAnsi="微软雅黑"/>
          <w:szCs w:val="24"/>
        </w:rPr>
      </w:pPr>
      <w:r w:rsidRPr="006F3EB2">
        <w:rPr>
          <w:rFonts w:ascii="微软雅黑" w:hAnsi="微软雅黑"/>
          <w:szCs w:val="24"/>
        </w:rPr>
        <w:t>[SRD-04-</w:t>
      </w:r>
      <w:r w:rsidR="00993DF3" w:rsidRPr="006F3EB2">
        <w:rPr>
          <w:rFonts w:ascii="微软雅黑" w:hAnsi="微软雅黑"/>
          <w:szCs w:val="24"/>
        </w:rPr>
        <w:t>0</w:t>
      </w:r>
      <w:r w:rsidR="00993DF3">
        <w:rPr>
          <w:rFonts w:ascii="微软雅黑" w:hAnsi="微软雅黑" w:hint="eastAsia"/>
          <w:szCs w:val="24"/>
        </w:rPr>
        <w:t>4</w:t>
      </w:r>
      <w:r w:rsidRPr="006F3EB2">
        <w:rPr>
          <w:rFonts w:ascii="微软雅黑" w:hAnsi="微软雅黑"/>
          <w:szCs w:val="24"/>
        </w:rPr>
        <w:t>-</w:t>
      </w:r>
      <w:r w:rsidRPr="006F3EB2">
        <w:rPr>
          <w:rFonts w:ascii="微软雅黑" w:hAnsi="微软雅黑" w:hint="eastAsia"/>
          <w:szCs w:val="24"/>
        </w:rPr>
        <w:t>08</w:t>
      </w:r>
      <w:r w:rsidRPr="006F3EB2">
        <w:rPr>
          <w:rFonts w:ascii="微软雅黑" w:hAnsi="微软雅黑"/>
          <w:szCs w:val="24"/>
        </w:rPr>
        <w:t>0]</w:t>
      </w:r>
    </w:p>
    <w:p w:rsidR="006F3EB2" w:rsidRDefault="009B2494" w:rsidP="009B2494">
      <w:pPr>
        <w:pStyle w:val="NoSpacing"/>
        <w:ind w:firstLine="440"/>
        <w:rPr>
          <w:rFonts w:ascii="微软雅黑" w:hAnsi="微软雅黑"/>
          <w:sz w:val="22"/>
        </w:rPr>
      </w:pPr>
      <w:r w:rsidRPr="00D26761">
        <w:rPr>
          <w:rFonts w:ascii="微软雅黑" w:hAnsi="微软雅黑" w:hint="eastAsia"/>
          <w:sz w:val="22"/>
        </w:rPr>
        <w:t>提供手动或自动将能耗数据报表导出至Exc</w:t>
      </w:r>
      <w:r w:rsidRPr="00D26761">
        <w:rPr>
          <w:rFonts w:ascii="微软雅黑" w:hAnsi="微软雅黑"/>
          <w:sz w:val="22"/>
        </w:rPr>
        <w:t>el</w:t>
      </w:r>
      <w:r w:rsidRPr="00D26761">
        <w:rPr>
          <w:rFonts w:ascii="微软雅黑" w:hAnsi="微软雅黑" w:hint="eastAsia"/>
          <w:sz w:val="22"/>
        </w:rPr>
        <w:t>、Word、PDF 文件。</w:t>
      </w:r>
    </w:p>
    <w:p w:rsidR="006F3EB2" w:rsidRDefault="006F3EB2">
      <w:pPr>
        <w:rPr>
          <w:rFonts w:ascii="微软雅黑" w:eastAsia="微软雅黑" w:hAnsi="微软雅黑"/>
          <w:kern w:val="2"/>
        </w:rPr>
      </w:pPr>
      <w:r>
        <w:rPr>
          <w:rFonts w:ascii="微软雅黑" w:hAnsi="微软雅黑"/>
        </w:rPr>
        <w:br w:type="page"/>
      </w:r>
    </w:p>
    <w:p w:rsidR="00083060" w:rsidRDefault="00A307DE" w:rsidP="00903B27">
      <w:pPr>
        <w:pStyle w:val="Heading2"/>
        <w:numPr>
          <w:ilvl w:val="0"/>
          <w:numId w:val="29"/>
        </w:numPr>
        <w:ind w:leftChars="0"/>
      </w:pPr>
      <w:bookmarkStart w:id="37" w:name="_生产线能耗分析"/>
      <w:bookmarkStart w:id="38" w:name="_Toc456698751"/>
      <w:bookmarkEnd w:id="37"/>
      <w:r>
        <w:rPr>
          <w:rFonts w:hint="eastAsia"/>
        </w:rPr>
        <w:lastRenderedPageBreak/>
        <w:t>生产线</w:t>
      </w:r>
      <w:r w:rsidR="00B139DE">
        <w:rPr>
          <w:rFonts w:hint="eastAsia"/>
        </w:rPr>
        <w:t>能耗分析</w:t>
      </w:r>
      <w:bookmarkEnd w:id="38"/>
    </w:p>
    <w:p w:rsidR="008415E6" w:rsidRPr="006F3EB2" w:rsidRDefault="008415E6" w:rsidP="00077CA6">
      <w:pPr>
        <w:pStyle w:val="NoSpacing"/>
        <w:ind w:firstLineChars="0" w:firstLine="0"/>
        <w:rPr>
          <w:rFonts w:ascii="微软雅黑" w:hAnsi="微软雅黑"/>
          <w:szCs w:val="24"/>
        </w:rPr>
      </w:pPr>
      <w:r w:rsidRPr="006F3EB2">
        <w:rPr>
          <w:rFonts w:ascii="微软雅黑" w:hAnsi="微软雅黑"/>
          <w:szCs w:val="24"/>
        </w:rPr>
        <w:t>[SRD-04-0</w:t>
      </w:r>
      <w:r w:rsidR="00F90CD4">
        <w:rPr>
          <w:rFonts w:ascii="微软雅黑" w:hAnsi="微软雅黑" w:hint="eastAsia"/>
          <w:szCs w:val="24"/>
        </w:rPr>
        <w:t>5</w:t>
      </w:r>
      <w:r w:rsidRPr="006F3EB2">
        <w:rPr>
          <w:rFonts w:ascii="微软雅黑" w:hAnsi="微软雅黑"/>
          <w:szCs w:val="24"/>
        </w:rPr>
        <w:t>-010]</w:t>
      </w:r>
    </w:p>
    <w:p w:rsidR="008415E6" w:rsidRPr="00D60E9A" w:rsidRDefault="008415E6" w:rsidP="008415E6">
      <w:pPr>
        <w:pStyle w:val="NoSpacing"/>
        <w:ind w:firstLine="440"/>
        <w:rPr>
          <w:rFonts w:ascii="微软雅黑" w:hAnsi="微软雅黑"/>
          <w:sz w:val="22"/>
        </w:rPr>
      </w:pPr>
      <w:r w:rsidRPr="00D60E9A">
        <w:rPr>
          <w:rFonts w:ascii="微软雅黑" w:hAnsi="微软雅黑" w:hint="eastAsia"/>
          <w:sz w:val="22"/>
        </w:rPr>
        <w:t>提供指定</w:t>
      </w:r>
      <w:r w:rsidR="002A3DBC" w:rsidRPr="00D60E9A">
        <w:rPr>
          <w:rFonts w:ascii="微软雅黑" w:hAnsi="微软雅黑" w:hint="eastAsia"/>
          <w:sz w:val="22"/>
        </w:rPr>
        <w:t>时间范围</w:t>
      </w:r>
      <w:r w:rsidR="00266E2E">
        <w:rPr>
          <w:rFonts w:ascii="微软雅黑" w:hAnsi="微软雅黑" w:hint="eastAsia"/>
          <w:sz w:val="22"/>
        </w:rPr>
        <w:t>和</w:t>
      </w:r>
      <w:r w:rsidR="004D35C6">
        <w:rPr>
          <w:rFonts w:ascii="微软雅黑" w:hAnsi="微软雅黑" w:hint="eastAsia"/>
          <w:sz w:val="22"/>
        </w:rPr>
        <w:t>时间</w:t>
      </w:r>
      <w:r w:rsidR="00266E2E">
        <w:rPr>
          <w:rFonts w:ascii="微软雅黑" w:hAnsi="微软雅黑" w:hint="eastAsia"/>
          <w:sz w:val="22"/>
        </w:rPr>
        <w:t>单位</w:t>
      </w:r>
      <w:r w:rsidRPr="00D60E9A">
        <w:rPr>
          <w:rFonts w:ascii="微软雅黑" w:hAnsi="微软雅黑" w:hint="eastAsia"/>
          <w:sz w:val="22"/>
        </w:rPr>
        <w:t>内指定</w:t>
      </w:r>
      <w:r w:rsidR="003E50E3" w:rsidRPr="00D60E9A">
        <w:rPr>
          <w:rFonts w:ascii="微软雅黑" w:hAnsi="微软雅黑" w:hint="eastAsia"/>
          <w:sz w:val="22"/>
        </w:rPr>
        <w:t>生产线</w:t>
      </w:r>
      <w:r w:rsidRPr="00D60E9A">
        <w:rPr>
          <w:rFonts w:ascii="微软雅黑" w:hAnsi="微软雅黑"/>
          <w:sz w:val="22"/>
        </w:rPr>
        <w:t>各类能耗情况</w:t>
      </w:r>
      <w:r w:rsidRPr="00D60E9A">
        <w:rPr>
          <w:rFonts w:ascii="微软雅黑" w:hAnsi="微软雅黑" w:hint="eastAsia"/>
          <w:sz w:val="22"/>
        </w:rPr>
        <w:t>，</w:t>
      </w:r>
      <w:r w:rsidRPr="00D60E9A">
        <w:rPr>
          <w:rFonts w:ascii="微软雅黑" w:hAnsi="微软雅黑"/>
          <w:sz w:val="22"/>
        </w:rPr>
        <w:t>采用</w:t>
      </w:r>
      <w:r w:rsidRPr="00D60E9A">
        <w:rPr>
          <w:rFonts w:ascii="微软雅黑" w:hAnsi="微软雅黑" w:hint="eastAsia"/>
          <w:sz w:val="22"/>
        </w:rPr>
        <w:t>柱状图、折线</w:t>
      </w:r>
      <w:r w:rsidRPr="00D60E9A">
        <w:rPr>
          <w:rFonts w:ascii="微软雅黑" w:hAnsi="微软雅黑"/>
          <w:sz w:val="22"/>
        </w:rPr>
        <w:t>图</w:t>
      </w:r>
      <w:r w:rsidRPr="00D60E9A">
        <w:rPr>
          <w:rFonts w:ascii="微软雅黑" w:hAnsi="微软雅黑" w:hint="eastAsia"/>
          <w:sz w:val="22"/>
        </w:rPr>
        <w:t>、</w:t>
      </w:r>
      <w:r w:rsidRPr="00D60E9A">
        <w:rPr>
          <w:rFonts w:ascii="微软雅黑" w:hAnsi="微软雅黑"/>
          <w:sz w:val="22"/>
        </w:rPr>
        <w:t>饼</w:t>
      </w:r>
      <w:r w:rsidRPr="00D60E9A">
        <w:rPr>
          <w:rFonts w:ascii="微软雅黑" w:hAnsi="微软雅黑" w:hint="eastAsia"/>
          <w:sz w:val="22"/>
        </w:rPr>
        <w:t>状</w:t>
      </w:r>
      <w:r w:rsidRPr="00D60E9A">
        <w:rPr>
          <w:rFonts w:ascii="微软雅黑" w:hAnsi="微软雅黑"/>
          <w:sz w:val="22"/>
        </w:rPr>
        <w:t>图</w:t>
      </w:r>
      <w:r w:rsidRPr="00D60E9A">
        <w:rPr>
          <w:rFonts w:ascii="微软雅黑" w:hAnsi="微软雅黑" w:hint="eastAsia"/>
          <w:sz w:val="22"/>
        </w:rPr>
        <w:t>和数据表格结合的展现</w:t>
      </w:r>
      <w:r w:rsidRPr="00D60E9A">
        <w:rPr>
          <w:rFonts w:ascii="微软雅黑" w:hAnsi="微软雅黑"/>
          <w:sz w:val="22"/>
        </w:rPr>
        <w:t>方式</w:t>
      </w:r>
      <w:r w:rsidRPr="00D60E9A">
        <w:rPr>
          <w:rFonts w:ascii="微软雅黑" w:hAnsi="微软雅黑" w:hint="eastAsia"/>
          <w:sz w:val="22"/>
        </w:rPr>
        <w:t>。</w:t>
      </w:r>
    </w:p>
    <w:p w:rsidR="008415E6" w:rsidRPr="009B0202" w:rsidRDefault="008415E6" w:rsidP="00077CA6">
      <w:pPr>
        <w:pStyle w:val="NoSpacing"/>
        <w:ind w:firstLineChars="0" w:firstLine="0"/>
        <w:rPr>
          <w:rFonts w:ascii="微软雅黑" w:hAnsi="微软雅黑"/>
          <w:szCs w:val="24"/>
        </w:rPr>
      </w:pPr>
      <w:r w:rsidRPr="009B0202">
        <w:rPr>
          <w:rFonts w:ascii="微软雅黑" w:hAnsi="微软雅黑"/>
          <w:szCs w:val="24"/>
        </w:rPr>
        <w:t>[SRD-04-</w:t>
      </w:r>
      <w:r w:rsidR="005C1DE7" w:rsidRPr="006F3EB2">
        <w:rPr>
          <w:rFonts w:ascii="微软雅黑" w:hAnsi="微软雅黑"/>
          <w:szCs w:val="24"/>
        </w:rPr>
        <w:t>0</w:t>
      </w:r>
      <w:r w:rsidR="005C1DE7">
        <w:rPr>
          <w:rFonts w:ascii="微软雅黑" w:hAnsi="微软雅黑" w:hint="eastAsia"/>
          <w:szCs w:val="24"/>
        </w:rPr>
        <w:t>5</w:t>
      </w:r>
      <w:r w:rsidRPr="009B0202">
        <w:rPr>
          <w:rFonts w:ascii="微软雅黑" w:hAnsi="微软雅黑"/>
          <w:szCs w:val="24"/>
        </w:rPr>
        <w:t>-020]</w:t>
      </w:r>
    </w:p>
    <w:p w:rsidR="00CA287F" w:rsidRPr="002F726A" w:rsidRDefault="00CA287F" w:rsidP="00CA287F">
      <w:pPr>
        <w:pStyle w:val="NoSpacing"/>
        <w:ind w:firstLine="440"/>
        <w:rPr>
          <w:rFonts w:ascii="微软雅黑" w:hAnsi="微软雅黑"/>
          <w:sz w:val="22"/>
        </w:rPr>
      </w:pPr>
      <w:r w:rsidRPr="002F726A">
        <w:rPr>
          <w:rFonts w:ascii="微软雅黑" w:hAnsi="微软雅黑" w:hint="eastAsia"/>
          <w:sz w:val="22"/>
        </w:rPr>
        <w:t>提供</w:t>
      </w:r>
      <w:r>
        <w:rPr>
          <w:rFonts w:ascii="微软雅黑" w:hAnsi="微软雅黑" w:hint="eastAsia"/>
          <w:sz w:val="22"/>
        </w:rPr>
        <w:t>指定</w:t>
      </w:r>
      <w:r w:rsidR="00C91F81">
        <w:rPr>
          <w:rFonts w:ascii="微软雅黑" w:hAnsi="微软雅黑" w:hint="eastAsia"/>
          <w:sz w:val="22"/>
        </w:rPr>
        <w:t>生产线</w:t>
      </w:r>
      <w:r>
        <w:rPr>
          <w:rFonts w:ascii="微软雅黑" w:hAnsi="微软雅黑" w:hint="eastAsia"/>
          <w:sz w:val="22"/>
        </w:rPr>
        <w:t>范围在</w:t>
      </w:r>
      <w:r w:rsidRPr="002F726A">
        <w:rPr>
          <w:rFonts w:ascii="微软雅黑" w:hAnsi="微软雅黑" w:hint="eastAsia"/>
          <w:sz w:val="22"/>
        </w:rPr>
        <w:t>指定</w:t>
      </w:r>
      <w:r w:rsidR="000642D9" w:rsidRPr="00D60E9A">
        <w:rPr>
          <w:rFonts w:ascii="微软雅黑" w:hAnsi="微软雅黑" w:hint="eastAsia"/>
          <w:sz w:val="22"/>
        </w:rPr>
        <w:t>时间范围</w:t>
      </w:r>
      <w:r w:rsidR="000642D9">
        <w:rPr>
          <w:rFonts w:ascii="微软雅黑" w:hAnsi="微软雅黑" w:hint="eastAsia"/>
          <w:sz w:val="22"/>
        </w:rPr>
        <w:t>和时间单位</w:t>
      </w:r>
      <w:r w:rsidRPr="002F726A">
        <w:rPr>
          <w:rFonts w:ascii="微软雅黑" w:hAnsi="微软雅黑" w:hint="eastAsia"/>
          <w:sz w:val="22"/>
        </w:rPr>
        <w:t>内</w:t>
      </w:r>
      <w:r>
        <w:rPr>
          <w:rFonts w:ascii="微软雅黑" w:hAnsi="微软雅黑" w:hint="eastAsia"/>
          <w:sz w:val="22"/>
        </w:rPr>
        <w:t>总能耗，</w:t>
      </w:r>
      <w:r w:rsidRPr="002F726A">
        <w:rPr>
          <w:rFonts w:ascii="微软雅黑" w:hAnsi="微软雅黑" w:hint="eastAsia"/>
          <w:sz w:val="22"/>
        </w:rPr>
        <w:t>总费用</w:t>
      </w:r>
      <w:r>
        <w:rPr>
          <w:rFonts w:ascii="微软雅黑" w:hAnsi="微软雅黑" w:hint="eastAsia"/>
          <w:sz w:val="22"/>
        </w:rPr>
        <w:t>，</w:t>
      </w:r>
      <w:r w:rsidRPr="002F726A">
        <w:rPr>
          <w:rFonts w:ascii="微软雅黑" w:hAnsi="微软雅黑" w:hint="eastAsia"/>
          <w:sz w:val="22"/>
        </w:rPr>
        <w:t>各</w:t>
      </w:r>
      <w:r>
        <w:rPr>
          <w:rFonts w:ascii="微软雅黑" w:hAnsi="微软雅黑" w:hint="eastAsia"/>
          <w:sz w:val="22"/>
        </w:rPr>
        <w:t>能耗</w:t>
      </w:r>
      <w:r w:rsidRPr="002F726A">
        <w:rPr>
          <w:rFonts w:ascii="微软雅黑" w:hAnsi="微软雅黑" w:hint="eastAsia"/>
          <w:sz w:val="22"/>
        </w:rPr>
        <w:t>分类能耗值、费用和占比</w:t>
      </w:r>
      <w:r>
        <w:rPr>
          <w:rFonts w:ascii="微软雅黑" w:hAnsi="微软雅黑" w:hint="eastAsia"/>
          <w:sz w:val="22"/>
        </w:rPr>
        <w:t>，</w:t>
      </w:r>
      <w:r w:rsidRPr="002F726A">
        <w:rPr>
          <w:rFonts w:ascii="微软雅黑" w:hAnsi="微软雅黑" w:hint="eastAsia"/>
          <w:sz w:val="22"/>
        </w:rPr>
        <w:t>不区分类型的单产品</w:t>
      </w:r>
      <w:r>
        <w:rPr>
          <w:rFonts w:ascii="微软雅黑" w:hAnsi="微软雅黑" w:hint="eastAsia"/>
          <w:sz w:val="22"/>
        </w:rPr>
        <w:t>综合</w:t>
      </w:r>
      <w:r w:rsidRPr="002F726A">
        <w:rPr>
          <w:rFonts w:ascii="微软雅黑" w:hAnsi="微软雅黑" w:hint="eastAsia"/>
          <w:sz w:val="22"/>
        </w:rPr>
        <w:t>能耗</w:t>
      </w:r>
      <w:r>
        <w:rPr>
          <w:rFonts w:ascii="微软雅黑" w:hAnsi="微软雅黑" w:hint="eastAsia"/>
          <w:sz w:val="22"/>
        </w:rPr>
        <w:t>，</w:t>
      </w:r>
      <w:r w:rsidRPr="002F726A">
        <w:rPr>
          <w:rFonts w:ascii="微软雅黑" w:hAnsi="微软雅黑" w:hint="eastAsia"/>
          <w:sz w:val="22"/>
        </w:rPr>
        <w:t>各类型产品</w:t>
      </w:r>
      <w:r>
        <w:rPr>
          <w:rFonts w:ascii="微软雅黑" w:hAnsi="微软雅黑" w:hint="eastAsia"/>
          <w:sz w:val="22"/>
        </w:rPr>
        <w:t>单产品综合</w:t>
      </w:r>
      <w:r w:rsidRPr="002F726A">
        <w:rPr>
          <w:rFonts w:ascii="微软雅黑" w:hAnsi="微软雅黑" w:hint="eastAsia"/>
          <w:sz w:val="22"/>
        </w:rPr>
        <w:t>能耗、费用</w:t>
      </w:r>
      <w:r>
        <w:rPr>
          <w:rFonts w:ascii="微软雅黑" w:hAnsi="微软雅黑" w:hint="eastAsia"/>
          <w:sz w:val="22"/>
        </w:rPr>
        <w:t>，单产品综合能耗中各能耗分类的能耗值</w:t>
      </w:r>
      <w:r w:rsidR="008C6E92" w:rsidRPr="002F726A">
        <w:rPr>
          <w:rFonts w:ascii="微软雅黑" w:hAnsi="微软雅黑" w:hint="eastAsia"/>
          <w:sz w:val="22"/>
        </w:rPr>
        <w:t>、费用</w:t>
      </w:r>
      <w:r w:rsidR="008C6E92">
        <w:rPr>
          <w:rFonts w:ascii="微软雅黑" w:hAnsi="微软雅黑" w:hint="eastAsia"/>
          <w:sz w:val="22"/>
        </w:rPr>
        <w:t>的趋势</w:t>
      </w:r>
      <w:r w:rsidRPr="002F726A">
        <w:rPr>
          <w:rFonts w:ascii="微软雅黑" w:hAnsi="微软雅黑" w:hint="eastAsia"/>
          <w:sz w:val="22"/>
        </w:rPr>
        <w:t>和占比。</w:t>
      </w:r>
    </w:p>
    <w:p w:rsidR="00BD3562" w:rsidRPr="009B0202" w:rsidRDefault="00CA287F" w:rsidP="00CA287F">
      <w:pPr>
        <w:pStyle w:val="NoSpacing"/>
        <w:ind w:firstLineChars="0" w:firstLine="0"/>
        <w:rPr>
          <w:rFonts w:ascii="微软雅黑" w:hAnsi="微软雅黑"/>
          <w:szCs w:val="24"/>
        </w:rPr>
      </w:pPr>
      <w:r w:rsidRPr="009B0202">
        <w:rPr>
          <w:rFonts w:ascii="微软雅黑" w:hAnsi="微软雅黑"/>
          <w:szCs w:val="24"/>
        </w:rPr>
        <w:t xml:space="preserve"> </w:t>
      </w:r>
      <w:r w:rsidR="00BD3562" w:rsidRPr="009B0202">
        <w:rPr>
          <w:rFonts w:ascii="微软雅黑" w:hAnsi="微软雅黑"/>
          <w:szCs w:val="24"/>
        </w:rPr>
        <w:t>[SRD-04-</w:t>
      </w:r>
      <w:r w:rsidR="005C1DE7" w:rsidRPr="006F3EB2">
        <w:rPr>
          <w:rFonts w:ascii="微软雅黑" w:hAnsi="微软雅黑"/>
          <w:szCs w:val="24"/>
        </w:rPr>
        <w:t>0</w:t>
      </w:r>
      <w:r w:rsidR="005C1DE7">
        <w:rPr>
          <w:rFonts w:ascii="微软雅黑" w:hAnsi="微软雅黑" w:hint="eastAsia"/>
          <w:szCs w:val="24"/>
        </w:rPr>
        <w:t>5</w:t>
      </w:r>
      <w:r w:rsidR="001F013D" w:rsidRPr="009B0202">
        <w:rPr>
          <w:rFonts w:ascii="微软雅黑" w:hAnsi="微软雅黑"/>
          <w:szCs w:val="24"/>
        </w:rPr>
        <w:t>-02</w:t>
      </w:r>
      <w:r w:rsidR="001F013D" w:rsidRPr="009B0202">
        <w:rPr>
          <w:rFonts w:ascii="微软雅黑" w:hAnsi="微软雅黑" w:hint="eastAsia"/>
          <w:szCs w:val="24"/>
        </w:rPr>
        <w:t>1</w:t>
      </w:r>
      <w:r w:rsidR="00BD3562" w:rsidRPr="009B0202">
        <w:rPr>
          <w:rFonts w:ascii="微软雅黑" w:hAnsi="微软雅黑"/>
          <w:szCs w:val="24"/>
        </w:rPr>
        <w:t>]</w:t>
      </w:r>
    </w:p>
    <w:p w:rsidR="00BD3562" w:rsidRPr="00D60E9A" w:rsidRDefault="00BD3562" w:rsidP="00BD3562">
      <w:pPr>
        <w:pStyle w:val="NoSpacing"/>
        <w:ind w:firstLine="440"/>
        <w:rPr>
          <w:rFonts w:ascii="微软雅黑" w:hAnsi="微软雅黑"/>
          <w:sz w:val="22"/>
        </w:rPr>
      </w:pPr>
      <w:r w:rsidRPr="00D60E9A">
        <w:rPr>
          <w:rFonts w:ascii="微软雅黑" w:hAnsi="微软雅黑" w:hint="eastAsia"/>
          <w:sz w:val="22"/>
        </w:rPr>
        <w:t>提供指定生产线的总能耗、总费用、能耗分类能耗值、不区分类型的单产品</w:t>
      </w:r>
      <w:r w:rsidR="00767C3A">
        <w:rPr>
          <w:rFonts w:ascii="微软雅黑" w:hAnsi="微软雅黑" w:hint="eastAsia"/>
          <w:sz w:val="22"/>
        </w:rPr>
        <w:t>综合</w:t>
      </w:r>
      <w:r w:rsidRPr="00D60E9A">
        <w:rPr>
          <w:rFonts w:ascii="微软雅黑" w:hAnsi="微软雅黑" w:hint="eastAsia"/>
          <w:sz w:val="22"/>
        </w:rPr>
        <w:t>能耗</w:t>
      </w:r>
      <w:r w:rsidR="001F013D" w:rsidRPr="00D60E9A">
        <w:rPr>
          <w:rFonts w:ascii="微软雅黑" w:hAnsi="微软雅黑" w:hint="eastAsia"/>
          <w:sz w:val="22"/>
        </w:rPr>
        <w:t>、各类型产品</w:t>
      </w:r>
      <w:r w:rsidR="003853C2">
        <w:rPr>
          <w:rFonts w:ascii="微软雅黑" w:hAnsi="微软雅黑" w:hint="eastAsia"/>
          <w:sz w:val="22"/>
        </w:rPr>
        <w:t>单产品综合能耗</w:t>
      </w:r>
      <w:r w:rsidR="001F013D" w:rsidRPr="00D60E9A">
        <w:rPr>
          <w:rFonts w:ascii="微软雅黑" w:hAnsi="微软雅黑" w:hint="eastAsia"/>
          <w:sz w:val="22"/>
        </w:rPr>
        <w:t>等数据的同比和环比分析</w:t>
      </w:r>
      <w:r w:rsidRPr="00D60E9A">
        <w:rPr>
          <w:rFonts w:ascii="微软雅黑" w:hAnsi="微软雅黑" w:hint="eastAsia"/>
          <w:sz w:val="22"/>
        </w:rPr>
        <w:t>。</w:t>
      </w:r>
    </w:p>
    <w:p w:rsidR="008415E6" w:rsidRPr="009B0202" w:rsidRDefault="008415E6" w:rsidP="00077CA6">
      <w:pPr>
        <w:pStyle w:val="NoSpacing"/>
        <w:ind w:firstLineChars="0" w:firstLine="0"/>
        <w:rPr>
          <w:rFonts w:ascii="微软雅黑" w:hAnsi="微软雅黑"/>
          <w:szCs w:val="24"/>
        </w:rPr>
      </w:pPr>
      <w:r w:rsidRPr="009B0202">
        <w:rPr>
          <w:rFonts w:ascii="微软雅黑" w:hAnsi="微软雅黑"/>
          <w:szCs w:val="24"/>
        </w:rPr>
        <w:t>[SRD-04-</w:t>
      </w:r>
      <w:r w:rsidR="005C1DE7" w:rsidRPr="006F3EB2">
        <w:rPr>
          <w:rFonts w:ascii="微软雅黑" w:hAnsi="微软雅黑"/>
          <w:szCs w:val="24"/>
        </w:rPr>
        <w:t>0</w:t>
      </w:r>
      <w:r w:rsidR="005C1DE7">
        <w:rPr>
          <w:rFonts w:ascii="微软雅黑" w:hAnsi="微软雅黑" w:hint="eastAsia"/>
          <w:szCs w:val="24"/>
        </w:rPr>
        <w:t>5</w:t>
      </w:r>
      <w:r w:rsidRPr="009B0202">
        <w:rPr>
          <w:rFonts w:ascii="微软雅黑" w:hAnsi="微软雅黑"/>
          <w:szCs w:val="24"/>
        </w:rPr>
        <w:t>-030]</w:t>
      </w:r>
    </w:p>
    <w:p w:rsidR="008415E6" w:rsidRPr="00D60E9A" w:rsidRDefault="008415E6" w:rsidP="008415E6">
      <w:pPr>
        <w:pStyle w:val="NoSpacing"/>
        <w:ind w:firstLine="440"/>
        <w:rPr>
          <w:rFonts w:ascii="微软雅黑" w:hAnsi="微软雅黑"/>
          <w:sz w:val="22"/>
        </w:rPr>
      </w:pPr>
      <w:r w:rsidRPr="00D60E9A">
        <w:rPr>
          <w:rFonts w:ascii="微软雅黑" w:hAnsi="微软雅黑" w:hint="eastAsia"/>
          <w:sz w:val="22"/>
        </w:rPr>
        <w:t>提供</w:t>
      </w:r>
      <w:r w:rsidR="000150E2" w:rsidRPr="00D60E9A">
        <w:rPr>
          <w:rFonts w:ascii="微软雅黑" w:hAnsi="微软雅黑" w:hint="eastAsia"/>
          <w:sz w:val="22"/>
        </w:rPr>
        <w:t>指定生产线</w:t>
      </w:r>
      <w:r w:rsidR="00E877F9">
        <w:rPr>
          <w:rFonts w:ascii="微软雅黑" w:hAnsi="微软雅黑" w:hint="eastAsia"/>
          <w:sz w:val="22"/>
        </w:rPr>
        <w:t>在</w:t>
      </w:r>
      <w:r w:rsidRPr="00D60E9A">
        <w:rPr>
          <w:rFonts w:ascii="微软雅黑" w:hAnsi="微软雅黑" w:hint="eastAsia"/>
          <w:sz w:val="22"/>
        </w:rPr>
        <w:t>指定</w:t>
      </w:r>
      <w:r w:rsidR="00E804F4" w:rsidRPr="00D60E9A">
        <w:rPr>
          <w:rFonts w:ascii="微软雅黑" w:hAnsi="微软雅黑" w:hint="eastAsia"/>
          <w:sz w:val="22"/>
        </w:rPr>
        <w:t>时间范围</w:t>
      </w:r>
      <w:r w:rsidR="00E804F4">
        <w:rPr>
          <w:rFonts w:ascii="微软雅黑" w:hAnsi="微软雅黑" w:hint="eastAsia"/>
          <w:sz w:val="22"/>
        </w:rPr>
        <w:t>和时间单位</w:t>
      </w:r>
      <w:r w:rsidRPr="00D60E9A">
        <w:rPr>
          <w:rFonts w:ascii="微软雅黑" w:hAnsi="微软雅黑" w:hint="eastAsia"/>
          <w:sz w:val="22"/>
        </w:rPr>
        <w:t>内生产日和非生产日的能耗值</w:t>
      </w:r>
      <w:r w:rsidR="00A61961" w:rsidRPr="002F726A">
        <w:rPr>
          <w:rFonts w:ascii="微软雅黑" w:hAnsi="微软雅黑" w:hint="eastAsia"/>
          <w:sz w:val="22"/>
        </w:rPr>
        <w:t>、费用</w:t>
      </w:r>
      <w:r w:rsidR="00A61961">
        <w:rPr>
          <w:rFonts w:ascii="微软雅黑" w:hAnsi="微软雅黑" w:hint="eastAsia"/>
          <w:sz w:val="22"/>
        </w:rPr>
        <w:t>的趋势</w:t>
      </w:r>
      <w:r w:rsidRPr="00D60E9A">
        <w:rPr>
          <w:rFonts w:ascii="微软雅黑" w:hAnsi="微软雅黑" w:hint="eastAsia"/>
          <w:sz w:val="22"/>
        </w:rPr>
        <w:t>和占比。生产日和非生产日与所属</w:t>
      </w:r>
      <w:r w:rsidR="009C0991">
        <w:rPr>
          <w:rFonts w:ascii="微软雅黑" w:hAnsi="微软雅黑" w:hint="eastAsia"/>
          <w:sz w:val="22"/>
        </w:rPr>
        <w:t>工厂</w:t>
      </w:r>
      <w:r w:rsidRPr="00D60E9A">
        <w:rPr>
          <w:rFonts w:ascii="微软雅黑" w:hAnsi="微软雅黑" w:hint="eastAsia"/>
          <w:sz w:val="22"/>
        </w:rPr>
        <w:t>一致。</w:t>
      </w:r>
    </w:p>
    <w:p w:rsidR="008415E6" w:rsidRPr="009B0202" w:rsidRDefault="008415E6" w:rsidP="00077CA6">
      <w:pPr>
        <w:pStyle w:val="NoSpacing"/>
        <w:ind w:firstLineChars="0" w:firstLine="0"/>
        <w:rPr>
          <w:rFonts w:ascii="微软雅黑" w:hAnsi="微软雅黑"/>
          <w:szCs w:val="24"/>
        </w:rPr>
      </w:pPr>
      <w:r w:rsidRPr="009B0202">
        <w:rPr>
          <w:rFonts w:ascii="微软雅黑" w:hAnsi="微软雅黑"/>
          <w:szCs w:val="24"/>
        </w:rPr>
        <w:t>[SRD-04-</w:t>
      </w:r>
      <w:r w:rsidR="005C1DE7" w:rsidRPr="006F3EB2">
        <w:rPr>
          <w:rFonts w:ascii="微软雅黑" w:hAnsi="微软雅黑"/>
          <w:szCs w:val="24"/>
        </w:rPr>
        <w:t>0</w:t>
      </w:r>
      <w:r w:rsidR="005C1DE7">
        <w:rPr>
          <w:rFonts w:ascii="微软雅黑" w:hAnsi="微软雅黑" w:hint="eastAsia"/>
          <w:szCs w:val="24"/>
        </w:rPr>
        <w:t>5</w:t>
      </w:r>
      <w:r w:rsidRPr="009B0202">
        <w:rPr>
          <w:rFonts w:ascii="微软雅黑" w:hAnsi="微软雅黑"/>
          <w:szCs w:val="24"/>
        </w:rPr>
        <w:t>-040]</w:t>
      </w:r>
    </w:p>
    <w:p w:rsidR="008415E6" w:rsidRPr="00D60E9A" w:rsidRDefault="008415E6" w:rsidP="008415E6">
      <w:pPr>
        <w:pStyle w:val="NoSpacing"/>
        <w:ind w:firstLine="440"/>
        <w:rPr>
          <w:rFonts w:ascii="微软雅黑" w:hAnsi="微软雅黑"/>
          <w:sz w:val="22"/>
        </w:rPr>
      </w:pPr>
      <w:r w:rsidRPr="00D60E9A">
        <w:rPr>
          <w:rFonts w:ascii="微软雅黑" w:hAnsi="微软雅黑" w:hint="eastAsia"/>
          <w:sz w:val="22"/>
        </w:rPr>
        <w:t>提供</w:t>
      </w:r>
      <w:r w:rsidR="003D3678" w:rsidRPr="00D60E9A">
        <w:rPr>
          <w:rFonts w:ascii="微软雅黑" w:hAnsi="微软雅黑" w:hint="eastAsia"/>
          <w:sz w:val="22"/>
        </w:rPr>
        <w:t>指定生产线</w:t>
      </w:r>
      <w:r w:rsidR="003D3678">
        <w:rPr>
          <w:rFonts w:ascii="微软雅黑" w:hAnsi="微软雅黑" w:hint="eastAsia"/>
          <w:sz w:val="22"/>
        </w:rPr>
        <w:t>在</w:t>
      </w:r>
      <w:r w:rsidRPr="00D60E9A">
        <w:rPr>
          <w:rFonts w:ascii="微软雅黑" w:hAnsi="微软雅黑" w:hint="eastAsia"/>
          <w:sz w:val="22"/>
        </w:rPr>
        <w:t>指定</w:t>
      </w:r>
      <w:r w:rsidR="003A4801" w:rsidRPr="00D60E9A">
        <w:rPr>
          <w:rFonts w:ascii="微软雅黑" w:hAnsi="微软雅黑" w:hint="eastAsia"/>
          <w:sz w:val="22"/>
        </w:rPr>
        <w:t>时间范围</w:t>
      </w:r>
      <w:r w:rsidR="003A4801">
        <w:rPr>
          <w:rFonts w:ascii="微软雅黑" w:hAnsi="微软雅黑" w:hint="eastAsia"/>
          <w:sz w:val="22"/>
        </w:rPr>
        <w:t>和时间单位</w:t>
      </w:r>
      <w:r w:rsidRPr="00D60E9A">
        <w:rPr>
          <w:rFonts w:ascii="微软雅黑" w:hAnsi="微软雅黑" w:hint="eastAsia"/>
          <w:sz w:val="22"/>
        </w:rPr>
        <w:t>内重点能耗设备</w:t>
      </w:r>
      <w:r w:rsidR="00CE1EB3" w:rsidRPr="00D60E9A">
        <w:rPr>
          <w:rFonts w:ascii="微软雅黑" w:hAnsi="微软雅黑" w:hint="eastAsia"/>
          <w:sz w:val="22"/>
        </w:rPr>
        <w:t>、</w:t>
      </w:r>
      <w:r w:rsidRPr="00D60E9A">
        <w:rPr>
          <w:rFonts w:ascii="微软雅黑" w:hAnsi="微软雅黑" w:hint="eastAsia"/>
          <w:sz w:val="22"/>
        </w:rPr>
        <w:t>非重点能耗设备</w:t>
      </w:r>
      <w:r w:rsidR="005454EB" w:rsidRPr="00D60E9A">
        <w:rPr>
          <w:rFonts w:ascii="微软雅黑" w:hAnsi="微软雅黑" w:hint="eastAsia"/>
          <w:sz w:val="22"/>
        </w:rPr>
        <w:t>、</w:t>
      </w:r>
      <w:r w:rsidR="003133AB">
        <w:rPr>
          <w:rFonts w:ascii="微软雅黑" w:hAnsi="微软雅黑" w:hint="eastAsia"/>
          <w:sz w:val="22"/>
        </w:rPr>
        <w:t>附属生产设备</w:t>
      </w:r>
      <w:r w:rsidRPr="00D60E9A">
        <w:rPr>
          <w:rFonts w:ascii="微软雅黑" w:hAnsi="微软雅黑" w:hint="eastAsia"/>
          <w:sz w:val="22"/>
        </w:rPr>
        <w:t>的能耗值</w:t>
      </w:r>
      <w:r w:rsidR="00EA5720" w:rsidRPr="002F726A">
        <w:rPr>
          <w:rFonts w:ascii="微软雅黑" w:hAnsi="微软雅黑" w:hint="eastAsia"/>
          <w:sz w:val="22"/>
        </w:rPr>
        <w:t>、费用</w:t>
      </w:r>
      <w:r w:rsidR="00EA5720">
        <w:rPr>
          <w:rFonts w:ascii="微软雅黑" w:hAnsi="微软雅黑" w:hint="eastAsia"/>
          <w:sz w:val="22"/>
        </w:rPr>
        <w:t>的趋势</w:t>
      </w:r>
      <w:r w:rsidRPr="00D60E9A">
        <w:rPr>
          <w:rFonts w:ascii="微软雅黑" w:hAnsi="微软雅黑" w:hint="eastAsia"/>
          <w:sz w:val="22"/>
        </w:rPr>
        <w:t>和占比。</w:t>
      </w:r>
    </w:p>
    <w:p w:rsidR="008415E6" w:rsidRPr="009B0202" w:rsidRDefault="008415E6" w:rsidP="00077CA6">
      <w:pPr>
        <w:pStyle w:val="NoSpacing"/>
        <w:ind w:firstLineChars="0" w:firstLine="0"/>
        <w:rPr>
          <w:rFonts w:ascii="微软雅黑" w:hAnsi="微软雅黑"/>
          <w:szCs w:val="24"/>
        </w:rPr>
      </w:pPr>
      <w:r w:rsidRPr="009B0202">
        <w:rPr>
          <w:rFonts w:ascii="微软雅黑" w:hAnsi="微软雅黑"/>
          <w:szCs w:val="24"/>
        </w:rPr>
        <w:t>[SRD-04-</w:t>
      </w:r>
      <w:r w:rsidR="005C1DE7" w:rsidRPr="006F3EB2">
        <w:rPr>
          <w:rFonts w:ascii="微软雅黑" w:hAnsi="微软雅黑"/>
          <w:szCs w:val="24"/>
        </w:rPr>
        <w:t>0</w:t>
      </w:r>
      <w:r w:rsidR="005C1DE7">
        <w:rPr>
          <w:rFonts w:ascii="微软雅黑" w:hAnsi="微软雅黑" w:hint="eastAsia"/>
          <w:szCs w:val="24"/>
        </w:rPr>
        <w:t>5</w:t>
      </w:r>
      <w:r w:rsidRPr="009B0202">
        <w:rPr>
          <w:rFonts w:ascii="微软雅黑" w:hAnsi="微软雅黑"/>
          <w:szCs w:val="24"/>
        </w:rPr>
        <w:t>-0</w:t>
      </w:r>
      <w:r w:rsidR="007606EA" w:rsidRPr="009B0202">
        <w:rPr>
          <w:rFonts w:ascii="微软雅黑" w:hAnsi="微软雅黑" w:hint="eastAsia"/>
          <w:szCs w:val="24"/>
        </w:rPr>
        <w:t>5</w:t>
      </w:r>
      <w:r w:rsidRPr="009B0202">
        <w:rPr>
          <w:rFonts w:ascii="微软雅黑" w:hAnsi="微软雅黑"/>
          <w:szCs w:val="24"/>
        </w:rPr>
        <w:t>0]</w:t>
      </w:r>
    </w:p>
    <w:p w:rsidR="008415E6" w:rsidRPr="00D60E9A" w:rsidRDefault="008415E6" w:rsidP="008415E6">
      <w:pPr>
        <w:pStyle w:val="NoSpacing"/>
        <w:ind w:firstLine="440"/>
        <w:rPr>
          <w:rFonts w:ascii="微软雅黑" w:hAnsi="微软雅黑"/>
          <w:sz w:val="22"/>
        </w:rPr>
      </w:pPr>
      <w:r w:rsidRPr="00D60E9A">
        <w:rPr>
          <w:rFonts w:ascii="微软雅黑" w:hAnsi="微软雅黑" w:hint="eastAsia"/>
          <w:sz w:val="22"/>
        </w:rPr>
        <w:t>提供指定</w:t>
      </w:r>
      <w:r w:rsidR="008336E2" w:rsidRPr="00D60E9A">
        <w:rPr>
          <w:rFonts w:ascii="微软雅黑" w:hAnsi="微软雅黑" w:hint="eastAsia"/>
          <w:sz w:val="22"/>
        </w:rPr>
        <w:t>时间范围</w:t>
      </w:r>
      <w:r w:rsidR="008336E2">
        <w:rPr>
          <w:rFonts w:ascii="微软雅黑" w:hAnsi="微软雅黑" w:hint="eastAsia"/>
          <w:sz w:val="22"/>
        </w:rPr>
        <w:t>和时间单位</w:t>
      </w:r>
      <w:r w:rsidRPr="00D60E9A">
        <w:rPr>
          <w:rFonts w:ascii="微软雅黑" w:hAnsi="微软雅黑" w:hint="eastAsia"/>
          <w:sz w:val="22"/>
        </w:rPr>
        <w:t>内</w:t>
      </w:r>
      <w:r w:rsidR="008D4819" w:rsidRPr="00D60E9A">
        <w:rPr>
          <w:rFonts w:ascii="微软雅黑" w:hAnsi="微软雅黑" w:hint="eastAsia"/>
          <w:sz w:val="22"/>
        </w:rPr>
        <w:t>、</w:t>
      </w:r>
      <w:r w:rsidRPr="00D60E9A">
        <w:rPr>
          <w:rFonts w:ascii="微软雅黑" w:hAnsi="微软雅黑" w:hint="eastAsia"/>
          <w:sz w:val="22"/>
        </w:rPr>
        <w:t>指定</w:t>
      </w:r>
      <w:r w:rsidR="003E50E3" w:rsidRPr="00D60E9A">
        <w:rPr>
          <w:rFonts w:ascii="微软雅黑" w:hAnsi="微软雅黑" w:hint="eastAsia"/>
          <w:sz w:val="22"/>
        </w:rPr>
        <w:t>生产线</w:t>
      </w:r>
      <w:r w:rsidR="008D4819" w:rsidRPr="00D60E9A">
        <w:rPr>
          <w:rFonts w:ascii="微软雅黑" w:hAnsi="微软雅黑" w:hint="eastAsia"/>
          <w:sz w:val="22"/>
        </w:rPr>
        <w:t>的</w:t>
      </w:r>
      <w:r w:rsidRPr="00D60E9A">
        <w:rPr>
          <w:rFonts w:ascii="微软雅黑" w:hAnsi="微软雅黑" w:hint="eastAsia"/>
          <w:sz w:val="22"/>
        </w:rPr>
        <w:t>下属各</w:t>
      </w:r>
      <w:r w:rsidR="003E50E3" w:rsidRPr="00D60E9A">
        <w:rPr>
          <w:rFonts w:ascii="微软雅黑" w:hAnsi="微软雅黑" w:hint="eastAsia"/>
          <w:sz w:val="22"/>
        </w:rPr>
        <w:t>能耗设备</w:t>
      </w:r>
      <w:r w:rsidRPr="00D60E9A">
        <w:rPr>
          <w:rFonts w:ascii="微软雅黑" w:hAnsi="微软雅黑" w:hint="eastAsia"/>
          <w:sz w:val="22"/>
        </w:rPr>
        <w:t>的能耗值</w:t>
      </w:r>
      <w:r w:rsidR="004A06CD" w:rsidRPr="002F726A">
        <w:rPr>
          <w:rFonts w:ascii="微软雅黑" w:hAnsi="微软雅黑" w:hint="eastAsia"/>
          <w:sz w:val="22"/>
        </w:rPr>
        <w:t>、费用</w:t>
      </w:r>
      <w:r w:rsidR="004A06CD">
        <w:rPr>
          <w:rFonts w:ascii="微软雅黑" w:hAnsi="微软雅黑" w:hint="eastAsia"/>
          <w:sz w:val="22"/>
        </w:rPr>
        <w:t>的趋势</w:t>
      </w:r>
      <w:r w:rsidRPr="00D60E9A">
        <w:rPr>
          <w:rFonts w:ascii="微软雅黑" w:hAnsi="微软雅黑" w:hint="eastAsia"/>
          <w:sz w:val="22"/>
        </w:rPr>
        <w:t>和占比。</w:t>
      </w:r>
    </w:p>
    <w:p w:rsidR="00514DB9" w:rsidRPr="009B0202" w:rsidRDefault="00514DB9" w:rsidP="00077CA6">
      <w:pPr>
        <w:pStyle w:val="NoSpacing"/>
        <w:ind w:firstLineChars="0" w:firstLine="0"/>
        <w:rPr>
          <w:rFonts w:ascii="微软雅黑" w:hAnsi="微软雅黑"/>
          <w:szCs w:val="24"/>
        </w:rPr>
      </w:pPr>
      <w:r w:rsidRPr="009B0202">
        <w:rPr>
          <w:rFonts w:ascii="微软雅黑" w:hAnsi="微软雅黑"/>
          <w:szCs w:val="24"/>
        </w:rPr>
        <w:t>[SRD-04-</w:t>
      </w:r>
      <w:r w:rsidR="005C1DE7" w:rsidRPr="006F3EB2">
        <w:rPr>
          <w:rFonts w:ascii="微软雅黑" w:hAnsi="微软雅黑"/>
          <w:szCs w:val="24"/>
        </w:rPr>
        <w:t>0</w:t>
      </w:r>
      <w:r w:rsidR="005C1DE7">
        <w:rPr>
          <w:rFonts w:ascii="微软雅黑" w:hAnsi="微软雅黑" w:hint="eastAsia"/>
          <w:szCs w:val="24"/>
        </w:rPr>
        <w:t>5</w:t>
      </w:r>
      <w:r w:rsidRPr="009B0202">
        <w:rPr>
          <w:rFonts w:ascii="微软雅黑" w:hAnsi="微软雅黑"/>
          <w:szCs w:val="24"/>
        </w:rPr>
        <w:t>-</w:t>
      </w:r>
      <w:r w:rsidRPr="009B0202">
        <w:rPr>
          <w:rFonts w:ascii="微软雅黑" w:hAnsi="微软雅黑" w:hint="eastAsia"/>
          <w:szCs w:val="24"/>
        </w:rPr>
        <w:t>06</w:t>
      </w:r>
      <w:r w:rsidRPr="009B0202">
        <w:rPr>
          <w:rFonts w:ascii="微软雅黑" w:hAnsi="微软雅黑"/>
          <w:szCs w:val="24"/>
        </w:rPr>
        <w:t>0]</w:t>
      </w:r>
    </w:p>
    <w:p w:rsidR="00923D2A" w:rsidRPr="00D60E9A" w:rsidRDefault="00514DB9" w:rsidP="00923D2A">
      <w:pPr>
        <w:pStyle w:val="NoSpacing"/>
        <w:ind w:firstLine="440"/>
        <w:rPr>
          <w:rFonts w:ascii="微软雅黑" w:hAnsi="微软雅黑"/>
          <w:sz w:val="22"/>
        </w:rPr>
      </w:pPr>
      <w:r w:rsidRPr="00D60E9A">
        <w:rPr>
          <w:rFonts w:ascii="微软雅黑" w:hAnsi="微软雅黑" w:hint="eastAsia"/>
          <w:sz w:val="22"/>
        </w:rPr>
        <w:t>提供指定</w:t>
      </w:r>
      <w:r w:rsidR="00B553B7" w:rsidRPr="00D60E9A">
        <w:rPr>
          <w:rFonts w:ascii="微软雅黑" w:hAnsi="微软雅黑" w:hint="eastAsia"/>
          <w:sz w:val="22"/>
        </w:rPr>
        <w:t>时间范围</w:t>
      </w:r>
      <w:r w:rsidR="00B553B7">
        <w:rPr>
          <w:rFonts w:ascii="微软雅黑" w:hAnsi="微软雅黑" w:hint="eastAsia"/>
          <w:sz w:val="22"/>
        </w:rPr>
        <w:t>和时间单位</w:t>
      </w:r>
      <w:r w:rsidRPr="00D60E9A">
        <w:rPr>
          <w:rFonts w:ascii="微软雅黑" w:hAnsi="微软雅黑" w:hint="eastAsia"/>
          <w:sz w:val="22"/>
        </w:rPr>
        <w:t>内、</w:t>
      </w:r>
      <w:r w:rsidR="005E2BF6" w:rsidRPr="00D60E9A">
        <w:rPr>
          <w:rFonts w:ascii="微软雅黑" w:hAnsi="微软雅黑" w:hint="eastAsia"/>
          <w:sz w:val="22"/>
        </w:rPr>
        <w:t>以半小时为单位、</w:t>
      </w:r>
      <w:r w:rsidRPr="00D60E9A">
        <w:rPr>
          <w:rFonts w:ascii="微软雅黑" w:hAnsi="微软雅黑" w:hint="eastAsia"/>
          <w:sz w:val="22"/>
        </w:rPr>
        <w:t>指定</w:t>
      </w:r>
      <w:r w:rsidR="009063CA" w:rsidRPr="00D60E9A">
        <w:rPr>
          <w:rFonts w:ascii="微软雅黑" w:hAnsi="微软雅黑" w:hint="eastAsia"/>
          <w:sz w:val="22"/>
        </w:rPr>
        <w:t>生产线</w:t>
      </w:r>
      <w:r w:rsidRPr="00D60E9A">
        <w:rPr>
          <w:rFonts w:ascii="微软雅黑" w:hAnsi="微软雅黑" w:hint="eastAsia"/>
          <w:sz w:val="22"/>
        </w:rPr>
        <w:t>的设备</w:t>
      </w:r>
      <w:r w:rsidR="00B671E7" w:rsidRPr="00D60E9A">
        <w:rPr>
          <w:rFonts w:ascii="微软雅黑" w:hAnsi="微软雅黑" w:hint="eastAsia"/>
          <w:sz w:val="22"/>
        </w:rPr>
        <w:t>状态</w:t>
      </w:r>
      <w:r w:rsidRPr="00D60E9A">
        <w:rPr>
          <w:rFonts w:ascii="微软雅黑" w:hAnsi="微软雅黑" w:hint="eastAsia"/>
          <w:sz w:val="22"/>
        </w:rPr>
        <w:t>能耗列表。</w:t>
      </w:r>
      <w:r w:rsidR="00CA1A25" w:rsidRPr="00D60E9A">
        <w:rPr>
          <w:rFonts w:ascii="微软雅黑" w:hAnsi="微软雅黑" w:hint="eastAsia"/>
          <w:sz w:val="22"/>
        </w:rPr>
        <w:t>能耗</w:t>
      </w:r>
      <w:r w:rsidRPr="00D60E9A">
        <w:rPr>
          <w:rFonts w:ascii="微软雅黑" w:hAnsi="微软雅黑" w:hint="eastAsia"/>
          <w:sz w:val="22"/>
        </w:rPr>
        <w:t>数据属性包括设备名称、</w:t>
      </w:r>
      <w:r w:rsidR="00063AAF" w:rsidRPr="00D60E9A">
        <w:rPr>
          <w:rFonts w:ascii="微软雅黑" w:hAnsi="微软雅黑" w:hint="eastAsia"/>
          <w:sz w:val="22"/>
        </w:rPr>
        <w:t>设备工位、</w:t>
      </w:r>
      <w:r w:rsidRPr="00D60E9A">
        <w:rPr>
          <w:rFonts w:ascii="微软雅黑" w:hAnsi="微软雅黑" w:hint="eastAsia"/>
          <w:sz w:val="22"/>
        </w:rPr>
        <w:t>时间</w:t>
      </w:r>
      <w:r w:rsidR="005E2BF6" w:rsidRPr="00D60E9A">
        <w:rPr>
          <w:rFonts w:ascii="微软雅黑" w:hAnsi="微软雅黑" w:hint="eastAsia"/>
          <w:sz w:val="22"/>
        </w:rPr>
        <w:t>范围</w:t>
      </w:r>
      <w:r w:rsidRPr="00D60E9A">
        <w:rPr>
          <w:rFonts w:ascii="微软雅黑" w:hAnsi="微软雅黑" w:hint="eastAsia"/>
          <w:sz w:val="22"/>
        </w:rPr>
        <w:t>、</w:t>
      </w:r>
      <w:r w:rsidR="005E2BF6" w:rsidRPr="00D60E9A">
        <w:rPr>
          <w:rFonts w:ascii="微软雅黑" w:hAnsi="微软雅黑" w:hint="eastAsia"/>
          <w:sz w:val="22"/>
        </w:rPr>
        <w:t>总能耗、</w:t>
      </w:r>
      <w:r w:rsidRPr="00D60E9A">
        <w:rPr>
          <w:rFonts w:ascii="微软雅黑" w:hAnsi="微软雅黑" w:hint="eastAsia"/>
          <w:sz w:val="22"/>
        </w:rPr>
        <w:t>空运转能耗比例、待机能耗比例</w:t>
      </w:r>
      <w:r w:rsidR="005E2BF6" w:rsidRPr="00D60E9A">
        <w:rPr>
          <w:rFonts w:ascii="微软雅黑" w:hAnsi="微软雅黑" w:hint="eastAsia"/>
          <w:sz w:val="22"/>
        </w:rPr>
        <w:t>、非生产能耗（空运转能耗+待机能耗）比例</w:t>
      </w:r>
      <w:r w:rsidRPr="00D60E9A">
        <w:rPr>
          <w:rFonts w:ascii="微软雅黑" w:hAnsi="微软雅黑" w:hint="eastAsia"/>
          <w:sz w:val="22"/>
        </w:rPr>
        <w:t>。</w:t>
      </w:r>
    </w:p>
    <w:p w:rsidR="00923D2A" w:rsidRPr="009B0202" w:rsidRDefault="00923D2A" w:rsidP="00077CA6">
      <w:pPr>
        <w:pStyle w:val="NoSpacing"/>
        <w:ind w:firstLineChars="0" w:firstLine="0"/>
        <w:rPr>
          <w:rFonts w:ascii="微软雅黑" w:hAnsi="微软雅黑"/>
          <w:szCs w:val="24"/>
        </w:rPr>
      </w:pPr>
      <w:r w:rsidRPr="009B0202">
        <w:rPr>
          <w:rFonts w:ascii="微软雅黑" w:hAnsi="微软雅黑"/>
          <w:szCs w:val="24"/>
        </w:rPr>
        <w:t>[SRD-04-</w:t>
      </w:r>
      <w:r w:rsidR="005C1DE7" w:rsidRPr="006F3EB2">
        <w:rPr>
          <w:rFonts w:ascii="微软雅黑" w:hAnsi="微软雅黑"/>
          <w:szCs w:val="24"/>
        </w:rPr>
        <w:t>0</w:t>
      </w:r>
      <w:r w:rsidR="005C1DE7">
        <w:rPr>
          <w:rFonts w:ascii="微软雅黑" w:hAnsi="微软雅黑" w:hint="eastAsia"/>
          <w:szCs w:val="24"/>
        </w:rPr>
        <w:t>5</w:t>
      </w:r>
      <w:r w:rsidRPr="009B0202">
        <w:rPr>
          <w:rFonts w:ascii="微软雅黑" w:hAnsi="微软雅黑"/>
          <w:szCs w:val="24"/>
        </w:rPr>
        <w:t>-</w:t>
      </w:r>
      <w:r w:rsidRPr="009B0202">
        <w:rPr>
          <w:rFonts w:ascii="微软雅黑" w:hAnsi="微软雅黑" w:hint="eastAsia"/>
          <w:szCs w:val="24"/>
        </w:rPr>
        <w:t>07</w:t>
      </w:r>
      <w:r w:rsidRPr="009B0202">
        <w:rPr>
          <w:rFonts w:ascii="微软雅黑" w:hAnsi="微软雅黑"/>
          <w:szCs w:val="24"/>
        </w:rPr>
        <w:t>0]</w:t>
      </w:r>
    </w:p>
    <w:p w:rsidR="00CC74BD" w:rsidRDefault="00923D2A" w:rsidP="008415E6">
      <w:pPr>
        <w:pStyle w:val="NoSpacing"/>
        <w:ind w:firstLine="440"/>
        <w:rPr>
          <w:rFonts w:ascii="微软雅黑" w:hAnsi="微软雅黑"/>
          <w:sz w:val="22"/>
        </w:rPr>
      </w:pPr>
      <w:r w:rsidRPr="00D60E9A">
        <w:rPr>
          <w:rFonts w:ascii="微软雅黑" w:hAnsi="微软雅黑" w:hint="eastAsia"/>
          <w:sz w:val="22"/>
        </w:rPr>
        <w:lastRenderedPageBreak/>
        <w:t>提供手动或自动将能耗数据报表导出至Exc</w:t>
      </w:r>
      <w:r w:rsidRPr="00D60E9A">
        <w:rPr>
          <w:rFonts w:ascii="微软雅黑" w:hAnsi="微软雅黑"/>
          <w:sz w:val="22"/>
        </w:rPr>
        <w:t>el</w:t>
      </w:r>
      <w:r w:rsidRPr="00D60E9A">
        <w:rPr>
          <w:rFonts w:ascii="微软雅黑" w:hAnsi="微软雅黑" w:hint="eastAsia"/>
          <w:sz w:val="22"/>
        </w:rPr>
        <w:t>、Word、PDF 文件。</w:t>
      </w:r>
    </w:p>
    <w:p w:rsidR="00CC74BD" w:rsidRDefault="00CC74BD">
      <w:pPr>
        <w:rPr>
          <w:rFonts w:ascii="微软雅黑" w:eastAsia="微软雅黑" w:hAnsi="微软雅黑"/>
          <w:kern w:val="2"/>
        </w:rPr>
      </w:pPr>
      <w:r>
        <w:rPr>
          <w:rFonts w:ascii="微软雅黑" w:hAnsi="微软雅黑"/>
        </w:rPr>
        <w:br w:type="page"/>
      </w:r>
    </w:p>
    <w:p w:rsidR="00083060" w:rsidRDefault="00FD1990" w:rsidP="00903B27">
      <w:pPr>
        <w:pStyle w:val="Heading2"/>
        <w:numPr>
          <w:ilvl w:val="0"/>
          <w:numId w:val="29"/>
        </w:numPr>
        <w:ind w:leftChars="0"/>
      </w:pPr>
      <w:bookmarkStart w:id="39" w:name="_Toc456698752"/>
      <w:r>
        <w:rPr>
          <w:rFonts w:hint="eastAsia"/>
        </w:rPr>
        <w:lastRenderedPageBreak/>
        <w:t>单</w:t>
      </w:r>
      <w:r w:rsidR="00EC3A29">
        <w:rPr>
          <w:rFonts w:hint="eastAsia"/>
        </w:rPr>
        <w:t>产品能耗分析</w:t>
      </w:r>
      <w:bookmarkEnd w:id="39"/>
    </w:p>
    <w:p w:rsidR="00083060" w:rsidRPr="009B0202" w:rsidRDefault="00404001" w:rsidP="00077CA6">
      <w:pPr>
        <w:pStyle w:val="NoSpacing"/>
        <w:ind w:firstLineChars="0" w:firstLine="0"/>
        <w:rPr>
          <w:rFonts w:ascii="微软雅黑" w:hAnsi="微软雅黑"/>
          <w:szCs w:val="24"/>
        </w:rPr>
      </w:pPr>
      <w:r w:rsidRPr="009B0202">
        <w:rPr>
          <w:rFonts w:ascii="微软雅黑" w:hAnsi="微软雅黑"/>
          <w:szCs w:val="24"/>
        </w:rPr>
        <w:t>[</w:t>
      </w:r>
      <w:r w:rsidR="000551C0" w:rsidRPr="009B0202">
        <w:rPr>
          <w:rFonts w:ascii="微软雅黑" w:hAnsi="微软雅黑"/>
          <w:szCs w:val="24"/>
        </w:rPr>
        <w:t>SRD</w:t>
      </w:r>
      <w:r w:rsidR="00BC7B57" w:rsidRPr="009B0202">
        <w:rPr>
          <w:rFonts w:ascii="微软雅黑" w:hAnsi="微软雅黑"/>
          <w:szCs w:val="24"/>
        </w:rPr>
        <w:t>-</w:t>
      </w:r>
      <w:r w:rsidR="000E4F4A" w:rsidRPr="009B0202">
        <w:rPr>
          <w:rFonts w:ascii="微软雅黑" w:hAnsi="微软雅黑"/>
          <w:szCs w:val="24"/>
        </w:rPr>
        <w:t>0</w:t>
      </w:r>
      <w:r w:rsidR="001C13B8" w:rsidRPr="009B0202">
        <w:rPr>
          <w:rFonts w:ascii="微软雅黑" w:hAnsi="微软雅黑"/>
          <w:szCs w:val="24"/>
        </w:rPr>
        <w:t>4-0</w:t>
      </w:r>
      <w:r w:rsidR="00445538">
        <w:rPr>
          <w:rFonts w:ascii="微软雅黑" w:hAnsi="微软雅黑" w:hint="eastAsia"/>
          <w:szCs w:val="24"/>
        </w:rPr>
        <w:t>6</w:t>
      </w:r>
      <w:r w:rsidR="00BC7B57" w:rsidRPr="009B0202">
        <w:rPr>
          <w:rFonts w:ascii="微软雅黑" w:hAnsi="微软雅黑"/>
          <w:szCs w:val="24"/>
        </w:rPr>
        <w:t>-</w:t>
      </w:r>
      <w:r w:rsidR="001C13B8" w:rsidRPr="009B0202">
        <w:rPr>
          <w:rFonts w:ascii="微软雅黑" w:hAnsi="微软雅黑"/>
          <w:szCs w:val="24"/>
        </w:rPr>
        <w:t>01</w:t>
      </w:r>
      <w:r w:rsidR="000E4F4A" w:rsidRPr="009B0202">
        <w:rPr>
          <w:rFonts w:ascii="微软雅黑" w:hAnsi="微软雅黑"/>
          <w:szCs w:val="24"/>
        </w:rPr>
        <w:t>0</w:t>
      </w:r>
      <w:r w:rsidRPr="009B0202">
        <w:rPr>
          <w:rFonts w:ascii="微软雅黑" w:hAnsi="微软雅黑"/>
          <w:szCs w:val="24"/>
        </w:rPr>
        <w:t>]</w:t>
      </w:r>
    </w:p>
    <w:p w:rsidR="00872B9E" w:rsidRPr="00CD725C" w:rsidRDefault="00872B9E" w:rsidP="00872B9E">
      <w:pPr>
        <w:pStyle w:val="NoSpacing"/>
        <w:ind w:firstLine="440"/>
        <w:rPr>
          <w:rFonts w:ascii="微软雅黑" w:hAnsi="微软雅黑"/>
          <w:sz w:val="22"/>
        </w:rPr>
      </w:pPr>
      <w:r w:rsidRPr="00CD725C">
        <w:rPr>
          <w:rFonts w:ascii="微软雅黑" w:hAnsi="微软雅黑" w:hint="eastAsia"/>
          <w:sz w:val="22"/>
        </w:rPr>
        <w:t>提供以日、周、月、年为单位</w:t>
      </w:r>
      <w:r w:rsidR="001168F0" w:rsidRPr="00CD725C">
        <w:rPr>
          <w:rFonts w:ascii="微软雅黑" w:hAnsi="微软雅黑" w:hint="eastAsia"/>
          <w:sz w:val="22"/>
        </w:rPr>
        <w:t>、</w:t>
      </w:r>
      <w:r w:rsidRPr="00CD725C">
        <w:rPr>
          <w:rFonts w:ascii="微软雅黑" w:hAnsi="微软雅黑" w:hint="eastAsia"/>
          <w:sz w:val="22"/>
        </w:rPr>
        <w:t>用户指定</w:t>
      </w:r>
      <w:r w:rsidR="002A3DBC" w:rsidRPr="00CD725C">
        <w:rPr>
          <w:rFonts w:ascii="微软雅黑" w:hAnsi="微软雅黑" w:hint="eastAsia"/>
          <w:sz w:val="22"/>
        </w:rPr>
        <w:t>时间范围</w:t>
      </w:r>
      <w:r w:rsidRPr="00CD725C">
        <w:rPr>
          <w:rFonts w:ascii="微软雅黑" w:hAnsi="微软雅黑" w:hint="eastAsia"/>
          <w:sz w:val="22"/>
        </w:rPr>
        <w:t>内</w:t>
      </w:r>
      <w:r w:rsidR="001168F0" w:rsidRPr="00CD725C">
        <w:rPr>
          <w:rFonts w:ascii="微软雅黑" w:hAnsi="微软雅黑" w:hint="eastAsia"/>
          <w:sz w:val="22"/>
        </w:rPr>
        <w:t>、</w:t>
      </w:r>
      <w:r w:rsidRPr="00CD725C">
        <w:rPr>
          <w:rFonts w:ascii="微软雅黑" w:hAnsi="微软雅黑" w:hint="eastAsia"/>
          <w:sz w:val="22"/>
        </w:rPr>
        <w:t>指定</w:t>
      </w:r>
      <w:r w:rsidR="001C1257" w:rsidRPr="00CD725C">
        <w:rPr>
          <w:rFonts w:ascii="微软雅黑" w:hAnsi="微软雅黑" w:hint="eastAsia"/>
          <w:sz w:val="22"/>
        </w:rPr>
        <w:t>产品</w:t>
      </w:r>
      <w:r w:rsidR="008128A5">
        <w:rPr>
          <w:rFonts w:ascii="微软雅黑" w:hAnsi="微软雅黑" w:hint="eastAsia"/>
          <w:sz w:val="22"/>
        </w:rPr>
        <w:t>单产品</w:t>
      </w:r>
      <w:r w:rsidR="004B5748">
        <w:rPr>
          <w:rFonts w:ascii="微软雅黑" w:hAnsi="微软雅黑" w:hint="eastAsia"/>
          <w:sz w:val="22"/>
        </w:rPr>
        <w:t>综合</w:t>
      </w:r>
      <w:r w:rsidR="00D3475B">
        <w:rPr>
          <w:rFonts w:ascii="微软雅黑" w:hAnsi="微软雅黑" w:hint="eastAsia"/>
          <w:sz w:val="22"/>
        </w:rPr>
        <w:t>能耗</w:t>
      </w:r>
      <w:r w:rsidR="002F4C22" w:rsidRPr="00CD725C">
        <w:rPr>
          <w:rFonts w:ascii="微软雅黑" w:hAnsi="微软雅黑" w:hint="eastAsia"/>
          <w:sz w:val="22"/>
        </w:rPr>
        <w:t>或指定级别（</w:t>
      </w:r>
      <w:r w:rsidR="00BD59FE" w:rsidRPr="00CD725C">
        <w:rPr>
          <w:rFonts w:ascii="微软雅黑" w:hAnsi="微软雅黑" w:hint="eastAsia"/>
          <w:sz w:val="22"/>
        </w:rPr>
        <w:t>级别包括</w:t>
      </w:r>
      <w:r w:rsidR="0018269A">
        <w:rPr>
          <w:rFonts w:ascii="微软雅黑" w:hAnsi="微软雅黑" w:hint="eastAsia"/>
          <w:sz w:val="22"/>
        </w:rPr>
        <w:t>集团</w:t>
      </w:r>
      <w:r w:rsidR="002F4C22" w:rsidRPr="00CD725C">
        <w:rPr>
          <w:rFonts w:ascii="微软雅黑" w:hAnsi="微软雅黑" w:hint="eastAsia"/>
          <w:sz w:val="22"/>
        </w:rPr>
        <w:t>、</w:t>
      </w:r>
      <w:r w:rsidR="009C0991">
        <w:rPr>
          <w:rFonts w:ascii="微软雅黑" w:hAnsi="微软雅黑" w:hint="eastAsia"/>
          <w:sz w:val="22"/>
        </w:rPr>
        <w:t>工厂</w:t>
      </w:r>
      <w:r w:rsidR="002F4C22" w:rsidRPr="00CD725C">
        <w:rPr>
          <w:rFonts w:ascii="微软雅黑" w:hAnsi="微软雅黑" w:hint="eastAsia"/>
          <w:sz w:val="22"/>
        </w:rPr>
        <w:t>、车间、生产线，不区分产品类型）</w:t>
      </w:r>
      <w:r w:rsidR="00B532E1" w:rsidRPr="00CD725C">
        <w:rPr>
          <w:rFonts w:ascii="微软雅黑" w:hAnsi="微软雅黑" w:hint="eastAsia"/>
          <w:sz w:val="22"/>
        </w:rPr>
        <w:t>的</w:t>
      </w:r>
      <w:r w:rsidR="00B849AF" w:rsidRPr="00CD725C">
        <w:rPr>
          <w:rFonts w:ascii="微软雅黑" w:hAnsi="微软雅黑" w:hint="eastAsia"/>
          <w:sz w:val="22"/>
        </w:rPr>
        <w:t>单产品</w:t>
      </w:r>
      <w:r w:rsidR="00184FEF">
        <w:rPr>
          <w:rFonts w:ascii="微软雅黑" w:hAnsi="微软雅黑" w:hint="eastAsia"/>
          <w:sz w:val="22"/>
        </w:rPr>
        <w:t>综合</w:t>
      </w:r>
      <w:r w:rsidR="00D3475B">
        <w:rPr>
          <w:rFonts w:ascii="微软雅黑" w:hAnsi="微软雅黑"/>
          <w:sz w:val="22"/>
        </w:rPr>
        <w:t>能耗</w:t>
      </w:r>
      <w:r w:rsidRPr="00CD725C">
        <w:rPr>
          <w:rFonts w:ascii="微软雅黑" w:hAnsi="微软雅黑" w:hint="eastAsia"/>
          <w:sz w:val="22"/>
        </w:rPr>
        <w:t>，</w:t>
      </w:r>
      <w:r w:rsidRPr="00CD725C">
        <w:rPr>
          <w:rFonts w:ascii="微软雅黑" w:hAnsi="微软雅黑"/>
          <w:sz w:val="22"/>
        </w:rPr>
        <w:t>采用</w:t>
      </w:r>
      <w:r w:rsidRPr="00CD725C">
        <w:rPr>
          <w:rFonts w:ascii="微软雅黑" w:hAnsi="微软雅黑" w:hint="eastAsia"/>
          <w:sz w:val="22"/>
        </w:rPr>
        <w:t>柱状图、折线</w:t>
      </w:r>
      <w:r w:rsidRPr="00CD725C">
        <w:rPr>
          <w:rFonts w:ascii="微软雅黑" w:hAnsi="微软雅黑"/>
          <w:sz w:val="22"/>
        </w:rPr>
        <w:t>图</w:t>
      </w:r>
      <w:r w:rsidRPr="00CD725C">
        <w:rPr>
          <w:rFonts w:ascii="微软雅黑" w:hAnsi="微软雅黑" w:hint="eastAsia"/>
          <w:sz w:val="22"/>
        </w:rPr>
        <w:t>、</w:t>
      </w:r>
      <w:r w:rsidRPr="00CD725C">
        <w:rPr>
          <w:rFonts w:ascii="微软雅黑" w:hAnsi="微软雅黑"/>
          <w:sz w:val="22"/>
        </w:rPr>
        <w:t>饼</w:t>
      </w:r>
      <w:r w:rsidRPr="00CD725C">
        <w:rPr>
          <w:rFonts w:ascii="微软雅黑" w:hAnsi="微软雅黑" w:hint="eastAsia"/>
          <w:sz w:val="22"/>
        </w:rPr>
        <w:t>状</w:t>
      </w:r>
      <w:r w:rsidRPr="00CD725C">
        <w:rPr>
          <w:rFonts w:ascii="微软雅黑" w:hAnsi="微软雅黑"/>
          <w:sz w:val="22"/>
        </w:rPr>
        <w:t>图</w:t>
      </w:r>
      <w:r w:rsidRPr="00CD725C">
        <w:rPr>
          <w:rFonts w:ascii="微软雅黑" w:hAnsi="微软雅黑" w:hint="eastAsia"/>
          <w:sz w:val="22"/>
        </w:rPr>
        <w:t>和数据表格结合的展现</w:t>
      </w:r>
      <w:r w:rsidRPr="00CD725C">
        <w:rPr>
          <w:rFonts w:ascii="微软雅黑" w:hAnsi="微软雅黑"/>
          <w:sz w:val="22"/>
        </w:rPr>
        <w:t>方式</w:t>
      </w:r>
      <w:r w:rsidRPr="00CD725C">
        <w:rPr>
          <w:rFonts w:ascii="微软雅黑" w:hAnsi="微软雅黑" w:hint="eastAsia"/>
          <w:sz w:val="22"/>
        </w:rPr>
        <w:t>。</w:t>
      </w:r>
    </w:p>
    <w:p w:rsidR="0005552D" w:rsidRPr="009B0202" w:rsidRDefault="0005552D" w:rsidP="00077CA6">
      <w:pPr>
        <w:pStyle w:val="NoSpacing"/>
        <w:ind w:firstLineChars="0" w:firstLine="0"/>
        <w:rPr>
          <w:rFonts w:ascii="微软雅黑" w:hAnsi="微软雅黑"/>
          <w:szCs w:val="24"/>
        </w:rPr>
      </w:pPr>
      <w:r w:rsidRPr="009B0202">
        <w:rPr>
          <w:rFonts w:ascii="微软雅黑" w:hAnsi="微软雅黑"/>
          <w:szCs w:val="24"/>
        </w:rPr>
        <w:t>[SRD-04-</w:t>
      </w:r>
      <w:r w:rsidR="002870C7" w:rsidRPr="009B0202">
        <w:rPr>
          <w:rFonts w:ascii="微软雅黑" w:hAnsi="微软雅黑"/>
          <w:szCs w:val="24"/>
        </w:rPr>
        <w:t>0</w:t>
      </w:r>
      <w:r w:rsidR="002870C7">
        <w:rPr>
          <w:rFonts w:ascii="微软雅黑" w:hAnsi="微软雅黑" w:hint="eastAsia"/>
          <w:szCs w:val="24"/>
        </w:rPr>
        <w:t>6</w:t>
      </w:r>
      <w:r w:rsidRPr="009B0202">
        <w:rPr>
          <w:rFonts w:ascii="微软雅黑" w:hAnsi="微软雅黑"/>
          <w:szCs w:val="24"/>
        </w:rPr>
        <w:t>-01</w:t>
      </w:r>
      <w:r w:rsidR="000A64B5" w:rsidRPr="009B0202">
        <w:rPr>
          <w:rFonts w:ascii="微软雅黑" w:hAnsi="微软雅黑" w:hint="eastAsia"/>
          <w:szCs w:val="24"/>
        </w:rPr>
        <w:t>1</w:t>
      </w:r>
      <w:r w:rsidRPr="009B0202">
        <w:rPr>
          <w:rFonts w:ascii="微软雅黑" w:hAnsi="微软雅黑"/>
          <w:szCs w:val="24"/>
        </w:rPr>
        <w:t>]</w:t>
      </w:r>
    </w:p>
    <w:p w:rsidR="0005552D" w:rsidRPr="00CD725C" w:rsidRDefault="0005552D" w:rsidP="0005552D">
      <w:pPr>
        <w:pStyle w:val="NoSpacing"/>
        <w:ind w:firstLine="440"/>
        <w:rPr>
          <w:rFonts w:ascii="微软雅黑" w:hAnsi="微软雅黑"/>
          <w:sz w:val="22"/>
        </w:rPr>
      </w:pPr>
      <w:r w:rsidRPr="00CD725C">
        <w:rPr>
          <w:rFonts w:ascii="微软雅黑" w:hAnsi="微软雅黑" w:hint="eastAsia"/>
          <w:sz w:val="22"/>
        </w:rPr>
        <w:t>提供指定产品</w:t>
      </w:r>
      <w:r w:rsidR="00875B1B">
        <w:rPr>
          <w:rFonts w:ascii="微软雅黑" w:hAnsi="微软雅黑" w:hint="eastAsia"/>
          <w:sz w:val="22"/>
        </w:rPr>
        <w:t>单产品</w:t>
      </w:r>
      <w:r w:rsidR="00E120E8">
        <w:rPr>
          <w:rFonts w:ascii="微软雅黑" w:hAnsi="微软雅黑" w:hint="eastAsia"/>
          <w:sz w:val="22"/>
        </w:rPr>
        <w:t>综合</w:t>
      </w:r>
      <w:r w:rsidR="00875B1B">
        <w:rPr>
          <w:rFonts w:ascii="微软雅黑" w:hAnsi="微软雅黑" w:hint="eastAsia"/>
          <w:sz w:val="22"/>
        </w:rPr>
        <w:t>能耗</w:t>
      </w:r>
      <w:r w:rsidRPr="00CD725C">
        <w:rPr>
          <w:rFonts w:ascii="微软雅黑" w:hAnsi="微软雅黑" w:hint="eastAsia"/>
          <w:sz w:val="22"/>
        </w:rPr>
        <w:t>或指定级别</w:t>
      </w:r>
      <w:r w:rsidR="00BC5CAF" w:rsidRPr="00CD725C">
        <w:rPr>
          <w:rFonts w:ascii="微软雅黑" w:hAnsi="微软雅黑" w:hint="eastAsia"/>
          <w:sz w:val="22"/>
        </w:rPr>
        <w:t>（级别包括</w:t>
      </w:r>
      <w:r w:rsidR="00BC5CAF">
        <w:rPr>
          <w:rFonts w:ascii="微软雅黑" w:hAnsi="微软雅黑" w:hint="eastAsia"/>
          <w:sz w:val="22"/>
        </w:rPr>
        <w:t>集团</w:t>
      </w:r>
      <w:r w:rsidR="00BC5CAF" w:rsidRPr="00CD725C">
        <w:rPr>
          <w:rFonts w:ascii="微软雅黑" w:hAnsi="微软雅黑" w:hint="eastAsia"/>
          <w:sz w:val="22"/>
        </w:rPr>
        <w:t>、</w:t>
      </w:r>
      <w:r w:rsidR="00BC5CAF">
        <w:rPr>
          <w:rFonts w:ascii="微软雅黑" w:hAnsi="微软雅黑" w:hint="eastAsia"/>
          <w:sz w:val="22"/>
        </w:rPr>
        <w:t>工厂</w:t>
      </w:r>
      <w:r w:rsidR="00BC5CAF" w:rsidRPr="00CD725C">
        <w:rPr>
          <w:rFonts w:ascii="微软雅黑" w:hAnsi="微软雅黑" w:hint="eastAsia"/>
          <w:sz w:val="22"/>
        </w:rPr>
        <w:t>、车间、生产线，不区分产品类型）</w:t>
      </w:r>
      <w:r w:rsidRPr="00CD725C">
        <w:rPr>
          <w:rFonts w:ascii="微软雅黑" w:hAnsi="微软雅黑" w:hint="eastAsia"/>
          <w:sz w:val="22"/>
        </w:rPr>
        <w:t>的单产品</w:t>
      </w:r>
      <w:r w:rsidR="00FA45D5">
        <w:rPr>
          <w:rFonts w:ascii="微软雅黑" w:hAnsi="微软雅黑" w:hint="eastAsia"/>
          <w:sz w:val="22"/>
        </w:rPr>
        <w:t>综合</w:t>
      </w:r>
      <w:r w:rsidRPr="00CD725C">
        <w:rPr>
          <w:rFonts w:ascii="微软雅黑" w:hAnsi="微软雅黑"/>
          <w:sz w:val="22"/>
        </w:rPr>
        <w:t>能耗</w:t>
      </w:r>
      <w:r w:rsidR="007415EC">
        <w:rPr>
          <w:rFonts w:ascii="微软雅黑" w:hAnsi="微软雅黑" w:hint="eastAsia"/>
          <w:sz w:val="22"/>
        </w:rPr>
        <w:t>的</w:t>
      </w:r>
      <w:r w:rsidR="00C449AA" w:rsidRPr="00CD725C">
        <w:rPr>
          <w:rFonts w:ascii="微软雅黑" w:hAnsi="微软雅黑" w:hint="eastAsia"/>
          <w:sz w:val="22"/>
        </w:rPr>
        <w:t>同比和环比分析。</w:t>
      </w:r>
    </w:p>
    <w:p w:rsidR="00E948C7" w:rsidRPr="009B0202" w:rsidRDefault="00E948C7" w:rsidP="00077CA6">
      <w:pPr>
        <w:pStyle w:val="NoSpacing"/>
        <w:ind w:firstLineChars="0" w:firstLine="0"/>
        <w:rPr>
          <w:rFonts w:ascii="微软雅黑" w:hAnsi="微软雅黑"/>
          <w:szCs w:val="24"/>
        </w:rPr>
      </w:pPr>
      <w:r w:rsidRPr="009B0202">
        <w:rPr>
          <w:rFonts w:ascii="微软雅黑" w:hAnsi="微软雅黑"/>
          <w:szCs w:val="24"/>
        </w:rPr>
        <w:t>[SRD-04-</w:t>
      </w:r>
      <w:r w:rsidR="002870C7" w:rsidRPr="009B0202">
        <w:rPr>
          <w:rFonts w:ascii="微软雅黑" w:hAnsi="微软雅黑"/>
          <w:szCs w:val="24"/>
        </w:rPr>
        <w:t>0</w:t>
      </w:r>
      <w:r w:rsidR="002870C7">
        <w:rPr>
          <w:rFonts w:ascii="微软雅黑" w:hAnsi="微软雅黑" w:hint="eastAsia"/>
          <w:szCs w:val="24"/>
        </w:rPr>
        <w:t>6</w:t>
      </w:r>
      <w:r w:rsidRPr="009B0202">
        <w:rPr>
          <w:rFonts w:ascii="微软雅黑" w:hAnsi="微软雅黑"/>
          <w:szCs w:val="24"/>
        </w:rPr>
        <w:t>-</w:t>
      </w:r>
      <w:r w:rsidR="00D02601" w:rsidRPr="009B0202">
        <w:rPr>
          <w:rFonts w:ascii="微软雅黑" w:hAnsi="微软雅黑"/>
          <w:szCs w:val="24"/>
        </w:rPr>
        <w:t>0</w:t>
      </w:r>
      <w:r w:rsidR="00D02601" w:rsidRPr="009B0202">
        <w:rPr>
          <w:rFonts w:ascii="微软雅黑" w:hAnsi="微软雅黑" w:hint="eastAsia"/>
          <w:szCs w:val="24"/>
        </w:rPr>
        <w:t>2</w:t>
      </w:r>
      <w:r w:rsidRPr="009B0202">
        <w:rPr>
          <w:rFonts w:ascii="微软雅黑" w:hAnsi="微软雅黑"/>
          <w:szCs w:val="24"/>
        </w:rPr>
        <w:t>0]</w:t>
      </w:r>
    </w:p>
    <w:p w:rsidR="00CB44CF" w:rsidRPr="00CD725C" w:rsidRDefault="00E948C7" w:rsidP="00902066">
      <w:pPr>
        <w:pStyle w:val="NoSpacing"/>
        <w:ind w:firstLine="440"/>
        <w:rPr>
          <w:rFonts w:ascii="微软雅黑" w:hAnsi="微软雅黑"/>
          <w:sz w:val="22"/>
        </w:rPr>
      </w:pPr>
      <w:r w:rsidRPr="00CD725C">
        <w:rPr>
          <w:rFonts w:ascii="微软雅黑" w:hAnsi="微软雅黑" w:hint="eastAsia"/>
          <w:sz w:val="22"/>
        </w:rPr>
        <w:t>提供指定</w:t>
      </w:r>
      <w:r w:rsidR="002A3DBC" w:rsidRPr="00CD725C">
        <w:rPr>
          <w:rFonts w:ascii="微软雅黑" w:hAnsi="微软雅黑" w:hint="eastAsia"/>
          <w:sz w:val="22"/>
        </w:rPr>
        <w:t>时间范围</w:t>
      </w:r>
      <w:r w:rsidRPr="00CD725C">
        <w:rPr>
          <w:rFonts w:ascii="微软雅黑" w:hAnsi="微软雅黑" w:hint="eastAsia"/>
          <w:sz w:val="22"/>
        </w:rPr>
        <w:t>内</w:t>
      </w:r>
      <w:r w:rsidR="001168F0" w:rsidRPr="00CD725C">
        <w:rPr>
          <w:rFonts w:ascii="微软雅黑" w:hAnsi="微软雅黑" w:hint="eastAsia"/>
          <w:sz w:val="22"/>
        </w:rPr>
        <w:t>、</w:t>
      </w:r>
      <w:r w:rsidRPr="00CD725C">
        <w:rPr>
          <w:rFonts w:ascii="微软雅黑" w:hAnsi="微软雅黑" w:hint="eastAsia"/>
          <w:sz w:val="22"/>
        </w:rPr>
        <w:t>指定产品</w:t>
      </w:r>
      <w:r w:rsidR="008309FC">
        <w:rPr>
          <w:rFonts w:ascii="微软雅黑" w:hAnsi="微软雅黑" w:hint="eastAsia"/>
          <w:sz w:val="22"/>
        </w:rPr>
        <w:t>单产品</w:t>
      </w:r>
      <w:r w:rsidR="005365AE">
        <w:rPr>
          <w:rFonts w:ascii="微软雅黑" w:hAnsi="微软雅黑" w:hint="eastAsia"/>
          <w:sz w:val="22"/>
        </w:rPr>
        <w:t>综合</w:t>
      </w:r>
      <w:r w:rsidR="008309FC">
        <w:rPr>
          <w:rFonts w:ascii="微软雅黑" w:hAnsi="微软雅黑" w:hint="eastAsia"/>
          <w:sz w:val="22"/>
        </w:rPr>
        <w:t>能耗</w:t>
      </w:r>
      <w:r w:rsidR="00DE4514" w:rsidRPr="00CD725C">
        <w:rPr>
          <w:rFonts w:ascii="微软雅黑" w:hAnsi="微软雅黑" w:hint="eastAsia"/>
          <w:sz w:val="22"/>
        </w:rPr>
        <w:t>或指定级别</w:t>
      </w:r>
      <w:r w:rsidR="000F7D21" w:rsidRPr="00CD725C">
        <w:rPr>
          <w:rFonts w:ascii="微软雅黑" w:hAnsi="微软雅黑" w:hint="eastAsia"/>
          <w:sz w:val="22"/>
        </w:rPr>
        <w:t>（级别包括</w:t>
      </w:r>
      <w:r w:rsidR="000F7D21">
        <w:rPr>
          <w:rFonts w:ascii="微软雅黑" w:hAnsi="微软雅黑" w:hint="eastAsia"/>
          <w:sz w:val="22"/>
        </w:rPr>
        <w:t>集团</w:t>
      </w:r>
      <w:r w:rsidR="000F7D21" w:rsidRPr="00CD725C">
        <w:rPr>
          <w:rFonts w:ascii="微软雅黑" w:hAnsi="微软雅黑" w:hint="eastAsia"/>
          <w:sz w:val="22"/>
        </w:rPr>
        <w:t>、</w:t>
      </w:r>
      <w:r w:rsidR="000F7D21">
        <w:rPr>
          <w:rFonts w:ascii="微软雅黑" w:hAnsi="微软雅黑" w:hint="eastAsia"/>
          <w:sz w:val="22"/>
        </w:rPr>
        <w:t>工厂</w:t>
      </w:r>
      <w:r w:rsidR="000F7D21" w:rsidRPr="00CD725C">
        <w:rPr>
          <w:rFonts w:ascii="微软雅黑" w:hAnsi="微软雅黑" w:hint="eastAsia"/>
          <w:sz w:val="22"/>
        </w:rPr>
        <w:t>、车间、生产线，不区分产品类型）</w:t>
      </w:r>
      <w:r w:rsidR="007F0FE1" w:rsidRPr="00CD725C">
        <w:rPr>
          <w:rFonts w:ascii="微软雅黑" w:hAnsi="微软雅黑" w:hint="eastAsia"/>
          <w:sz w:val="22"/>
        </w:rPr>
        <w:t>的</w:t>
      </w:r>
      <w:r w:rsidR="001168F0" w:rsidRPr="00CD725C">
        <w:rPr>
          <w:rFonts w:ascii="微软雅黑" w:hAnsi="微软雅黑" w:hint="eastAsia"/>
          <w:sz w:val="22"/>
        </w:rPr>
        <w:t>单产品</w:t>
      </w:r>
      <w:r w:rsidR="009A00B7">
        <w:rPr>
          <w:rFonts w:ascii="微软雅黑" w:hAnsi="微软雅黑" w:hint="eastAsia"/>
          <w:sz w:val="22"/>
        </w:rPr>
        <w:t>综合</w:t>
      </w:r>
      <w:r w:rsidR="002A2406" w:rsidRPr="00CD725C">
        <w:rPr>
          <w:rFonts w:ascii="微软雅黑" w:hAnsi="微软雅黑" w:hint="eastAsia"/>
          <w:sz w:val="22"/>
        </w:rPr>
        <w:t>能耗中</w:t>
      </w:r>
      <w:r w:rsidR="00372D95" w:rsidRPr="00CD725C">
        <w:rPr>
          <w:rFonts w:ascii="微软雅黑" w:hAnsi="微软雅黑" w:hint="eastAsia"/>
          <w:sz w:val="22"/>
        </w:rPr>
        <w:t>各能耗分类</w:t>
      </w:r>
      <w:r w:rsidR="00EF6D48" w:rsidRPr="00CD725C">
        <w:rPr>
          <w:rFonts w:ascii="微软雅黑" w:hAnsi="微软雅黑" w:hint="eastAsia"/>
          <w:sz w:val="22"/>
        </w:rPr>
        <w:t>的</w:t>
      </w:r>
      <w:r w:rsidR="00372D95" w:rsidRPr="00CD725C">
        <w:rPr>
          <w:rFonts w:ascii="微软雅黑" w:hAnsi="微软雅黑" w:hint="eastAsia"/>
          <w:sz w:val="22"/>
        </w:rPr>
        <w:t>能耗值</w:t>
      </w:r>
      <w:r w:rsidR="0044586E" w:rsidRPr="002F726A">
        <w:rPr>
          <w:rFonts w:ascii="微软雅黑" w:hAnsi="微软雅黑" w:hint="eastAsia"/>
          <w:sz w:val="22"/>
        </w:rPr>
        <w:t>、费用</w:t>
      </w:r>
      <w:r w:rsidR="0044586E">
        <w:rPr>
          <w:rFonts w:ascii="微软雅黑" w:hAnsi="微软雅黑" w:hint="eastAsia"/>
          <w:sz w:val="22"/>
        </w:rPr>
        <w:t>的趋势</w:t>
      </w:r>
      <w:r w:rsidR="00372D95" w:rsidRPr="00CD725C">
        <w:rPr>
          <w:rFonts w:ascii="微软雅黑" w:hAnsi="微软雅黑" w:hint="eastAsia"/>
          <w:sz w:val="22"/>
        </w:rPr>
        <w:t>和占比</w:t>
      </w:r>
      <w:r w:rsidRPr="00CD725C">
        <w:rPr>
          <w:rFonts w:ascii="微软雅黑" w:hAnsi="微软雅黑" w:hint="eastAsia"/>
          <w:sz w:val="22"/>
        </w:rPr>
        <w:t>。</w:t>
      </w:r>
    </w:p>
    <w:p w:rsidR="00D02601" w:rsidRPr="009B0202" w:rsidRDefault="00D02601" w:rsidP="00077CA6">
      <w:pPr>
        <w:pStyle w:val="NoSpacing"/>
        <w:ind w:firstLineChars="0" w:firstLine="0"/>
        <w:rPr>
          <w:rFonts w:ascii="微软雅黑" w:hAnsi="微软雅黑"/>
          <w:szCs w:val="24"/>
        </w:rPr>
      </w:pPr>
      <w:r w:rsidRPr="009B0202">
        <w:rPr>
          <w:rFonts w:ascii="微软雅黑" w:hAnsi="微软雅黑"/>
          <w:szCs w:val="24"/>
        </w:rPr>
        <w:t>[SRD-04-</w:t>
      </w:r>
      <w:r w:rsidR="002870C7" w:rsidRPr="009B0202">
        <w:rPr>
          <w:rFonts w:ascii="微软雅黑" w:hAnsi="微软雅黑"/>
          <w:szCs w:val="24"/>
        </w:rPr>
        <w:t>0</w:t>
      </w:r>
      <w:r w:rsidR="002870C7">
        <w:rPr>
          <w:rFonts w:ascii="微软雅黑" w:hAnsi="微软雅黑" w:hint="eastAsia"/>
          <w:szCs w:val="24"/>
        </w:rPr>
        <w:t>6</w:t>
      </w:r>
      <w:r w:rsidRPr="009B0202">
        <w:rPr>
          <w:rFonts w:ascii="微软雅黑" w:hAnsi="微软雅黑"/>
          <w:szCs w:val="24"/>
        </w:rPr>
        <w:t>-0</w:t>
      </w:r>
      <w:r w:rsidR="00983E74" w:rsidRPr="009B0202">
        <w:rPr>
          <w:rFonts w:ascii="微软雅黑" w:hAnsi="微软雅黑" w:hint="eastAsia"/>
          <w:szCs w:val="24"/>
        </w:rPr>
        <w:t>3</w:t>
      </w:r>
      <w:r w:rsidRPr="009B0202">
        <w:rPr>
          <w:rFonts w:ascii="微软雅黑" w:hAnsi="微软雅黑"/>
          <w:szCs w:val="24"/>
        </w:rPr>
        <w:t>0]</w:t>
      </w:r>
    </w:p>
    <w:p w:rsidR="009B3175" w:rsidRPr="00CD725C" w:rsidRDefault="00D02601" w:rsidP="009B3175">
      <w:pPr>
        <w:pStyle w:val="NoSpacing"/>
        <w:ind w:firstLine="440"/>
        <w:rPr>
          <w:rFonts w:ascii="微软雅黑" w:hAnsi="微软雅黑"/>
          <w:sz w:val="22"/>
        </w:rPr>
      </w:pPr>
      <w:r w:rsidRPr="00CD725C">
        <w:rPr>
          <w:rFonts w:ascii="微软雅黑" w:hAnsi="微软雅黑" w:hint="eastAsia"/>
          <w:sz w:val="22"/>
        </w:rPr>
        <w:t>提供指定</w:t>
      </w:r>
      <w:r w:rsidR="002A3DBC" w:rsidRPr="00CD725C">
        <w:rPr>
          <w:rFonts w:ascii="微软雅黑" w:hAnsi="微软雅黑" w:hint="eastAsia"/>
          <w:sz w:val="22"/>
        </w:rPr>
        <w:t>时间范围</w:t>
      </w:r>
      <w:r w:rsidRPr="00CD725C">
        <w:rPr>
          <w:rFonts w:ascii="微软雅黑" w:hAnsi="微软雅黑" w:hint="eastAsia"/>
          <w:sz w:val="22"/>
        </w:rPr>
        <w:t>内</w:t>
      </w:r>
      <w:r w:rsidR="00B323E2" w:rsidRPr="00CD725C">
        <w:rPr>
          <w:rFonts w:ascii="微软雅黑" w:hAnsi="微软雅黑" w:hint="eastAsia"/>
          <w:sz w:val="22"/>
        </w:rPr>
        <w:t>、</w:t>
      </w:r>
      <w:r w:rsidRPr="00CD725C">
        <w:rPr>
          <w:rFonts w:ascii="微软雅黑" w:hAnsi="微软雅黑" w:hint="eastAsia"/>
          <w:sz w:val="22"/>
        </w:rPr>
        <w:t>指定产品</w:t>
      </w:r>
      <w:r w:rsidR="009A5510">
        <w:rPr>
          <w:rFonts w:ascii="微软雅黑" w:hAnsi="微软雅黑" w:hint="eastAsia"/>
          <w:sz w:val="22"/>
        </w:rPr>
        <w:t>单产品</w:t>
      </w:r>
      <w:r w:rsidR="00BE1FF0">
        <w:rPr>
          <w:rFonts w:ascii="微软雅黑" w:hAnsi="微软雅黑" w:hint="eastAsia"/>
          <w:sz w:val="22"/>
        </w:rPr>
        <w:t>综合</w:t>
      </w:r>
      <w:r w:rsidR="009A5510">
        <w:rPr>
          <w:rFonts w:ascii="微软雅黑" w:hAnsi="微软雅黑" w:hint="eastAsia"/>
          <w:sz w:val="22"/>
        </w:rPr>
        <w:t>能耗</w:t>
      </w:r>
      <w:r w:rsidR="009701D8" w:rsidRPr="00CD725C">
        <w:rPr>
          <w:rFonts w:ascii="微软雅黑" w:hAnsi="微软雅黑" w:hint="eastAsia"/>
          <w:sz w:val="22"/>
        </w:rPr>
        <w:t>或指定级别</w:t>
      </w:r>
      <w:r w:rsidR="0081572E" w:rsidRPr="00CD725C">
        <w:rPr>
          <w:rFonts w:ascii="微软雅黑" w:hAnsi="微软雅黑" w:hint="eastAsia"/>
          <w:sz w:val="22"/>
        </w:rPr>
        <w:t>（级别包括</w:t>
      </w:r>
      <w:r w:rsidR="0081572E">
        <w:rPr>
          <w:rFonts w:ascii="微软雅黑" w:hAnsi="微软雅黑" w:hint="eastAsia"/>
          <w:sz w:val="22"/>
        </w:rPr>
        <w:t>集团</w:t>
      </w:r>
      <w:r w:rsidR="0081572E" w:rsidRPr="00CD725C">
        <w:rPr>
          <w:rFonts w:ascii="微软雅黑" w:hAnsi="微软雅黑" w:hint="eastAsia"/>
          <w:sz w:val="22"/>
        </w:rPr>
        <w:t>、</w:t>
      </w:r>
      <w:r w:rsidR="0081572E">
        <w:rPr>
          <w:rFonts w:ascii="微软雅黑" w:hAnsi="微软雅黑" w:hint="eastAsia"/>
          <w:sz w:val="22"/>
        </w:rPr>
        <w:t>工厂</w:t>
      </w:r>
      <w:r w:rsidR="0081572E" w:rsidRPr="00CD725C">
        <w:rPr>
          <w:rFonts w:ascii="微软雅黑" w:hAnsi="微软雅黑" w:hint="eastAsia"/>
          <w:sz w:val="22"/>
        </w:rPr>
        <w:t>、车间、生产线，不区分产品类型）</w:t>
      </w:r>
      <w:r w:rsidR="007F0FE1" w:rsidRPr="00CD725C">
        <w:rPr>
          <w:rFonts w:ascii="微软雅黑" w:hAnsi="微软雅黑" w:hint="eastAsia"/>
          <w:sz w:val="22"/>
        </w:rPr>
        <w:t>的</w:t>
      </w:r>
      <w:r w:rsidR="00B323E2" w:rsidRPr="00CD725C">
        <w:rPr>
          <w:rFonts w:ascii="微软雅黑" w:hAnsi="微软雅黑" w:hint="eastAsia"/>
          <w:sz w:val="22"/>
        </w:rPr>
        <w:t>单产品</w:t>
      </w:r>
      <w:r w:rsidR="00FD0B64">
        <w:rPr>
          <w:rFonts w:ascii="微软雅黑" w:hAnsi="微软雅黑" w:hint="eastAsia"/>
          <w:sz w:val="22"/>
        </w:rPr>
        <w:t>综合</w:t>
      </w:r>
      <w:r w:rsidR="00B323E2" w:rsidRPr="00CD725C">
        <w:rPr>
          <w:rFonts w:ascii="微软雅黑" w:hAnsi="微软雅黑" w:hint="eastAsia"/>
          <w:sz w:val="22"/>
        </w:rPr>
        <w:t>能耗</w:t>
      </w:r>
      <w:r w:rsidR="004357DF" w:rsidRPr="00CD725C">
        <w:rPr>
          <w:rFonts w:ascii="微软雅黑" w:hAnsi="微软雅黑" w:hint="eastAsia"/>
          <w:sz w:val="22"/>
        </w:rPr>
        <w:t>中</w:t>
      </w:r>
      <w:r w:rsidR="00455179" w:rsidRPr="00CD725C">
        <w:rPr>
          <w:rFonts w:ascii="微软雅黑" w:hAnsi="微软雅黑" w:hint="eastAsia"/>
          <w:sz w:val="22"/>
        </w:rPr>
        <w:t>重点能耗设备</w:t>
      </w:r>
      <w:r w:rsidR="00A37EEF" w:rsidRPr="00CD725C">
        <w:rPr>
          <w:rFonts w:ascii="微软雅黑" w:hAnsi="微软雅黑" w:hint="eastAsia"/>
          <w:sz w:val="22"/>
        </w:rPr>
        <w:t>、</w:t>
      </w:r>
      <w:r w:rsidR="00455179" w:rsidRPr="00CD725C">
        <w:rPr>
          <w:rFonts w:ascii="微软雅黑" w:hAnsi="微软雅黑" w:hint="eastAsia"/>
          <w:sz w:val="22"/>
        </w:rPr>
        <w:t>非重点能耗设备</w:t>
      </w:r>
      <w:r w:rsidR="00A37EEF" w:rsidRPr="00CD725C">
        <w:rPr>
          <w:rFonts w:ascii="微软雅黑" w:hAnsi="微软雅黑" w:hint="eastAsia"/>
          <w:sz w:val="22"/>
        </w:rPr>
        <w:t>、</w:t>
      </w:r>
      <w:r w:rsidR="003133AB">
        <w:rPr>
          <w:rFonts w:ascii="微软雅黑" w:hAnsi="微软雅黑" w:hint="eastAsia"/>
          <w:sz w:val="22"/>
        </w:rPr>
        <w:t>附属生产设备</w:t>
      </w:r>
      <w:r w:rsidR="00455179" w:rsidRPr="00CD725C">
        <w:rPr>
          <w:rFonts w:ascii="微软雅黑" w:hAnsi="微软雅黑" w:hint="eastAsia"/>
          <w:sz w:val="22"/>
        </w:rPr>
        <w:t>的</w:t>
      </w:r>
      <w:r w:rsidRPr="00CD725C">
        <w:rPr>
          <w:rFonts w:ascii="微软雅黑" w:hAnsi="微软雅黑" w:hint="eastAsia"/>
          <w:sz w:val="22"/>
        </w:rPr>
        <w:t>能耗值</w:t>
      </w:r>
      <w:r w:rsidR="00EC2958" w:rsidRPr="002F726A">
        <w:rPr>
          <w:rFonts w:ascii="微软雅黑" w:hAnsi="微软雅黑" w:hint="eastAsia"/>
          <w:sz w:val="22"/>
        </w:rPr>
        <w:t>、费用</w:t>
      </w:r>
      <w:r w:rsidR="00EC2958">
        <w:rPr>
          <w:rFonts w:ascii="微软雅黑" w:hAnsi="微软雅黑" w:hint="eastAsia"/>
          <w:sz w:val="22"/>
        </w:rPr>
        <w:t>的趋势</w:t>
      </w:r>
      <w:r w:rsidRPr="00CD725C">
        <w:rPr>
          <w:rFonts w:ascii="微软雅黑" w:hAnsi="微软雅黑" w:hint="eastAsia"/>
          <w:sz w:val="22"/>
        </w:rPr>
        <w:t>和占比。</w:t>
      </w:r>
    </w:p>
    <w:p w:rsidR="009B3175" w:rsidRPr="009B0202" w:rsidRDefault="009B3175" w:rsidP="00077CA6">
      <w:pPr>
        <w:pStyle w:val="NoSpacing"/>
        <w:ind w:firstLineChars="0" w:firstLine="0"/>
        <w:rPr>
          <w:rFonts w:ascii="微软雅黑" w:hAnsi="微软雅黑"/>
          <w:szCs w:val="24"/>
        </w:rPr>
      </w:pPr>
      <w:r w:rsidRPr="009B0202">
        <w:rPr>
          <w:rFonts w:ascii="微软雅黑" w:hAnsi="微软雅黑"/>
          <w:szCs w:val="24"/>
        </w:rPr>
        <w:t>[SRD-04-</w:t>
      </w:r>
      <w:r w:rsidR="002870C7" w:rsidRPr="009B0202">
        <w:rPr>
          <w:rFonts w:ascii="微软雅黑" w:hAnsi="微软雅黑"/>
          <w:szCs w:val="24"/>
        </w:rPr>
        <w:t>0</w:t>
      </w:r>
      <w:r w:rsidR="002870C7">
        <w:rPr>
          <w:rFonts w:ascii="微软雅黑" w:hAnsi="微软雅黑" w:hint="eastAsia"/>
          <w:szCs w:val="24"/>
        </w:rPr>
        <w:t>6</w:t>
      </w:r>
      <w:r w:rsidRPr="009B0202">
        <w:rPr>
          <w:rFonts w:ascii="微软雅黑" w:hAnsi="微软雅黑"/>
          <w:szCs w:val="24"/>
        </w:rPr>
        <w:t>-0</w:t>
      </w:r>
      <w:r w:rsidR="000D3A69" w:rsidRPr="009B0202">
        <w:rPr>
          <w:rFonts w:ascii="微软雅黑" w:hAnsi="微软雅黑" w:hint="eastAsia"/>
          <w:szCs w:val="24"/>
        </w:rPr>
        <w:t>4</w:t>
      </w:r>
      <w:r w:rsidRPr="009B0202">
        <w:rPr>
          <w:rFonts w:ascii="微软雅黑" w:hAnsi="微软雅黑"/>
          <w:szCs w:val="24"/>
        </w:rPr>
        <w:t>0]</w:t>
      </w:r>
    </w:p>
    <w:p w:rsidR="009B3175" w:rsidRPr="00CD725C" w:rsidRDefault="009B3175" w:rsidP="009B3175">
      <w:pPr>
        <w:pStyle w:val="NoSpacing"/>
        <w:ind w:firstLine="440"/>
        <w:rPr>
          <w:rFonts w:ascii="微软雅黑" w:hAnsi="微软雅黑"/>
          <w:sz w:val="22"/>
        </w:rPr>
      </w:pPr>
      <w:r w:rsidRPr="00CD725C">
        <w:rPr>
          <w:rFonts w:ascii="微软雅黑" w:hAnsi="微软雅黑" w:hint="eastAsia"/>
          <w:sz w:val="22"/>
        </w:rPr>
        <w:t>提供指定</w:t>
      </w:r>
      <w:r w:rsidR="002A3DBC" w:rsidRPr="00CD725C">
        <w:rPr>
          <w:rFonts w:ascii="微软雅黑" w:hAnsi="微软雅黑" w:hint="eastAsia"/>
          <w:sz w:val="22"/>
        </w:rPr>
        <w:t>时间范围</w:t>
      </w:r>
      <w:r w:rsidRPr="00CD725C">
        <w:rPr>
          <w:rFonts w:ascii="微软雅黑" w:hAnsi="微软雅黑" w:hint="eastAsia"/>
          <w:sz w:val="22"/>
        </w:rPr>
        <w:t>内</w:t>
      </w:r>
      <w:r w:rsidR="00BA7DCC" w:rsidRPr="00CD725C">
        <w:rPr>
          <w:rFonts w:ascii="微软雅黑" w:hAnsi="微软雅黑" w:hint="eastAsia"/>
          <w:sz w:val="22"/>
        </w:rPr>
        <w:t>、</w:t>
      </w:r>
      <w:r w:rsidRPr="00CD725C">
        <w:rPr>
          <w:rFonts w:ascii="微软雅黑" w:hAnsi="微软雅黑" w:hint="eastAsia"/>
          <w:sz w:val="22"/>
        </w:rPr>
        <w:t>指定产品</w:t>
      </w:r>
      <w:r w:rsidR="0033424F">
        <w:rPr>
          <w:rFonts w:ascii="微软雅黑" w:hAnsi="微软雅黑" w:hint="eastAsia"/>
          <w:sz w:val="22"/>
        </w:rPr>
        <w:t>单产品能耗</w:t>
      </w:r>
      <w:r w:rsidR="0058342E" w:rsidRPr="00CD725C">
        <w:rPr>
          <w:rFonts w:ascii="微软雅黑" w:hAnsi="微软雅黑" w:hint="eastAsia"/>
          <w:sz w:val="22"/>
        </w:rPr>
        <w:t>或指定级别</w:t>
      </w:r>
      <w:r w:rsidR="004D3321" w:rsidRPr="00CD725C">
        <w:rPr>
          <w:rFonts w:ascii="微软雅黑" w:hAnsi="微软雅黑" w:hint="eastAsia"/>
          <w:sz w:val="22"/>
        </w:rPr>
        <w:t>（级别包括</w:t>
      </w:r>
      <w:r w:rsidR="004D3321">
        <w:rPr>
          <w:rFonts w:ascii="微软雅黑" w:hAnsi="微软雅黑" w:hint="eastAsia"/>
          <w:sz w:val="22"/>
        </w:rPr>
        <w:t>集团</w:t>
      </w:r>
      <w:r w:rsidR="004D3321" w:rsidRPr="00CD725C">
        <w:rPr>
          <w:rFonts w:ascii="微软雅黑" w:hAnsi="微软雅黑" w:hint="eastAsia"/>
          <w:sz w:val="22"/>
        </w:rPr>
        <w:t>、</w:t>
      </w:r>
      <w:r w:rsidR="004D3321">
        <w:rPr>
          <w:rFonts w:ascii="微软雅黑" w:hAnsi="微软雅黑" w:hint="eastAsia"/>
          <w:sz w:val="22"/>
        </w:rPr>
        <w:t>工厂</w:t>
      </w:r>
      <w:r w:rsidR="004D3321" w:rsidRPr="00CD725C">
        <w:rPr>
          <w:rFonts w:ascii="微软雅黑" w:hAnsi="微软雅黑" w:hint="eastAsia"/>
          <w:sz w:val="22"/>
        </w:rPr>
        <w:t>、车间、生产线，不区分产品类型）</w:t>
      </w:r>
      <w:r w:rsidR="00BA7DCC" w:rsidRPr="00CD725C">
        <w:rPr>
          <w:rFonts w:ascii="微软雅黑" w:hAnsi="微软雅黑" w:hint="eastAsia"/>
          <w:sz w:val="22"/>
        </w:rPr>
        <w:t>的单产品</w:t>
      </w:r>
      <w:r w:rsidR="00254FAC">
        <w:rPr>
          <w:rFonts w:ascii="微软雅黑" w:hAnsi="微软雅黑" w:hint="eastAsia"/>
          <w:sz w:val="22"/>
        </w:rPr>
        <w:t>综合</w:t>
      </w:r>
      <w:r w:rsidR="00BA7DCC" w:rsidRPr="00CD725C">
        <w:rPr>
          <w:rFonts w:ascii="微软雅黑" w:hAnsi="微软雅黑" w:hint="eastAsia"/>
          <w:sz w:val="22"/>
        </w:rPr>
        <w:t>能耗</w:t>
      </w:r>
      <w:r w:rsidR="00C31D1C" w:rsidRPr="00CD725C">
        <w:rPr>
          <w:rFonts w:ascii="微软雅黑" w:hAnsi="微软雅黑" w:hint="eastAsia"/>
          <w:sz w:val="22"/>
        </w:rPr>
        <w:t>中</w:t>
      </w:r>
      <w:r w:rsidR="00F94C25" w:rsidRPr="00CD725C">
        <w:rPr>
          <w:rFonts w:ascii="微软雅黑" w:hAnsi="微软雅黑" w:hint="eastAsia"/>
          <w:sz w:val="22"/>
        </w:rPr>
        <w:t>能耗</w:t>
      </w:r>
      <w:r w:rsidRPr="00CD725C">
        <w:rPr>
          <w:rFonts w:ascii="微软雅黑" w:hAnsi="微软雅黑" w:hint="eastAsia"/>
          <w:sz w:val="22"/>
        </w:rPr>
        <w:t>设备</w:t>
      </w:r>
      <w:r w:rsidR="00F94C25" w:rsidRPr="00CD725C">
        <w:rPr>
          <w:rFonts w:ascii="微软雅黑" w:hAnsi="微软雅黑" w:hint="eastAsia"/>
          <w:sz w:val="22"/>
        </w:rPr>
        <w:t>各种状态</w:t>
      </w:r>
      <w:r w:rsidRPr="00CD725C">
        <w:rPr>
          <w:rFonts w:ascii="微软雅黑" w:hAnsi="微软雅黑" w:hint="eastAsia"/>
          <w:sz w:val="22"/>
        </w:rPr>
        <w:t>的能耗值</w:t>
      </w:r>
      <w:r w:rsidR="00633ED9" w:rsidRPr="002F726A">
        <w:rPr>
          <w:rFonts w:ascii="微软雅黑" w:hAnsi="微软雅黑" w:hint="eastAsia"/>
          <w:sz w:val="22"/>
        </w:rPr>
        <w:t>、费用</w:t>
      </w:r>
      <w:r w:rsidR="00633ED9">
        <w:rPr>
          <w:rFonts w:ascii="微软雅黑" w:hAnsi="微软雅黑" w:hint="eastAsia"/>
          <w:sz w:val="22"/>
        </w:rPr>
        <w:t>的趋势</w:t>
      </w:r>
      <w:r w:rsidRPr="00CD725C">
        <w:rPr>
          <w:rFonts w:ascii="微软雅黑" w:hAnsi="微软雅黑" w:hint="eastAsia"/>
          <w:sz w:val="22"/>
        </w:rPr>
        <w:t>和占比。</w:t>
      </w:r>
    </w:p>
    <w:p w:rsidR="00506901" w:rsidRPr="009B0202" w:rsidRDefault="00506901" w:rsidP="00077CA6">
      <w:pPr>
        <w:pStyle w:val="NoSpacing"/>
        <w:ind w:firstLineChars="0" w:firstLine="0"/>
        <w:rPr>
          <w:rFonts w:ascii="微软雅黑" w:hAnsi="微软雅黑"/>
          <w:szCs w:val="24"/>
        </w:rPr>
      </w:pPr>
      <w:r w:rsidRPr="009B0202">
        <w:rPr>
          <w:rFonts w:ascii="微软雅黑" w:hAnsi="微软雅黑"/>
          <w:szCs w:val="24"/>
        </w:rPr>
        <w:t>[SRD-04-</w:t>
      </w:r>
      <w:r w:rsidR="002870C7" w:rsidRPr="009B0202">
        <w:rPr>
          <w:rFonts w:ascii="微软雅黑" w:hAnsi="微软雅黑"/>
          <w:szCs w:val="24"/>
        </w:rPr>
        <w:t>0</w:t>
      </w:r>
      <w:r w:rsidR="002870C7">
        <w:rPr>
          <w:rFonts w:ascii="微软雅黑" w:hAnsi="微软雅黑" w:hint="eastAsia"/>
          <w:szCs w:val="24"/>
        </w:rPr>
        <w:t>6</w:t>
      </w:r>
      <w:r w:rsidRPr="009B0202">
        <w:rPr>
          <w:rFonts w:ascii="微软雅黑" w:hAnsi="微软雅黑"/>
          <w:szCs w:val="24"/>
        </w:rPr>
        <w:t>-</w:t>
      </w:r>
      <w:r w:rsidRPr="009B0202">
        <w:rPr>
          <w:rFonts w:ascii="微软雅黑" w:hAnsi="微软雅黑" w:hint="eastAsia"/>
          <w:szCs w:val="24"/>
        </w:rPr>
        <w:t>05</w:t>
      </w:r>
      <w:r w:rsidRPr="009B0202">
        <w:rPr>
          <w:rFonts w:ascii="微软雅黑" w:hAnsi="微软雅黑"/>
          <w:szCs w:val="24"/>
        </w:rPr>
        <w:t>0]</w:t>
      </w:r>
    </w:p>
    <w:p w:rsidR="00506901" w:rsidRDefault="00506901" w:rsidP="00506901">
      <w:pPr>
        <w:pStyle w:val="NoSpacing"/>
        <w:ind w:firstLine="440"/>
        <w:rPr>
          <w:rFonts w:ascii="微软雅黑" w:hAnsi="微软雅黑"/>
          <w:sz w:val="20"/>
          <w:szCs w:val="20"/>
        </w:rPr>
      </w:pPr>
      <w:r w:rsidRPr="00CD725C">
        <w:rPr>
          <w:rFonts w:ascii="微软雅黑" w:hAnsi="微软雅黑" w:hint="eastAsia"/>
          <w:sz w:val="22"/>
        </w:rPr>
        <w:t>提供手动或自动将能耗数据报表导出至Exc</w:t>
      </w:r>
      <w:r w:rsidRPr="00CD725C">
        <w:rPr>
          <w:rFonts w:ascii="微软雅黑" w:hAnsi="微软雅黑"/>
          <w:sz w:val="22"/>
        </w:rPr>
        <w:t>el</w:t>
      </w:r>
      <w:r w:rsidRPr="00CD725C">
        <w:rPr>
          <w:rFonts w:ascii="微软雅黑" w:hAnsi="微软雅黑" w:hint="eastAsia"/>
          <w:sz w:val="22"/>
        </w:rPr>
        <w:t>、Word、PDF 文件。</w:t>
      </w:r>
    </w:p>
    <w:p w:rsidR="00A30F84" w:rsidRDefault="00A30F84">
      <w:pPr>
        <w:rPr>
          <w:rFonts w:eastAsia="微软雅黑"/>
          <w:kern w:val="2"/>
          <w:sz w:val="24"/>
        </w:rPr>
      </w:pPr>
      <w:r>
        <w:br w:type="page"/>
      </w:r>
    </w:p>
    <w:p w:rsidR="00083060" w:rsidRDefault="003F5BF9" w:rsidP="00903B27">
      <w:pPr>
        <w:pStyle w:val="Heading2"/>
        <w:numPr>
          <w:ilvl w:val="0"/>
          <w:numId w:val="29"/>
        </w:numPr>
        <w:ind w:leftChars="0"/>
      </w:pPr>
      <w:bookmarkStart w:id="40" w:name="_Toc412227952"/>
      <w:bookmarkStart w:id="41" w:name="_Toc456698753"/>
      <w:r>
        <w:rPr>
          <w:rFonts w:hint="eastAsia"/>
        </w:rPr>
        <w:lastRenderedPageBreak/>
        <w:t>重点</w:t>
      </w:r>
      <w:r w:rsidR="00077107">
        <w:rPr>
          <w:rFonts w:hint="eastAsia"/>
        </w:rPr>
        <w:t>用能</w:t>
      </w:r>
      <w:r>
        <w:rPr>
          <w:rFonts w:hint="eastAsia"/>
        </w:rPr>
        <w:t>设备能耗分析</w:t>
      </w:r>
      <w:bookmarkEnd w:id="40"/>
      <w:bookmarkEnd w:id="41"/>
    </w:p>
    <w:p w:rsidR="00083060" w:rsidRPr="009B0202" w:rsidRDefault="00EF0DB4" w:rsidP="00077CA6">
      <w:pPr>
        <w:pStyle w:val="NoSpacing"/>
        <w:ind w:firstLineChars="0" w:firstLine="0"/>
        <w:rPr>
          <w:rFonts w:ascii="微软雅黑" w:hAnsi="微软雅黑"/>
          <w:szCs w:val="24"/>
        </w:rPr>
      </w:pPr>
      <w:r w:rsidRPr="009B0202">
        <w:rPr>
          <w:rFonts w:ascii="微软雅黑" w:hAnsi="微软雅黑"/>
          <w:szCs w:val="24"/>
        </w:rPr>
        <w:t>[SRD</w:t>
      </w:r>
      <w:r w:rsidR="00055573" w:rsidRPr="009B0202">
        <w:rPr>
          <w:rFonts w:ascii="微软雅黑" w:hAnsi="微软雅黑"/>
          <w:szCs w:val="24"/>
        </w:rPr>
        <w:t>-</w:t>
      </w:r>
      <w:r w:rsidR="00935999" w:rsidRPr="009B0202">
        <w:rPr>
          <w:rFonts w:ascii="微软雅黑" w:hAnsi="微软雅黑"/>
          <w:szCs w:val="24"/>
        </w:rPr>
        <w:t>0</w:t>
      </w:r>
      <w:r w:rsidR="00CC71DC" w:rsidRPr="009B0202">
        <w:rPr>
          <w:rFonts w:ascii="微软雅黑" w:hAnsi="微软雅黑"/>
          <w:szCs w:val="24"/>
        </w:rPr>
        <w:t>4-0</w:t>
      </w:r>
      <w:r w:rsidR="00A2424B">
        <w:rPr>
          <w:rFonts w:ascii="微软雅黑" w:hAnsi="微软雅黑" w:hint="eastAsia"/>
          <w:szCs w:val="24"/>
        </w:rPr>
        <w:t>7</w:t>
      </w:r>
      <w:r w:rsidR="00F31BC7" w:rsidRPr="009B0202">
        <w:rPr>
          <w:rFonts w:ascii="微软雅黑" w:hAnsi="微软雅黑"/>
          <w:szCs w:val="24"/>
        </w:rPr>
        <w:t>-01</w:t>
      </w:r>
      <w:r w:rsidR="00935999" w:rsidRPr="009B0202">
        <w:rPr>
          <w:rFonts w:ascii="微软雅黑" w:hAnsi="微软雅黑"/>
          <w:szCs w:val="24"/>
        </w:rPr>
        <w:t>0</w:t>
      </w:r>
      <w:r w:rsidRPr="009B0202">
        <w:rPr>
          <w:rFonts w:ascii="微软雅黑" w:hAnsi="微软雅黑"/>
          <w:szCs w:val="24"/>
        </w:rPr>
        <w:t>]</w:t>
      </w:r>
    </w:p>
    <w:p w:rsidR="00B6094C" w:rsidRPr="00CB0F22" w:rsidRDefault="00D23023" w:rsidP="009F4D40">
      <w:pPr>
        <w:pStyle w:val="NoSpacing"/>
        <w:ind w:firstLine="440"/>
        <w:rPr>
          <w:rFonts w:ascii="微软雅黑" w:hAnsi="微软雅黑"/>
          <w:sz w:val="22"/>
        </w:rPr>
      </w:pPr>
      <w:r w:rsidRPr="00CB0F22">
        <w:rPr>
          <w:rFonts w:ascii="微软雅黑" w:hAnsi="微软雅黑" w:hint="eastAsia"/>
          <w:sz w:val="22"/>
        </w:rPr>
        <w:t>提供指定时间范围内、</w:t>
      </w:r>
      <w:r w:rsidR="004F2246" w:rsidRPr="00CB0F22">
        <w:rPr>
          <w:rFonts w:ascii="微软雅黑" w:hAnsi="微软雅黑" w:hint="eastAsia"/>
          <w:sz w:val="22"/>
        </w:rPr>
        <w:t>指定级别</w:t>
      </w:r>
      <w:r w:rsidR="008B4A8C" w:rsidRPr="00CB0F22">
        <w:rPr>
          <w:rFonts w:ascii="微软雅黑" w:hAnsi="微软雅黑" w:hint="eastAsia"/>
          <w:sz w:val="22"/>
        </w:rPr>
        <w:t>（</w:t>
      </w:r>
      <w:r w:rsidR="0018269A">
        <w:rPr>
          <w:rFonts w:ascii="微软雅黑" w:hAnsi="微软雅黑" w:hint="eastAsia"/>
          <w:sz w:val="22"/>
        </w:rPr>
        <w:t>集团</w:t>
      </w:r>
      <w:r w:rsidR="008B4A8C" w:rsidRPr="00CB0F22">
        <w:rPr>
          <w:rFonts w:ascii="微软雅黑" w:hAnsi="微软雅黑" w:hint="eastAsia"/>
          <w:sz w:val="22"/>
        </w:rPr>
        <w:t>、</w:t>
      </w:r>
      <w:r w:rsidR="009C0991">
        <w:rPr>
          <w:rFonts w:ascii="微软雅黑" w:hAnsi="微软雅黑" w:hint="eastAsia"/>
          <w:sz w:val="22"/>
        </w:rPr>
        <w:t>工厂</w:t>
      </w:r>
      <w:r w:rsidR="008B4A8C" w:rsidRPr="00CB0F22">
        <w:rPr>
          <w:rFonts w:ascii="微软雅黑" w:hAnsi="微软雅黑" w:hint="eastAsia"/>
          <w:sz w:val="22"/>
        </w:rPr>
        <w:t>、车间、生产线、产品）</w:t>
      </w:r>
      <w:r w:rsidRPr="00CB0F22">
        <w:rPr>
          <w:rFonts w:ascii="微软雅黑" w:hAnsi="微软雅黑" w:hint="eastAsia"/>
          <w:sz w:val="22"/>
        </w:rPr>
        <w:t>的重点</w:t>
      </w:r>
      <w:r w:rsidR="00950CD4">
        <w:rPr>
          <w:rFonts w:ascii="微软雅黑" w:hAnsi="微软雅黑" w:hint="eastAsia"/>
          <w:sz w:val="22"/>
        </w:rPr>
        <w:t>用能</w:t>
      </w:r>
      <w:r w:rsidRPr="00CB0F22">
        <w:rPr>
          <w:rFonts w:ascii="微软雅黑" w:hAnsi="微软雅黑" w:hint="eastAsia"/>
          <w:sz w:val="22"/>
        </w:rPr>
        <w:t>设备、非重点</w:t>
      </w:r>
      <w:r w:rsidR="00950CD4">
        <w:rPr>
          <w:rFonts w:ascii="微软雅黑" w:hAnsi="微软雅黑" w:hint="eastAsia"/>
          <w:sz w:val="22"/>
        </w:rPr>
        <w:t>用能</w:t>
      </w:r>
      <w:r w:rsidRPr="00CB0F22">
        <w:rPr>
          <w:rFonts w:ascii="微软雅黑" w:hAnsi="微软雅黑" w:hint="eastAsia"/>
          <w:sz w:val="22"/>
        </w:rPr>
        <w:t>设备、</w:t>
      </w:r>
      <w:r w:rsidR="003133AB">
        <w:rPr>
          <w:rFonts w:ascii="微软雅黑" w:hAnsi="微软雅黑" w:hint="eastAsia"/>
          <w:sz w:val="22"/>
        </w:rPr>
        <w:t>附属生产设备</w:t>
      </w:r>
      <w:r w:rsidRPr="00CB0F22">
        <w:rPr>
          <w:rFonts w:ascii="微软雅黑" w:hAnsi="微软雅黑" w:hint="eastAsia"/>
          <w:sz w:val="22"/>
        </w:rPr>
        <w:t>的能耗值</w:t>
      </w:r>
      <w:r w:rsidR="00A04E70" w:rsidRPr="002F726A">
        <w:rPr>
          <w:rFonts w:ascii="微软雅黑" w:hAnsi="微软雅黑" w:hint="eastAsia"/>
          <w:sz w:val="22"/>
        </w:rPr>
        <w:t>、费用</w:t>
      </w:r>
      <w:r w:rsidR="00A04E70">
        <w:rPr>
          <w:rFonts w:ascii="微软雅黑" w:hAnsi="微软雅黑" w:hint="eastAsia"/>
          <w:sz w:val="22"/>
        </w:rPr>
        <w:t>的趋势</w:t>
      </w:r>
      <w:r w:rsidRPr="00CB0F22">
        <w:rPr>
          <w:rFonts w:ascii="微软雅黑" w:hAnsi="微软雅黑" w:hint="eastAsia"/>
          <w:sz w:val="22"/>
        </w:rPr>
        <w:t>和占比。</w:t>
      </w:r>
    </w:p>
    <w:p w:rsidR="00782056" w:rsidRPr="009B0202" w:rsidRDefault="00782056" w:rsidP="00077CA6">
      <w:pPr>
        <w:pStyle w:val="NoSpacing"/>
        <w:ind w:firstLineChars="0" w:firstLine="0"/>
        <w:rPr>
          <w:rFonts w:ascii="微软雅黑" w:hAnsi="微软雅黑"/>
          <w:szCs w:val="24"/>
        </w:rPr>
      </w:pPr>
      <w:r w:rsidRPr="009B0202">
        <w:rPr>
          <w:rFonts w:ascii="微软雅黑" w:hAnsi="微软雅黑"/>
          <w:szCs w:val="24"/>
        </w:rPr>
        <w:t>[SRD-04-</w:t>
      </w:r>
      <w:r w:rsidR="007D161F" w:rsidRPr="009B0202">
        <w:rPr>
          <w:rFonts w:ascii="微软雅黑" w:hAnsi="微软雅黑"/>
          <w:szCs w:val="24"/>
        </w:rPr>
        <w:t>0</w:t>
      </w:r>
      <w:r w:rsidR="007D161F">
        <w:rPr>
          <w:rFonts w:ascii="微软雅黑" w:hAnsi="微软雅黑" w:hint="eastAsia"/>
          <w:szCs w:val="24"/>
        </w:rPr>
        <w:t>7</w:t>
      </w:r>
      <w:r w:rsidRPr="009B0202">
        <w:rPr>
          <w:rFonts w:ascii="微软雅黑" w:hAnsi="微软雅黑"/>
          <w:szCs w:val="24"/>
        </w:rPr>
        <w:t>-</w:t>
      </w:r>
      <w:r w:rsidRPr="009B0202">
        <w:rPr>
          <w:rFonts w:ascii="微软雅黑" w:hAnsi="微软雅黑" w:hint="eastAsia"/>
          <w:szCs w:val="24"/>
        </w:rPr>
        <w:t>0</w:t>
      </w:r>
      <w:r w:rsidR="00E42E3B" w:rsidRPr="009B0202">
        <w:rPr>
          <w:rFonts w:ascii="微软雅黑" w:hAnsi="微软雅黑"/>
          <w:szCs w:val="24"/>
        </w:rPr>
        <w:t>2</w:t>
      </w:r>
      <w:r w:rsidRPr="009B0202">
        <w:rPr>
          <w:rFonts w:ascii="微软雅黑" w:hAnsi="微软雅黑"/>
          <w:szCs w:val="24"/>
        </w:rPr>
        <w:t>0]</w:t>
      </w:r>
    </w:p>
    <w:p w:rsidR="00752C74" w:rsidRPr="006E48E9" w:rsidRDefault="00782056" w:rsidP="00E22B65">
      <w:pPr>
        <w:pStyle w:val="NoSpacing"/>
        <w:ind w:firstLine="440"/>
        <w:rPr>
          <w:rFonts w:ascii="微软雅黑" w:hAnsi="微软雅黑"/>
          <w:b/>
          <w:sz w:val="20"/>
          <w:szCs w:val="20"/>
        </w:rPr>
      </w:pPr>
      <w:r w:rsidRPr="00CB0F22">
        <w:rPr>
          <w:rFonts w:ascii="微软雅黑" w:hAnsi="微软雅黑" w:hint="eastAsia"/>
          <w:sz w:val="22"/>
        </w:rPr>
        <w:t>提供手动或自动将数据报表导出至Exc</w:t>
      </w:r>
      <w:r w:rsidRPr="00CB0F22">
        <w:rPr>
          <w:rFonts w:ascii="微软雅黑" w:hAnsi="微软雅黑"/>
          <w:sz w:val="22"/>
        </w:rPr>
        <w:t>el</w:t>
      </w:r>
      <w:r w:rsidRPr="00CB0F22">
        <w:rPr>
          <w:rFonts w:ascii="微软雅黑" w:hAnsi="微软雅黑" w:hint="eastAsia"/>
          <w:sz w:val="22"/>
        </w:rPr>
        <w:t>、Word、PDF 文件。</w:t>
      </w:r>
      <w:r w:rsidR="00752C74">
        <w:rPr>
          <w:sz w:val="20"/>
          <w:szCs w:val="20"/>
        </w:rPr>
        <w:br w:type="page"/>
      </w:r>
    </w:p>
    <w:p w:rsidR="00083060" w:rsidRDefault="001D74F6" w:rsidP="00903B27">
      <w:pPr>
        <w:pStyle w:val="Heading2"/>
        <w:numPr>
          <w:ilvl w:val="0"/>
          <w:numId w:val="29"/>
        </w:numPr>
        <w:ind w:leftChars="0"/>
      </w:pPr>
      <w:bookmarkStart w:id="42" w:name="_Toc456698754"/>
      <w:r>
        <w:rPr>
          <w:rFonts w:hint="eastAsia"/>
        </w:rPr>
        <w:lastRenderedPageBreak/>
        <w:t>非生产日能耗分析</w:t>
      </w:r>
      <w:bookmarkEnd w:id="42"/>
    </w:p>
    <w:p w:rsidR="00083060" w:rsidRPr="009B0202" w:rsidRDefault="00D664BF" w:rsidP="006F0467">
      <w:pPr>
        <w:pStyle w:val="NoSpacing"/>
        <w:ind w:firstLineChars="0" w:firstLine="0"/>
        <w:rPr>
          <w:rFonts w:ascii="微软雅黑" w:hAnsi="微软雅黑"/>
          <w:szCs w:val="24"/>
        </w:rPr>
      </w:pPr>
      <w:r w:rsidRPr="009B0202">
        <w:rPr>
          <w:rFonts w:ascii="微软雅黑" w:hAnsi="微软雅黑"/>
          <w:szCs w:val="24"/>
        </w:rPr>
        <w:t>[SRD</w:t>
      </w:r>
      <w:r w:rsidR="00A82A3C" w:rsidRPr="009B0202">
        <w:rPr>
          <w:rFonts w:ascii="微软雅黑" w:hAnsi="微软雅黑"/>
          <w:szCs w:val="24"/>
        </w:rPr>
        <w:t>-</w:t>
      </w:r>
      <w:r w:rsidR="003F3B81" w:rsidRPr="009B0202">
        <w:rPr>
          <w:rFonts w:ascii="微软雅黑" w:hAnsi="微软雅黑"/>
          <w:szCs w:val="24"/>
        </w:rPr>
        <w:t>0</w:t>
      </w:r>
      <w:r w:rsidR="00A82A3C" w:rsidRPr="009B0202">
        <w:rPr>
          <w:rFonts w:ascii="微软雅黑" w:hAnsi="微软雅黑"/>
          <w:szCs w:val="24"/>
        </w:rPr>
        <w:t>4-</w:t>
      </w:r>
      <w:r w:rsidR="00C07D11" w:rsidRPr="009B0202">
        <w:rPr>
          <w:rFonts w:ascii="微软雅黑" w:hAnsi="微软雅黑"/>
          <w:szCs w:val="24"/>
        </w:rPr>
        <w:t>0</w:t>
      </w:r>
      <w:r w:rsidR="00C07D11" w:rsidRPr="009B0202">
        <w:rPr>
          <w:rFonts w:ascii="微软雅黑" w:hAnsi="微软雅黑" w:hint="eastAsia"/>
          <w:szCs w:val="24"/>
        </w:rPr>
        <w:t>8</w:t>
      </w:r>
      <w:r w:rsidR="00A82A3C" w:rsidRPr="009B0202">
        <w:rPr>
          <w:rFonts w:ascii="微软雅黑" w:hAnsi="微软雅黑"/>
          <w:szCs w:val="24"/>
        </w:rPr>
        <w:t>-</w:t>
      </w:r>
      <w:r w:rsidRPr="009B0202">
        <w:rPr>
          <w:rFonts w:ascii="微软雅黑" w:hAnsi="微软雅黑"/>
          <w:szCs w:val="24"/>
        </w:rPr>
        <w:t>0</w:t>
      </w:r>
      <w:r w:rsidR="00A82A3C" w:rsidRPr="009B0202">
        <w:rPr>
          <w:rFonts w:ascii="微软雅黑" w:hAnsi="微软雅黑"/>
          <w:szCs w:val="24"/>
        </w:rPr>
        <w:t>1</w:t>
      </w:r>
      <w:r w:rsidR="003F3B81" w:rsidRPr="009B0202">
        <w:rPr>
          <w:rFonts w:ascii="微软雅黑" w:hAnsi="微软雅黑"/>
          <w:szCs w:val="24"/>
        </w:rPr>
        <w:t>0</w:t>
      </w:r>
      <w:r w:rsidRPr="009B0202">
        <w:rPr>
          <w:rFonts w:ascii="微软雅黑" w:hAnsi="微软雅黑"/>
          <w:szCs w:val="24"/>
        </w:rPr>
        <w:t>]</w:t>
      </w:r>
    </w:p>
    <w:p w:rsidR="00295EA8" w:rsidRPr="00982D2E" w:rsidRDefault="00A733B3" w:rsidP="00A733B3">
      <w:pPr>
        <w:pStyle w:val="NoSpacing"/>
        <w:ind w:firstLine="440"/>
        <w:rPr>
          <w:rFonts w:ascii="微软雅黑" w:hAnsi="微软雅黑"/>
          <w:b/>
          <w:sz w:val="22"/>
        </w:rPr>
      </w:pPr>
      <w:r w:rsidRPr="00982D2E">
        <w:rPr>
          <w:rFonts w:ascii="微软雅黑" w:hAnsi="微软雅黑" w:hint="eastAsia"/>
          <w:sz w:val="22"/>
        </w:rPr>
        <w:t>提供指定时间范围</w:t>
      </w:r>
      <w:r w:rsidR="00265E44">
        <w:rPr>
          <w:rFonts w:ascii="微软雅黑" w:hAnsi="微软雅黑" w:hint="eastAsia"/>
          <w:sz w:val="22"/>
        </w:rPr>
        <w:t>和时间单位</w:t>
      </w:r>
      <w:r w:rsidRPr="00982D2E">
        <w:rPr>
          <w:rFonts w:ascii="微软雅黑" w:hAnsi="微软雅黑" w:hint="eastAsia"/>
          <w:sz w:val="22"/>
        </w:rPr>
        <w:t>内、指定级别（</w:t>
      </w:r>
      <w:r w:rsidR="0018269A">
        <w:rPr>
          <w:rFonts w:ascii="微软雅黑" w:hAnsi="微软雅黑" w:hint="eastAsia"/>
          <w:sz w:val="22"/>
        </w:rPr>
        <w:t>集团</w:t>
      </w:r>
      <w:r w:rsidRPr="00982D2E">
        <w:rPr>
          <w:rFonts w:ascii="微软雅黑" w:hAnsi="微软雅黑" w:hint="eastAsia"/>
          <w:sz w:val="22"/>
        </w:rPr>
        <w:t>、</w:t>
      </w:r>
      <w:r w:rsidR="009C0991">
        <w:rPr>
          <w:rFonts w:ascii="微软雅黑" w:hAnsi="微软雅黑" w:hint="eastAsia"/>
          <w:sz w:val="22"/>
        </w:rPr>
        <w:t>工厂</w:t>
      </w:r>
      <w:r w:rsidRPr="00982D2E">
        <w:rPr>
          <w:rFonts w:ascii="微软雅黑" w:hAnsi="微软雅黑" w:hint="eastAsia"/>
          <w:sz w:val="22"/>
        </w:rPr>
        <w:t>、车间、生产线）的</w:t>
      </w:r>
      <w:r w:rsidR="00D572BB" w:rsidRPr="00982D2E">
        <w:rPr>
          <w:rFonts w:ascii="微软雅黑" w:hAnsi="微软雅黑" w:hint="eastAsia"/>
          <w:sz w:val="22"/>
        </w:rPr>
        <w:t>生产日和</w:t>
      </w:r>
      <w:r w:rsidR="00D57E18" w:rsidRPr="00982D2E">
        <w:rPr>
          <w:rFonts w:ascii="微软雅黑" w:hAnsi="微软雅黑" w:hint="eastAsia"/>
          <w:sz w:val="22"/>
        </w:rPr>
        <w:t>非生产日的能耗值</w:t>
      </w:r>
      <w:r w:rsidR="003C06A4" w:rsidRPr="002F726A">
        <w:rPr>
          <w:rFonts w:ascii="微软雅黑" w:hAnsi="微软雅黑" w:hint="eastAsia"/>
          <w:sz w:val="22"/>
        </w:rPr>
        <w:t>、费用</w:t>
      </w:r>
      <w:r w:rsidR="003C06A4">
        <w:rPr>
          <w:rFonts w:ascii="微软雅黑" w:hAnsi="微软雅黑" w:hint="eastAsia"/>
          <w:sz w:val="22"/>
        </w:rPr>
        <w:t>的趋势</w:t>
      </w:r>
      <w:r w:rsidR="00534CBC">
        <w:rPr>
          <w:rFonts w:ascii="微软雅黑" w:hAnsi="微软雅黑" w:hint="eastAsia"/>
          <w:sz w:val="22"/>
        </w:rPr>
        <w:t>和占比</w:t>
      </w:r>
      <w:r w:rsidR="003937EA" w:rsidRPr="00982D2E">
        <w:rPr>
          <w:rFonts w:ascii="微软雅黑" w:hAnsi="微软雅黑" w:hint="eastAsia"/>
          <w:sz w:val="22"/>
        </w:rPr>
        <w:t>，以数据列表、柱状图、折线图结合的方式展示</w:t>
      </w:r>
      <w:r w:rsidRPr="00982D2E">
        <w:rPr>
          <w:rFonts w:ascii="微软雅黑" w:hAnsi="微软雅黑" w:hint="eastAsia"/>
          <w:sz w:val="22"/>
        </w:rPr>
        <w:t>。</w:t>
      </w:r>
      <w:r w:rsidR="00FC611E" w:rsidRPr="00982D2E">
        <w:rPr>
          <w:rFonts w:ascii="微软雅黑" w:hAnsi="微软雅黑"/>
          <w:b/>
          <w:sz w:val="22"/>
        </w:rPr>
        <w:t xml:space="preserve"> </w:t>
      </w:r>
    </w:p>
    <w:p w:rsidR="00880C23" w:rsidRPr="009B0202" w:rsidRDefault="00880C23" w:rsidP="006F0467">
      <w:pPr>
        <w:pStyle w:val="NoSpacing"/>
        <w:ind w:firstLineChars="0" w:firstLine="0"/>
        <w:rPr>
          <w:rFonts w:ascii="微软雅黑" w:hAnsi="微软雅黑"/>
          <w:szCs w:val="24"/>
        </w:rPr>
      </w:pPr>
      <w:r w:rsidRPr="009B0202">
        <w:rPr>
          <w:rFonts w:ascii="微软雅黑" w:hAnsi="微软雅黑"/>
          <w:szCs w:val="24"/>
        </w:rPr>
        <w:t>[SRD-04-</w:t>
      </w:r>
      <w:r w:rsidR="00510FB8" w:rsidRPr="009B0202">
        <w:rPr>
          <w:rFonts w:ascii="微软雅黑" w:hAnsi="微软雅黑"/>
          <w:szCs w:val="24"/>
        </w:rPr>
        <w:t>0</w:t>
      </w:r>
      <w:r w:rsidR="00510FB8" w:rsidRPr="009B0202">
        <w:rPr>
          <w:rFonts w:ascii="微软雅黑" w:hAnsi="微软雅黑" w:hint="eastAsia"/>
          <w:szCs w:val="24"/>
        </w:rPr>
        <w:t>8</w:t>
      </w:r>
      <w:r w:rsidRPr="009B0202">
        <w:rPr>
          <w:rFonts w:ascii="微软雅黑" w:hAnsi="微软雅黑"/>
          <w:szCs w:val="24"/>
        </w:rPr>
        <w:t>-</w:t>
      </w:r>
      <w:r w:rsidRPr="009B0202">
        <w:rPr>
          <w:rFonts w:ascii="微软雅黑" w:hAnsi="微软雅黑" w:hint="eastAsia"/>
          <w:szCs w:val="24"/>
        </w:rPr>
        <w:t>0</w:t>
      </w:r>
      <w:r w:rsidR="00B01EA0" w:rsidRPr="009B0202">
        <w:rPr>
          <w:rFonts w:ascii="微软雅黑" w:hAnsi="微软雅黑" w:hint="eastAsia"/>
          <w:szCs w:val="24"/>
        </w:rPr>
        <w:t>2</w:t>
      </w:r>
      <w:r w:rsidRPr="009B0202">
        <w:rPr>
          <w:rFonts w:ascii="微软雅黑" w:hAnsi="微软雅黑"/>
          <w:szCs w:val="24"/>
        </w:rPr>
        <w:t>0]</w:t>
      </w:r>
    </w:p>
    <w:p w:rsidR="00880C23" w:rsidRDefault="00880C23" w:rsidP="00880C23">
      <w:pPr>
        <w:pStyle w:val="NoSpacing"/>
        <w:ind w:firstLine="440"/>
        <w:rPr>
          <w:rFonts w:ascii="微软雅黑" w:hAnsi="微软雅黑"/>
          <w:sz w:val="20"/>
          <w:szCs w:val="20"/>
        </w:rPr>
      </w:pPr>
      <w:r w:rsidRPr="00982D2E">
        <w:rPr>
          <w:rFonts w:ascii="微软雅黑" w:hAnsi="微软雅黑" w:hint="eastAsia"/>
          <w:sz w:val="22"/>
        </w:rPr>
        <w:t>提供手动或自动将能耗数据报表导出至Exc</w:t>
      </w:r>
      <w:r w:rsidRPr="00982D2E">
        <w:rPr>
          <w:rFonts w:ascii="微软雅黑" w:hAnsi="微软雅黑"/>
          <w:sz w:val="22"/>
        </w:rPr>
        <w:t>el</w:t>
      </w:r>
      <w:r w:rsidRPr="00982D2E">
        <w:rPr>
          <w:rFonts w:ascii="微软雅黑" w:hAnsi="微软雅黑" w:hint="eastAsia"/>
          <w:sz w:val="22"/>
        </w:rPr>
        <w:t>、Word、PDF 文件。</w:t>
      </w:r>
    </w:p>
    <w:p w:rsidR="00880C23" w:rsidRDefault="00880C23" w:rsidP="00A733B3">
      <w:pPr>
        <w:pStyle w:val="NoSpacing"/>
        <w:ind w:firstLine="400"/>
        <w:rPr>
          <w:rFonts w:ascii="微软雅黑" w:hAnsi="微软雅黑"/>
          <w:b/>
          <w:sz w:val="20"/>
          <w:szCs w:val="20"/>
        </w:rPr>
      </w:pPr>
    </w:p>
    <w:p w:rsidR="00295EA8" w:rsidRDefault="00295EA8">
      <w:pPr>
        <w:rPr>
          <w:rFonts w:ascii="微软雅黑" w:eastAsia="微软雅黑" w:hAnsi="微软雅黑"/>
          <w:b/>
          <w:kern w:val="2"/>
          <w:sz w:val="20"/>
          <w:szCs w:val="20"/>
        </w:rPr>
      </w:pPr>
      <w:r>
        <w:rPr>
          <w:rFonts w:ascii="微软雅黑" w:hAnsi="微软雅黑"/>
          <w:b/>
          <w:sz w:val="20"/>
          <w:szCs w:val="20"/>
        </w:rPr>
        <w:br w:type="page"/>
      </w:r>
    </w:p>
    <w:p w:rsidR="00295EA8" w:rsidRDefault="00295EA8" w:rsidP="00903B27">
      <w:pPr>
        <w:pStyle w:val="Heading2"/>
        <w:numPr>
          <w:ilvl w:val="0"/>
          <w:numId w:val="29"/>
        </w:numPr>
        <w:ind w:leftChars="0"/>
      </w:pPr>
      <w:bookmarkStart w:id="43" w:name="_Toc456698755"/>
      <w:r>
        <w:rPr>
          <w:rFonts w:hint="eastAsia"/>
        </w:rPr>
        <w:lastRenderedPageBreak/>
        <w:t>设备</w:t>
      </w:r>
      <w:r w:rsidR="00E412A9">
        <w:rPr>
          <w:rFonts w:hint="eastAsia"/>
        </w:rPr>
        <w:t>状态</w:t>
      </w:r>
      <w:r>
        <w:rPr>
          <w:rFonts w:hint="eastAsia"/>
        </w:rPr>
        <w:t>能耗分析</w:t>
      </w:r>
      <w:bookmarkEnd w:id="43"/>
    </w:p>
    <w:p w:rsidR="00295EA8" w:rsidRPr="009B0202" w:rsidRDefault="00295EA8" w:rsidP="00EC345B">
      <w:pPr>
        <w:pStyle w:val="NoSpacing"/>
        <w:ind w:firstLineChars="0" w:firstLine="0"/>
        <w:rPr>
          <w:rFonts w:ascii="微软雅黑" w:hAnsi="微软雅黑"/>
          <w:szCs w:val="24"/>
        </w:rPr>
      </w:pPr>
      <w:r w:rsidRPr="009B0202">
        <w:rPr>
          <w:rFonts w:ascii="微软雅黑" w:hAnsi="微软雅黑"/>
          <w:szCs w:val="24"/>
        </w:rPr>
        <w:t>[SRD-04-</w:t>
      </w:r>
      <w:r w:rsidR="008A4E04" w:rsidRPr="009B0202">
        <w:rPr>
          <w:rFonts w:ascii="微软雅黑" w:hAnsi="微软雅黑" w:hint="eastAsia"/>
          <w:szCs w:val="24"/>
        </w:rPr>
        <w:t>0</w:t>
      </w:r>
      <w:r w:rsidR="008E22D2">
        <w:rPr>
          <w:rFonts w:ascii="微软雅黑" w:hAnsi="微软雅黑" w:hint="eastAsia"/>
          <w:szCs w:val="24"/>
        </w:rPr>
        <w:t>9</w:t>
      </w:r>
      <w:r w:rsidRPr="009B0202">
        <w:rPr>
          <w:rFonts w:ascii="微软雅黑" w:hAnsi="微软雅黑"/>
          <w:szCs w:val="24"/>
        </w:rPr>
        <w:t>-010]</w:t>
      </w:r>
    </w:p>
    <w:p w:rsidR="00295EA8" w:rsidRPr="00E41641" w:rsidRDefault="00295EA8" w:rsidP="00295EA8">
      <w:pPr>
        <w:pStyle w:val="NoSpacing"/>
        <w:ind w:firstLine="440"/>
        <w:rPr>
          <w:rFonts w:ascii="微软雅黑" w:hAnsi="微软雅黑"/>
          <w:b/>
          <w:sz w:val="22"/>
        </w:rPr>
      </w:pPr>
      <w:r w:rsidRPr="00E41641">
        <w:rPr>
          <w:rFonts w:ascii="微软雅黑" w:hAnsi="微软雅黑" w:hint="eastAsia"/>
          <w:sz w:val="22"/>
        </w:rPr>
        <w:t>提供指定时间范围内、指定级别（</w:t>
      </w:r>
      <w:r w:rsidR="0018269A">
        <w:rPr>
          <w:rFonts w:ascii="微软雅黑" w:hAnsi="微软雅黑" w:hint="eastAsia"/>
          <w:sz w:val="22"/>
        </w:rPr>
        <w:t>集团</w:t>
      </w:r>
      <w:r w:rsidRPr="00E41641">
        <w:rPr>
          <w:rFonts w:ascii="微软雅黑" w:hAnsi="微软雅黑" w:hint="eastAsia"/>
          <w:sz w:val="22"/>
        </w:rPr>
        <w:t>、</w:t>
      </w:r>
      <w:r w:rsidR="009C0991">
        <w:rPr>
          <w:rFonts w:ascii="微软雅黑" w:hAnsi="微软雅黑" w:hint="eastAsia"/>
          <w:sz w:val="22"/>
        </w:rPr>
        <w:t>工厂</w:t>
      </w:r>
      <w:r w:rsidRPr="00E41641">
        <w:rPr>
          <w:rFonts w:ascii="微软雅黑" w:hAnsi="微软雅黑" w:hint="eastAsia"/>
          <w:sz w:val="22"/>
        </w:rPr>
        <w:t>、车间、生产线）</w:t>
      </w:r>
      <w:r w:rsidR="004A5BEA" w:rsidRPr="00E41641">
        <w:rPr>
          <w:rFonts w:ascii="微软雅黑" w:hAnsi="微软雅黑" w:hint="eastAsia"/>
          <w:sz w:val="22"/>
        </w:rPr>
        <w:t>、指定能耗属性（重点能耗设备、非重点能耗设备、厂务设备）</w:t>
      </w:r>
      <w:r w:rsidRPr="00E41641">
        <w:rPr>
          <w:rFonts w:ascii="微软雅黑" w:hAnsi="微软雅黑" w:hint="eastAsia"/>
          <w:sz w:val="22"/>
        </w:rPr>
        <w:t>的</w:t>
      </w:r>
      <w:r w:rsidR="002010A4" w:rsidRPr="00E41641">
        <w:rPr>
          <w:rFonts w:ascii="微软雅黑" w:hAnsi="微软雅黑" w:hint="eastAsia"/>
          <w:sz w:val="22"/>
        </w:rPr>
        <w:t>设备</w:t>
      </w:r>
      <w:r w:rsidR="005C608C" w:rsidRPr="00E41641">
        <w:rPr>
          <w:rFonts w:ascii="微软雅黑" w:hAnsi="微软雅黑" w:hint="eastAsia"/>
          <w:sz w:val="22"/>
        </w:rPr>
        <w:t>状态</w:t>
      </w:r>
      <w:r w:rsidR="002010A4" w:rsidRPr="00E41641">
        <w:rPr>
          <w:rFonts w:ascii="微软雅黑" w:hAnsi="微软雅黑" w:hint="eastAsia"/>
          <w:sz w:val="22"/>
        </w:rPr>
        <w:t>能耗</w:t>
      </w:r>
      <w:r w:rsidR="008163AF" w:rsidRPr="00E41641">
        <w:rPr>
          <w:rFonts w:ascii="微软雅黑" w:hAnsi="微软雅黑" w:hint="eastAsia"/>
          <w:sz w:val="22"/>
        </w:rPr>
        <w:t>列表</w:t>
      </w:r>
      <w:r w:rsidRPr="00E41641">
        <w:rPr>
          <w:rFonts w:ascii="微软雅黑" w:hAnsi="微软雅黑" w:hint="eastAsia"/>
          <w:sz w:val="22"/>
        </w:rPr>
        <w:t>。</w:t>
      </w:r>
      <w:r w:rsidR="00FE16C6" w:rsidRPr="00E41641">
        <w:rPr>
          <w:rFonts w:ascii="微软雅黑" w:hAnsi="微软雅黑" w:hint="eastAsia"/>
          <w:sz w:val="22"/>
        </w:rPr>
        <w:t>数据属性包括设备名称、时间范围、</w:t>
      </w:r>
      <w:r w:rsidR="008D397C" w:rsidRPr="00E41641">
        <w:rPr>
          <w:rFonts w:ascii="微软雅黑" w:hAnsi="微软雅黑" w:hint="eastAsia"/>
          <w:sz w:val="22"/>
        </w:rPr>
        <w:t>异常类型</w:t>
      </w:r>
      <w:r w:rsidR="00581106" w:rsidRPr="00E41641">
        <w:rPr>
          <w:rFonts w:ascii="微软雅黑" w:hAnsi="微软雅黑" w:hint="eastAsia"/>
          <w:sz w:val="22"/>
        </w:rPr>
        <w:t>（</w:t>
      </w:r>
      <w:r w:rsidR="00112D3A" w:rsidRPr="00E41641">
        <w:rPr>
          <w:rFonts w:ascii="微软雅黑" w:hAnsi="微软雅黑" w:hint="eastAsia"/>
          <w:sz w:val="22"/>
        </w:rPr>
        <w:t>正常、</w:t>
      </w:r>
      <w:r w:rsidR="001310D0" w:rsidRPr="00E41641">
        <w:rPr>
          <w:rFonts w:ascii="微软雅黑" w:hAnsi="微软雅黑" w:hint="eastAsia"/>
          <w:sz w:val="22"/>
        </w:rPr>
        <w:t>总能耗</w:t>
      </w:r>
      <w:r w:rsidR="00A223EF" w:rsidRPr="00E41641">
        <w:rPr>
          <w:rFonts w:ascii="微软雅黑" w:hAnsi="微软雅黑" w:hint="eastAsia"/>
          <w:sz w:val="22"/>
        </w:rPr>
        <w:t>异常</w:t>
      </w:r>
      <w:r w:rsidR="001310D0" w:rsidRPr="00E41641">
        <w:rPr>
          <w:rFonts w:ascii="微软雅黑" w:hAnsi="微软雅黑" w:hint="eastAsia"/>
          <w:sz w:val="22"/>
        </w:rPr>
        <w:t>、空运转能耗比例</w:t>
      </w:r>
      <w:r w:rsidR="00A223EF" w:rsidRPr="00E41641">
        <w:rPr>
          <w:rFonts w:ascii="微软雅黑" w:hAnsi="微软雅黑" w:hint="eastAsia"/>
          <w:sz w:val="22"/>
        </w:rPr>
        <w:t>异常</w:t>
      </w:r>
      <w:r w:rsidR="001310D0" w:rsidRPr="00E41641">
        <w:rPr>
          <w:rFonts w:ascii="微软雅黑" w:hAnsi="微软雅黑" w:hint="eastAsia"/>
          <w:sz w:val="22"/>
        </w:rPr>
        <w:t>、待机能耗比例</w:t>
      </w:r>
      <w:r w:rsidR="00A223EF" w:rsidRPr="00E41641">
        <w:rPr>
          <w:rFonts w:ascii="微软雅黑" w:hAnsi="微软雅黑" w:hint="eastAsia"/>
          <w:sz w:val="22"/>
        </w:rPr>
        <w:t>异常</w:t>
      </w:r>
      <w:r w:rsidR="00581106" w:rsidRPr="00E41641">
        <w:rPr>
          <w:rFonts w:ascii="微软雅黑" w:hAnsi="微软雅黑" w:hint="eastAsia"/>
          <w:sz w:val="22"/>
        </w:rPr>
        <w:t>、非生产</w:t>
      </w:r>
      <w:r w:rsidR="00E248EA" w:rsidRPr="00E41641">
        <w:rPr>
          <w:rFonts w:ascii="微软雅黑" w:hAnsi="微软雅黑" w:hint="eastAsia"/>
          <w:sz w:val="22"/>
        </w:rPr>
        <w:t>（空运转</w:t>
      </w:r>
      <w:r w:rsidR="006D050D" w:rsidRPr="00E41641">
        <w:rPr>
          <w:rFonts w:ascii="微软雅黑" w:hAnsi="微软雅黑" w:hint="eastAsia"/>
          <w:sz w:val="22"/>
        </w:rPr>
        <w:t>+</w:t>
      </w:r>
      <w:r w:rsidR="00E248EA" w:rsidRPr="00E41641">
        <w:rPr>
          <w:rFonts w:ascii="微软雅黑" w:hAnsi="微软雅黑" w:hint="eastAsia"/>
          <w:sz w:val="22"/>
        </w:rPr>
        <w:t>待机</w:t>
      </w:r>
      <w:r w:rsidR="006D050D" w:rsidRPr="00E41641">
        <w:rPr>
          <w:rFonts w:ascii="微软雅黑" w:hAnsi="微软雅黑" w:hint="eastAsia"/>
          <w:sz w:val="22"/>
        </w:rPr>
        <w:t>）</w:t>
      </w:r>
      <w:r w:rsidR="00581106" w:rsidRPr="00E41641">
        <w:rPr>
          <w:rFonts w:ascii="微软雅黑" w:hAnsi="微软雅黑" w:hint="eastAsia"/>
          <w:sz w:val="22"/>
        </w:rPr>
        <w:t>能耗比例异常</w:t>
      </w:r>
      <w:r w:rsidR="001310D0" w:rsidRPr="00E41641">
        <w:rPr>
          <w:rFonts w:ascii="微软雅黑" w:hAnsi="微软雅黑" w:hint="eastAsia"/>
          <w:sz w:val="22"/>
        </w:rPr>
        <w:t>）</w:t>
      </w:r>
      <w:r w:rsidR="008D397C" w:rsidRPr="00E41641">
        <w:rPr>
          <w:rFonts w:ascii="微软雅黑" w:hAnsi="微软雅黑" w:hint="eastAsia"/>
          <w:sz w:val="22"/>
        </w:rPr>
        <w:t>、</w:t>
      </w:r>
      <w:r w:rsidR="002254C1" w:rsidRPr="00E41641">
        <w:rPr>
          <w:rFonts w:ascii="微软雅黑" w:hAnsi="微软雅黑" w:hint="eastAsia"/>
          <w:sz w:val="22"/>
        </w:rPr>
        <w:t>总能耗</w:t>
      </w:r>
      <w:r w:rsidR="00774C63" w:rsidRPr="00E41641">
        <w:rPr>
          <w:rFonts w:ascii="微软雅黑" w:hAnsi="微软雅黑" w:hint="eastAsia"/>
          <w:sz w:val="22"/>
        </w:rPr>
        <w:t>值</w:t>
      </w:r>
      <w:r w:rsidR="002254C1" w:rsidRPr="00E41641">
        <w:rPr>
          <w:rFonts w:ascii="微软雅黑" w:hAnsi="微软雅黑" w:hint="eastAsia"/>
          <w:sz w:val="22"/>
        </w:rPr>
        <w:t>、</w:t>
      </w:r>
      <w:r w:rsidR="005F7764" w:rsidRPr="00E41641">
        <w:rPr>
          <w:rFonts w:ascii="微软雅黑" w:hAnsi="微软雅黑" w:hint="eastAsia"/>
          <w:sz w:val="22"/>
        </w:rPr>
        <w:t>加工运行时间、加工运行能耗、空运转时间、空运转能耗、</w:t>
      </w:r>
      <w:r w:rsidR="00FE16C6" w:rsidRPr="00E41641">
        <w:rPr>
          <w:rFonts w:ascii="微软雅黑" w:hAnsi="微软雅黑" w:hint="eastAsia"/>
          <w:sz w:val="22"/>
        </w:rPr>
        <w:t>空运转能耗比例</w:t>
      </w:r>
      <w:r w:rsidR="00774C63" w:rsidRPr="00E41641">
        <w:rPr>
          <w:rFonts w:ascii="微软雅黑" w:hAnsi="微软雅黑" w:hint="eastAsia"/>
          <w:sz w:val="22"/>
        </w:rPr>
        <w:t>值</w:t>
      </w:r>
      <w:r w:rsidR="00FE16C6" w:rsidRPr="00E41641">
        <w:rPr>
          <w:rFonts w:ascii="微软雅黑" w:hAnsi="微软雅黑" w:hint="eastAsia"/>
          <w:sz w:val="22"/>
        </w:rPr>
        <w:t>、</w:t>
      </w:r>
      <w:r w:rsidR="005F7764" w:rsidRPr="00E41641">
        <w:rPr>
          <w:rFonts w:ascii="微软雅黑" w:hAnsi="微软雅黑" w:hint="eastAsia"/>
          <w:sz w:val="22"/>
        </w:rPr>
        <w:t>待机时间、待机能耗、</w:t>
      </w:r>
      <w:r w:rsidR="00FE16C6" w:rsidRPr="00E41641">
        <w:rPr>
          <w:rFonts w:ascii="微软雅黑" w:hAnsi="微软雅黑" w:hint="eastAsia"/>
          <w:sz w:val="22"/>
        </w:rPr>
        <w:t>待机能耗比例</w:t>
      </w:r>
      <w:r w:rsidR="00774C63" w:rsidRPr="00E41641">
        <w:rPr>
          <w:rFonts w:ascii="微软雅黑" w:hAnsi="微软雅黑" w:hint="eastAsia"/>
          <w:sz w:val="22"/>
        </w:rPr>
        <w:t>值</w:t>
      </w:r>
      <w:r w:rsidR="00211A81" w:rsidRPr="00E41641">
        <w:rPr>
          <w:rFonts w:ascii="微软雅黑" w:hAnsi="微软雅黑" w:hint="eastAsia"/>
          <w:sz w:val="22"/>
        </w:rPr>
        <w:t>、</w:t>
      </w:r>
      <w:r w:rsidR="004F0455" w:rsidRPr="00E41641">
        <w:rPr>
          <w:rFonts w:ascii="微软雅黑" w:hAnsi="微软雅黑" w:hint="eastAsia"/>
          <w:sz w:val="22"/>
        </w:rPr>
        <w:t>非生产时间、非生产能耗、</w:t>
      </w:r>
      <w:r w:rsidR="00211A81" w:rsidRPr="00E41641">
        <w:rPr>
          <w:rFonts w:ascii="微软雅黑" w:hAnsi="微软雅黑" w:hint="eastAsia"/>
          <w:sz w:val="22"/>
        </w:rPr>
        <w:t>非生产能耗比例值</w:t>
      </w:r>
      <w:r w:rsidR="00FE16C6" w:rsidRPr="00E41641">
        <w:rPr>
          <w:rFonts w:ascii="微软雅黑" w:hAnsi="微软雅黑" w:hint="eastAsia"/>
          <w:sz w:val="22"/>
        </w:rPr>
        <w:t>。</w:t>
      </w:r>
      <w:r w:rsidR="007118F4" w:rsidRPr="00E41641">
        <w:rPr>
          <w:rFonts w:ascii="微软雅黑" w:hAnsi="微软雅黑" w:hint="eastAsia"/>
          <w:sz w:val="22"/>
        </w:rPr>
        <w:t>数据表底部计算每列数据汇总</w:t>
      </w:r>
      <w:r w:rsidR="00F85404" w:rsidRPr="00E41641">
        <w:rPr>
          <w:rFonts w:ascii="微软雅黑" w:hAnsi="微软雅黑" w:hint="eastAsia"/>
          <w:sz w:val="22"/>
        </w:rPr>
        <w:t>，即设备</w:t>
      </w:r>
      <w:proofErr w:type="gramStart"/>
      <w:r w:rsidR="00F85404" w:rsidRPr="00E41641">
        <w:rPr>
          <w:rFonts w:ascii="微软雅黑" w:hAnsi="微软雅黑" w:hint="eastAsia"/>
          <w:sz w:val="22"/>
        </w:rPr>
        <w:t>组状态</w:t>
      </w:r>
      <w:proofErr w:type="gramEnd"/>
      <w:r w:rsidR="00F85404" w:rsidRPr="00E41641">
        <w:rPr>
          <w:rFonts w:ascii="微软雅黑" w:hAnsi="微软雅黑" w:hint="eastAsia"/>
          <w:sz w:val="22"/>
        </w:rPr>
        <w:t>能耗统计</w:t>
      </w:r>
      <w:r w:rsidR="007118F4" w:rsidRPr="00E41641">
        <w:rPr>
          <w:rFonts w:ascii="微软雅黑" w:hAnsi="微软雅黑" w:hint="eastAsia"/>
          <w:sz w:val="22"/>
        </w:rPr>
        <w:t>。</w:t>
      </w:r>
    </w:p>
    <w:p w:rsidR="008C7D3C" w:rsidRPr="009B0202" w:rsidRDefault="008C7D3C" w:rsidP="00EC345B">
      <w:pPr>
        <w:pStyle w:val="NoSpacing"/>
        <w:ind w:firstLineChars="0" w:firstLine="0"/>
        <w:rPr>
          <w:rFonts w:ascii="微软雅黑" w:hAnsi="微软雅黑"/>
          <w:szCs w:val="24"/>
        </w:rPr>
      </w:pPr>
      <w:r w:rsidRPr="009B0202">
        <w:rPr>
          <w:rFonts w:ascii="微软雅黑" w:hAnsi="微软雅黑"/>
          <w:szCs w:val="24"/>
        </w:rPr>
        <w:t>[SRD-04-</w:t>
      </w:r>
      <w:r w:rsidR="00B64F5B" w:rsidRPr="009B0202">
        <w:rPr>
          <w:rFonts w:ascii="微软雅黑" w:hAnsi="微软雅黑" w:hint="eastAsia"/>
          <w:szCs w:val="24"/>
        </w:rPr>
        <w:t>0</w:t>
      </w:r>
      <w:r w:rsidR="00B64F5B">
        <w:rPr>
          <w:rFonts w:ascii="微软雅黑" w:hAnsi="微软雅黑" w:hint="eastAsia"/>
          <w:szCs w:val="24"/>
        </w:rPr>
        <w:t>9</w:t>
      </w:r>
      <w:r w:rsidRPr="009B0202">
        <w:rPr>
          <w:rFonts w:ascii="微软雅黑" w:hAnsi="微软雅黑"/>
          <w:szCs w:val="24"/>
        </w:rPr>
        <w:t>-0</w:t>
      </w:r>
      <w:r w:rsidR="004B28D6" w:rsidRPr="009B0202">
        <w:rPr>
          <w:rFonts w:ascii="微软雅黑" w:hAnsi="微软雅黑" w:hint="eastAsia"/>
          <w:szCs w:val="24"/>
        </w:rPr>
        <w:t>2</w:t>
      </w:r>
      <w:r w:rsidRPr="009B0202">
        <w:rPr>
          <w:rFonts w:ascii="微软雅黑" w:hAnsi="微软雅黑"/>
          <w:szCs w:val="24"/>
        </w:rPr>
        <w:t>0]</w:t>
      </w:r>
    </w:p>
    <w:p w:rsidR="008C7D3C" w:rsidRPr="00E41641" w:rsidRDefault="0022112B" w:rsidP="00295EA8">
      <w:pPr>
        <w:pStyle w:val="NoSpacing"/>
        <w:ind w:firstLine="440"/>
        <w:rPr>
          <w:rFonts w:ascii="微软雅黑" w:hAnsi="微软雅黑"/>
          <w:sz w:val="22"/>
        </w:rPr>
      </w:pPr>
      <w:r w:rsidRPr="00E41641">
        <w:rPr>
          <w:rFonts w:ascii="微软雅黑" w:hAnsi="微软雅黑" w:hint="eastAsia"/>
          <w:sz w:val="22"/>
        </w:rPr>
        <w:t>单台设备状态能耗数据以柱状图显示，同时显示加工运行能耗基线、空运转能耗基线、待机能耗基线。</w:t>
      </w:r>
    </w:p>
    <w:p w:rsidR="006E527C" w:rsidRPr="009B0202" w:rsidRDefault="006E527C" w:rsidP="00EC345B">
      <w:pPr>
        <w:pStyle w:val="NoSpacing"/>
        <w:ind w:firstLineChars="0" w:firstLine="0"/>
        <w:rPr>
          <w:rFonts w:ascii="微软雅黑" w:hAnsi="微软雅黑"/>
          <w:szCs w:val="24"/>
        </w:rPr>
      </w:pPr>
      <w:r w:rsidRPr="009B0202">
        <w:rPr>
          <w:rFonts w:ascii="微软雅黑" w:hAnsi="微软雅黑"/>
          <w:szCs w:val="24"/>
        </w:rPr>
        <w:t>[SRD-04-</w:t>
      </w:r>
      <w:r w:rsidR="00B64F5B" w:rsidRPr="009B0202">
        <w:rPr>
          <w:rFonts w:ascii="微软雅黑" w:hAnsi="微软雅黑" w:hint="eastAsia"/>
          <w:szCs w:val="24"/>
        </w:rPr>
        <w:t>0</w:t>
      </w:r>
      <w:r w:rsidR="00B64F5B">
        <w:rPr>
          <w:rFonts w:ascii="微软雅黑" w:hAnsi="微软雅黑" w:hint="eastAsia"/>
          <w:szCs w:val="24"/>
        </w:rPr>
        <w:t>9</w:t>
      </w:r>
      <w:r w:rsidRPr="009B0202">
        <w:rPr>
          <w:rFonts w:ascii="微软雅黑" w:hAnsi="微软雅黑"/>
          <w:szCs w:val="24"/>
        </w:rPr>
        <w:t>-0</w:t>
      </w:r>
      <w:r w:rsidR="007B5D03" w:rsidRPr="009B0202">
        <w:rPr>
          <w:rFonts w:ascii="微软雅黑" w:hAnsi="微软雅黑" w:hint="eastAsia"/>
          <w:szCs w:val="24"/>
        </w:rPr>
        <w:t>3</w:t>
      </w:r>
      <w:r w:rsidRPr="009B0202">
        <w:rPr>
          <w:rFonts w:ascii="微软雅黑" w:hAnsi="微软雅黑"/>
          <w:szCs w:val="24"/>
        </w:rPr>
        <w:t>0]</w:t>
      </w:r>
    </w:p>
    <w:p w:rsidR="006E527C" w:rsidRPr="00E41641" w:rsidRDefault="00B66FEE" w:rsidP="006E527C">
      <w:pPr>
        <w:pStyle w:val="NoSpacing"/>
        <w:ind w:firstLine="440"/>
        <w:rPr>
          <w:rFonts w:ascii="微软雅黑" w:hAnsi="微软雅黑"/>
          <w:sz w:val="22"/>
        </w:rPr>
      </w:pPr>
      <w:r w:rsidRPr="00E41641">
        <w:rPr>
          <w:rFonts w:ascii="微软雅黑" w:hAnsi="微软雅黑" w:hint="eastAsia"/>
          <w:sz w:val="22"/>
        </w:rPr>
        <w:t>可以</w:t>
      </w:r>
      <w:r w:rsidR="002E535B" w:rsidRPr="00E41641">
        <w:rPr>
          <w:rFonts w:ascii="微软雅黑" w:hAnsi="微软雅黑" w:hint="eastAsia"/>
          <w:sz w:val="22"/>
        </w:rPr>
        <w:t>根据能耗数据异常类型筛选出设备状态能耗异常列表。</w:t>
      </w:r>
    </w:p>
    <w:p w:rsidR="007A666C" w:rsidRPr="009B0202" w:rsidRDefault="007A666C" w:rsidP="00EC345B">
      <w:pPr>
        <w:pStyle w:val="NoSpacing"/>
        <w:ind w:firstLineChars="0" w:firstLine="0"/>
        <w:rPr>
          <w:rFonts w:ascii="微软雅黑" w:hAnsi="微软雅黑"/>
          <w:szCs w:val="24"/>
        </w:rPr>
      </w:pPr>
      <w:r w:rsidRPr="009B0202">
        <w:rPr>
          <w:rFonts w:ascii="微软雅黑" w:hAnsi="微软雅黑"/>
          <w:szCs w:val="24"/>
        </w:rPr>
        <w:t>[SRD-04-</w:t>
      </w:r>
      <w:r w:rsidR="00A40CB8" w:rsidRPr="009B0202">
        <w:rPr>
          <w:rFonts w:ascii="微软雅黑" w:hAnsi="微软雅黑" w:hint="eastAsia"/>
          <w:szCs w:val="24"/>
        </w:rPr>
        <w:t>0</w:t>
      </w:r>
      <w:r w:rsidR="002B6233">
        <w:rPr>
          <w:rFonts w:ascii="微软雅黑" w:hAnsi="微软雅黑" w:hint="eastAsia"/>
          <w:szCs w:val="24"/>
        </w:rPr>
        <w:t>9</w:t>
      </w:r>
      <w:r w:rsidRPr="009B0202">
        <w:rPr>
          <w:rFonts w:ascii="微软雅黑" w:hAnsi="微软雅黑"/>
          <w:szCs w:val="24"/>
        </w:rPr>
        <w:t>-</w:t>
      </w:r>
      <w:r w:rsidRPr="009B0202">
        <w:rPr>
          <w:rFonts w:ascii="微软雅黑" w:hAnsi="微软雅黑" w:hint="eastAsia"/>
          <w:szCs w:val="24"/>
        </w:rPr>
        <w:t>0</w:t>
      </w:r>
      <w:r w:rsidR="00F22781" w:rsidRPr="009B0202">
        <w:rPr>
          <w:rFonts w:ascii="微软雅黑" w:hAnsi="微软雅黑" w:hint="eastAsia"/>
          <w:szCs w:val="24"/>
        </w:rPr>
        <w:t>4</w:t>
      </w:r>
      <w:r w:rsidRPr="009B0202">
        <w:rPr>
          <w:rFonts w:ascii="微软雅黑" w:hAnsi="微软雅黑"/>
          <w:szCs w:val="24"/>
        </w:rPr>
        <w:t>0]</w:t>
      </w:r>
    </w:p>
    <w:p w:rsidR="007A666C" w:rsidRDefault="007A666C" w:rsidP="007A666C">
      <w:pPr>
        <w:pStyle w:val="NoSpacing"/>
        <w:ind w:firstLine="440"/>
        <w:rPr>
          <w:rFonts w:ascii="微软雅黑" w:hAnsi="微软雅黑"/>
          <w:sz w:val="20"/>
          <w:szCs w:val="20"/>
        </w:rPr>
      </w:pPr>
      <w:r w:rsidRPr="00E41641">
        <w:rPr>
          <w:rFonts w:ascii="微软雅黑" w:hAnsi="微软雅黑" w:hint="eastAsia"/>
          <w:sz w:val="22"/>
        </w:rPr>
        <w:t>提供手动或自动将能耗数据报表导出至Exc</w:t>
      </w:r>
      <w:r w:rsidRPr="00E41641">
        <w:rPr>
          <w:rFonts w:ascii="微软雅黑" w:hAnsi="微软雅黑"/>
          <w:sz w:val="22"/>
        </w:rPr>
        <w:t>el</w:t>
      </w:r>
      <w:r w:rsidRPr="00E41641">
        <w:rPr>
          <w:rFonts w:ascii="微软雅黑" w:hAnsi="微软雅黑" w:hint="eastAsia"/>
          <w:sz w:val="22"/>
        </w:rPr>
        <w:t>、Word、PDF 文件。</w:t>
      </w:r>
    </w:p>
    <w:p w:rsidR="006E527C" w:rsidRPr="0022112B" w:rsidRDefault="006E527C" w:rsidP="00295EA8">
      <w:pPr>
        <w:pStyle w:val="NoSpacing"/>
        <w:ind w:firstLine="400"/>
        <w:rPr>
          <w:rFonts w:ascii="微软雅黑" w:hAnsi="微软雅黑"/>
          <w:sz w:val="20"/>
          <w:szCs w:val="20"/>
        </w:rPr>
      </w:pPr>
    </w:p>
    <w:p w:rsidR="00295EA8" w:rsidRPr="00016EBB" w:rsidRDefault="00295EA8" w:rsidP="00295EA8">
      <w:pPr>
        <w:pStyle w:val="NoSpacing"/>
        <w:ind w:firstLine="400"/>
        <w:rPr>
          <w:rFonts w:ascii="微软雅黑" w:hAnsi="微软雅黑"/>
          <w:sz w:val="20"/>
          <w:szCs w:val="20"/>
        </w:rPr>
      </w:pPr>
    </w:p>
    <w:p w:rsidR="00295EA8" w:rsidRDefault="00295EA8" w:rsidP="00903B27">
      <w:pPr>
        <w:pStyle w:val="Heading2"/>
        <w:numPr>
          <w:ilvl w:val="0"/>
          <w:numId w:val="29"/>
        </w:numPr>
        <w:ind w:leftChars="0"/>
      </w:pPr>
      <w:r>
        <w:rPr>
          <w:rFonts w:ascii="微软雅黑" w:hAnsi="微软雅黑"/>
          <w:sz w:val="20"/>
          <w:szCs w:val="20"/>
        </w:rPr>
        <w:br w:type="page"/>
      </w:r>
      <w:bookmarkStart w:id="44" w:name="_Toc456698756"/>
      <w:r>
        <w:rPr>
          <w:rFonts w:hint="eastAsia"/>
        </w:rPr>
        <w:lastRenderedPageBreak/>
        <w:t>能</w:t>
      </w:r>
      <w:r w:rsidR="00CE3207">
        <w:rPr>
          <w:rFonts w:hint="eastAsia"/>
        </w:rPr>
        <w:t>效对标</w:t>
      </w:r>
      <w:r w:rsidR="008C5156">
        <w:rPr>
          <w:rFonts w:hint="eastAsia"/>
        </w:rPr>
        <w:t>分析</w:t>
      </w:r>
      <w:bookmarkEnd w:id="44"/>
    </w:p>
    <w:p w:rsidR="001D549E" w:rsidRPr="009B0202" w:rsidRDefault="001D549E" w:rsidP="000D5751">
      <w:pPr>
        <w:pStyle w:val="NoSpacing"/>
        <w:ind w:firstLineChars="0" w:firstLine="0"/>
        <w:rPr>
          <w:rFonts w:ascii="微软雅黑" w:hAnsi="微软雅黑"/>
          <w:szCs w:val="24"/>
        </w:rPr>
      </w:pPr>
      <w:r w:rsidRPr="009B0202">
        <w:rPr>
          <w:rFonts w:ascii="微软雅黑" w:hAnsi="微软雅黑"/>
          <w:szCs w:val="24"/>
        </w:rPr>
        <w:t>[SRD-04-</w:t>
      </w:r>
      <w:r w:rsidRPr="009B0202">
        <w:rPr>
          <w:rFonts w:ascii="微软雅黑" w:hAnsi="微软雅黑" w:hint="eastAsia"/>
          <w:szCs w:val="24"/>
        </w:rPr>
        <w:t>1</w:t>
      </w:r>
      <w:r>
        <w:rPr>
          <w:rFonts w:ascii="微软雅黑" w:hAnsi="微软雅黑" w:hint="eastAsia"/>
          <w:szCs w:val="24"/>
        </w:rPr>
        <w:t>0</w:t>
      </w:r>
      <w:r w:rsidRPr="009B0202">
        <w:rPr>
          <w:rFonts w:ascii="微软雅黑" w:hAnsi="微软雅黑"/>
          <w:szCs w:val="24"/>
        </w:rPr>
        <w:t>-010]</w:t>
      </w:r>
    </w:p>
    <w:p w:rsidR="001D549E" w:rsidRDefault="00D30BEE" w:rsidP="000D5751">
      <w:pPr>
        <w:pStyle w:val="NoSpacing"/>
        <w:ind w:firstLine="440"/>
        <w:rPr>
          <w:rFonts w:ascii="微软雅黑" w:hAnsi="微软雅黑"/>
          <w:sz w:val="22"/>
        </w:rPr>
      </w:pPr>
      <w:r>
        <w:rPr>
          <w:rFonts w:ascii="微软雅黑" w:hAnsi="微软雅黑" w:hint="eastAsia"/>
          <w:sz w:val="22"/>
        </w:rPr>
        <w:t>开展对标分析</w:t>
      </w:r>
      <w:r w:rsidR="00924BC2">
        <w:rPr>
          <w:rFonts w:ascii="微软雅黑" w:hAnsi="微软雅黑" w:hint="eastAsia"/>
          <w:sz w:val="22"/>
        </w:rPr>
        <w:t>，明确与能效标杆之间的差距，找出自身主要用能环节、生产工序或设备与能效标杆之间存在差距的原因。</w:t>
      </w:r>
    </w:p>
    <w:p w:rsidR="00EF0BC2" w:rsidRPr="009B0202" w:rsidRDefault="00EF0BC2" w:rsidP="00EF0BC2">
      <w:pPr>
        <w:pStyle w:val="NoSpacing"/>
        <w:ind w:firstLineChars="0" w:firstLine="0"/>
        <w:rPr>
          <w:rFonts w:ascii="微软雅黑" w:hAnsi="微软雅黑"/>
          <w:szCs w:val="24"/>
        </w:rPr>
      </w:pPr>
      <w:r w:rsidRPr="009B0202">
        <w:rPr>
          <w:rFonts w:ascii="微软雅黑" w:hAnsi="微软雅黑"/>
          <w:szCs w:val="24"/>
        </w:rPr>
        <w:t>[SRD-04-</w:t>
      </w:r>
      <w:r w:rsidRPr="009B0202">
        <w:rPr>
          <w:rFonts w:ascii="微软雅黑" w:hAnsi="微软雅黑" w:hint="eastAsia"/>
          <w:szCs w:val="24"/>
        </w:rPr>
        <w:t>1</w:t>
      </w:r>
      <w:r>
        <w:rPr>
          <w:rFonts w:ascii="微软雅黑" w:hAnsi="微软雅黑" w:hint="eastAsia"/>
          <w:szCs w:val="24"/>
        </w:rPr>
        <w:t>0</w:t>
      </w:r>
      <w:r w:rsidR="00DE02DA">
        <w:rPr>
          <w:rFonts w:ascii="微软雅黑" w:hAnsi="微软雅黑"/>
          <w:szCs w:val="24"/>
        </w:rPr>
        <w:t>-02</w:t>
      </w:r>
      <w:r w:rsidRPr="009B0202">
        <w:rPr>
          <w:rFonts w:ascii="微软雅黑" w:hAnsi="微软雅黑"/>
          <w:szCs w:val="24"/>
        </w:rPr>
        <w:t>0]</w:t>
      </w:r>
    </w:p>
    <w:p w:rsidR="00EF0BC2" w:rsidRPr="000D5751" w:rsidRDefault="00DE02DA" w:rsidP="00DE02DA">
      <w:pPr>
        <w:pStyle w:val="NoSpacing"/>
        <w:ind w:firstLine="440"/>
        <w:rPr>
          <w:rFonts w:ascii="微软雅黑" w:hAnsi="微软雅黑"/>
          <w:sz w:val="22"/>
        </w:rPr>
      </w:pPr>
      <w:r>
        <w:rPr>
          <w:rFonts w:ascii="微软雅黑" w:hAnsi="微软雅黑" w:hint="eastAsia"/>
          <w:sz w:val="22"/>
        </w:rPr>
        <w:t>能效对</w:t>
      </w:r>
      <w:proofErr w:type="gramStart"/>
      <w:r>
        <w:rPr>
          <w:rFonts w:ascii="微软雅黑" w:hAnsi="微软雅黑" w:hint="eastAsia"/>
          <w:sz w:val="22"/>
        </w:rPr>
        <w:t>标分析</w:t>
      </w:r>
      <w:proofErr w:type="gramEnd"/>
      <w:r>
        <w:rPr>
          <w:rFonts w:ascii="微软雅黑" w:hAnsi="微软雅黑" w:hint="eastAsia"/>
          <w:sz w:val="22"/>
        </w:rPr>
        <w:t>报告包括，对</w:t>
      </w:r>
      <w:proofErr w:type="gramStart"/>
      <w:r>
        <w:rPr>
          <w:rFonts w:ascii="微软雅黑" w:hAnsi="微软雅黑" w:hint="eastAsia"/>
          <w:sz w:val="22"/>
        </w:rPr>
        <w:t>标分析</w:t>
      </w:r>
      <w:proofErr w:type="gramEnd"/>
      <w:r>
        <w:rPr>
          <w:rFonts w:ascii="微软雅黑" w:hAnsi="微软雅黑" w:hint="eastAsia"/>
          <w:sz w:val="22"/>
        </w:rPr>
        <w:t>过程，对</w:t>
      </w:r>
      <w:proofErr w:type="gramStart"/>
      <w:r>
        <w:rPr>
          <w:rFonts w:ascii="微软雅黑" w:hAnsi="微软雅黑" w:hint="eastAsia"/>
          <w:sz w:val="22"/>
        </w:rPr>
        <w:t>标分析</w:t>
      </w:r>
      <w:proofErr w:type="gramEnd"/>
      <w:r>
        <w:rPr>
          <w:rFonts w:ascii="微软雅黑" w:hAnsi="微软雅黑" w:hint="eastAsia"/>
          <w:sz w:val="22"/>
        </w:rPr>
        <w:t>所用到的数据，能效对</w:t>
      </w:r>
      <w:proofErr w:type="gramStart"/>
      <w:r>
        <w:rPr>
          <w:rFonts w:ascii="微软雅黑" w:hAnsi="微软雅黑" w:hint="eastAsia"/>
          <w:sz w:val="22"/>
        </w:rPr>
        <w:t>标指标</w:t>
      </w:r>
      <w:proofErr w:type="gramEnd"/>
      <w:r>
        <w:rPr>
          <w:rFonts w:ascii="微软雅黑" w:hAnsi="微软雅黑" w:hint="eastAsia"/>
          <w:sz w:val="22"/>
        </w:rPr>
        <w:t>数据库收集到的主要数据，最佳节能实践库收集到的主要数据，选定的能效标杆，修正系数以及归一化的处理方法，对</w:t>
      </w:r>
      <w:proofErr w:type="gramStart"/>
      <w:r>
        <w:rPr>
          <w:rFonts w:ascii="微软雅黑" w:hAnsi="微软雅黑" w:hint="eastAsia"/>
          <w:sz w:val="22"/>
        </w:rPr>
        <w:t>标分析</w:t>
      </w:r>
      <w:proofErr w:type="gramEnd"/>
      <w:r>
        <w:rPr>
          <w:rFonts w:ascii="微软雅黑" w:hAnsi="微软雅黑" w:hint="eastAsia"/>
          <w:sz w:val="22"/>
        </w:rPr>
        <w:t>的结果，</w:t>
      </w:r>
      <w:r w:rsidR="00F747E5">
        <w:rPr>
          <w:rFonts w:ascii="微软雅黑" w:hAnsi="微软雅黑" w:hint="eastAsia"/>
          <w:sz w:val="22"/>
        </w:rPr>
        <w:t>与</w:t>
      </w:r>
      <w:r>
        <w:rPr>
          <w:rFonts w:ascii="微软雅黑" w:hAnsi="微软雅黑" w:hint="eastAsia"/>
          <w:sz w:val="22"/>
        </w:rPr>
        <w:t>能效标杆之间存在差距的原因</w:t>
      </w:r>
      <w:r w:rsidR="00EF0BC2">
        <w:rPr>
          <w:rFonts w:ascii="微软雅黑" w:hAnsi="微软雅黑" w:hint="eastAsia"/>
          <w:sz w:val="22"/>
        </w:rPr>
        <w:t>。</w:t>
      </w:r>
    </w:p>
    <w:p w:rsidR="00295EA8" w:rsidRPr="009B0202" w:rsidRDefault="00295EA8" w:rsidP="00C81158">
      <w:pPr>
        <w:pStyle w:val="NoSpacing"/>
        <w:ind w:firstLineChars="0" w:firstLine="0"/>
        <w:rPr>
          <w:rFonts w:ascii="微软雅黑" w:hAnsi="微软雅黑"/>
          <w:szCs w:val="24"/>
        </w:rPr>
      </w:pPr>
      <w:r w:rsidRPr="009B0202">
        <w:rPr>
          <w:rFonts w:ascii="微软雅黑" w:hAnsi="微软雅黑"/>
          <w:szCs w:val="24"/>
        </w:rPr>
        <w:t>[SRD-04-</w:t>
      </w:r>
      <w:r w:rsidR="003A0912" w:rsidRPr="009B0202">
        <w:rPr>
          <w:rFonts w:ascii="微软雅黑" w:hAnsi="微软雅黑" w:hint="eastAsia"/>
          <w:szCs w:val="24"/>
        </w:rPr>
        <w:t>1</w:t>
      </w:r>
      <w:r w:rsidR="00F7289C">
        <w:rPr>
          <w:rFonts w:ascii="微软雅黑" w:hAnsi="微软雅黑" w:hint="eastAsia"/>
          <w:szCs w:val="24"/>
        </w:rPr>
        <w:t>0</w:t>
      </w:r>
      <w:r w:rsidRPr="009B0202">
        <w:rPr>
          <w:rFonts w:ascii="微软雅黑" w:hAnsi="微软雅黑"/>
          <w:szCs w:val="24"/>
        </w:rPr>
        <w:t>-0</w:t>
      </w:r>
      <w:r w:rsidR="003728C7">
        <w:rPr>
          <w:rFonts w:ascii="微软雅黑" w:hAnsi="微软雅黑" w:hint="eastAsia"/>
          <w:szCs w:val="24"/>
        </w:rPr>
        <w:t>3</w:t>
      </w:r>
      <w:r w:rsidRPr="009B0202">
        <w:rPr>
          <w:rFonts w:ascii="微软雅黑" w:hAnsi="微软雅黑"/>
          <w:szCs w:val="24"/>
        </w:rPr>
        <w:t>0]</w:t>
      </w:r>
    </w:p>
    <w:p w:rsidR="00074C97" w:rsidRDefault="002B6399" w:rsidP="00A733B3">
      <w:pPr>
        <w:pStyle w:val="NoSpacing"/>
        <w:ind w:firstLine="440"/>
        <w:rPr>
          <w:rFonts w:ascii="微软雅黑" w:hAnsi="微软雅黑"/>
          <w:sz w:val="22"/>
        </w:rPr>
      </w:pPr>
      <w:r w:rsidRPr="002B6399">
        <w:rPr>
          <w:rFonts w:ascii="微软雅黑" w:hAnsi="微软雅黑" w:hint="eastAsia"/>
          <w:sz w:val="22"/>
        </w:rPr>
        <w:t>对分析</w:t>
      </w:r>
      <w:r>
        <w:rPr>
          <w:rFonts w:ascii="微软雅黑" w:hAnsi="微软雅黑" w:hint="eastAsia"/>
          <w:sz w:val="22"/>
        </w:rPr>
        <w:t>用到的数据的有效性进行解释，对离散点进行归一化处理，并在结果中说明哪些数据点进行了归一化，以及归一化的原因和方法。</w:t>
      </w:r>
    </w:p>
    <w:p w:rsidR="002B6399" w:rsidRDefault="00770815" w:rsidP="00A733B3">
      <w:pPr>
        <w:pStyle w:val="NoSpacing"/>
        <w:ind w:firstLine="440"/>
        <w:rPr>
          <w:rFonts w:ascii="微软雅黑" w:hAnsi="微软雅黑"/>
          <w:sz w:val="22"/>
        </w:rPr>
      </w:pPr>
      <w:r>
        <w:rPr>
          <w:rFonts w:ascii="微软雅黑" w:hAnsi="微软雅黑" w:hint="eastAsia"/>
          <w:sz w:val="22"/>
        </w:rPr>
        <w:t>在分析过程中可采取其它的校正措施，剔除那些不具代表性的输入数据点，以便适应异常情况或者追加修正系数。数据处理方法、修正系数在分析阶段也应进一步验证。</w:t>
      </w:r>
    </w:p>
    <w:p w:rsidR="00770815" w:rsidRDefault="008875D5" w:rsidP="00A733B3">
      <w:pPr>
        <w:pStyle w:val="NoSpacing"/>
        <w:ind w:firstLine="440"/>
        <w:rPr>
          <w:rFonts w:ascii="微软雅黑" w:hAnsi="微软雅黑"/>
          <w:sz w:val="22"/>
        </w:rPr>
      </w:pPr>
      <w:r>
        <w:rPr>
          <w:rFonts w:ascii="微软雅黑" w:hAnsi="微软雅黑" w:hint="eastAsia"/>
          <w:sz w:val="22"/>
        </w:rPr>
        <w:t>保证对</w:t>
      </w:r>
      <w:proofErr w:type="gramStart"/>
      <w:r>
        <w:rPr>
          <w:rFonts w:ascii="微软雅黑" w:hAnsi="微软雅黑" w:hint="eastAsia"/>
          <w:sz w:val="22"/>
        </w:rPr>
        <w:t>标分析</w:t>
      </w:r>
      <w:proofErr w:type="gramEnd"/>
      <w:r>
        <w:rPr>
          <w:rFonts w:ascii="微软雅黑" w:hAnsi="微软雅黑" w:hint="eastAsia"/>
          <w:sz w:val="22"/>
        </w:rPr>
        <w:t>的可比性，例如对相同的产品和技术、相同的服务和设备进行对标分析。</w:t>
      </w:r>
    </w:p>
    <w:p w:rsidR="00074C97" w:rsidRDefault="00074C97">
      <w:pPr>
        <w:rPr>
          <w:rFonts w:ascii="微软雅黑" w:eastAsia="微软雅黑" w:hAnsi="微软雅黑"/>
          <w:kern w:val="2"/>
        </w:rPr>
      </w:pPr>
      <w:r>
        <w:rPr>
          <w:rFonts w:ascii="微软雅黑" w:hAnsi="微软雅黑"/>
        </w:rPr>
        <w:br w:type="page"/>
      </w:r>
    </w:p>
    <w:p w:rsidR="00074C97" w:rsidRDefault="00074C97" w:rsidP="00CE3207">
      <w:pPr>
        <w:pStyle w:val="Heading2"/>
        <w:numPr>
          <w:ilvl w:val="0"/>
          <w:numId w:val="29"/>
        </w:numPr>
        <w:ind w:leftChars="0"/>
      </w:pPr>
      <w:bookmarkStart w:id="45" w:name="_Toc456698757"/>
      <w:r>
        <w:rPr>
          <w:rFonts w:hint="eastAsia"/>
        </w:rPr>
        <w:lastRenderedPageBreak/>
        <w:t>能耗报警</w:t>
      </w:r>
      <w:bookmarkEnd w:id="45"/>
    </w:p>
    <w:p w:rsidR="00074C97" w:rsidRPr="009B0202" w:rsidRDefault="00074C97" w:rsidP="00074C97">
      <w:pPr>
        <w:pStyle w:val="NoSpacing"/>
        <w:ind w:firstLineChars="0" w:firstLine="0"/>
        <w:rPr>
          <w:rFonts w:ascii="微软雅黑" w:hAnsi="微软雅黑"/>
          <w:szCs w:val="24"/>
        </w:rPr>
      </w:pPr>
      <w:r w:rsidRPr="009B0202">
        <w:rPr>
          <w:rFonts w:ascii="微软雅黑" w:hAnsi="微软雅黑"/>
          <w:szCs w:val="24"/>
        </w:rPr>
        <w:t>[SRD-04-</w:t>
      </w:r>
      <w:r w:rsidR="003A09E2" w:rsidRPr="009B0202">
        <w:rPr>
          <w:rFonts w:ascii="微软雅黑" w:hAnsi="微软雅黑"/>
          <w:szCs w:val="24"/>
        </w:rPr>
        <w:t>1</w:t>
      </w:r>
      <w:r w:rsidR="00E727EF">
        <w:rPr>
          <w:rFonts w:ascii="微软雅黑" w:hAnsi="微软雅黑" w:hint="eastAsia"/>
          <w:szCs w:val="24"/>
        </w:rPr>
        <w:t>1</w:t>
      </w:r>
      <w:r w:rsidRPr="009B0202">
        <w:rPr>
          <w:rFonts w:ascii="微软雅黑" w:hAnsi="微软雅黑"/>
          <w:szCs w:val="24"/>
        </w:rPr>
        <w:t>-010]</w:t>
      </w:r>
    </w:p>
    <w:p w:rsidR="00074C97" w:rsidRPr="003902BD" w:rsidRDefault="00074C97" w:rsidP="00074C97">
      <w:pPr>
        <w:pStyle w:val="NoSpacing"/>
        <w:ind w:firstLine="440"/>
        <w:rPr>
          <w:rFonts w:ascii="微软雅黑" w:hAnsi="微软雅黑"/>
          <w:sz w:val="22"/>
        </w:rPr>
      </w:pPr>
      <w:r w:rsidRPr="003902BD">
        <w:rPr>
          <w:rFonts w:ascii="微软雅黑" w:hAnsi="微软雅黑" w:hint="eastAsia"/>
          <w:sz w:val="22"/>
        </w:rPr>
        <w:t>以手机短信将各类</w:t>
      </w:r>
      <w:r w:rsidRPr="003902BD">
        <w:rPr>
          <w:rFonts w:ascii="微软雅黑" w:hAnsi="微软雅黑"/>
          <w:sz w:val="22"/>
        </w:rPr>
        <w:t>能耗</w:t>
      </w:r>
      <w:r w:rsidRPr="003902BD">
        <w:rPr>
          <w:rFonts w:ascii="微软雅黑" w:hAnsi="微软雅黑" w:hint="eastAsia"/>
          <w:sz w:val="22"/>
        </w:rPr>
        <w:t>报警分别发送给指定接收人。</w:t>
      </w:r>
    </w:p>
    <w:p w:rsidR="00074C97" w:rsidRPr="009B0202" w:rsidRDefault="00074C97" w:rsidP="00074C97">
      <w:pPr>
        <w:pStyle w:val="NoSpacing"/>
        <w:ind w:firstLineChars="0" w:firstLine="0"/>
        <w:rPr>
          <w:rFonts w:ascii="微软雅黑" w:hAnsi="微软雅黑"/>
          <w:szCs w:val="24"/>
        </w:rPr>
      </w:pPr>
      <w:r w:rsidRPr="009B0202">
        <w:rPr>
          <w:rFonts w:ascii="微软雅黑" w:hAnsi="微软雅黑"/>
          <w:szCs w:val="24"/>
        </w:rPr>
        <w:t>[SRD-04-</w:t>
      </w:r>
      <w:r w:rsidR="003A09E2" w:rsidRPr="009B0202">
        <w:rPr>
          <w:rFonts w:ascii="微软雅黑" w:hAnsi="微软雅黑"/>
          <w:szCs w:val="24"/>
        </w:rPr>
        <w:t>1</w:t>
      </w:r>
      <w:r w:rsidR="00E727EF">
        <w:rPr>
          <w:rFonts w:ascii="微软雅黑" w:hAnsi="微软雅黑" w:hint="eastAsia"/>
          <w:szCs w:val="24"/>
        </w:rPr>
        <w:t>1</w:t>
      </w:r>
      <w:r w:rsidRPr="009B0202">
        <w:rPr>
          <w:rFonts w:ascii="微软雅黑" w:hAnsi="微软雅黑"/>
          <w:szCs w:val="24"/>
        </w:rPr>
        <w:t>-0</w:t>
      </w:r>
      <w:r w:rsidRPr="009B0202">
        <w:rPr>
          <w:rFonts w:ascii="微软雅黑" w:hAnsi="微软雅黑" w:hint="eastAsia"/>
          <w:szCs w:val="24"/>
        </w:rPr>
        <w:t>2</w:t>
      </w:r>
      <w:r w:rsidRPr="009B0202">
        <w:rPr>
          <w:rFonts w:ascii="微软雅黑" w:hAnsi="微软雅黑"/>
          <w:szCs w:val="24"/>
        </w:rPr>
        <w:t>0]</w:t>
      </w:r>
    </w:p>
    <w:p w:rsidR="00074C97" w:rsidRPr="003902BD" w:rsidRDefault="00074C97" w:rsidP="00074C97">
      <w:pPr>
        <w:pStyle w:val="NoSpacing"/>
        <w:ind w:firstLine="440"/>
        <w:rPr>
          <w:rFonts w:ascii="微软雅黑" w:hAnsi="微软雅黑"/>
          <w:sz w:val="22"/>
        </w:rPr>
      </w:pPr>
      <w:r w:rsidRPr="003902BD">
        <w:rPr>
          <w:rFonts w:ascii="微软雅黑" w:hAnsi="微软雅黑" w:hint="eastAsia"/>
          <w:sz w:val="22"/>
        </w:rPr>
        <w:t>对指定时间范围内、指定级别（</w:t>
      </w:r>
      <w:r>
        <w:rPr>
          <w:rFonts w:ascii="微软雅黑" w:hAnsi="微软雅黑" w:hint="eastAsia"/>
          <w:sz w:val="22"/>
        </w:rPr>
        <w:t>集团</w:t>
      </w:r>
      <w:r w:rsidRPr="003902BD">
        <w:rPr>
          <w:rFonts w:ascii="微软雅黑" w:hAnsi="微软雅黑" w:hint="eastAsia"/>
          <w:sz w:val="22"/>
        </w:rPr>
        <w:t>、</w:t>
      </w:r>
      <w:r>
        <w:rPr>
          <w:rFonts w:ascii="微软雅黑" w:hAnsi="微软雅黑" w:hint="eastAsia"/>
          <w:sz w:val="22"/>
        </w:rPr>
        <w:t>工厂</w:t>
      </w:r>
      <w:r w:rsidRPr="003902BD">
        <w:rPr>
          <w:rFonts w:ascii="微软雅黑" w:hAnsi="微软雅黑" w:hint="eastAsia"/>
          <w:sz w:val="22"/>
        </w:rPr>
        <w:t>、车间、生产线）的非生产日的能耗值比例超过范围报警。</w:t>
      </w:r>
    </w:p>
    <w:p w:rsidR="00074C97" w:rsidRPr="009B0202" w:rsidRDefault="00074C97" w:rsidP="00074C97">
      <w:pPr>
        <w:pStyle w:val="NoSpacing"/>
        <w:ind w:firstLineChars="0" w:firstLine="0"/>
        <w:rPr>
          <w:rFonts w:ascii="微软雅黑" w:hAnsi="微软雅黑"/>
          <w:szCs w:val="24"/>
        </w:rPr>
      </w:pPr>
      <w:r w:rsidRPr="009B0202">
        <w:rPr>
          <w:rFonts w:ascii="微软雅黑" w:hAnsi="微软雅黑"/>
          <w:szCs w:val="24"/>
        </w:rPr>
        <w:t>[SRD-04-</w:t>
      </w:r>
      <w:r w:rsidR="003A09E2" w:rsidRPr="009B0202">
        <w:rPr>
          <w:rFonts w:ascii="微软雅黑" w:hAnsi="微软雅黑"/>
          <w:szCs w:val="24"/>
        </w:rPr>
        <w:t>1</w:t>
      </w:r>
      <w:r w:rsidR="00E727EF">
        <w:rPr>
          <w:rFonts w:ascii="微软雅黑" w:hAnsi="微软雅黑" w:hint="eastAsia"/>
          <w:szCs w:val="24"/>
        </w:rPr>
        <w:t>1</w:t>
      </w:r>
      <w:r w:rsidRPr="009B0202">
        <w:rPr>
          <w:rFonts w:ascii="微软雅黑" w:hAnsi="微软雅黑"/>
          <w:szCs w:val="24"/>
        </w:rPr>
        <w:t>-0</w:t>
      </w:r>
      <w:r w:rsidRPr="009B0202">
        <w:rPr>
          <w:rFonts w:ascii="微软雅黑" w:hAnsi="微软雅黑" w:hint="eastAsia"/>
          <w:szCs w:val="24"/>
        </w:rPr>
        <w:t>3</w:t>
      </w:r>
      <w:r w:rsidRPr="009B0202">
        <w:rPr>
          <w:rFonts w:ascii="微软雅黑" w:hAnsi="微软雅黑"/>
          <w:szCs w:val="24"/>
        </w:rPr>
        <w:t>0]</w:t>
      </w:r>
    </w:p>
    <w:p w:rsidR="00074C97" w:rsidRPr="00016EBB" w:rsidRDefault="00074C97" w:rsidP="00074C97">
      <w:pPr>
        <w:pStyle w:val="NoSpacing"/>
        <w:ind w:firstLine="440"/>
        <w:rPr>
          <w:rFonts w:ascii="微软雅黑" w:hAnsi="微软雅黑"/>
          <w:sz w:val="20"/>
          <w:szCs w:val="20"/>
        </w:rPr>
      </w:pPr>
      <w:r w:rsidRPr="003902BD">
        <w:rPr>
          <w:rFonts w:ascii="微软雅黑" w:hAnsi="微软雅黑" w:hint="eastAsia"/>
          <w:sz w:val="22"/>
        </w:rPr>
        <w:t>对指定时间范围内、指定级别（</w:t>
      </w:r>
      <w:r>
        <w:rPr>
          <w:rFonts w:ascii="微软雅黑" w:hAnsi="微软雅黑" w:hint="eastAsia"/>
          <w:sz w:val="22"/>
        </w:rPr>
        <w:t>集团</w:t>
      </w:r>
      <w:r w:rsidRPr="003902BD">
        <w:rPr>
          <w:rFonts w:ascii="微软雅黑" w:hAnsi="微软雅黑" w:hint="eastAsia"/>
          <w:sz w:val="22"/>
        </w:rPr>
        <w:t>、</w:t>
      </w:r>
      <w:r>
        <w:rPr>
          <w:rFonts w:ascii="微软雅黑" w:hAnsi="微软雅黑" w:hint="eastAsia"/>
          <w:sz w:val="22"/>
        </w:rPr>
        <w:t>工厂</w:t>
      </w:r>
      <w:r w:rsidRPr="003902BD">
        <w:rPr>
          <w:rFonts w:ascii="微软雅黑" w:hAnsi="微软雅黑" w:hint="eastAsia"/>
          <w:sz w:val="22"/>
        </w:rPr>
        <w:t>、车间、生产线）、指定能耗属性（重点能耗设备、非重点能耗设备、厂务设备）的设备状态能耗异常报警。</w:t>
      </w:r>
    </w:p>
    <w:p w:rsidR="004925AB" w:rsidRPr="00016EBB" w:rsidRDefault="004925AB" w:rsidP="00A733B3">
      <w:pPr>
        <w:pStyle w:val="NoSpacing"/>
        <w:ind w:firstLine="400"/>
        <w:rPr>
          <w:rFonts w:ascii="微软雅黑" w:hAnsi="微软雅黑"/>
          <w:sz w:val="20"/>
          <w:szCs w:val="20"/>
        </w:rPr>
      </w:pPr>
    </w:p>
    <w:p w:rsidR="00FE1221" w:rsidRDefault="00704B65" w:rsidP="00CE3207">
      <w:pPr>
        <w:pStyle w:val="Heading2"/>
        <w:numPr>
          <w:ilvl w:val="0"/>
          <w:numId w:val="29"/>
        </w:numPr>
        <w:ind w:leftChars="0"/>
      </w:pPr>
      <w:r>
        <w:rPr>
          <w:rFonts w:ascii="微软雅黑" w:hAnsi="微软雅黑"/>
          <w:sz w:val="20"/>
          <w:szCs w:val="20"/>
        </w:rPr>
        <w:br w:type="page"/>
      </w:r>
      <w:bookmarkStart w:id="46" w:name="_Toc456698758"/>
      <w:r w:rsidR="00FE1221">
        <w:rPr>
          <w:rFonts w:hint="eastAsia"/>
        </w:rPr>
        <w:lastRenderedPageBreak/>
        <w:t>能耗</w:t>
      </w:r>
      <w:r w:rsidR="00B12433">
        <w:rPr>
          <w:rFonts w:hint="eastAsia"/>
        </w:rPr>
        <w:t>计划</w:t>
      </w:r>
      <w:r w:rsidR="00975BB9">
        <w:rPr>
          <w:rFonts w:hint="eastAsia"/>
        </w:rPr>
        <w:t>与预测</w:t>
      </w:r>
      <w:bookmarkEnd w:id="46"/>
    </w:p>
    <w:p w:rsidR="00FE1221" w:rsidRPr="009B0202" w:rsidRDefault="00BB3A13" w:rsidP="00312E7F">
      <w:pPr>
        <w:pStyle w:val="NoSpacing"/>
        <w:ind w:firstLineChars="0" w:firstLine="0"/>
        <w:rPr>
          <w:rFonts w:ascii="微软雅黑" w:hAnsi="微软雅黑"/>
          <w:szCs w:val="24"/>
        </w:rPr>
      </w:pPr>
      <w:r w:rsidRPr="009B0202">
        <w:rPr>
          <w:rFonts w:ascii="微软雅黑" w:hAnsi="微软雅黑"/>
          <w:szCs w:val="24"/>
        </w:rPr>
        <w:t>[SRD</w:t>
      </w:r>
      <w:r w:rsidR="007675F0" w:rsidRPr="009B0202">
        <w:rPr>
          <w:rFonts w:ascii="微软雅黑" w:hAnsi="微软雅黑"/>
          <w:szCs w:val="24"/>
        </w:rPr>
        <w:t>-</w:t>
      </w:r>
      <w:r w:rsidR="00502592" w:rsidRPr="009B0202">
        <w:rPr>
          <w:rFonts w:ascii="微软雅黑" w:hAnsi="微软雅黑"/>
          <w:szCs w:val="24"/>
        </w:rPr>
        <w:t>0</w:t>
      </w:r>
      <w:r w:rsidR="007675F0" w:rsidRPr="009B0202">
        <w:rPr>
          <w:rFonts w:ascii="微软雅黑" w:hAnsi="微软雅黑"/>
          <w:szCs w:val="24"/>
        </w:rPr>
        <w:t>4-</w:t>
      </w:r>
      <w:r w:rsidR="003C0682" w:rsidRPr="009B0202">
        <w:rPr>
          <w:rFonts w:ascii="微软雅黑" w:hAnsi="微软雅黑"/>
          <w:szCs w:val="24"/>
        </w:rPr>
        <w:t>1</w:t>
      </w:r>
      <w:r w:rsidR="00A41555">
        <w:rPr>
          <w:rFonts w:ascii="微软雅黑" w:hAnsi="微软雅黑" w:hint="eastAsia"/>
          <w:szCs w:val="24"/>
        </w:rPr>
        <w:t>2</w:t>
      </w:r>
      <w:r w:rsidR="007675F0" w:rsidRPr="009B0202">
        <w:rPr>
          <w:rFonts w:ascii="微软雅黑" w:hAnsi="微软雅黑"/>
          <w:szCs w:val="24"/>
        </w:rPr>
        <w:t>-01</w:t>
      </w:r>
      <w:r w:rsidR="00502592" w:rsidRPr="009B0202">
        <w:rPr>
          <w:rFonts w:ascii="微软雅黑" w:hAnsi="微软雅黑"/>
          <w:szCs w:val="24"/>
        </w:rPr>
        <w:t>0</w:t>
      </w:r>
      <w:r w:rsidRPr="009B0202">
        <w:rPr>
          <w:rFonts w:ascii="微软雅黑" w:hAnsi="微软雅黑"/>
          <w:szCs w:val="24"/>
        </w:rPr>
        <w:t>]</w:t>
      </w:r>
    </w:p>
    <w:p w:rsidR="00694289" w:rsidRPr="00C76170" w:rsidRDefault="0038303D" w:rsidP="00DC7B08">
      <w:pPr>
        <w:pStyle w:val="NoSpacing"/>
        <w:ind w:firstLine="440"/>
        <w:rPr>
          <w:rFonts w:ascii="微软雅黑" w:hAnsi="微软雅黑"/>
          <w:sz w:val="22"/>
        </w:rPr>
      </w:pPr>
      <w:r w:rsidRPr="00C76170">
        <w:rPr>
          <w:rFonts w:ascii="微软雅黑" w:hAnsi="微软雅黑" w:hint="eastAsia"/>
          <w:sz w:val="22"/>
        </w:rPr>
        <w:t>根据历史数据（单产品能耗、设备状态能耗、非工作日能耗、重点设备能耗等）、指定时间范围、指定级别（</w:t>
      </w:r>
      <w:r w:rsidR="0018269A">
        <w:rPr>
          <w:rFonts w:ascii="微软雅黑" w:hAnsi="微软雅黑" w:hint="eastAsia"/>
          <w:sz w:val="22"/>
        </w:rPr>
        <w:t>集团</w:t>
      </w:r>
      <w:r w:rsidRPr="00C76170">
        <w:rPr>
          <w:rFonts w:ascii="微软雅黑" w:hAnsi="微软雅黑" w:hint="eastAsia"/>
          <w:sz w:val="22"/>
        </w:rPr>
        <w:t>、</w:t>
      </w:r>
      <w:r w:rsidR="009C0991">
        <w:rPr>
          <w:rFonts w:ascii="微软雅黑" w:hAnsi="微软雅黑" w:hint="eastAsia"/>
          <w:sz w:val="22"/>
        </w:rPr>
        <w:t>工厂</w:t>
      </w:r>
      <w:r w:rsidRPr="00C76170">
        <w:rPr>
          <w:rFonts w:ascii="微软雅黑" w:hAnsi="微软雅黑" w:hint="eastAsia"/>
          <w:sz w:val="22"/>
        </w:rPr>
        <w:t>、车间、生产线）、指定产品类型和产量数据，提供</w:t>
      </w:r>
      <w:r w:rsidR="00181846" w:rsidRPr="00C76170">
        <w:rPr>
          <w:rFonts w:ascii="微软雅黑" w:hAnsi="微软雅黑" w:hint="eastAsia"/>
          <w:sz w:val="22"/>
        </w:rPr>
        <w:t>能源预测，制定能源计划，并根据用能单位需求进行合理能源调度</w:t>
      </w:r>
      <w:r w:rsidR="00996FD9" w:rsidRPr="00C76170">
        <w:rPr>
          <w:rFonts w:ascii="微软雅黑" w:hAnsi="微软雅黑" w:hint="eastAsia"/>
          <w:sz w:val="22"/>
        </w:rPr>
        <w:t>建议</w:t>
      </w:r>
      <w:r w:rsidR="00181846" w:rsidRPr="00C76170">
        <w:rPr>
          <w:rFonts w:ascii="微软雅黑" w:hAnsi="微软雅黑" w:hint="eastAsia"/>
          <w:sz w:val="22"/>
        </w:rPr>
        <w:t>。</w:t>
      </w:r>
    </w:p>
    <w:p w:rsidR="00D97BD6" w:rsidRPr="009B0202" w:rsidRDefault="00D97BD6" w:rsidP="00312E7F">
      <w:pPr>
        <w:pStyle w:val="NoSpacing"/>
        <w:ind w:firstLineChars="0" w:firstLine="0"/>
        <w:rPr>
          <w:rFonts w:ascii="微软雅黑" w:hAnsi="微软雅黑"/>
          <w:szCs w:val="24"/>
        </w:rPr>
      </w:pPr>
      <w:r w:rsidRPr="009B0202">
        <w:rPr>
          <w:rFonts w:ascii="微软雅黑" w:hAnsi="微软雅黑"/>
          <w:szCs w:val="24"/>
        </w:rPr>
        <w:t>[</w:t>
      </w:r>
      <w:r w:rsidR="00D10AEB" w:rsidRPr="009B0202">
        <w:rPr>
          <w:rFonts w:ascii="微软雅黑" w:hAnsi="微软雅黑"/>
          <w:szCs w:val="24"/>
        </w:rPr>
        <w:t>SRD-04-</w:t>
      </w:r>
      <w:r w:rsidR="003C0682" w:rsidRPr="009B0202">
        <w:rPr>
          <w:rFonts w:ascii="微软雅黑" w:hAnsi="微软雅黑"/>
          <w:szCs w:val="24"/>
        </w:rPr>
        <w:t>1</w:t>
      </w:r>
      <w:r w:rsidR="00A41555">
        <w:rPr>
          <w:rFonts w:ascii="微软雅黑" w:hAnsi="微软雅黑" w:hint="eastAsia"/>
          <w:szCs w:val="24"/>
        </w:rPr>
        <w:t>2</w:t>
      </w:r>
      <w:r w:rsidRPr="009B0202">
        <w:rPr>
          <w:rFonts w:ascii="微软雅黑" w:hAnsi="微软雅黑"/>
          <w:szCs w:val="24"/>
        </w:rPr>
        <w:t>-</w:t>
      </w:r>
      <w:r w:rsidRPr="009B0202">
        <w:rPr>
          <w:rFonts w:ascii="微软雅黑" w:hAnsi="微软雅黑" w:hint="eastAsia"/>
          <w:szCs w:val="24"/>
        </w:rPr>
        <w:t>0</w:t>
      </w:r>
      <w:r w:rsidR="00DB762E" w:rsidRPr="009B0202">
        <w:rPr>
          <w:rFonts w:ascii="微软雅黑" w:hAnsi="微软雅黑" w:hint="eastAsia"/>
          <w:szCs w:val="24"/>
        </w:rPr>
        <w:t>2</w:t>
      </w:r>
      <w:r w:rsidRPr="009B0202">
        <w:rPr>
          <w:rFonts w:ascii="微软雅黑" w:hAnsi="微软雅黑"/>
          <w:szCs w:val="24"/>
        </w:rPr>
        <w:t>0]</w:t>
      </w:r>
    </w:p>
    <w:p w:rsidR="00D97BD6" w:rsidRPr="00C76170" w:rsidRDefault="00D97BD6" w:rsidP="00D97BD6">
      <w:pPr>
        <w:pStyle w:val="NoSpacing"/>
        <w:ind w:firstLine="440"/>
        <w:rPr>
          <w:rFonts w:ascii="微软雅黑" w:hAnsi="微软雅黑"/>
          <w:sz w:val="22"/>
        </w:rPr>
      </w:pPr>
      <w:r w:rsidRPr="00C76170">
        <w:rPr>
          <w:rFonts w:ascii="微软雅黑" w:hAnsi="微软雅黑" w:hint="eastAsia"/>
          <w:sz w:val="22"/>
        </w:rPr>
        <w:t>提供手动或自动将能耗数据报表导出至Exc</w:t>
      </w:r>
      <w:r w:rsidRPr="00C76170">
        <w:rPr>
          <w:rFonts w:ascii="微软雅黑" w:hAnsi="微软雅黑"/>
          <w:sz w:val="22"/>
        </w:rPr>
        <w:t>el</w:t>
      </w:r>
      <w:r w:rsidRPr="00C76170">
        <w:rPr>
          <w:rFonts w:ascii="微软雅黑" w:hAnsi="微软雅黑" w:hint="eastAsia"/>
          <w:sz w:val="22"/>
        </w:rPr>
        <w:t>、Word、PDF 文件。</w:t>
      </w:r>
    </w:p>
    <w:p w:rsidR="00D97BD6" w:rsidRPr="005D21B5" w:rsidRDefault="00D97BD6" w:rsidP="00DC7B08">
      <w:pPr>
        <w:pStyle w:val="NoSpacing"/>
        <w:ind w:firstLine="400"/>
        <w:rPr>
          <w:rFonts w:ascii="微软雅黑" w:hAnsi="微软雅黑"/>
          <w:sz w:val="20"/>
          <w:szCs w:val="20"/>
        </w:rPr>
      </w:pPr>
    </w:p>
    <w:p w:rsidR="00704B65" w:rsidRDefault="00704B65" w:rsidP="00704B65">
      <w:pPr>
        <w:rPr>
          <w:rFonts w:ascii="微软雅黑" w:eastAsia="微软雅黑" w:hAnsi="微软雅黑"/>
          <w:kern w:val="2"/>
          <w:sz w:val="20"/>
          <w:szCs w:val="20"/>
        </w:rPr>
      </w:pPr>
    </w:p>
    <w:p w:rsidR="00623DB6" w:rsidRDefault="00623DB6">
      <w:pPr>
        <w:rPr>
          <w:rFonts w:ascii="微软雅黑" w:eastAsia="微软雅黑" w:hAnsi="微软雅黑"/>
          <w:kern w:val="2"/>
          <w:sz w:val="20"/>
          <w:szCs w:val="20"/>
        </w:rPr>
      </w:pPr>
      <w:r>
        <w:rPr>
          <w:rFonts w:ascii="微软雅黑" w:eastAsia="微软雅黑" w:hAnsi="微软雅黑"/>
          <w:kern w:val="2"/>
          <w:sz w:val="20"/>
          <w:szCs w:val="20"/>
        </w:rPr>
        <w:br w:type="page"/>
      </w:r>
    </w:p>
    <w:p w:rsidR="007F760F" w:rsidRDefault="00C01F35" w:rsidP="001D1510">
      <w:pPr>
        <w:pStyle w:val="Heading1"/>
        <w:numPr>
          <w:ilvl w:val="0"/>
          <w:numId w:val="7"/>
        </w:numPr>
      </w:pPr>
      <w:bookmarkStart w:id="47" w:name="_Toc456698759"/>
      <w:r>
        <w:rPr>
          <w:rFonts w:hint="eastAsia"/>
        </w:rPr>
        <w:lastRenderedPageBreak/>
        <w:t>项目定制需</w:t>
      </w:r>
      <w:r w:rsidR="00B737FE">
        <w:rPr>
          <w:rFonts w:hint="eastAsia"/>
        </w:rPr>
        <w:t>求</w:t>
      </w:r>
      <w:bookmarkEnd w:id="47"/>
    </w:p>
    <w:p w:rsidR="00C071D9" w:rsidRDefault="0066659E" w:rsidP="00C071D9">
      <w:pPr>
        <w:pStyle w:val="Heading2"/>
        <w:numPr>
          <w:ilvl w:val="0"/>
          <w:numId w:val="36"/>
        </w:numPr>
        <w:ind w:leftChars="0"/>
      </w:pPr>
      <w:bookmarkStart w:id="48" w:name="_Toc456698760"/>
      <w:r>
        <w:rPr>
          <w:rFonts w:hint="eastAsia"/>
        </w:rPr>
        <w:t>上汽通用</w:t>
      </w:r>
      <w:r w:rsidR="00F84B2F" w:rsidRPr="003063C8">
        <w:rPr>
          <w:rFonts w:hint="eastAsia"/>
        </w:rPr>
        <w:t>汽车有限公司动力总成</w:t>
      </w:r>
      <w:r w:rsidR="00F72CC9">
        <w:rPr>
          <w:rFonts w:hint="eastAsia"/>
        </w:rPr>
        <w:t>厂</w:t>
      </w:r>
      <w:bookmarkEnd w:id="48"/>
    </w:p>
    <w:p w:rsidR="007F760F" w:rsidRPr="009B0202" w:rsidRDefault="007F760F" w:rsidP="00B65AAF">
      <w:pPr>
        <w:pStyle w:val="NoSpacing"/>
        <w:ind w:firstLineChars="0" w:firstLine="0"/>
        <w:rPr>
          <w:rFonts w:ascii="微软雅黑" w:hAnsi="微软雅黑"/>
          <w:szCs w:val="24"/>
        </w:rPr>
      </w:pPr>
      <w:r w:rsidRPr="009B0202">
        <w:rPr>
          <w:rFonts w:ascii="微软雅黑" w:hAnsi="微软雅黑"/>
          <w:szCs w:val="24"/>
        </w:rPr>
        <w:t>[</w:t>
      </w:r>
      <w:r w:rsidR="00425E84" w:rsidRPr="009B0202">
        <w:rPr>
          <w:rFonts w:ascii="微软雅黑" w:hAnsi="微软雅黑"/>
          <w:szCs w:val="24"/>
        </w:rPr>
        <w:t>SRD</w:t>
      </w:r>
      <w:r w:rsidR="003C7A8B" w:rsidRPr="009B0202">
        <w:rPr>
          <w:rFonts w:ascii="微软雅黑" w:hAnsi="微软雅黑"/>
          <w:szCs w:val="24"/>
        </w:rPr>
        <w:t>-</w:t>
      </w:r>
      <w:r w:rsidR="005D2BF1" w:rsidRPr="009B0202">
        <w:rPr>
          <w:rFonts w:ascii="微软雅黑" w:hAnsi="微软雅黑"/>
          <w:szCs w:val="24"/>
        </w:rPr>
        <w:t>05</w:t>
      </w:r>
      <w:r w:rsidR="00242DEE" w:rsidRPr="009B0202">
        <w:rPr>
          <w:rFonts w:ascii="微软雅黑" w:hAnsi="微软雅黑"/>
          <w:szCs w:val="24"/>
        </w:rPr>
        <w:t>-</w:t>
      </w:r>
      <w:r w:rsidR="00E41801" w:rsidRPr="009B0202">
        <w:rPr>
          <w:rFonts w:ascii="微软雅黑" w:hAnsi="微软雅黑"/>
          <w:szCs w:val="24"/>
        </w:rPr>
        <w:t>01-</w:t>
      </w:r>
      <w:r w:rsidRPr="009B0202">
        <w:rPr>
          <w:rFonts w:ascii="微软雅黑" w:hAnsi="微软雅黑"/>
          <w:szCs w:val="24"/>
        </w:rPr>
        <w:t>01</w:t>
      </w:r>
      <w:r w:rsidR="00994995" w:rsidRPr="009B0202">
        <w:rPr>
          <w:rFonts w:ascii="微软雅黑" w:hAnsi="微软雅黑"/>
          <w:szCs w:val="24"/>
        </w:rPr>
        <w:t>0</w:t>
      </w:r>
      <w:r w:rsidRPr="009B0202">
        <w:rPr>
          <w:rFonts w:ascii="微软雅黑" w:hAnsi="微软雅黑"/>
          <w:szCs w:val="24"/>
        </w:rPr>
        <w:t>]</w:t>
      </w:r>
    </w:p>
    <w:p w:rsidR="00F1429C" w:rsidRPr="00EA2593" w:rsidRDefault="002C7A07" w:rsidP="00C1403B">
      <w:pPr>
        <w:pStyle w:val="NoSpacing"/>
        <w:ind w:firstLine="440"/>
        <w:rPr>
          <w:rFonts w:ascii="微软雅黑" w:hAnsi="微软雅黑"/>
          <w:sz w:val="22"/>
        </w:rPr>
      </w:pPr>
      <w:r w:rsidRPr="00EA2593">
        <w:rPr>
          <w:rFonts w:ascii="微软雅黑" w:hAnsi="微软雅黑" w:hint="eastAsia"/>
          <w:sz w:val="22"/>
        </w:rPr>
        <w:t>原定于24小时是6：00~6：00统计，现在由于班次的不定性，这个几点到几点需要实现动态输入计算</w:t>
      </w:r>
      <w:r w:rsidR="00D636BE" w:rsidRPr="00EA2593">
        <w:rPr>
          <w:rFonts w:ascii="微软雅黑" w:hAnsi="微软雅黑" w:hint="eastAsia"/>
          <w:sz w:val="22"/>
        </w:rPr>
        <w:t>。</w:t>
      </w:r>
    </w:p>
    <w:p w:rsidR="00B3736D" w:rsidRPr="009B0202" w:rsidRDefault="00B3736D" w:rsidP="00452FE0">
      <w:pPr>
        <w:pStyle w:val="NoSpacing"/>
        <w:ind w:firstLineChars="0" w:firstLine="0"/>
        <w:rPr>
          <w:rFonts w:ascii="微软雅黑" w:hAnsi="微软雅黑"/>
          <w:szCs w:val="24"/>
        </w:rPr>
      </w:pPr>
      <w:r w:rsidRPr="009B0202">
        <w:rPr>
          <w:rFonts w:ascii="微软雅黑" w:hAnsi="微软雅黑"/>
          <w:szCs w:val="24"/>
        </w:rPr>
        <w:t>[SRD-05-01-</w:t>
      </w:r>
      <w:r w:rsidR="00A219DA" w:rsidRPr="009B0202">
        <w:rPr>
          <w:rFonts w:ascii="微软雅黑" w:hAnsi="微软雅黑"/>
          <w:szCs w:val="24"/>
        </w:rPr>
        <w:t>02</w:t>
      </w:r>
      <w:r w:rsidRPr="009B0202">
        <w:rPr>
          <w:rFonts w:ascii="微软雅黑" w:hAnsi="微软雅黑"/>
          <w:szCs w:val="24"/>
        </w:rPr>
        <w:t>0]</w:t>
      </w:r>
    </w:p>
    <w:p w:rsidR="00313CC8" w:rsidRPr="00EA2593" w:rsidRDefault="004F3807" w:rsidP="00B3736D">
      <w:pPr>
        <w:pStyle w:val="NoSpacing"/>
        <w:ind w:firstLine="440"/>
        <w:rPr>
          <w:rFonts w:ascii="微软雅黑" w:hAnsi="微软雅黑"/>
          <w:sz w:val="22"/>
        </w:rPr>
      </w:pPr>
      <w:r w:rsidRPr="00EA2593">
        <w:rPr>
          <w:rFonts w:ascii="微软雅黑" w:hAnsi="微软雅黑" w:hint="eastAsia"/>
          <w:sz w:val="22"/>
        </w:rPr>
        <w:t>在进行单</w:t>
      </w:r>
      <w:r w:rsidR="00035A24" w:rsidRPr="00EA2593">
        <w:rPr>
          <w:rFonts w:ascii="微软雅黑" w:hAnsi="微软雅黑" w:hint="eastAsia"/>
          <w:sz w:val="22"/>
        </w:rPr>
        <w:t>产品能</w:t>
      </w:r>
      <w:r w:rsidRPr="00EA2593">
        <w:rPr>
          <w:rFonts w:ascii="微软雅黑" w:hAnsi="微软雅黑" w:hint="eastAsia"/>
          <w:sz w:val="22"/>
        </w:rPr>
        <w:t>耗统计计算时，以月为单位的单耗计算时，把分摊的工艺</w:t>
      </w:r>
      <w:proofErr w:type="gramStart"/>
      <w:r w:rsidRPr="00EA2593">
        <w:rPr>
          <w:rFonts w:ascii="微软雅黑" w:hAnsi="微软雅黑" w:hint="eastAsia"/>
          <w:sz w:val="22"/>
        </w:rPr>
        <w:t>冷冻水</w:t>
      </w:r>
      <w:proofErr w:type="gramEnd"/>
      <w:r w:rsidRPr="00EA2593">
        <w:rPr>
          <w:rFonts w:ascii="微软雅黑" w:hAnsi="微软雅黑" w:hint="eastAsia"/>
          <w:sz w:val="22"/>
        </w:rPr>
        <w:t>分摊电耗、压缩空气分摊电耗、蒸汽分摊能耗全部进行统计计算（KWH转</w:t>
      </w:r>
      <w:r w:rsidR="006B41B3" w:rsidRPr="00EA2593">
        <w:rPr>
          <w:rFonts w:ascii="微软雅黑" w:hAnsi="微软雅黑" w:hint="eastAsia"/>
          <w:sz w:val="22"/>
        </w:rPr>
        <w:t>TCE</w:t>
      </w:r>
      <w:r w:rsidRPr="00EA2593">
        <w:rPr>
          <w:rFonts w:ascii="微软雅黑" w:hAnsi="微软雅黑" w:hint="eastAsia"/>
          <w:sz w:val="22"/>
        </w:rPr>
        <w:t>的系数为0.0003；蒸汽T转</w:t>
      </w:r>
      <w:r w:rsidR="003B1F87" w:rsidRPr="00EA2593">
        <w:rPr>
          <w:rFonts w:ascii="微软雅黑" w:hAnsi="微软雅黑" w:hint="eastAsia"/>
          <w:sz w:val="22"/>
        </w:rPr>
        <w:t>TCE</w:t>
      </w:r>
      <w:r w:rsidRPr="00EA2593">
        <w:rPr>
          <w:rFonts w:ascii="微软雅黑" w:hAnsi="微软雅黑" w:hint="eastAsia"/>
          <w:sz w:val="22"/>
        </w:rPr>
        <w:t>的系数为0.08）</w:t>
      </w:r>
      <w:r w:rsidR="00895493" w:rsidRPr="00EA2593">
        <w:rPr>
          <w:rFonts w:ascii="微软雅黑" w:hAnsi="微软雅黑" w:hint="eastAsia"/>
          <w:sz w:val="22"/>
        </w:rPr>
        <w:t>，</w:t>
      </w:r>
      <w:r w:rsidR="006056B1" w:rsidRPr="00EA2593">
        <w:rPr>
          <w:rFonts w:ascii="微软雅黑" w:hAnsi="微软雅黑" w:hint="eastAsia"/>
          <w:sz w:val="22"/>
        </w:rPr>
        <w:t>表格中增加一列</w:t>
      </w:r>
      <w:r w:rsidR="00895493" w:rsidRPr="00EA2593">
        <w:rPr>
          <w:rFonts w:ascii="微软雅黑" w:hAnsi="微软雅黑" w:hint="eastAsia"/>
          <w:sz w:val="22"/>
        </w:rPr>
        <w:t>以</w:t>
      </w:r>
      <w:r w:rsidR="006056B1" w:rsidRPr="00EA2593">
        <w:rPr>
          <w:rFonts w:ascii="微软雅黑" w:hAnsi="微软雅黑" w:hint="eastAsia"/>
          <w:sz w:val="22"/>
        </w:rPr>
        <w:t>TCE</w:t>
      </w:r>
      <w:r w:rsidR="00895493" w:rsidRPr="00EA2593">
        <w:rPr>
          <w:rFonts w:ascii="微软雅黑" w:hAnsi="微软雅黑" w:hint="eastAsia"/>
          <w:sz w:val="22"/>
        </w:rPr>
        <w:t>为单位的</w:t>
      </w:r>
      <w:r w:rsidR="006056B1" w:rsidRPr="00EA2593">
        <w:rPr>
          <w:rFonts w:ascii="微软雅黑" w:hAnsi="微软雅黑" w:hint="eastAsia"/>
          <w:sz w:val="22"/>
        </w:rPr>
        <w:t>单产品能耗</w:t>
      </w:r>
      <w:r w:rsidR="00FF5FCE" w:rsidRPr="00EA2593">
        <w:rPr>
          <w:rFonts w:ascii="微软雅黑" w:hAnsi="微软雅黑" w:hint="eastAsia"/>
          <w:sz w:val="22"/>
        </w:rPr>
        <w:t>。</w:t>
      </w:r>
      <w:r w:rsidRPr="00EA2593">
        <w:rPr>
          <w:rFonts w:ascii="微软雅黑" w:hAnsi="微软雅黑" w:hint="eastAsia"/>
          <w:sz w:val="22"/>
        </w:rPr>
        <w:t>由于分摊数据是月度数据，所以在这些数据没有出来之前，就以0</w:t>
      </w:r>
      <w:r w:rsidR="00772846" w:rsidRPr="00EA2593">
        <w:rPr>
          <w:rFonts w:ascii="微软雅黑" w:hAnsi="微软雅黑" w:hint="eastAsia"/>
          <w:sz w:val="22"/>
        </w:rPr>
        <w:t>进行计算，月度数据出来后，</w:t>
      </w:r>
      <w:r w:rsidR="00DD02C5" w:rsidRPr="00EA2593">
        <w:rPr>
          <w:rFonts w:ascii="微软雅黑" w:hAnsi="微软雅黑" w:hint="eastAsia"/>
          <w:sz w:val="22"/>
        </w:rPr>
        <w:t>平均到每日进行导</w:t>
      </w:r>
      <w:r w:rsidRPr="00EA2593">
        <w:rPr>
          <w:rFonts w:ascii="微软雅黑" w:hAnsi="微软雅黑" w:hint="eastAsia"/>
          <w:sz w:val="22"/>
        </w:rPr>
        <w:t>入</w:t>
      </w:r>
      <w:r w:rsidR="009B5B01" w:rsidRPr="00EA2593">
        <w:rPr>
          <w:rFonts w:ascii="微软雅黑" w:hAnsi="微软雅黑" w:hint="eastAsia"/>
          <w:sz w:val="22"/>
        </w:rPr>
        <w:t>。</w:t>
      </w:r>
    </w:p>
    <w:p w:rsidR="00B3736D" w:rsidRPr="009B0202" w:rsidRDefault="00B3736D" w:rsidP="0008177F">
      <w:pPr>
        <w:pStyle w:val="NoSpacing"/>
        <w:ind w:firstLineChars="0" w:firstLine="0"/>
        <w:rPr>
          <w:rFonts w:ascii="微软雅黑" w:hAnsi="微软雅黑"/>
          <w:szCs w:val="24"/>
        </w:rPr>
      </w:pPr>
      <w:r w:rsidRPr="009B0202">
        <w:rPr>
          <w:rFonts w:ascii="微软雅黑" w:hAnsi="微软雅黑"/>
          <w:szCs w:val="24"/>
        </w:rPr>
        <w:t>[SRD-05-01-</w:t>
      </w:r>
      <w:r w:rsidR="00A219DA" w:rsidRPr="009B0202">
        <w:rPr>
          <w:rFonts w:ascii="微软雅黑" w:hAnsi="微软雅黑"/>
          <w:szCs w:val="24"/>
        </w:rPr>
        <w:t>03</w:t>
      </w:r>
      <w:r w:rsidRPr="009B0202">
        <w:rPr>
          <w:rFonts w:ascii="微软雅黑" w:hAnsi="微软雅黑"/>
          <w:szCs w:val="24"/>
        </w:rPr>
        <w:t>0]</w:t>
      </w:r>
    </w:p>
    <w:p w:rsidR="00D04117" w:rsidRPr="00EA2593" w:rsidRDefault="00CA4580" w:rsidP="00B3736D">
      <w:pPr>
        <w:pStyle w:val="NoSpacing"/>
        <w:ind w:firstLine="440"/>
        <w:rPr>
          <w:rFonts w:ascii="微软雅黑" w:hAnsi="微软雅黑"/>
          <w:sz w:val="22"/>
        </w:rPr>
      </w:pPr>
      <w:r w:rsidRPr="00EA2593">
        <w:rPr>
          <w:rFonts w:ascii="微软雅黑" w:hAnsi="微软雅黑" w:hint="eastAsia"/>
          <w:sz w:val="22"/>
        </w:rPr>
        <w:t>以</w:t>
      </w:r>
      <w:proofErr w:type="gramStart"/>
      <w:r w:rsidRPr="00EA2593">
        <w:rPr>
          <w:rFonts w:ascii="微软雅黑" w:hAnsi="微软雅黑" w:hint="eastAsia"/>
          <w:sz w:val="22"/>
        </w:rPr>
        <w:t>手动上</w:t>
      </w:r>
      <w:proofErr w:type="gramEnd"/>
      <w:r w:rsidRPr="00EA2593">
        <w:rPr>
          <w:rFonts w:ascii="微软雅黑" w:hAnsi="微软雅黑" w:hint="eastAsia"/>
          <w:sz w:val="22"/>
        </w:rPr>
        <w:t>传产量为准，进行非生产日判断，对属于非生产日的日期，进行能耗统计，计算出非生产日日均能耗，然后和生产日日均能耗进行比例计算，计算公式：非生产日能耗比例=非生产日日均能耗/生产日日均能耗，以百分比显示</w:t>
      </w:r>
      <w:r w:rsidR="007D20B9" w:rsidRPr="00EA2593">
        <w:rPr>
          <w:rFonts w:ascii="微软雅黑" w:hAnsi="微软雅黑" w:hint="eastAsia"/>
          <w:sz w:val="22"/>
        </w:rPr>
        <w:t>。</w:t>
      </w:r>
    </w:p>
    <w:p w:rsidR="00B3736D" w:rsidRPr="009B0202" w:rsidRDefault="00B3736D" w:rsidP="008F064C">
      <w:pPr>
        <w:pStyle w:val="NoSpacing"/>
        <w:ind w:firstLineChars="0" w:firstLine="0"/>
        <w:rPr>
          <w:rFonts w:ascii="微软雅黑" w:hAnsi="微软雅黑"/>
          <w:szCs w:val="24"/>
        </w:rPr>
      </w:pPr>
      <w:r w:rsidRPr="009B0202">
        <w:rPr>
          <w:rFonts w:ascii="微软雅黑" w:hAnsi="微软雅黑"/>
          <w:szCs w:val="24"/>
        </w:rPr>
        <w:t>[SRD-05-01-</w:t>
      </w:r>
      <w:r w:rsidR="00A219DA" w:rsidRPr="009B0202">
        <w:rPr>
          <w:rFonts w:ascii="微软雅黑" w:hAnsi="微软雅黑"/>
          <w:szCs w:val="24"/>
        </w:rPr>
        <w:t>04</w:t>
      </w:r>
      <w:r w:rsidRPr="009B0202">
        <w:rPr>
          <w:rFonts w:ascii="微软雅黑" w:hAnsi="微软雅黑"/>
          <w:szCs w:val="24"/>
        </w:rPr>
        <w:t>0]</w:t>
      </w:r>
    </w:p>
    <w:p w:rsidR="00825407" w:rsidRPr="00EA2593" w:rsidRDefault="00825407" w:rsidP="00B3736D">
      <w:pPr>
        <w:pStyle w:val="NoSpacing"/>
        <w:ind w:firstLine="440"/>
        <w:rPr>
          <w:rFonts w:ascii="微软雅黑" w:hAnsi="微软雅黑"/>
          <w:sz w:val="22"/>
        </w:rPr>
      </w:pPr>
      <w:r w:rsidRPr="00EA2593">
        <w:rPr>
          <w:rFonts w:ascii="微软雅黑" w:hAnsi="微软雅黑" w:hint="eastAsia"/>
          <w:sz w:val="22"/>
        </w:rPr>
        <w:t>区分重点能耗设备和非重点能耗设备的非生产日能耗值构成</w:t>
      </w:r>
    </w:p>
    <w:p w:rsidR="00B3736D" w:rsidRPr="009B0202" w:rsidRDefault="00B3736D" w:rsidP="00B64039">
      <w:pPr>
        <w:pStyle w:val="NoSpacing"/>
        <w:ind w:firstLineChars="0" w:firstLine="0"/>
        <w:rPr>
          <w:rFonts w:ascii="微软雅黑" w:hAnsi="微软雅黑"/>
          <w:szCs w:val="24"/>
        </w:rPr>
      </w:pPr>
      <w:r w:rsidRPr="009B0202">
        <w:rPr>
          <w:rFonts w:ascii="微软雅黑" w:hAnsi="微软雅黑"/>
          <w:szCs w:val="24"/>
        </w:rPr>
        <w:t>[SRD-05-01-</w:t>
      </w:r>
      <w:r w:rsidR="00A219DA" w:rsidRPr="009B0202">
        <w:rPr>
          <w:rFonts w:ascii="微软雅黑" w:hAnsi="微软雅黑"/>
          <w:szCs w:val="24"/>
        </w:rPr>
        <w:t>05</w:t>
      </w:r>
      <w:r w:rsidRPr="009B0202">
        <w:rPr>
          <w:rFonts w:ascii="微软雅黑" w:hAnsi="微软雅黑"/>
          <w:szCs w:val="24"/>
        </w:rPr>
        <w:t>0]</w:t>
      </w:r>
    </w:p>
    <w:p w:rsidR="008776CA" w:rsidRPr="00EA2593" w:rsidRDefault="00615901" w:rsidP="00B3736D">
      <w:pPr>
        <w:pStyle w:val="NoSpacing"/>
        <w:ind w:firstLine="440"/>
        <w:rPr>
          <w:rFonts w:ascii="微软雅黑" w:hAnsi="微软雅黑"/>
          <w:sz w:val="22"/>
        </w:rPr>
      </w:pPr>
      <w:r w:rsidRPr="00EA2593">
        <w:rPr>
          <w:rFonts w:ascii="微软雅黑" w:hAnsi="微软雅黑" w:hint="eastAsia"/>
          <w:sz w:val="22"/>
        </w:rPr>
        <w:t>由于不是所有数据都是采集，所以还是需要增加产量和电耗数据输入口。</w:t>
      </w:r>
      <w:r w:rsidR="008776CA" w:rsidRPr="00EA2593">
        <w:rPr>
          <w:rFonts w:ascii="微软雅黑" w:hAnsi="微软雅黑" w:hint="eastAsia"/>
          <w:sz w:val="22"/>
        </w:rPr>
        <w:t>电耗数据在目前的数据量上，增加每月一次的工艺</w:t>
      </w:r>
      <w:proofErr w:type="gramStart"/>
      <w:r w:rsidR="008776CA" w:rsidRPr="00EA2593">
        <w:rPr>
          <w:rFonts w:ascii="微软雅黑" w:hAnsi="微软雅黑" w:hint="eastAsia"/>
          <w:sz w:val="22"/>
        </w:rPr>
        <w:t>冷冻水</w:t>
      </w:r>
      <w:proofErr w:type="gramEnd"/>
      <w:r w:rsidR="008776CA" w:rsidRPr="00EA2593">
        <w:rPr>
          <w:rFonts w:ascii="微软雅黑" w:hAnsi="微软雅黑" w:hint="eastAsia"/>
          <w:sz w:val="22"/>
        </w:rPr>
        <w:t>分摊电耗和压缩空气分摊电耗，这个新增的数据在系统中的</w:t>
      </w:r>
      <w:proofErr w:type="gramStart"/>
      <w:r w:rsidR="008776CA" w:rsidRPr="00EA2593">
        <w:rPr>
          <w:rFonts w:ascii="微软雅黑" w:hAnsi="微软雅黑" w:hint="eastAsia"/>
          <w:sz w:val="22"/>
        </w:rPr>
        <w:t>月单位</w:t>
      </w:r>
      <w:proofErr w:type="gramEnd"/>
      <w:r w:rsidRPr="00EA2593">
        <w:rPr>
          <w:rFonts w:ascii="微软雅黑" w:hAnsi="微软雅黑" w:hint="eastAsia"/>
          <w:sz w:val="22"/>
        </w:rPr>
        <w:t>中进行分摊计算，在周和</w:t>
      </w:r>
      <w:proofErr w:type="gramStart"/>
      <w:r w:rsidRPr="00EA2593">
        <w:rPr>
          <w:rFonts w:ascii="微软雅黑" w:hAnsi="微软雅黑" w:hint="eastAsia"/>
          <w:sz w:val="22"/>
        </w:rPr>
        <w:t>日单位</w:t>
      </w:r>
      <w:proofErr w:type="gramEnd"/>
      <w:r w:rsidRPr="00EA2593">
        <w:rPr>
          <w:rFonts w:ascii="微软雅黑" w:hAnsi="微软雅黑" w:hint="eastAsia"/>
          <w:sz w:val="22"/>
        </w:rPr>
        <w:t>中不参加计算，分摊系数需要输入口。</w:t>
      </w:r>
    </w:p>
    <w:p w:rsidR="00B3736D" w:rsidRPr="009B0202" w:rsidRDefault="00B3736D" w:rsidP="00DB6190">
      <w:pPr>
        <w:pStyle w:val="NoSpacing"/>
        <w:ind w:firstLineChars="0" w:firstLine="0"/>
        <w:rPr>
          <w:rFonts w:ascii="微软雅黑" w:hAnsi="微软雅黑"/>
          <w:szCs w:val="24"/>
        </w:rPr>
      </w:pPr>
      <w:r w:rsidRPr="009B0202">
        <w:rPr>
          <w:rFonts w:ascii="微软雅黑" w:hAnsi="微软雅黑"/>
          <w:szCs w:val="24"/>
        </w:rPr>
        <w:t>[SRD-05-01-</w:t>
      </w:r>
      <w:r w:rsidR="00A219DA" w:rsidRPr="009B0202">
        <w:rPr>
          <w:rFonts w:ascii="微软雅黑" w:hAnsi="微软雅黑"/>
          <w:szCs w:val="24"/>
        </w:rPr>
        <w:t>06</w:t>
      </w:r>
      <w:r w:rsidRPr="009B0202">
        <w:rPr>
          <w:rFonts w:ascii="微软雅黑" w:hAnsi="微软雅黑"/>
          <w:szCs w:val="24"/>
        </w:rPr>
        <w:t>0]</w:t>
      </w:r>
    </w:p>
    <w:p w:rsidR="00E069FC" w:rsidRPr="00EA2593" w:rsidRDefault="00C66DBF" w:rsidP="00525895">
      <w:pPr>
        <w:pStyle w:val="NoSpacing"/>
        <w:ind w:firstLine="440"/>
        <w:rPr>
          <w:rFonts w:ascii="微软雅黑" w:hAnsi="微软雅黑"/>
          <w:sz w:val="22"/>
        </w:rPr>
      </w:pPr>
      <w:r w:rsidRPr="00EA2593">
        <w:rPr>
          <w:rFonts w:ascii="微软雅黑" w:hAnsi="微软雅黑" w:hint="eastAsia"/>
          <w:sz w:val="22"/>
        </w:rPr>
        <w:lastRenderedPageBreak/>
        <w:t>由</w:t>
      </w:r>
      <w:r w:rsidR="00A92D63" w:rsidRPr="00EA2593">
        <w:rPr>
          <w:rFonts w:ascii="微软雅黑" w:hAnsi="微软雅黑" w:hint="eastAsia"/>
          <w:sz w:val="22"/>
        </w:rPr>
        <w:t>于目前产量是手动输入，所以从长远出发，考虑为以后直接和产量数据接</w:t>
      </w:r>
      <w:r w:rsidRPr="00EA2593">
        <w:rPr>
          <w:rFonts w:ascii="微软雅黑" w:hAnsi="微软雅黑" w:hint="eastAsia"/>
          <w:sz w:val="22"/>
        </w:rPr>
        <w:t>口连接做好开发时的技术处理</w:t>
      </w:r>
    </w:p>
    <w:p w:rsidR="00525895" w:rsidRPr="009B0202" w:rsidRDefault="00525895" w:rsidP="003163FC">
      <w:pPr>
        <w:pStyle w:val="NoSpacing"/>
        <w:ind w:firstLineChars="0" w:firstLine="0"/>
        <w:rPr>
          <w:rFonts w:ascii="微软雅黑" w:hAnsi="微软雅黑"/>
          <w:szCs w:val="24"/>
        </w:rPr>
      </w:pPr>
      <w:r w:rsidRPr="009B0202">
        <w:rPr>
          <w:rFonts w:ascii="微软雅黑" w:hAnsi="微软雅黑"/>
          <w:szCs w:val="24"/>
        </w:rPr>
        <w:t>[SRD-05-01-</w:t>
      </w:r>
      <w:r w:rsidR="006D658B" w:rsidRPr="009B0202">
        <w:rPr>
          <w:rFonts w:ascii="微软雅黑" w:hAnsi="微软雅黑"/>
          <w:szCs w:val="24"/>
        </w:rPr>
        <w:t>07</w:t>
      </w:r>
      <w:r w:rsidRPr="009B0202">
        <w:rPr>
          <w:rFonts w:ascii="微软雅黑" w:hAnsi="微软雅黑"/>
          <w:szCs w:val="24"/>
        </w:rPr>
        <w:t>0]</w:t>
      </w:r>
    </w:p>
    <w:p w:rsidR="00525895" w:rsidRPr="00EA2593" w:rsidRDefault="002C0851" w:rsidP="00B3736D">
      <w:pPr>
        <w:pStyle w:val="NoSpacing"/>
        <w:ind w:firstLine="440"/>
        <w:rPr>
          <w:rFonts w:ascii="微软雅黑" w:hAnsi="微软雅黑"/>
          <w:sz w:val="22"/>
        </w:rPr>
      </w:pPr>
      <w:r w:rsidRPr="00EA2593">
        <w:rPr>
          <w:rFonts w:ascii="微软雅黑" w:hAnsi="微软雅黑" w:hint="eastAsia"/>
          <w:sz w:val="22"/>
        </w:rPr>
        <w:t>由于采集数据的服务器可能发生断电或关闭或不采集数据等现象，是否可以通过移动通讯方式即使通知到人</w:t>
      </w:r>
    </w:p>
    <w:p w:rsidR="00525895" w:rsidRPr="009B0202" w:rsidRDefault="00525895" w:rsidP="003163FC">
      <w:pPr>
        <w:pStyle w:val="NoSpacing"/>
        <w:ind w:firstLineChars="0" w:firstLine="0"/>
        <w:rPr>
          <w:rFonts w:ascii="微软雅黑" w:hAnsi="微软雅黑"/>
          <w:szCs w:val="24"/>
        </w:rPr>
      </w:pPr>
      <w:r w:rsidRPr="009B0202">
        <w:rPr>
          <w:rFonts w:ascii="微软雅黑" w:hAnsi="微软雅黑"/>
          <w:szCs w:val="24"/>
        </w:rPr>
        <w:t>[SRD-05-01-0</w:t>
      </w:r>
      <w:r w:rsidR="006D658B" w:rsidRPr="009B0202">
        <w:rPr>
          <w:rFonts w:ascii="微软雅黑" w:hAnsi="微软雅黑"/>
          <w:szCs w:val="24"/>
        </w:rPr>
        <w:t>8</w:t>
      </w:r>
      <w:r w:rsidRPr="009B0202">
        <w:rPr>
          <w:rFonts w:ascii="微软雅黑" w:hAnsi="微软雅黑"/>
          <w:szCs w:val="24"/>
        </w:rPr>
        <w:t>0]</w:t>
      </w:r>
    </w:p>
    <w:p w:rsidR="00525895" w:rsidRPr="00EA2593" w:rsidRDefault="00497700" w:rsidP="00B3736D">
      <w:pPr>
        <w:pStyle w:val="NoSpacing"/>
        <w:ind w:firstLine="440"/>
        <w:rPr>
          <w:rFonts w:ascii="微软雅黑" w:hAnsi="微软雅黑"/>
          <w:sz w:val="22"/>
        </w:rPr>
      </w:pPr>
      <w:r w:rsidRPr="00EA2593">
        <w:rPr>
          <w:rFonts w:ascii="微软雅黑" w:hAnsi="微软雅黑" w:hint="eastAsia"/>
          <w:sz w:val="22"/>
        </w:rPr>
        <w:t>通过移动信号，对非生产日能耗比例超过30%的条线进行手机短信发送报警；对服务器断电进行短信报警</w:t>
      </w:r>
      <w:r w:rsidR="00573665" w:rsidRPr="00EA2593">
        <w:rPr>
          <w:rFonts w:ascii="微软雅黑" w:hAnsi="微软雅黑" w:hint="eastAsia"/>
          <w:sz w:val="22"/>
        </w:rPr>
        <w:t>。</w:t>
      </w:r>
    </w:p>
    <w:p w:rsidR="00525895" w:rsidRPr="009B0202" w:rsidRDefault="00525895" w:rsidP="003163FC">
      <w:pPr>
        <w:pStyle w:val="NoSpacing"/>
        <w:ind w:firstLineChars="0" w:firstLine="0"/>
        <w:rPr>
          <w:rFonts w:ascii="微软雅黑" w:hAnsi="微软雅黑"/>
          <w:szCs w:val="24"/>
        </w:rPr>
      </w:pPr>
      <w:r w:rsidRPr="009B0202">
        <w:rPr>
          <w:rFonts w:ascii="微软雅黑" w:hAnsi="微软雅黑"/>
          <w:szCs w:val="24"/>
        </w:rPr>
        <w:t>[SRD-05-01-0</w:t>
      </w:r>
      <w:r w:rsidR="006D658B" w:rsidRPr="009B0202">
        <w:rPr>
          <w:rFonts w:ascii="微软雅黑" w:hAnsi="微软雅黑"/>
          <w:szCs w:val="24"/>
        </w:rPr>
        <w:t>9</w:t>
      </w:r>
      <w:r w:rsidRPr="009B0202">
        <w:rPr>
          <w:rFonts w:ascii="微软雅黑" w:hAnsi="微软雅黑"/>
          <w:szCs w:val="24"/>
        </w:rPr>
        <w:t>0]</w:t>
      </w:r>
    </w:p>
    <w:p w:rsidR="00525895" w:rsidRPr="00EA2593" w:rsidRDefault="00B850FC" w:rsidP="00B3736D">
      <w:pPr>
        <w:pStyle w:val="NoSpacing"/>
        <w:ind w:firstLine="440"/>
        <w:rPr>
          <w:rFonts w:ascii="微软雅黑" w:hAnsi="微软雅黑"/>
          <w:sz w:val="22"/>
        </w:rPr>
      </w:pPr>
      <w:r w:rsidRPr="00EA2593">
        <w:rPr>
          <w:rFonts w:ascii="微软雅黑" w:hAnsi="微软雅黑" w:hint="eastAsia"/>
          <w:sz w:val="22"/>
        </w:rPr>
        <w:t>对于目前设备停机状态或断电导致的电表没有数据传送等情况，目前的报警方式使用不方便，应该对断电或关机状态进行汇总统计，并且能查看断电次数和各断电起始时间；包括各单机清单及最后行的条线汇总或产品汇总数据（汇总方式：各单机断电时间累积、断电次数累计）</w:t>
      </w:r>
    </w:p>
    <w:p w:rsidR="00525895" w:rsidRPr="009B0202" w:rsidRDefault="00525895" w:rsidP="003163FC">
      <w:pPr>
        <w:pStyle w:val="NoSpacing"/>
        <w:ind w:firstLineChars="0" w:firstLine="0"/>
        <w:rPr>
          <w:rFonts w:ascii="微软雅黑" w:hAnsi="微软雅黑"/>
          <w:szCs w:val="24"/>
        </w:rPr>
      </w:pPr>
      <w:r w:rsidRPr="009B0202">
        <w:rPr>
          <w:rFonts w:ascii="微软雅黑" w:hAnsi="微软雅黑"/>
          <w:szCs w:val="24"/>
        </w:rPr>
        <w:t>[SRD-05-01-</w:t>
      </w:r>
      <w:r w:rsidR="006D658B" w:rsidRPr="009B0202">
        <w:rPr>
          <w:rFonts w:ascii="微软雅黑" w:hAnsi="微软雅黑"/>
          <w:szCs w:val="24"/>
        </w:rPr>
        <w:t>10</w:t>
      </w:r>
      <w:r w:rsidRPr="009B0202">
        <w:rPr>
          <w:rFonts w:ascii="微软雅黑" w:hAnsi="微软雅黑"/>
          <w:szCs w:val="24"/>
        </w:rPr>
        <w:t>0]</w:t>
      </w:r>
    </w:p>
    <w:p w:rsidR="00525895" w:rsidRPr="00EA2593" w:rsidRDefault="009D378F" w:rsidP="00B3736D">
      <w:pPr>
        <w:pStyle w:val="NoSpacing"/>
        <w:ind w:firstLine="440"/>
        <w:rPr>
          <w:rFonts w:ascii="微软雅黑" w:hAnsi="微软雅黑"/>
          <w:sz w:val="22"/>
        </w:rPr>
      </w:pPr>
      <w:r w:rsidRPr="00EA2593">
        <w:rPr>
          <w:rFonts w:ascii="微软雅黑" w:hAnsi="微软雅黑" w:hint="eastAsia"/>
          <w:sz w:val="22"/>
        </w:rPr>
        <w:t>风机、冷冻站、办公生活、仓储&amp;实验测量、工艺冷冻水、压缩空气、水、蒸汽分摊比例设置</w:t>
      </w:r>
      <w:r w:rsidR="00794EEB" w:rsidRPr="00EA2593">
        <w:rPr>
          <w:rFonts w:ascii="微软雅黑" w:hAnsi="微软雅黑" w:hint="eastAsia"/>
          <w:sz w:val="22"/>
        </w:rPr>
        <w:t>。</w:t>
      </w:r>
    </w:p>
    <w:p w:rsidR="00525895" w:rsidRPr="009B0202" w:rsidRDefault="00525895" w:rsidP="003163FC">
      <w:pPr>
        <w:pStyle w:val="NoSpacing"/>
        <w:ind w:firstLineChars="0" w:firstLine="0"/>
        <w:rPr>
          <w:rFonts w:ascii="微软雅黑" w:hAnsi="微软雅黑"/>
          <w:szCs w:val="24"/>
        </w:rPr>
      </w:pPr>
      <w:r w:rsidRPr="009B0202">
        <w:rPr>
          <w:rFonts w:ascii="微软雅黑" w:hAnsi="微软雅黑"/>
          <w:szCs w:val="24"/>
        </w:rPr>
        <w:t>[SRD-05-01-</w:t>
      </w:r>
      <w:r w:rsidR="0090463E" w:rsidRPr="009B0202">
        <w:rPr>
          <w:rFonts w:ascii="微软雅黑" w:hAnsi="微软雅黑"/>
          <w:szCs w:val="24"/>
        </w:rPr>
        <w:t>11</w:t>
      </w:r>
      <w:r w:rsidRPr="009B0202">
        <w:rPr>
          <w:rFonts w:ascii="微软雅黑" w:hAnsi="微软雅黑"/>
          <w:szCs w:val="24"/>
        </w:rPr>
        <w:t>0]</w:t>
      </w:r>
    </w:p>
    <w:p w:rsidR="00525895" w:rsidRPr="00EA2593" w:rsidRDefault="009D378F" w:rsidP="00525895">
      <w:pPr>
        <w:pStyle w:val="NoSpacing"/>
        <w:ind w:firstLine="440"/>
        <w:rPr>
          <w:rFonts w:ascii="微软雅黑" w:hAnsi="微软雅黑"/>
          <w:sz w:val="22"/>
        </w:rPr>
      </w:pPr>
      <w:proofErr w:type="gramStart"/>
      <w:r w:rsidRPr="00EA2593">
        <w:rPr>
          <w:rFonts w:ascii="微软雅黑" w:hAnsi="微软雅黑" w:hint="eastAsia"/>
          <w:sz w:val="22"/>
        </w:rPr>
        <w:t>手动母排电耗</w:t>
      </w:r>
      <w:proofErr w:type="gramEnd"/>
      <w:r w:rsidRPr="00EA2593">
        <w:rPr>
          <w:rFonts w:ascii="微软雅黑" w:hAnsi="微软雅黑" w:hint="eastAsia"/>
          <w:sz w:val="22"/>
        </w:rPr>
        <w:t>输入口</w:t>
      </w:r>
      <w:r w:rsidR="004C22BF" w:rsidRPr="00EA2593">
        <w:rPr>
          <w:rFonts w:ascii="微软雅黑" w:hAnsi="微软雅黑" w:hint="eastAsia"/>
          <w:sz w:val="22"/>
        </w:rPr>
        <w:t>。</w:t>
      </w:r>
    </w:p>
    <w:p w:rsidR="00AE10DA" w:rsidRPr="009B0202" w:rsidRDefault="00AE10DA" w:rsidP="003163FC">
      <w:pPr>
        <w:pStyle w:val="NoSpacing"/>
        <w:ind w:firstLineChars="0" w:firstLine="0"/>
        <w:rPr>
          <w:rFonts w:ascii="微软雅黑" w:hAnsi="微软雅黑"/>
          <w:szCs w:val="24"/>
        </w:rPr>
      </w:pPr>
      <w:r w:rsidRPr="009B0202">
        <w:rPr>
          <w:rFonts w:ascii="微软雅黑" w:hAnsi="微软雅黑"/>
          <w:szCs w:val="24"/>
        </w:rPr>
        <w:t>[SRD-05-01-</w:t>
      </w:r>
      <w:r w:rsidR="0033409B" w:rsidRPr="009B0202">
        <w:rPr>
          <w:rFonts w:ascii="微软雅黑" w:hAnsi="微软雅黑"/>
          <w:szCs w:val="24"/>
        </w:rPr>
        <w:t>12</w:t>
      </w:r>
      <w:r w:rsidRPr="009B0202">
        <w:rPr>
          <w:rFonts w:ascii="微软雅黑" w:hAnsi="微软雅黑"/>
          <w:szCs w:val="24"/>
        </w:rPr>
        <w:t>0]</w:t>
      </w:r>
    </w:p>
    <w:p w:rsidR="000776CA" w:rsidRPr="00EA2593" w:rsidRDefault="006314DB" w:rsidP="00AE10DA">
      <w:pPr>
        <w:pStyle w:val="NoSpacing"/>
        <w:ind w:firstLine="440"/>
        <w:rPr>
          <w:rFonts w:ascii="微软雅黑" w:hAnsi="微软雅黑"/>
          <w:sz w:val="22"/>
        </w:rPr>
      </w:pPr>
      <w:r w:rsidRPr="00EA2593">
        <w:rPr>
          <w:rFonts w:ascii="微软雅黑" w:hAnsi="微软雅黑" w:hint="eastAsia"/>
          <w:sz w:val="22"/>
        </w:rPr>
        <w:t>手动工艺</w:t>
      </w:r>
      <w:proofErr w:type="gramStart"/>
      <w:r w:rsidRPr="00EA2593">
        <w:rPr>
          <w:rFonts w:ascii="微软雅黑" w:hAnsi="微软雅黑" w:hint="eastAsia"/>
          <w:sz w:val="22"/>
        </w:rPr>
        <w:t>冷冻水</w:t>
      </w:r>
      <w:proofErr w:type="gramEnd"/>
      <w:r w:rsidRPr="00EA2593">
        <w:rPr>
          <w:rFonts w:ascii="微软雅黑" w:hAnsi="微软雅黑" w:hint="eastAsia"/>
          <w:sz w:val="22"/>
        </w:rPr>
        <w:t>电耗输入</w:t>
      </w:r>
      <w:r w:rsidR="004C22BF" w:rsidRPr="00EA2593">
        <w:rPr>
          <w:rFonts w:ascii="微软雅黑" w:hAnsi="微软雅黑" w:hint="eastAsia"/>
          <w:sz w:val="22"/>
        </w:rPr>
        <w:t>。</w:t>
      </w:r>
    </w:p>
    <w:p w:rsidR="00AE10DA" w:rsidRPr="009B0202" w:rsidRDefault="00AE10DA" w:rsidP="003163FC">
      <w:pPr>
        <w:pStyle w:val="NoSpacing"/>
        <w:ind w:firstLineChars="0" w:firstLine="0"/>
        <w:rPr>
          <w:rFonts w:ascii="微软雅黑" w:hAnsi="微软雅黑"/>
          <w:szCs w:val="24"/>
        </w:rPr>
      </w:pPr>
      <w:r w:rsidRPr="009B0202">
        <w:rPr>
          <w:rFonts w:ascii="微软雅黑" w:hAnsi="微软雅黑"/>
          <w:szCs w:val="24"/>
        </w:rPr>
        <w:t>[SRD-05-01-</w:t>
      </w:r>
      <w:r w:rsidR="0033409B" w:rsidRPr="009B0202">
        <w:rPr>
          <w:rFonts w:ascii="微软雅黑" w:hAnsi="微软雅黑"/>
          <w:szCs w:val="24"/>
        </w:rPr>
        <w:t>13</w:t>
      </w:r>
      <w:r w:rsidRPr="009B0202">
        <w:rPr>
          <w:rFonts w:ascii="微软雅黑" w:hAnsi="微软雅黑"/>
          <w:szCs w:val="24"/>
        </w:rPr>
        <w:t>0]</w:t>
      </w:r>
    </w:p>
    <w:p w:rsidR="000776CA" w:rsidRPr="00EA2593" w:rsidRDefault="003A5D78" w:rsidP="00AE10DA">
      <w:pPr>
        <w:pStyle w:val="NoSpacing"/>
        <w:ind w:firstLine="440"/>
        <w:rPr>
          <w:rFonts w:ascii="微软雅黑" w:hAnsi="微软雅黑"/>
          <w:sz w:val="22"/>
        </w:rPr>
      </w:pPr>
      <w:r w:rsidRPr="00EA2593">
        <w:rPr>
          <w:rFonts w:ascii="微软雅黑" w:hAnsi="微软雅黑" w:hint="eastAsia"/>
          <w:sz w:val="22"/>
        </w:rPr>
        <w:t>手动压缩空气电耗输入口</w:t>
      </w:r>
      <w:r w:rsidR="004C22BF" w:rsidRPr="00EA2593">
        <w:rPr>
          <w:rFonts w:ascii="微软雅黑" w:hAnsi="微软雅黑" w:hint="eastAsia"/>
          <w:sz w:val="22"/>
        </w:rPr>
        <w:t>。</w:t>
      </w:r>
    </w:p>
    <w:p w:rsidR="00AE10DA" w:rsidRPr="009B0202" w:rsidRDefault="00AE10DA" w:rsidP="003163FC">
      <w:pPr>
        <w:pStyle w:val="NoSpacing"/>
        <w:ind w:firstLineChars="0" w:firstLine="0"/>
        <w:rPr>
          <w:rFonts w:ascii="微软雅黑" w:hAnsi="微软雅黑"/>
          <w:szCs w:val="24"/>
        </w:rPr>
      </w:pPr>
      <w:r w:rsidRPr="009B0202">
        <w:rPr>
          <w:rFonts w:ascii="微软雅黑" w:hAnsi="微软雅黑"/>
          <w:szCs w:val="24"/>
        </w:rPr>
        <w:t>[SRD-05-01-</w:t>
      </w:r>
      <w:r w:rsidR="0033409B" w:rsidRPr="009B0202">
        <w:rPr>
          <w:rFonts w:ascii="微软雅黑" w:hAnsi="微软雅黑"/>
          <w:szCs w:val="24"/>
        </w:rPr>
        <w:t>14</w:t>
      </w:r>
      <w:r w:rsidRPr="009B0202">
        <w:rPr>
          <w:rFonts w:ascii="微软雅黑" w:hAnsi="微软雅黑"/>
          <w:szCs w:val="24"/>
        </w:rPr>
        <w:t>0]</w:t>
      </w:r>
    </w:p>
    <w:p w:rsidR="000E4679" w:rsidRPr="00EA2593" w:rsidRDefault="00F21957" w:rsidP="0033409B">
      <w:pPr>
        <w:pStyle w:val="NoSpacing"/>
        <w:ind w:firstLine="440"/>
        <w:rPr>
          <w:rFonts w:ascii="微软雅黑" w:hAnsi="微软雅黑"/>
          <w:sz w:val="22"/>
        </w:rPr>
      </w:pPr>
      <w:r w:rsidRPr="00EA2593">
        <w:rPr>
          <w:rFonts w:ascii="微软雅黑" w:hAnsi="微软雅黑" w:hint="eastAsia"/>
          <w:sz w:val="22"/>
        </w:rPr>
        <w:t>手动蒸汽耗输入口（只参与月度单耗分析计算）</w:t>
      </w:r>
      <w:r w:rsidR="004C22BF" w:rsidRPr="00EA2593">
        <w:rPr>
          <w:rFonts w:ascii="微软雅黑" w:hAnsi="微软雅黑" w:hint="eastAsia"/>
          <w:sz w:val="22"/>
        </w:rPr>
        <w:t>。</w:t>
      </w:r>
    </w:p>
    <w:p w:rsidR="0033409B" w:rsidRPr="009B0202" w:rsidRDefault="0033409B" w:rsidP="003163FC">
      <w:pPr>
        <w:pStyle w:val="NoSpacing"/>
        <w:ind w:firstLineChars="0" w:firstLine="0"/>
        <w:rPr>
          <w:rFonts w:ascii="微软雅黑" w:hAnsi="微软雅黑"/>
          <w:szCs w:val="24"/>
        </w:rPr>
      </w:pPr>
      <w:r w:rsidRPr="009B0202">
        <w:rPr>
          <w:rFonts w:ascii="微软雅黑" w:hAnsi="微软雅黑"/>
          <w:szCs w:val="24"/>
        </w:rPr>
        <w:t>[SRD-05-01-</w:t>
      </w:r>
      <w:r w:rsidR="00AB26BE" w:rsidRPr="009B0202">
        <w:rPr>
          <w:rFonts w:ascii="微软雅黑" w:hAnsi="微软雅黑"/>
          <w:szCs w:val="24"/>
        </w:rPr>
        <w:t>15</w:t>
      </w:r>
      <w:r w:rsidRPr="009B0202">
        <w:rPr>
          <w:rFonts w:ascii="微软雅黑" w:hAnsi="微软雅黑"/>
          <w:szCs w:val="24"/>
        </w:rPr>
        <w:t>0]</w:t>
      </w:r>
    </w:p>
    <w:p w:rsidR="0033409B" w:rsidRPr="00EA2593" w:rsidRDefault="00790EE2" w:rsidP="00AE10DA">
      <w:pPr>
        <w:pStyle w:val="NoSpacing"/>
        <w:ind w:firstLine="440"/>
        <w:rPr>
          <w:rFonts w:ascii="微软雅黑" w:hAnsi="微软雅黑"/>
          <w:sz w:val="22"/>
        </w:rPr>
      </w:pPr>
      <w:r w:rsidRPr="00EA2593">
        <w:rPr>
          <w:rFonts w:ascii="微软雅黑" w:hAnsi="微软雅黑" w:hint="eastAsia"/>
          <w:sz w:val="22"/>
        </w:rPr>
        <w:t>手动水耗（包括工艺</w:t>
      </w:r>
      <w:proofErr w:type="gramStart"/>
      <w:r w:rsidRPr="00EA2593">
        <w:rPr>
          <w:rFonts w:ascii="微软雅黑" w:hAnsi="微软雅黑" w:hint="eastAsia"/>
          <w:sz w:val="22"/>
        </w:rPr>
        <w:t>冷冻水</w:t>
      </w:r>
      <w:proofErr w:type="gramEnd"/>
      <w:r w:rsidRPr="00EA2593">
        <w:rPr>
          <w:rFonts w:ascii="微软雅黑" w:hAnsi="微软雅黑" w:hint="eastAsia"/>
          <w:sz w:val="22"/>
        </w:rPr>
        <w:t>---由于是月度一次，所以在没有处月度数据前，系统以0</w:t>
      </w:r>
      <w:r w:rsidRPr="00EA2593">
        <w:rPr>
          <w:rFonts w:ascii="微软雅黑" w:hAnsi="微软雅黑" w:hint="eastAsia"/>
          <w:sz w:val="22"/>
        </w:rPr>
        <w:lastRenderedPageBreak/>
        <w:t>进行计算，月度数据出来后，对其进行日平均再导入、生活用水、生产用水）输入口这样就可以实现日水耗状态跟踪</w:t>
      </w:r>
      <w:r w:rsidR="00D701B9" w:rsidRPr="00EA2593">
        <w:rPr>
          <w:rFonts w:ascii="微软雅黑" w:hAnsi="微软雅黑" w:hint="eastAsia"/>
          <w:sz w:val="22"/>
        </w:rPr>
        <w:t>。</w:t>
      </w:r>
    </w:p>
    <w:p w:rsidR="00C4105E" w:rsidRPr="009B0202" w:rsidRDefault="00C4105E" w:rsidP="003163FC">
      <w:pPr>
        <w:pStyle w:val="NoSpacing"/>
        <w:ind w:firstLineChars="0" w:firstLine="0"/>
        <w:rPr>
          <w:rFonts w:ascii="微软雅黑" w:hAnsi="微软雅黑"/>
          <w:szCs w:val="24"/>
        </w:rPr>
      </w:pPr>
      <w:r w:rsidRPr="009B0202">
        <w:rPr>
          <w:rFonts w:ascii="微软雅黑" w:hAnsi="微软雅黑"/>
          <w:szCs w:val="24"/>
        </w:rPr>
        <w:t>[SRD-05-01-</w:t>
      </w:r>
      <w:r w:rsidR="00B64D92" w:rsidRPr="009B0202">
        <w:rPr>
          <w:rFonts w:ascii="微软雅黑" w:hAnsi="微软雅黑"/>
          <w:szCs w:val="24"/>
        </w:rPr>
        <w:t>1</w:t>
      </w:r>
      <w:r w:rsidR="00B64D92" w:rsidRPr="009B0202">
        <w:rPr>
          <w:rFonts w:ascii="微软雅黑" w:hAnsi="微软雅黑" w:hint="eastAsia"/>
          <w:szCs w:val="24"/>
        </w:rPr>
        <w:t>6</w:t>
      </w:r>
      <w:r w:rsidRPr="009B0202">
        <w:rPr>
          <w:rFonts w:ascii="微软雅黑" w:hAnsi="微软雅黑"/>
          <w:szCs w:val="24"/>
        </w:rPr>
        <w:t>0]</w:t>
      </w:r>
    </w:p>
    <w:p w:rsidR="00922315" w:rsidRPr="00EA2593" w:rsidRDefault="00922315" w:rsidP="00AE10DA">
      <w:pPr>
        <w:pStyle w:val="NoSpacing"/>
        <w:ind w:firstLine="440"/>
        <w:rPr>
          <w:rFonts w:ascii="微软雅黑" w:hAnsi="微软雅黑"/>
          <w:sz w:val="22"/>
        </w:rPr>
      </w:pPr>
      <w:r w:rsidRPr="00EA2593">
        <w:rPr>
          <w:rFonts w:ascii="微软雅黑" w:hAnsi="微软雅黑" w:hint="eastAsia"/>
          <w:sz w:val="22"/>
        </w:rPr>
        <w:t>手动每月电单价、水单价、蒸汽单价输入口</w:t>
      </w:r>
    </w:p>
    <w:p w:rsidR="00C454B9" w:rsidRPr="009B0202" w:rsidRDefault="00C454B9" w:rsidP="003163FC">
      <w:pPr>
        <w:pStyle w:val="NoSpacing"/>
        <w:ind w:firstLineChars="0" w:firstLine="0"/>
        <w:rPr>
          <w:rFonts w:ascii="微软雅黑" w:hAnsi="微软雅黑"/>
          <w:szCs w:val="24"/>
        </w:rPr>
      </w:pPr>
      <w:r w:rsidRPr="009B0202">
        <w:rPr>
          <w:rFonts w:ascii="微软雅黑" w:hAnsi="微软雅黑" w:hint="eastAsia"/>
          <w:szCs w:val="24"/>
        </w:rPr>
        <w:t>[SRD-05-01-170]</w:t>
      </w:r>
    </w:p>
    <w:p w:rsidR="00C454B9" w:rsidRDefault="004421CA" w:rsidP="00AE10DA">
      <w:pPr>
        <w:pStyle w:val="NoSpacing"/>
        <w:ind w:firstLine="440"/>
        <w:rPr>
          <w:rFonts w:ascii="微软雅黑" w:hAnsi="微软雅黑"/>
          <w:sz w:val="20"/>
          <w:szCs w:val="20"/>
        </w:rPr>
      </w:pPr>
      <w:r w:rsidRPr="00EA2593">
        <w:rPr>
          <w:rFonts w:ascii="微软雅黑" w:hAnsi="微软雅黑" w:hint="eastAsia"/>
          <w:sz w:val="22"/>
        </w:rPr>
        <w:t>显示</w:t>
      </w:r>
      <w:r w:rsidR="00C454B9" w:rsidRPr="00EA2593">
        <w:rPr>
          <w:rFonts w:ascii="微软雅黑" w:hAnsi="微软雅黑" w:hint="eastAsia"/>
          <w:sz w:val="22"/>
        </w:rPr>
        <w:t>采集到的基础数据</w:t>
      </w:r>
      <w:r w:rsidR="004963B2" w:rsidRPr="00EA2593">
        <w:rPr>
          <w:rFonts w:ascii="微软雅黑" w:hAnsi="微软雅黑" w:hint="eastAsia"/>
          <w:sz w:val="22"/>
        </w:rPr>
        <w:t>，如实时电流曲线、实时电压、功率等。</w:t>
      </w:r>
      <w:r w:rsidR="00C454B9" w:rsidRPr="00EA2593">
        <w:rPr>
          <w:rFonts w:ascii="微软雅黑" w:hAnsi="微软雅黑" w:hint="eastAsia"/>
          <w:sz w:val="22"/>
        </w:rPr>
        <w:t>为了便于调试验证，需要在基础数据中能查询一定时间段内的选择清单中设备设施的电耗清单。</w:t>
      </w:r>
    </w:p>
    <w:p w:rsidR="00AE10DA" w:rsidRDefault="00AE10DA" w:rsidP="00525895">
      <w:pPr>
        <w:pStyle w:val="NoSpacing"/>
        <w:ind w:firstLine="400"/>
        <w:rPr>
          <w:rFonts w:ascii="微软雅黑" w:hAnsi="微软雅黑"/>
          <w:sz w:val="20"/>
          <w:szCs w:val="20"/>
        </w:rPr>
      </w:pPr>
    </w:p>
    <w:p w:rsidR="00525895" w:rsidRDefault="00525895" w:rsidP="00B3736D">
      <w:pPr>
        <w:pStyle w:val="NoSpacing"/>
        <w:ind w:firstLine="400"/>
        <w:rPr>
          <w:rFonts w:ascii="微软雅黑" w:hAnsi="微软雅黑"/>
          <w:sz w:val="20"/>
          <w:szCs w:val="20"/>
        </w:rPr>
      </w:pPr>
    </w:p>
    <w:p w:rsidR="00F1429C" w:rsidRDefault="00F1429C">
      <w:pPr>
        <w:rPr>
          <w:rFonts w:ascii="微软雅黑" w:eastAsia="微软雅黑" w:hAnsi="微软雅黑"/>
          <w:kern w:val="2"/>
          <w:sz w:val="20"/>
          <w:szCs w:val="20"/>
        </w:rPr>
      </w:pPr>
      <w:r>
        <w:rPr>
          <w:rFonts w:ascii="微软雅黑" w:hAnsi="微软雅黑"/>
          <w:sz w:val="20"/>
          <w:szCs w:val="20"/>
        </w:rPr>
        <w:br w:type="page"/>
      </w:r>
    </w:p>
    <w:p w:rsidR="002C7A07" w:rsidRDefault="00904B62" w:rsidP="00AF37D3">
      <w:pPr>
        <w:pStyle w:val="Heading2"/>
        <w:numPr>
          <w:ilvl w:val="0"/>
          <w:numId w:val="36"/>
        </w:numPr>
        <w:ind w:leftChars="0"/>
      </w:pPr>
      <w:bookmarkStart w:id="49" w:name="_Toc456698761"/>
      <w:r>
        <w:rPr>
          <w:rFonts w:hint="eastAsia"/>
        </w:rPr>
        <w:lastRenderedPageBreak/>
        <w:t>齐鲁</w:t>
      </w:r>
      <w:r w:rsidR="00F1429C" w:rsidRPr="0053003C">
        <w:rPr>
          <w:rFonts w:hint="eastAsia"/>
        </w:rPr>
        <w:t>制药</w:t>
      </w:r>
      <w:r w:rsidR="00DF164F">
        <w:rPr>
          <w:rFonts w:hint="eastAsia"/>
        </w:rPr>
        <w:t>集团</w:t>
      </w:r>
      <w:r w:rsidR="008D3A75" w:rsidRPr="003005F3">
        <w:rPr>
          <w:rFonts w:hint="eastAsia"/>
        </w:rPr>
        <w:t>生物医药产业园</w:t>
      </w:r>
      <w:bookmarkEnd w:id="49"/>
    </w:p>
    <w:p w:rsidR="00FC588F" w:rsidRPr="000A17EC" w:rsidRDefault="00FC588F" w:rsidP="002A0B9F">
      <w:pPr>
        <w:pStyle w:val="NoSpacing"/>
        <w:ind w:firstLineChars="0" w:firstLine="0"/>
        <w:rPr>
          <w:rFonts w:ascii="微软雅黑" w:hAnsi="微软雅黑"/>
          <w:szCs w:val="24"/>
        </w:rPr>
      </w:pPr>
      <w:r w:rsidRPr="000A17EC">
        <w:rPr>
          <w:rFonts w:ascii="微软雅黑" w:hAnsi="微软雅黑"/>
          <w:szCs w:val="24"/>
        </w:rPr>
        <w:t>[SRD-05-</w:t>
      </w:r>
      <w:r w:rsidR="00066FAC" w:rsidRPr="000A17EC">
        <w:rPr>
          <w:rFonts w:ascii="微软雅黑" w:hAnsi="微软雅黑"/>
          <w:szCs w:val="24"/>
        </w:rPr>
        <w:t>02</w:t>
      </w:r>
      <w:r w:rsidRPr="000A17EC">
        <w:rPr>
          <w:rFonts w:ascii="微软雅黑" w:hAnsi="微软雅黑"/>
          <w:szCs w:val="24"/>
        </w:rPr>
        <w:t>-010]</w:t>
      </w:r>
    </w:p>
    <w:p w:rsidR="00183798" w:rsidRPr="00271B7E" w:rsidRDefault="0086779F" w:rsidP="00681421">
      <w:pPr>
        <w:pStyle w:val="NoSpacing"/>
        <w:ind w:firstLine="440"/>
        <w:rPr>
          <w:rFonts w:ascii="微软雅黑" w:hAnsi="微软雅黑"/>
          <w:sz w:val="22"/>
        </w:rPr>
      </w:pPr>
      <w:r w:rsidRPr="00271B7E">
        <w:rPr>
          <w:rFonts w:ascii="微软雅黑" w:hAnsi="微软雅黑" w:hint="eastAsia"/>
          <w:kern w:val="0"/>
          <w:sz w:val="22"/>
        </w:rPr>
        <w:t>动力自控及能源管理系统需预留MES硬件接口及其软件、通讯协议支持，方便后期MES系统上线。通讯接口：</w:t>
      </w:r>
      <w:r w:rsidRPr="00271B7E">
        <w:rPr>
          <w:rFonts w:ascii="微软雅黑" w:hAnsi="微软雅黑" w:hint="eastAsia"/>
          <w:spacing w:val="2"/>
          <w:sz w:val="22"/>
        </w:rPr>
        <w:t>以太网通讯接口并支持OPC通讯协议及</w:t>
      </w:r>
      <w:proofErr w:type="spellStart"/>
      <w:r w:rsidRPr="00271B7E">
        <w:rPr>
          <w:rFonts w:ascii="微软雅黑" w:hAnsi="微软雅黑"/>
          <w:spacing w:val="2"/>
          <w:sz w:val="22"/>
        </w:rPr>
        <w:t>P</w:t>
      </w:r>
      <w:r w:rsidRPr="00271B7E">
        <w:rPr>
          <w:rFonts w:ascii="微软雅黑" w:hAnsi="微软雅黑" w:hint="eastAsia"/>
          <w:spacing w:val="2"/>
          <w:sz w:val="22"/>
        </w:rPr>
        <w:t>rofi</w:t>
      </w:r>
      <w:proofErr w:type="spellEnd"/>
      <w:r w:rsidRPr="00271B7E">
        <w:rPr>
          <w:rFonts w:ascii="微软雅黑" w:hAnsi="微软雅黑" w:hint="eastAsia"/>
          <w:spacing w:val="2"/>
          <w:sz w:val="22"/>
        </w:rPr>
        <w:t>-bus通讯接口</w:t>
      </w:r>
      <w:r w:rsidR="008A764B" w:rsidRPr="00271B7E">
        <w:rPr>
          <w:rFonts w:ascii="微软雅黑" w:hAnsi="微软雅黑" w:hint="eastAsia"/>
          <w:spacing w:val="2"/>
          <w:sz w:val="22"/>
        </w:rPr>
        <w:t>。具体为</w:t>
      </w:r>
      <w:r w:rsidR="008A764B" w:rsidRPr="00271B7E">
        <w:rPr>
          <w:rFonts w:ascii="微软雅黑" w:hAnsi="微软雅黑" w:cs="Calibri" w:hint="eastAsia"/>
          <w:sz w:val="22"/>
        </w:rPr>
        <w:t>乙方提供双向OPC-SQL软件网关</w:t>
      </w:r>
    </w:p>
    <w:p w:rsidR="00053FE7" w:rsidRPr="000A17EC" w:rsidRDefault="00053FE7" w:rsidP="002A0B9F">
      <w:pPr>
        <w:pStyle w:val="NoSpacing"/>
        <w:ind w:firstLineChars="0" w:firstLine="0"/>
        <w:rPr>
          <w:rFonts w:ascii="微软雅黑" w:hAnsi="微软雅黑"/>
          <w:szCs w:val="24"/>
        </w:rPr>
      </w:pPr>
      <w:r w:rsidRPr="000A17EC">
        <w:rPr>
          <w:rFonts w:ascii="微软雅黑" w:hAnsi="微软雅黑"/>
          <w:szCs w:val="24"/>
        </w:rPr>
        <w:t>[SRD-05-</w:t>
      </w:r>
      <w:r w:rsidR="001526B0" w:rsidRPr="000A17EC">
        <w:rPr>
          <w:rFonts w:ascii="微软雅黑" w:hAnsi="微软雅黑"/>
          <w:szCs w:val="24"/>
        </w:rPr>
        <w:t>02</w:t>
      </w:r>
      <w:r w:rsidRPr="000A17EC">
        <w:rPr>
          <w:rFonts w:ascii="微软雅黑" w:hAnsi="微软雅黑"/>
          <w:szCs w:val="24"/>
        </w:rPr>
        <w:t>-</w:t>
      </w:r>
      <w:r w:rsidR="001526B0" w:rsidRPr="000A17EC">
        <w:rPr>
          <w:rFonts w:ascii="微软雅黑" w:hAnsi="微软雅黑"/>
          <w:szCs w:val="24"/>
        </w:rPr>
        <w:t>02</w:t>
      </w:r>
      <w:r w:rsidRPr="000A17EC">
        <w:rPr>
          <w:rFonts w:ascii="微软雅黑" w:hAnsi="微软雅黑"/>
          <w:szCs w:val="24"/>
        </w:rPr>
        <w:t>0]</w:t>
      </w:r>
    </w:p>
    <w:p w:rsidR="00BA097B" w:rsidRPr="00271B7E" w:rsidRDefault="0086779F" w:rsidP="00BA097B">
      <w:pPr>
        <w:pStyle w:val="NoSpacing"/>
        <w:ind w:firstLine="440"/>
        <w:rPr>
          <w:rFonts w:ascii="微软雅黑" w:hAnsi="微软雅黑"/>
          <w:sz w:val="22"/>
        </w:rPr>
      </w:pPr>
      <w:r w:rsidRPr="00271B7E">
        <w:rPr>
          <w:rFonts w:ascii="微软雅黑" w:hAnsi="微软雅黑" w:cs="Arial" w:hint="eastAsia"/>
          <w:sz w:val="22"/>
        </w:rPr>
        <w:t>批生产记录中动力自控及能源管理系统的消耗量统计，如</w:t>
      </w:r>
      <w:r w:rsidRPr="00271B7E">
        <w:rPr>
          <w:rFonts w:ascii="微软雅黑" w:hAnsi="微软雅黑" w:hint="eastAsia"/>
          <w:sz w:val="22"/>
        </w:rPr>
        <w:t>7℃水、4℃水、蒸汽、热水、循环水、污水、压缩空气、氧气、氮气等</w:t>
      </w:r>
      <w:r w:rsidRPr="00271B7E">
        <w:rPr>
          <w:rFonts w:ascii="微软雅黑" w:hAnsi="微软雅黑" w:cs="Arial" w:hint="eastAsia"/>
          <w:sz w:val="22"/>
        </w:rPr>
        <w:t>。原则上每个单体内的电表接入该单体的工艺自控系统中，并可以统一在</w:t>
      </w:r>
      <w:proofErr w:type="gramStart"/>
      <w:r w:rsidRPr="00271B7E">
        <w:rPr>
          <w:rFonts w:ascii="微软雅黑" w:hAnsi="微软雅黑" w:cs="Arial" w:hint="eastAsia"/>
          <w:sz w:val="22"/>
        </w:rPr>
        <w:t>辅助楼</w:t>
      </w:r>
      <w:proofErr w:type="gramEnd"/>
      <w:r w:rsidRPr="00271B7E">
        <w:rPr>
          <w:rFonts w:ascii="微软雅黑" w:hAnsi="微软雅黑" w:cs="Arial" w:hint="eastAsia"/>
          <w:sz w:val="22"/>
        </w:rPr>
        <w:t>动力自控和能源管理系统中显示、存储，并根据每批次的生产，生成批生产消耗表，符合甲方及GMP、FDA、欧盟等认证要求</w:t>
      </w:r>
    </w:p>
    <w:p w:rsidR="00053FE7" w:rsidRPr="000A17EC" w:rsidRDefault="00053FE7" w:rsidP="002A0B9F">
      <w:pPr>
        <w:pStyle w:val="NoSpacing"/>
        <w:ind w:firstLineChars="0" w:firstLine="0"/>
        <w:rPr>
          <w:rFonts w:ascii="微软雅黑" w:hAnsi="微软雅黑"/>
          <w:szCs w:val="24"/>
        </w:rPr>
      </w:pPr>
      <w:r w:rsidRPr="000A17EC">
        <w:rPr>
          <w:rFonts w:ascii="微软雅黑" w:hAnsi="微软雅黑"/>
          <w:szCs w:val="24"/>
        </w:rPr>
        <w:t>[SRD-05-</w:t>
      </w:r>
      <w:r w:rsidR="001526B0" w:rsidRPr="000A17EC">
        <w:rPr>
          <w:rFonts w:ascii="微软雅黑" w:hAnsi="微软雅黑"/>
          <w:szCs w:val="24"/>
        </w:rPr>
        <w:t>02</w:t>
      </w:r>
      <w:r w:rsidRPr="000A17EC">
        <w:rPr>
          <w:rFonts w:ascii="微软雅黑" w:hAnsi="微软雅黑"/>
          <w:szCs w:val="24"/>
        </w:rPr>
        <w:t>-</w:t>
      </w:r>
      <w:r w:rsidR="001526B0" w:rsidRPr="000A17EC">
        <w:rPr>
          <w:rFonts w:ascii="微软雅黑" w:hAnsi="微软雅黑"/>
          <w:szCs w:val="24"/>
        </w:rPr>
        <w:t>03</w:t>
      </w:r>
      <w:r w:rsidRPr="000A17EC">
        <w:rPr>
          <w:rFonts w:ascii="微软雅黑" w:hAnsi="微软雅黑"/>
          <w:szCs w:val="24"/>
        </w:rPr>
        <w:t>0]</w:t>
      </w:r>
    </w:p>
    <w:p w:rsidR="000F0A7D" w:rsidRPr="00271B7E" w:rsidRDefault="00C831F6" w:rsidP="000F0A7D">
      <w:pPr>
        <w:pStyle w:val="NoSpacing"/>
        <w:ind w:firstLine="440"/>
        <w:rPr>
          <w:rFonts w:ascii="微软雅黑" w:hAnsi="微软雅黑"/>
          <w:sz w:val="22"/>
        </w:rPr>
      </w:pPr>
      <w:r w:rsidRPr="00271B7E">
        <w:rPr>
          <w:rFonts w:ascii="微软雅黑" w:hAnsi="微软雅黑" w:hint="eastAsia"/>
          <w:sz w:val="22"/>
        </w:rPr>
        <w:t>应按照DB11/T 976规定的对标类型、方法、技术要求及组织管理要求，开展能效对标活动</w:t>
      </w:r>
    </w:p>
    <w:p w:rsidR="00053FE7" w:rsidRPr="000A17EC" w:rsidRDefault="00053FE7" w:rsidP="002A0B9F">
      <w:pPr>
        <w:pStyle w:val="NoSpacing"/>
        <w:ind w:firstLineChars="0" w:firstLine="0"/>
        <w:rPr>
          <w:rFonts w:ascii="微软雅黑" w:hAnsi="微软雅黑"/>
          <w:szCs w:val="24"/>
        </w:rPr>
      </w:pPr>
      <w:r w:rsidRPr="000A17EC">
        <w:rPr>
          <w:rFonts w:ascii="微软雅黑" w:hAnsi="微软雅黑"/>
          <w:szCs w:val="24"/>
        </w:rPr>
        <w:t>[SRD-05-0</w:t>
      </w:r>
      <w:r w:rsidR="001526B0" w:rsidRPr="000A17EC">
        <w:rPr>
          <w:rFonts w:ascii="微软雅黑" w:hAnsi="微软雅黑"/>
          <w:szCs w:val="24"/>
        </w:rPr>
        <w:t>2</w:t>
      </w:r>
      <w:r w:rsidRPr="000A17EC">
        <w:rPr>
          <w:rFonts w:ascii="微软雅黑" w:hAnsi="微软雅黑"/>
          <w:szCs w:val="24"/>
        </w:rPr>
        <w:t>-</w:t>
      </w:r>
      <w:r w:rsidR="001526B0" w:rsidRPr="000A17EC">
        <w:rPr>
          <w:rFonts w:ascii="微软雅黑" w:hAnsi="微软雅黑"/>
          <w:szCs w:val="24"/>
        </w:rPr>
        <w:t>04</w:t>
      </w:r>
      <w:r w:rsidRPr="000A17EC">
        <w:rPr>
          <w:rFonts w:ascii="微软雅黑" w:hAnsi="微软雅黑"/>
          <w:szCs w:val="24"/>
        </w:rPr>
        <w:t>0]</w:t>
      </w:r>
    </w:p>
    <w:p w:rsidR="00053FE7" w:rsidRPr="00271B7E" w:rsidRDefault="00C831F6" w:rsidP="00053FE7">
      <w:pPr>
        <w:pStyle w:val="NoSpacing"/>
        <w:ind w:firstLine="440"/>
        <w:rPr>
          <w:rFonts w:ascii="微软雅黑" w:hAnsi="微软雅黑"/>
          <w:sz w:val="22"/>
        </w:rPr>
      </w:pPr>
      <w:r w:rsidRPr="00271B7E">
        <w:rPr>
          <w:rFonts w:ascii="微软雅黑" w:hAnsi="微软雅黑" w:hint="eastAsia"/>
          <w:sz w:val="22"/>
        </w:rPr>
        <w:t>应确定对标产品、对标工序或对</w:t>
      </w:r>
      <w:proofErr w:type="gramStart"/>
      <w:r w:rsidRPr="00271B7E">
        <w:rPr>
          <w:rFonts w:ascii="微软雅黑" w:hAnsi="微软雅黑" w:hint="eastAsia"/>
          <w:sz w:val="22"/>
        </w:rPr>
        <w:t>标服务</w:t>
      </w:r>
      <w:proofErr w:type="gramEnd"/>
      <w:r w:rsidRPr="00271B7E">
        <w:rPr>
          <w:rFonts w:ascii="微软雅黑" w:hAnsi="微软雅黑" w:hint="eastAsia"/>
          <w:sz w:val="22"/>
        </w:rPr>
        <w:t>等对标项，建立能效指标数据库，实现对</w:t>
      </w:r>
      <w:proofErr w:type="gramStart"/>
      <w:r w:rsidRPr="00271B7E">
        <w:rPr>
          <w:rFonts w:ascii="微软雅黑" w:hAnsi="微软雅黑" w:hint="eastAsia"/>
          <w:sz w:val="22"/>
        </w:rPr>
        <w:t>标项实际</w:t>
      </w:r>
      <w:proofErr w:type="gramEnd"/>
      <w:r w:rsidRPr="00271B7E">
        <w:rPr>
          <w:rFonts w:ascii="微软雅黑" w:hAnsi="微软雅黑" w:hint="eastAsia"/>
          <w:sz w:val="22"/>
        </w:rPr>
        <w:t>能效同各种能效标准的比对。</w:t>
      </w:r>
      <w:r w:rsidR="00AA787E" w:rsidRPr="00271B7E">
        <w:rPr>
          <w:rFonts w:ascii="微软雅黑" w:hAnsi="微软雅黑" w:cs="Calibri" w:hint="eastAsia"/>
          <w:sz w:val="22"/>
        </w:rPr>
        <w:t>乙方开发以</w:t>
      </w:r>
      <w:proofErr w:type="gramStart"/>
      <w:r w:rsidR="00AA787E" w:rsidRPr="00271B7E">
        <w:rPr>
          <w:rFonts w:ascii="微软雅黑" w:hAnsi="微软雅黑" w:cs="Calibri" w:hint="eastAsia"/>
          <w:sz w:val="22"/>
        </w:rPr>
        <w:t>“</w:t>
      </w:r>
      <w:proofErr w:type="gramEnd"/>
      <w:r w:rsidR="00AA787E" w:rsidRPr="00271B7E">
        <w:rPr>
          <w:rFonts w:ascii="微软雅黑" w:hAnsi="微软雅黑" w:cs="Calibri" w:hint="eastAsia"/>
          <w:sz w:val="22"/>
        </w:rPr>
        <w:t>产品+规格型号+月/日“为条件的对标数据手工输入功能。甲方希望界面为网页形式，不需要EXCEL文件导入。</w:t>
      </w:r>
    </w:p>
    <w:p w:rsidR="00053FE7" w:rsidRPr="000A17EC" w:rsidRDefault="00053FE7" w:rsidP="002A0B9F">
      <w:pPr>
        <w:pStyle w:val="NoSpacing"/>
        <w:ind w:firstLineChars="0" w:firstLine="0"/>
        <w:rPr>
          <w:rFonts w:ascii="微软雅黑" w:hAnsi="微软雅黑"/>
          <w:szCs w:val="24"/>
        </w:rPr>
      </w:pPr>
      <w:r w:rsidRPr="000A17EC">
        <w:rPr>
          <w:rFonts w:ascii="微软雅黑" w:hAnsi="微软雅黑"/>
          <w:szCs w:val="24"/>
        </w:rPr>
        <w:t>[SRD-05-</w:t>
      </w:r>
      <w:r w:rsidR="002B68B0" w:rsidRPr="000A17EC">
        <w:rPr>
          <w:rFonts w:ascii="微软雅黑" w:hAnsi="微软雅黑"/>
          <w:szCs w:val="24"/>
        </w:rPr>
        <w:t>02</w:t>
      </w:r>
      <w:r w:rsidRPr="000A17EC">
        <w:rPr>
          <w:rFonts w:ascii="微软雅黑" w:hAnsi="微软雅黑"/>
          <w:szCs w:val="24"/>
        </w:rPr>
        <w:t>-</w:t>
      </w:r>
      <w:r w:rsidR="002B68B0" w:rsidRPr="000A17EC">
        <w:rPr>
          <w:rFonts w:ascii="微软雅黑" w:hAnsi="微软雅黑"/>
          <w:szCs w:val="24"/>
        </w:rPr>
        <w:t>05</w:t>
      </w:r>
      <w:r w:rsidRPr="000A17EC">
        <w:rPr>
          <w:rFonts w:ascii="微软雅黑" w:hAnsi="微软雅黑"/>
          <w:szCs w:val="24"/>
        </w:rPr>
        <w:t>0]</w:t>
      </w:r>
    </w:p>
    <w:p w:rsidR="00053FE7" w:rsidRPr="00271B7E" w:rsidRDefault="00C831F6" w:rsidP="00763F2E">
      <w:pPr>
        <w:ind w:firstLine="440"/>
        <w:rPr>
          <w:rFonts w:ascii="微软雅黑" w:eastAsia="微软雅黑" w:hAnsi="微软雅黑"/>
        </w:rPr>
      </w:pPr>
      <w:r w:rsidRPr="00271B7E">
        <w:rPr>
          <w:rFonts w:ascii="微软雅黑" w:eastAsia="微软雅黑" w:hAnsi="微软雅黑" w:hint="eastAsia"/>
        </w:rPr>
        <w:t>应对同类工艺/工序的各生产班组进行产品单耗考核。</w:t>
      </w:r>
      <w:r w:rsidR="00887FA5" w:rsidRPr="00271B7E">
        <w:rPr>
          <w:rFonts w:ascii="微软雅黑" w:eastAsia="微软雅黑" w:hAnsi="微软雅黑" w:cs="Calibri" w:hint="eastAsia"/>
        </w:rPr>
        <w:t>乙方提供生产数据模板文件供甲方操作员填写产量信息，包括车间、生产线、班组、产品名称、产品规格单位、产量。系统根据导入的生产信息进行产品能耗分析。由于甲方的产量以当天入库量为准，但不能保证产品当天入库，此种情况需要再次讨论。</w:t>
      </w:r>
      <w:r w:rsidR="00887FA5" w:rsidRPr="00271B7E">
        <w:rPr>
          <w:rFonts w:ascii="微软雅黑" w:eastAsia="微软雅黑" w:hAnsi="微软雅黑" w:cs="Calibri" w:hint="eastAsia"/>
          <w:highlight w:val="yellow"/>
        </w:rPr>
        <w:t>生物工程园的生产工艺较长，持续多天，最多40余天，对这种工艺的产品能耗分析需要再次开会讨论</w:t>
      </w:r>
      <w:r w:rsidR="00887FA5" w:rsidRPr="00271B7E">
        <w:rPr>
          <w:rFonts w:ascii="微软雅黑" w:eastAsia="微软雅黑" w:hAnsi="微软雅黑" w:cs="Calibri" w:hint="eastAsia"/>
        </w:rPr>
        <w:t>。</w:t>
      </w:r>
    </w:p>
    <w:p w:rsidR="00053FE7" w:rsidRPr="000A17EC" w:rsidRDefault="00053FE7" w:rsidP="00763F2E">
      <w:pPr>
        <w:pStyle w:val="NoSpacing"/>
        <w:ind w:firstLineChars="0" w:firstLine="0"/>
        <w:rPr>
          <w:rFonts w:ascii="微软雅黑" w:hAnsi="微软雅黑"/>
          <w:szCs w:val="24"/>
        </w:rPr>
      </w:pPr>
      <w:r w:rsidRPr="000A17EC">
        <w:rPr>
          <w:rFonts w:ascii="微软雅黑" w:hAnsi="微软雅黑"/>
          <w:szCs w:val="24"/>
        </w:rPr>
        <w:t>[SRD-05-0</w:t>
      </w:r>
      <w:r w:rsidR="00470947" w:rsidRPr="000A17EC">
        <w:rPr>
          <w:rFonts w:ascii="微软雅黑" w:hAnsi="微软雅黑"/>
          <w:szCs w:val="24"/>
        </w:rPr>
        <w:t>2</w:t>
      </w:r>
      <w:r w:rsidRPr="000A17EC">
        <w:rPr>
          <w:rFonts w:ascii="微软雅黑" w:hAnsi="微软雅黑"/>
          <w:szCs w:val="24"/>
        </w:rPr>
        <w:t>-</w:t>
      </w:r>
      <w:r w:rsidR="00470947" w:rsidRPr="000A17EC">
        <w:rPr>
          <w:rFonts w:ascii="微软雅黑" w:hAnsi="微软雅黑"/>
          <w:szCs w:val="24"/>
        </w:rPr>
        <w:t>06</w:t>
      </w:r>
      <w:r w:rsidRPr="000A17EC">
        <w:rPr>
          <w:rFonts w:ascii="微软雅黑" w:hAnsi="微软雅黑"/>
          <w:szCs w:val="24"/>
        </w:rPr>
        <w:t>0]</w:t>
      </w:r>
    </w:p>
    <w:p w:rsidR="00053FE7" w:rsidRPr="00271B7E" w:rsidRDefault="00A339E2" w:rsidP="00053FE7">
      <w:pPr>
        <w:pStyle w:val="NoSpacing"/>
        <w:ind w:firstLine="440"/>
        <w:rPr>
          <w:rFonts w:ascii="微软雅黑" w:hAnsi="微软雅黑"/>
          <w:sz w:val="22"/>
        </w:rPr>
      </w:pPr>
      <w:r w:rsidRPr="00271B7E">
        <w:rPr>
          <w:rFonts w:ascii="微软雅黑" w:hAnsi="微软雅黑" w:hint="eastAsia"/>
          <w:sz w:val="22"/>
        </w:rPr>
        <w:t>应对与能源/资源消耗相关、对生产有重大影响的关键性指标进行对标</w:t>
      </w:r>
      <w:r w:rsidR="00D42D37" w:rsidRPr="00271B7E">
        <w:rPr>
          <w:rFonts w:ascii="微软雅黑" w:hAnsi="微软雅黑" w:hint="eastAsia"/>
          <w:sz w:val="22"/>
        </w:rPr>
        <w:t>。</w:t>
      </w:r>
      <w:r w:rsidR="007F49FB" w:rsidRPr="00271B7E">
        <w:rPr>
          <w:rFonts w:ascii="微软雅黑" w:hAnsi="微软雅黑" w:hint="eastAsia"/>
          <w:sz w:val="22"/>
        </w:rPr>
        <w:t>具体是</w:t>
      </w:r>
      <w:r w:rsidR="00D42D37" w:rsidRPr="00271B7E">
        <w:rPr>
          <w:rFonts w:ascii="微软雅黑" w:hAnsi="微软雅黑" w:cs="Calibri" w:hint="eastAsia"/>
          <w:sz w:val="22"/>
        </w:rPr>
        <w:t>指安</w:t>
      </w:r>
      <w:r w:rsidR="00D42D37" w:rsidRPr="00271B7E">
        <w:rPr>
          <w:rFonts w:ascii="微软雅黑" w:hAnsi="微软雅黑" w:cs="Calibri" w:hint="eastAsia"/>
          <w:sz w:val="22"/>
        </w:rPr>
        <w:lastRenderedPageBreak/>
        <w:t>装计量表的重点能耗设备对标</w:t>
      </w:r>
    </w:p>
    <w:p w:rsidR="00053FE7" w:rsidRPr="000A17EC" w:rsidRDefault="00053FE7" w:rsidP="006063F6">
      <w:pPr>
        <w:pStyle w:val="NoSpacing"/>
        <w:ind w:firstLineChars="0" w:firstLine="0"/>
        <w:rPr>
          <w:rFonts w:ascii="微软雅黑" w:hAnsi="微软雅黑"/>
          <w:szCs w:val="24"/>
        </w:rPr>
      </w:pPr>
      <w:r w:rsidRPr="000A17EC">
        <w:rPr>
          <w:rFonts w:ascii="微软雅黑" w:hAnsi="微软雅黑"/>
          <w:szCs w:val="24"/>
        </w:rPr>
        <w:t>[SRD-05-0</w:t>
      </w:r>
      <w:r w:rsidR="00BE5117" w:rsidRPr="000A17EC">
        <w:rPr>
          <w:rFonts w:ascii="微软雅黑" w:hAnsi="微软雅黑"/>
          <w:szCs w:val="24"/>
        </w:rPr>
        <w:t>2</w:t>
      </w:r>
      <w:r w:rsidRPr="000A17EC">
        <w:rPr>
          <w:rFonts w:ascii="微软雅黑" w:hAnsi="微软雅黑"/>
          <w:szCs w:val="24"/>
        </w:rPr>
        <w:t>-0</w:t>
      </w:r>
      <w:r w:rsidR="00BE5117" w:rsidRPr="000A17EC">
        <w:rPr>
          <w:rFonts w:ascii="微软雅黑" w:hAnsi="微软雅黑"/>
          <w:szCs w:val="24"/>
        </w:rPr>
        <w:t>7</w:t>
      </w:r>
      <w:r w:rsidRPr="000A17EC">
        <w:rPr>
          <w:rFonts w:ascii="微软雅黑" w:hAnsi="微软雅黑"/>
          <w:szCs w:val="24"/>
        </w:rPr>
        <w:t>0]</w:t>
      </w:r>
    </w:p>
    <w:p w:rsidR="00053FE7" w:rsidRPr="00271B7E" w:rsidRDefault="00C86D89" w:rsidP="00053FE7">
      <w:pPr>
        <w:pStyle w:val="NoSpacing"/>
        <w:ind w:firstLine="440"/>
        <w:rPr>
          <w:rFonts w:ascii="微软雅黑" w:hAnsi="微软雅黑"/>
          <w:sz w:val="22"/>
        </w:rPr>
      </w:pPr>
      <w:r w:rsidRPr="00271B7E">
        <w:rPr>
          <w:rFonts w:ascii="微软雅黑" w:hAnsi="微软雅黑" w:hint="eastAsia"/>
          <w:sz w:val="22"/>
        </w:rPr>
        <w:t>系统应该具有报告编辑功能，便于用户根据自己的需要组织报告的内容并形成报告，报告应体现操作人员、QA</w:t>
      </w:r>
      <w:r w:rsidR="00224090" w:rsidRPr="00271B7E">
        <w:rPr>
          <w:rFonts w:ascii="微软雅黑" w:hAnsi="微软雅黑" w:hint="eastAsia"/>
          <w:sz w:val="22"/>
        </w:rPr>
        <w:t>人员等的审核签名</w:t>
      </w:r>
      <w:r w:rsidR="007F49FB" w:rsidRPr="00271B7E">
        <w:rPr>
          <w:rFonts w:ascii="微软雅黑" w:hAnsi="微软雅黑" w:hint="eastAsia"/>
          <w:sz w:val="22"/>
        </w:rPr>
        <w:t>。</w:t>
      </w:r>
      <w:r w:rsidR="00BE7ADF">
        <w:rPr>
          <w:rFonts w:ascii="微软雅黑" w:hAnsi="微软雅黑" w:cs="Calibri" w:hint="eastAsia"/>
          <w:sz w:val="22"/>
        </w:rPr>
        <w:t>开发报告注释输入框功能，操作人员输入能耗报告说明，</w:t>
      </w:r>
      <w:r w:rsidR="00F0123A">
        <w:rPr>
          <w:rFonts w:ascii="微软雅黑" w:hAnsi="微软雅黑" w:cs="Calibri" w:hint="eastAsia"/>
          <w:sz w:val="22"/>
        </w:rPr>
        <w:t>包括</w:t>
      </w:r>
      <w:r w:rsidR="00BE7ADF">
        <w:rPr>
          <w:rFonts w:ascii="微软雅黑" w:hAnsi="微软雅黑" w:cs="Calibri" w:hint="eastAsia"/>
          <w:sz w:val="22"/>
        </w:rPr>
        <w:t>能耗及其费用上升或下降的原因及其影响因素分析、改进措施和节能潜力分析等。</w:t>
      </w:r>
      <w:r w:rsidR="007F49FB" w:rsidRPr="00271B7E">
        <w:rPr>
          <w:rFonts w:ascii="微软雅黑" w:hAnsi="微软雅黑" w:cs="Calibri" w:hint="eastAsia"/>
          <w:sz w:val="22"/>
        </w:rPr>
        <w:t>系统自动将注释保存到导出的WORD、EXCEL、PDF文件中，但不保存在数据库中。</w:t>
      </w:r>
    </w:p>
    <w:p w:rsidR="00053FE7" w:rsidRPr="000A17EC" w:rsidRDefault="00053FE7" w:rsidP="006063F6">
      <w:pPr>
        <w:pStyle w:val="NoSpacing"/>
        <w:ind w:firstLineChars="0" w:firstLine="0"/>
        <w:rPr>
          <w:rFonts w:ascii="微软雅黑" w:hAnsi="微软雅黑"/>
          <w:szCs w:val="24"/>
        </w:rPr>
      </w:pPr>
      <w:r w:rsidRPr="000A17EC">
        <w:rPr>
          <w:rFonts w:ascii="微软雅黑" w:hAnsi="微软雅黑"/>
          <w:szCs w:val="24"/>
        </w:rPr>
        <w:t>[SRD-05-</w:t>
      </w:r>
      <w:r w:rsidR="00BE5117" w:rsidRPr="000A17EC">
        <w:rPr>
          <w:rFonts w:ascii="微软雅黑" w:hAnsi="微软雅黑"/>
          <w:szCs w:val="24"/>
        </w:rPr>
        <w:t>02</w:t>
      </w:r>
      <w:r w:rsidRPr="000A17EC">
        <w:rPr>
          <w:rFonts w:ascii="微软雅黑" w:hAnsi="微软雅黑"/>
          <w:szCs w:val="24"/>
        </w:rPr>
        <w:t>-</w:t>
      </w:r>
      <w:r w:rsidR="00037800" w:rsidRPr="000A17EC">
        <w:rPr>
          <w:rFonts w:ascii="微软雅黑" w:hAnsi="微软雅黑"/>
          <w:szCs w:val="24"/>
        </w:rPr>
        <w:t>08</w:t>
      </w:r>
      <w:r w:rsidRPr="000A17EC">
        <w:rPr>
          <w:rFonts w:ascii="微软雅黑" w:hAnsi="微软雅黑"/>
          <w:szCs w:val="24"/>
        </w:rPr>
        <w:t>0]</w:t>
      </w:r>
    </w:p>
    <w:p w:rsidR="00053FE7" w:rsidRPr="00271B7E" w:rsidRDefault="007C730B" w:rsidP="007C730B">
      <w:pPr>
        <w:ind w:firstLine="440"/>
        <w:rPr>
          <w:rFonts w:ascii="微软雅黑" w:eastAsia="微软雅黑" w:hAnsi="微软雅黑" w:cs="Calibri"/>
        </w:rPr>
      </w:pPr>
      <w:r w:rsidRPr="00271B7E">
        <w:rPr>
          <w:rFonts w:ascii="微软雅黑" w:eastAsia="微软雅黑" w:hAnsi="微软雅黑" w:cs="Calibri" w:hint="eastAsia"/>
        </w:rPr>
        <w:t>所有能耗数据均自动采集或通过虚拟表分摊</w:t>
      </w:r>
    </w:p>
    <w:p w:rsidR="00464374" w:rsidRPr="000A17EC" w:rsidRDefault="00464374" w:rsidP="006063F6">
      <w:pPr>
        <w:pStyle w:val="NoSpacing"/>
        <w:ind w:firstLineChars="0" w:firstLine="0"/>
        <w:rPr>
          <w:rFonts w:ascii="微软雅黑" w:hAnsi="微软雅黑"/>
          <w:szCs w:val="24"/>
        </w:rPr>
      </w:pPr>
      <w:r w:rsidRPr="000A17EC">
        <w:rPr>
          <w:rFonts w:ascii="微软雅黑" w:hAnsi="微软雅黑"/>
          <w:szCs w:val="24"/>
        </w:rPr>
        <w:t>[SRD-05-02-0</w:t>
      </w:r>
      <w:r w:rsidR="001307C1" w:rsidRPr="000A17EC">
        <w:rPr>
          <w:rFonts w:ascii="微软雅黑" w:hAnsi="微软雅黑"/>
          <w:szCs w:val="24"/>
        </w:rPr>
        <w:t>9</w:t>
      </w:r>
      <w:r w:rsidRPr="000A17EC">
        <w:rPr>
          <w:rFonts w:ascii="微软雅黑" w:hAnsi="微软雅黑"/>
          <w:szCs w:val="24"/>
        </w:rPr>
        <w:t>0]</w:t>
      </w:r>
    </w:p>
    <w:p w:rsidR="00464374" w:rsidRPr="000529DF" w:rsidRDefault="006E2C30" w:rsidP="00464374">
      <w:pPr>
        <w:pStyle w:val="NoSpacing"/>
        <w:ind w:firstLine="440"/>
        <w:rPr>
          <w:rFonts w:ascii="微软雅黑" w:hAnsi="微软雅黑"/>
          <w:sz w:val="22"/>
        </w:rPr>
      </w:pPr>
      <w:r w:rsidRPr="00271B7E">
        <w:rPr>
          <w:rFonts w:ascii="微软雅黑" w:hAnsi="微软雅黑" w:cs="Calibri" w:hint="eastAsia"/>
          <w:sz w:val="22"/>
        </w:rPr>
        <w:t>全年不停产，没有全厂统一的非产日，对生产日/非生产日能耗分析不要求</w:t>
      </w:r>
    </w:p>
    <w:p w:rsidR="00464374" w:rsidRPr="00681421" w:rsidRDefault="00464374" w:rsidP="00464374">
      <w:pPr>
        <w:pStyle w:val="NoSpacing"/>
        <w:ind w:firstLine="400"/>
        <w:rPr>
          <w:rFonts w:ascii="微软雅黑" w:hAnsi="微软雅黑"/>
          <w:sz w:val="20"/>
          <w:szCs w:val="20"/>
        </w:rPr>
      </w:pPr>
    </w:p>
    <w:p w:rsidR="0063581D" w:rsidRDefault="0063581D">
      <w:pPr>
        <w:rPr>
          <w:rFonts w:ascii="微软雅黑" w:eastAsia="微软雅黑" w:hAnsi="微软雅黑"/>
          <w:kern w:val="2"/>
          <w:sz w:val="20"/>
          <w:szCs w:val="20"/>
        </w:rPr>
      </w:pPr>
      <w:r>
        <w:rPr>
          <w:rFonts w:ascii="微软雅黑" w:hAnsi="微软雅黑"/>
          <w:sz w:val="20"/>
          <w:szCs w:val="20"/>
        </w:rPr>
        <w:br w:type="page"/>
      </w:r>
    </w:p>
    <w:p w:rsidR="00083060" w:rsidRDefault="00FC704D" w:rsidP="00A468D1">
      <w:pPr>
        <w:pStyle w:val="Heading1"/>
        <w:numPr>
          <w:ilvl w:val="0"/>
          <w:numId w:val="7"/>
        </w:numPr>
      </w:pPr>
      <w:bookmarkStart w:id="50" w:name="_Toc412227956"/>
      <w:bookmarkStart w:id="51" w:name="_Toc456698762"/>
      <w:r>
        <w:rPr>
          <w:rFonts w:hint="eastAsia"/>
        </w:rPr>
        <w:lastRenderedPageBreak/>
        <w:t>服务器</w:t>
      </w:r>
      <w:r w:rsidR="0053564C">
        <w:rPr>
          <w:rFonts w:hint="eastAsia"/>
        </w:rPr>
        <w:t>硬件</w:t>
      </w:r>
      <w:bookmarkEnd w:id="50"/>
      <w:r w:rsidR="00BC75C7">
        <w:rPr>
          <w:rFonts w:hint="eastAsia"/>
        </w:rPr>
        <w:t>要求</w:t>
      </w:r>
      <w:bookmarkEnd w:id="51"/>
    </w:p>
    <w:p w:rsidR="00083060" w:rsidRPr="00BD753D" w:rsidRDefault="00083060" w:rsidP="00083060">
      <w:pPr>
        <w:rPr>
          <w:rFonts w:ascii="微软雅黑" w:eastAsia="微软雅黑" w:hAnsi="微软雅黑"/>
          <w:b/>
        </w:rPr>
      </w:pPr>
      <w:r w:rsidRPr="00BD753D">
        <w:rPr>
          <w:rFonts w:ascii="微软雅黑" w:eastAsia="微软雅黑" w:hAnsi="微软雅黑" w:hint="eastAsia"/>
          <w:b/>
        </w:rPr>
        <w:t>最低配置</w:t>
      </w:r>
    </w:p>
    <w:p w:rsidR="00083060" w:rsidRPr="00BD753D" w:rsidRDefault="00083060" w:rsidP="00083060">
      <w:pPr>
        <w:rPr>
          <w:rFonts w:ascii="微软雅黑" w:eastAsia="微软雅黑" w:hAnsi="微软雅黑"/>
        </w:rPr>
      </w:pPr>
      <w:r w:rsidRPr="00BD753D">
        <w:rPr>
          <w:rFonts w:ascii="微软雅黑" w:eastAsia="微软雅黑" w:hAnsi="微软雅黑" w:hint="eastAsia"/>
        </w:rPr>
        <w:t xml:space="preserve">内存      </w:t>
      </w:r>
      <w:r w:rsidRPr="00BD753D">
        <w:rPr>
          <w:rFonts w:ascii="微软雅黑" w:eastAsia="微软雅黑" w:hAnsi="微软雅黑"/>
        </w:rPr>
        <w:t xml:space="preserve">   </w:t>
      </w:r>
      <w:r w:rsidR="00370235" w:rsidRPr="00BD753D">
        <w:rPr>
          <w:rFonts w:ascii="微软雅黑" w:eastAsia="微软雅黑" w:hAnsi="微软雅黑"/>
        </w:rPr>
        <w:t>16</w:t>
      </w:r>
      <w:r w:rsidRPr="00BD753D">
        <w:rPr>
          <w:rFonts w:ascii="微软雅黑" w:eastAsia="微软雅黑" w:hAnsi="微软雅黑"/>
        </w:rPr>
        <w:t>G</w:t>
      </w:r>
    </w:p>
    <w:p w:rsidR="00083060" w:rsidRPr="00BD753D" w:rsidRDefault="00083060" w:rsidP="00083060">
      <w:pPr>
        <w:rPr>
          <w:rFonts w:ascii="微软雅黑" w:eastAsia="微软雅黑" w:hAnsi="微软雅黑"/>
        </w:rPr>
      </w:pPr>
      <w:r w:rsidRPr="00BD753D">
        <w:rPr>
          <w:rFonts w:ascii="微软雅黑" w:eastAsia="微软雅黑" w:hAnsi="微软雅黑" w:hint="eastAsia"/>
        </w:rPr>
        <w:t xml:space="preserve">硬盘空间  </w:t>
      </w:r>
      <w:r w:rsidR="00370235" w:rsidRPr="00BD753D">
        <w:rPr>
          <w:rFonts w:ascii="微软雅黑" w:eastAsia="微软雅黑" w:hAnsi="微软雅黑"/>
        </w:rPr>
        <w:t>256</w:t>
      </w:r>
      <w:r w:rsidRPr="00BD753D">
        <w:rPr>
          <w:rFonts w:ascii="微软雅黑" w:eastAsia="微软雅黑" w:hAnsi="微软雅黑"/>
        </w:rPr>
        <w:t>G</w:t>
      </w:r>
      <w:r w:rsidR="000B3966">
        <w:rPr>
          <w:rFonts w:ascii="微软雅黑" w:eastAsia="微软雅黑" w:hAnsi="微软雅黑"/>
        </w:rPr>
        <w:t xml:space="preserve"> SS</w:t>
      </w:r>
      <w:r w:rsidR="004B5838">
        <w:rPr>
          <w:rFonts w:ascii="微软雅黑" w:eastAsia="微软雅黑" w:hAnsi="微软雅黑"/>
        </w:rPr>
        <w:t>D</w:t>
      </w:r>
    </w:p>
    <w:p w:rsidR="00083060" w:rsidRPr="00BD753D" w:rsidRDefault="00083060" w:rsidP="00083060">
      <w:pPr>
        <w:rPr>
          <w:rFonts w:ascii="微软雅黑" w:eastAsia="微软雅黑" w:hAnsi="微软雅黑"/>
        </w:rPr>
      </w:pPr>
      <w:r w:rsidRPr="00BD753D">
        <w:rPr>
          <w:rFonts w:ascii="微软雅黑" w:eastAsia="微软雅黑" w:hAnsi="微软雅黑"/>
        </w:rPr>
        <w:t>CPU</w:t>
      </w:r>
      <w:r w:rsidRPr="00BD753D">
        <w:rPr>
          <w:rFonts w:ascii="微软雅黑" w:eastAsia="微软雅黑" w:hAnsi="微软雅黑" w:hint="eastAsia"/>
        </w:rPr>
        <w:t xml:space="preserve">         </w:t>
      </w:r>
      <w:r w:rsidR="00A768DD">
        <w:rPr>
          <w:rFonts w:ascii="微软雅黑" w:eastAsia="微软雅黑" w:hAnsi="微软雅黑"/>
        </w:rPr>
        <w:t>4</w:t>
      </w:r>
      <w:r w:rsidR="006B4507" w:rsidRPr="00BD753D">
        <w:rPr>
          <w:rFonts w:ascii="微软雅黑" w:eastAsia="微软雅黑" w:hAnsi="微软雅黑" w:hint="eastAsia"/>
        </w:rPr>
        <w:t>核心</w:t>
      </w:r>
    </w:p>
    <w:p w:rsidR="00083060" w:rsidRPr="00BD753D" w:rsidRDefault="00083060" w:rsidP="00083060">
      <w:pPr>
        <w:rPr>
          <w:rFonts w:ascii="微软雅黑" w:eastAsia="微软雅黑" w:hAnsi="微软雅黑"/>
          <w:b/>
        </w:rPr>
      </w:pPr>
      <w:r w:rsidRPr="00BD753D">
        <w:rPr>
          <w:rFonts w:ascii="微软雅黑" w:eastAsia="微软雅黑" w:hAnsi="微软雅黑" w:hint="eastAsia"/>
          <w:b/>
        </w:rPr>
        <w:t>推荐配置</w:t>
      </w:r>
    </w:p>
    <w:p w:rsidR="00083060" w:rsidRPr="00BD753D" w:rsidRDefault="00083060" w:rsidP="00083060">
      <w:pPr>
        <w:rPr>
          <w:rFonts w:ascii="微软雅黑" w:eastAsia="微软雅黑" w:hAnsi="微软雅黑"/>
        </w:rPr>
      </w:pPr>
      <w:r w:rsidRPr="00BD753D">
        <w:rPr>
          <w:rFonts w:ascii="微软雅黑" w:eastAsia="微软雅黑" w:hAnsi="微软雅黑" w:hint="eastAsia"/>
        </w:rPr>
        <w:t xml:space="preserve">内存         </w:t>
      </w:r>
      <w:r w:rsidR="00D849BD" w:rsidRPr="00BD753D">
        <w:rPr>
          <w:rFonts w:ascii="微软雅黑" w:eastAsia="微软雅黑" w:hAnsi="微软雅黑"/>
        </w:rPr>
        <w:t>64</w:t>
      </w:r>
      <w:r w:rsidRPr="00BD753D">
        <w:rPr>
          <w:rFonts w:ascii="微软雅黑" w:eastAsia="微软雅黑" w:hAnsi="微软雅黑"/>
        </w:rPr>
        <w:t>G</w:t>
      </w:r>
      <w:r w:rsidR="007B55BF" w:rsidRPr="00BD753D">
        <w:rPr>
          <w:rFonts w:ascii="微软雅黑" w:eastAsia="微软雅黑" w:hAnsi="微软雅黑"/>
        </w:rPr>
        <w:t>B</w:t>
      </w:r>
    </w:p>
    <w:p w:rsidR="00083060" w:rsidRPr="00BD753D" w:rsidRDefault="00083060" w:rsidP="00083060">
      <w:pPr>
        <w:rPr>
          <w:rFonts w:ascii="微软雅黑" w:eastAsia="微软雅黑" w:hAnsi="微软雅黑"/>
        </w:rPr>
      </w:pPr>
      <w:r w:rsidRPr="00BD753D">
        <w:rPr>
          <w:rFonts w:ascii="微软雅黑" w:eastAsia="微软雅黑" w:hAnsi="微软雅黑" w:hint="eastAsia"/>
        </w:rPr>
        <w:t xml:space="preserve">硬盘空间  </w:t>
      </w:r>
      <w:r w:rsidR="004D27C2" w:rsidRPr="00BD753D">
        <w:rPr>
          <w:rFonts w:ascii="微软雅黑" w:eastAsia="微软雅黑" w:hAnsi="微软雅黑"/>
        </w:rPr>
        <w:t>1T</w:t>
      </w:r>
      <w:r w:rsidR="009E1026" w:rsidRPr="00BD753D">
        <w:rPr>
          <w:rFonts w:ascii="微软雅黑" w:eastAsia="微软雅黑" w:hAnsi="微软雅黑"/>
        </w:rPr>
        <w:t>B</w:t>
      </w:r>
      <w:r w:rsidR="00771BDB">
        <w:rPr>
          <w:rFonts w:ascii="微软雅黑" w:eastAsia="微软雅黑" w:hAnsi="微软雅黑"/>
        </w:rPr>
        <w:t xml:space="preserve"> SSD</w:t>
      </w:r>
    </w:p>
    <w:p w:rsidR="00083060" w:rsidRPr="00BD753D" w:rsidRDefault="00083060" w:rsidP="00062372">
      <w:pPr>
        <w:rPr>
          <w:rFonts w:ascii="微软雅黑" w:hAnsi="微软雅黑"/>
        </w:rPr>
      </w:pPr>
      <w:r w:rsidRPr="00BD753D">
        <w:rPr>
          <w:rFonts w:ascii="微软雅黑" w:eastAsia="微软雅黑" w:hAnsi="微软雅黑"/>
        </w:rPr>
        <w:t>CPU</w:t>
      </w:r>
      <w:r w:rsidRPr="00BD753D">
        <w:rPr>
          <w:rFonts w:ascii="微软雅黑" w:eastAsia="微软雅黑" w:hAnsi="微软雅黑" w:hint="eastAsia"/>
        </w:rPr>
        <w:t xml:space="preserve">         </w:t>
      </w:r>
      <w:r w:rsidR="00062372" w:rsidRPr="00BD753D">
        <w:rPr>
          <w:rFonts w:ascii="微软雅黑" w:eastAsia="微软雅黑" w:hAnsi="微软雅黑"/>
        </w:rPr>
        <w:t>8</w:t>
      </w:r>
      <w:r w:rsidR="00062372" w:rsidRPr="00BD753D">
        <w:rPr>
          <w:rFonts w:ascii="微软雅黑" w:eastAsia="微软雅黑" w:hAnsi="微软雅黑" w:hint="eastAsia"/>
        </w:rPr>
        <w:t>核心</w:t>
      </w:r>
    </w:p>
    <w:p w:rsidR="00083060" w:rsidRPr="00BD753D" w:rsidRDefault="00F2650B" w:rsidP="00083060">
      <w:pPr>
        <w:rPr>
          <w:rFonts w:ascii="微软雅黑" w:eastAsia="微软雅黑" w:hAnsi="微软雅黑"/>
          <w:b/>
        </w:rPr>
      </w:pPr>
      <w:r w:rsidRPr="00BD753D">
        <w:rPr>
          <w:rFonts w:ascii="微软雅黑" w:eastAsia="微软雅黑" w:hAnsi="微软雅黑" w:hint="eastAsia"/>
          <w:b/>
        </w:rPr>
        <w:t>操作</w:t>
      </w:r>
      <w:r w:rsidR="00083060" w:rsidRPr="00BD753D">
        <w:rPr>
          <w:rFonts w:ascii="微软雅黑" w:eastAsia="微软雅黑" w:hAnsi="微软雅黑" w:hint="eastAsia"/>
          <w:b/>
        </w:rPr>
        <w:t>系统：</w:t>
      </w:r>
    </w:p>
    <w:p w:rsidR="002A7CC0" w:rsidRDefault="00083060" w:rsidP="00083060">
      <w:pPr>
        <w:rPr>
          <w:rFonts w:ascii="微软雅黑" w:eastAsia="微软雅黑" w:hAnsi="微软雅黑"/>
        </w:rPr>
      </w:pPr>
      <w:r w:rsidRPr="00BD753D">
        <w:rPr>
          <w:rFonts w:ascii="微软雅黑" w:eastAsia="微软雅黑" w:hAnsi="微软雅黑" w:hint="eastAsia"/>
        </w:rPr>
        <w:t xml:space="preserve">操作系统      </w:t>
      </w:r>
      <w:r w:rsidR="0006137E" w:rsidRPr="00BD753D">
        <w:rPr>
          <w:rFonts w:ascii="微软雅黑" w:eastAsia="微软雅黑" w:hAnsi="微软雅黑"/>
        </w:rPr>
        <w:t>Ubuntu 16.04 Desktop</w:t>
      </w:r>
      <w:r w:rsidRPr="00BD753D">
        <w:rPr>
          <w:rFonts w:ascii="微软雅黑" w:eastAsia="微软雅黑" w:hAnsi="微软雅黑"/>
        </w:rPr>
        <w:t xml:space="preserve"> 64bit</w:t>
      </w:r>
    </w:p>
    <w:p w:rsidR="002A7CC0" w:rsidRDefault="002A7CC0">
      <w:pPr>
        <w:rPr>
          <w:rFonts w:ascii="微软雅黑" w:eastAsia="微软雅黑" w:hAnsi="微软雅黑"/>
        </w:rPr>
      </w:pPr>
      <w:r>
        <w:rPr>
          <w:rFonts w:ascii="微软雅黑" w:eastAsia="微软雅黑" w:hAnsi="微软雅黑"/>
        </w:rPr>
        <w:br w:type="page"/>
      </w:r>
    </w:p>
    <w:p w:rsidR="002A7CC0" w:rsidRDefault="002A7CC0" w:rsidP="002A7CC0">
      <w:pPr>
        <w:pStyle w:val="Heading1"/>
        <w:numPr>
          <w:ilvl w:val="0"/>
          <w:numId w:val="7"/>
        </w:numPr>
      </w:pPr>
      <w:bookmarkStart w:id="52" w:name="_Toc456698763"/>
      <w:r>
        <w:rPr>
          <w:rFonts w:hint="eastAsia"/>
        </w:rPr>
        <w:lastRenderedPageBreak/>
        <w:t>术语表</w:t>
      </w:r>
      <w:bookmarkEnd w:id="52"/>
    </w:p>
    <w:p w:rsidR="009537CD" w:rsidRDefault="009537CD" w:rsidP="005D496F">
      <w:pPr>
        <w:rPr>
          <w:rFonts w:ascii="微软雅黑" w:eastAsia="微软雅黑" w:hAnsi="微软雅黑"/>
          <w:b/>
        </w:rPr>
      </w:pPr>
      <w:r>
        <w:rPr>
          <w:rFonts w:ascii="微软雅黑" w:eastAsia="微软雅黑" w:hAnsi="微软雅黑" w:hint="eastAsia"/>
          <w:b/>
        </w:rPr>
        <w:t xml:space="preserve">能源 </w:t>
      </w:r>
      <w:r>
        <w:rPr>
          <w:rFonts w:ascii="微软雅黑" w:eastAsia="微软雅黑" w:hAnsi="微软雅黑"/>
          <w:b/>
        </w:rPr>
        <w:t>energy</w:t>
      </w:r>
    </w:p>
    <w:p w:rsidR="009537CD" w:rsidRDefault="009537CD" w:rsidP="005D496F">
      <w:pPr>
        <w:rPr>
          <w:rFonts w:ascii="微软雅黑" w:eastAsia="微软雅黑" w:hAnsi="微软雅黑"/>
        </w:rPr>
      </w:pPr>
      <w:r>
        <w:rPr>
          <w:rFonts w:ascii="微软雅黑" w:eastAsia="微软雅黑" w:hAnsi="微软雅黑" w:hint="eastAsia"/>
        </w:rPr>
        <w:t>电、燃料、蒸汽、热力、压缩空气以及其它类似介质。</w:t>
      </w:r>
    </w:p>
    <w:p w:rsidR="00CB7EB8" w:rsidRPr="00C65C74" w:rsidRDefault="00CB7EB8" w:rsidP="005D496F">
      <w:pPr>
        <w:rPr>
          <w:rFonts w:ascii="微软雅黑" w:eastAsia="微软雅黑" w:hAnsi="微软雅黑"/>
          <w:b/>
        </w:rPr>
      </w:pPr>
      <w:r w:rsidRPr="00C65C74">
        <w:rPr>
          <w:rFonts w:ascii="微软雅黑" w:eastAsia="微软雅黑" w:hAnsi="微软雅黑" w:hint="eastAsia"/>
          <w:b/>
        </w:rPr>
        <w:t xml:space="preserve">能源基准 </w:t>
      </w:r>
      <w:r w:rsidRPr="00C65C74">
        <w:rPr>
          <w:rFonts w:ascii="微软雅黑" w:eastAsia="微软雅黑" w:hAnsi="微软雅黑"/>
          <w:b/>
        </w:rPr>
        <w:t>energy baseline</w:t>
      </w:r>
    </w:p>
    <w:p w:rsidR="00CB7EB8" w:rsidRDefault="00CB7EB8" w:rsidP="005D496F">
      <w:pPr>
        <w:rPr>
          <w:rFonts w:ascii="微软雅黑" w:eastAsia="微软雅黑" w:hAnsi="微软雅黑"/>
        </w:rPr>
      </w:pPr>
      <w:r>
        <w:rPr>
          <w:rFonts w:ascii="微软雅黑" w:eastAsia="微软雅黑" w:hAnsi="微软雅黑" w:hint="eastAsia"/>
        </w:rPr>
        <w:t>用作比较能源绩效的定量参考依据。</w:t>
      </w:r>
      <w:r w:rsidR="00070546">
        <w:rPr>
          <w:rFonts w:ascii="微软雅黑" w:eastAsia="微软雅黑" w:hAnsi="微软雅黑" w:hint="eastAsia"/>
        </w:rPr>
        <w:t>反映的是特定时间段的能源利用状况。</w:t>
      </w:r>
    </w:p>
    <w:p w:rsidR="00CB7EB8" w:rsidRPr="00C65C74" w:rsidRDefault="00CB7EB8" w:rsidP="005D496F">
      <w:pPr>
        <w:rPr>
          <w:rFonts w:ascii="微软雅黑" w:eastAsia="微软雅黑" w:hAnsi="微软雅黑"/>
          <w:b/>
        </w:rPr>
      </w:pPr>
      <w:r w:rsidRPr="00C65C74">
        <w:rPr>
          <w:rFonts w:ascii="微软雅黑" w:eastAsia="微软雅黑" w:hAnsi="微软雅黑" w:hint="eastAsia"/>
          <w:b/>
        </w:rPr>
        <w:t xml:space="preserve">能源消耗 </w:t>
      </w:r>
      <w:r w:rsidRPr="00C65C74">
        <w:rPr>
          <w:rFonts w:ascii="微软雅黑" w:eastAsia="微软雅黑" w:hAnsi="微软雅黑"/>
          <w:b/>
        </w:rPr>
        <w:t>energy consumption</w:t>
      </w:r>
    </w:p>
    <w:p w:rsidR="00CB7EB8" w:rsidRDefault="00CB7EB8" w:rsidP="005D496F">
      <w:pPr>
        <w:rPr>
          <w:rFonts w:ascii="微软雅黑" w:eastAsia="微软雅黑" w:hAnsi="微软雅黑"/>
        </w:rPr>
      </w:pPr>
      <w:r>
        <w:rPr>
          <w:rFonts w:ascii="微软雅黑" w:eastAsia="微软雅黑" w:hAnsi="微软雅黑" w:hint="eastAsia"/>
        </w:rPr>
        <w:t>使用能源的量</w:t>
      </w:r>
    </w:p>
    <w:p w:rsidR="00CB7EB8" w:rsidRPr="00C65C74" w:rsidRDefault="00CB7EB8" w:rsidP="005D496F">
      <w:pPr>
        <w:rPr>
          <w:rFonts w:ascii="微软雅黑" w:eastAsia="微软雅黑" w:hAnsi="微软雅黑"/>
          <w:b/>
        </w:rPr>
      </w:pPr>
      <w:r w:rsidRPr="00C65C74">
        <w:rPr>
          <w:rFonts w:ascii="微软雅黑" w:eastAsia="微软雅黑" w:hAnsi="微软雅黑" w:hint="eastAsia"/>
          <w:b/>
        </w:rPr>
        <w:t xml:space="preserve">能源效率 </w:t>
      </w:r>
      <w:r w:rsidRPr="00C65C74">
        <w:rPr>
          <w:rFonts w:ascii="微软雅黑" w:eastAsia="微软雅黑" w:hAnsi="微软雅黑"/>
          <w:b/>
        </w:rPr>
        <w:t>energy efficiency</w:t>
      </w:r>
    </w:p>
    <w:p w:rsidR="00CB7EB8" w:rsidRDefault="00CB7EB8" w:rsidP="005D496F">
      <w:pPr>
        <w:rPr>
          <w:rFonts w:ascii="微软雅黑" w:eastAsia="微软雅黑" w:hAnsi="微软雅黑"/>
        </w:rPr>
      </w:pPr>
      <w:r>
        <w:rPr>
          <w:rFonts w:ascii="微软雅黑" w:eastAsia="微软雅黑" w:hAnsi="微软雅黑" w:hint="eastAsia"/>
        </w:rPr>
        <w:t>输出的能源、产品、服务或绩效，与输入的能源之比或其它数量关系。如：转换效率，能源需求/能源实际使用，输出/输入，理论运行的能源量/实际运行的能源量。</w:t>
      </w:r>
      <w:r w:rsidR="00A439D7">
        <w:rPr>
          <w:rFonts w:ascii="微软雅黑" w:eastAsia="微软雅黑" w:hAnsi="微软雅黑" w:hint="eastAsia"/>
        </w:rPr>
        <w:t>输入和输出都需要在数量及质量上进行详细说明，并且可以测量。</w:t>
      </w:r>
    </w:p>
    <w:p w:rsidR="00991076" w:rsidRPr="00465C72" w:rsidRDefault="00991076" w:rsidP="005D496F">
      <w:pPr>
        <w:rPr>
          <w:rFonts w:ascii="微软雅黑" w:eastAsia="微软雅黑" w:hAnsi="微软雅黑"/>
          <w:b/>
        </w:rPr>
      </w:pPr>
      <w:r w:rsidRPr="00465C72">
        <w:rPr>
          <w:rFonts w:ascii="微软雅黑" w:eastAsia="微软雅黑" w:hAnsi="微软雅黑" w:hint="eastAsia"/>
          <w:b/>
        </w:rPr>
        <w:t xml:space="preserve">能源管理体系 </w:t>
      </w:r>
      <w:r w:rsidRPr="00465C72">
        <w:rPr>
          <w:rFonts w:ascii="微软雅黑" w:eastAsia="微软雅黑" w:hAnsi="微软雅黑"/>
          <w:b/>
        </w:rPr>
        <w:t>energy management system (</w:t>
      </w:r>
      <w:proofErr w:type="spellStart"/>
      <w:r w:rsidRPr="00465C72">
        <w:rPr>
          <w:rFonts w:ascii="微软雅黑" w:eastAsia="微软雅黑" w:hAnsi="微软雅黑"/>
          <w:b/>
        </w:rPr>
        <w:t>EnMS</w:t>
      </w:r>
      <w:proofErr w:type="spellEnd"/>
      <w:r w:rsidRPr="00465C72">
        <w:rPr>
          <w:rFonts w:ascii="微软雅黑" w:eastAsia="微软雅黑" w:hAnsi="微软雅黑"/>
          <w:b/>
        </w:rPr>
        <w:t>)</w:t>
      </w:r>
    </w:p>
    <w:p w:rsidR="00991076" w:rsidRDefault="00991076" w:rsidP="005D496F">
      <w:pPr>
        <w:rPr>
          <w:rFonts w:ascii="微软雅黑" w:eastAsia="微软雅黑" w:hAnsi="微软雅黑"/>
        </w:rPr>
      </w:pPr>
      <w:r>
        <w:rPr>
          <w:rFonts w:ascii="微软雅黑" w:eastAsia="微软雅黑" w:hAnsi="微软雅黑" w:hint="eastAsia"/>
        </w:rPr>
        <w:t>用于建立能源方针、能源目标、过程和程序以实现能源绩效目标的一系列相互关联或相互作用的要素的集合。</w:t>
      </w:r>
    </w:p>
    <w:p w:rsidR="00670C52" w:rsidRPr="00670C52" w:rsidRDefault="00670C52" w:rsidP="005D496F">
      <w:pPr>
        <w:rPr>
          <w:rFonts w:ascii="微软雅黑" w:eastAsia="微软雅黑" w:hAnsi="微软雅黑"/>
          <w:b/>
        </w:rPr>
      </w:pPr>
      <w:r w:rsidRPr="00670C52">
        <w:rPr>
          <w:rFonts w:ascii="微软雅黑" w:eastAsia="微软雅黑" w:hAnsi="微软雅黑" w:hint="eastAsia"/>
          <w:b/>
        </w:rPr>
        <w:t xml:space="preserve">能源管理团队 </w:t>
      </w:r>
      <w:r w:rsidRPr="00670C52">
        <w:rPr>
          <w:rFonts w:ascii="微软雅黑" w:eastAsia="微软雅黑" w:hAnsi="微软雅黑"/>
          <w:b/>
        </w:rPr>
        <w:t>energy management team</w:t>
      </w:r>
    </w:p>
    <w:p w:rsidR="00670C52" w:rsidRDefault="00670C52" w:rsidP="005D496F">
      <w:pPr>
        <w:rPr>
          <w:rFonts w:ascii="微软雅黑" w:eastAsia="微软雅黑" w:hAnsi="微软雅黑"/>
        </w:rPr>
      </w:pPr>
      <w:r>
        <w:rPr>
          <w:rFonts w:ascii="微软雅黑" w:eastAsia="微软雅黑" w:hAnsi="微软雅黑" w:hint="eastAsia"/>
        </w:rPr>
        <w:t>负责有效地实施能源管理体系活动并实现能源绩效持续改进的人员。</w:t>
      </w:r>
    </w:p>
    <w:p w:rsidR="000E218B" w:rsidRPr="000B24EA" w:rsidRDefault="000E218B" w:rsidP="005D496F">
      <w:pPr>
        <w:rPr>
          <w:rFonts w:ascii="微软雅黑" w:eastAsia="微软雅黑" w:hAnsi="微软雅黑"/>
          <w:b/>
        </w:rPr>
      </w:pPr>
      <w:r w:rsidRPr="000B24EA">
        <w:rPr>
          <w:rFonts w:ascii="微软雅黑" w:eastAsia="微软雅黑" w:hAnsi="微软雅黑" w:hint="eastAsia"/>
          <w:b/>
        </w:rPr>
        <w:t xml:space="preserve">能源目标 </w:t>
      </w:r>
      <w:r w:rsidRPr="000B24EA">
        <w:rPr>
          <w:rFonts w:ascii="微软雅黑" w:eastAsia="微软雅黑" w:hAnsi="微软雅黑"/>
          <w:b/>
        </w:rPr>
        <w:t>energy objective</w:t>
      </w:r>
    </w:p>
    <w:p w:rsidR="000E218B" w:rsidRDefault="000E218B" w:rsidP="005D496F">
      <w:pPr>
        <w:rPr>
          <w:rFonts w:ascii="微软雅黑" w:eastAsia="微软雅黑" w:hAnsi="微软雅黑"/>
        </w:rPr>
      </w:pPr>
      <w:r>
        <w:rPr>
          <w:rFonts w:ascii="微软雅黑" w:eastAsia="微软雅黑" w:hAnsi="微软雅黑" w:hint="eastAsia"/>
        </w:rPr>
        <w:t>为满足组织的能源方针而设定、与改进能源绩效相关的、明确的预期结果或成效。</w:t>
      </w:r>
    </w:p>
    <w:p w:rsidR="00D1400C" w:rsidRPr="009F48ED" w:rsidRDefault="00D1400C" w:rsidP="005D496F">
      <w:pPr>
        <w:rPr>
          <w:rFonts w:ascii="微软雅黑" w:eastAsia="微软雅黑" w:hAnsi="微软雅黑"/>
          <w:b/>
        </w:rPr>
      </w:pPr>
      <w:r w:rsidRPr="009F48ED">
        <w:rPr>
          <w:rFonts w:ascii="微软雅黑" w:eastAsia="微软雅黑" w:hAnsi="微软雅黑" w:hint="eastAsia"/>
          <w:b/>
        </w:rPr>
        <w:t xml:space="preserve">能源绩效 </w:t>
      </w:r>
      <w:r w:rsidRPr="009F48ED">
        <w:rPr>
          <w:rFonts w:ascii="微软雅黑" w:eastAsia="微软雅黑" w:hAnsi="微软雅黑"/>
          <w:b/>
        </w:rPr>
        <w:t>energy performance</w:t>
      </w:r>
    </w:p>
    <w:p w:rsidR="00D1400C" w:rsidRDefault="00D1400C" w:rsidP="005D496F">
      <w:pPr>
        <w:rPr>
          <w:rFonts w:ascii="微软雅黑" w:eastAsia="微软雅黑" w:hAnsi="微软雅黑"/>
        </w:rPr>
      </w:pPr>
      <w:r>
        <w:rPr>
          <w:rFonts w:ascii="微软雅黑" w:eastAsia="微软雅黑" w:hAnsi="微软雅黑" w:hint="eastAsia"/>
        </w:rPr>
        <w:t>与能源效率、能源使用和能源消耗有关的</w:t>
      </w:r>
      <w:r w:rsidR="00E7657F">
        <w:rPr>
          <w:rFonts w:ascii="微软雅黑" w:eastAsia="微软雅黑" w:hAnsi="微软雅黑" w:hint="eastAsia"/>
        </w:rPr>
        <w:t>、可测量的结果。</w:t>
      </w:r>
    </w:p>
    <w:p w:rsidR="009F48ED" w:rsidRPr="00FE7657" w:rsidRDefault="009F48ED" w:rsidP="005D496F">
      <w:pPr>
        <w:rPr>
          <w:rFonts w:ascii="微软雅黑" w:eastAsia="微软雅黑" w:hAnsi="微软雅黑"/>
          <w:b/>
        </w:rPr>
      </w:pPr>
      <w:r w:rsidRPr="00FE7657">
        <w:rPr>
          <w:rFonts w:ascii="微软雅黑" w:eastAsia="微软雅黑" w:hAnsi="微软雅黑" w:hint="eastAsia"/>
          <w:b/>
        </w:rPr>
        <w:t xml:space="preserve">能源绩效参数 </w:t>
      </w:r>
      <w:r w:rsidRPr="00FE7657">
        <w:rPr>
          <w:rFonts w:ascii="微软雅黑" w:eastAsia="微软雅黑" w:hAnsi="微软雅黑"/>
          <w:b/>
        </w:rPr>
        <w:t>energy performance indicator (</w:t>
      </w:r>
      <w:proofErr w:type="spellStart"/>
      <w:r w:rsidRPr="00FE7657">
        <w:rPr>
          <w:rFonts w:ascii="微软雅黑" w:eastAsia="微软雅黑" w:hAnsi="微软雅黑"/>
          <w:b/>
        </w:rPr>
        <w:t>EnPI</w:t>
      </w:r>
      <w:proofErr w:type="spellEnd"/>
      <w:r w:rsidRPr="00FE7657">
        <w:rPr>
          <w:rFonts w:ascii="微软雅黑" w:eastAsia="微软雅黑" w:hAnsi="微软雅黑"/>
          <w:b/>
        </w:rPr>
        <w:t>)</w:t>
      </w:r>
    </w:p>
    <w:p w:rsidR="009F48ED" w:rsidRDefault="009F48ED" w:rsidP="005D496F">
      <w:pPr>
        <w:rPr>
          <w:rFonts w:ascii="微软雅黑" w:eastAsia="微软雅黑" w:hAnsi="微软雅黑"/>
        </w:rPr>
      </w:pPr>
      <w:r>
        <w:rPr>
          <w:rFonts w:ascii="微软雅黑" w:eastAsia="微软雅黑" w:hAnsi="微软雅黑" w:hint="eastAsia"/>
        </w:rPr>
        <w:t>有组织确定，可量化能源绩效的数值或量度。</w:t>
      </w:r>
    </w:p>
    <w:p w:rsidR="00FE7657" w:rsidRPr="003E3A27" w:rsidRDefault="00FE7657" w:rsidP="005D496F">
      <w:pPr>
        <w:rPr>
          <w:rFonts w:ascii="微软雅黑" w:eastAsia="微软雅黑" w:hAnsi="微软雅黑"/>
          <w:b/>
        </w:rPr>
      </w:pPr>
      <w:r w:rsidRPr="003E3A27">
        <w:rPr>
          <w:rFonts w:ascii="微软雅黑" w:eastAsia="微软雅黑" w:hAnsi="微软雅黑" w:hint="eastAsia"/>
          <w:b/>
        </w:rPr>
        <w:lastRenderedPageBreak/>
        <w:t xml:space="preserve">能源方针 </w:t>
      </w:r>
      <w:r w:rsidRPr="003E3A27">
        <w:rPr>
          <w:rFonts w:ascii="微软雅黑" w:eastAsia="微软雅黑" w:hAnsi="微软雅黑"/>
          <w:b/>
        </w:rPr>
        <w:t>energy policy</w:t>
      </w:r>
    </w:p>
    <w:p w:rsidR="00FE7657" w:rsidRDefault="00FE7657" w:rsidP="005D496F">
      <w:pPr>
        <w:rPr>
          <w:rFonts w:ascii="微软雅黑" w:eastAsia="微软雅黑" w:hAnsi="微软雅黑"/>
        </w:rPr>
      </w:pPr>
      <w:r>
        <w:rPr>
          <w:rFonts w:ascii="微软雅黑" w:eastAsia="微软雅黑" w:hAnsi="微软雅黑" w:hint="eastAsia"/>
        </w:rPr>
        <w:t>最高管理者分布的有关能源绩效的宗旨和方向。</w:t>
      </w:r>
    </w:p>
    <w:p w:rsidR="003E3A27" w:rsidRPr="003E3A27" w:rsidRDefault="003E3A27" w:rsidP="005D496F">
      <w:pPr>
        <w:rPr>
          <w:rFonts w:ascii="微软雅黑" w:eastAsia="微软雅黑" w:hAnsi="微软雅黑"/>
          <w:b/>
        </w:rPr>
      </w:pPr>
      <w:r w:rsidRPr="003E3A27">
        <w:rPr>
          <w:rFonts w:ascii="微软雅黑" w:eastAsia="微软雅黑" w:hAnsi="微软雅黑" w:hint="eastAsia"/>
          <w:b/>
        </w:rPr>
        <w:t xml:space="preserve">能源评审 </w:t>
      </w:r>
      <w:r w:rsidRPr="003E3A27">
        <w:rPr>
          <w:rFonts w:ascii="微软雅黑" w:eastAsia="微软雅黑" w:hAnsi="微软雅黑"/>
          <w:b/>
        </w:rPr>
        <w:t>energy review</w:t>
      </w:r>
    </w:p>
    <w:p w:rsidR="003E3A27" w:rsidRDefault="003E3A27" w:rsidP="005D496F">
      <w:pPr>
        <w:rPr>
          <w:rFonts w:ascii="微软雅黑" w:eastAsia="微软雅黑" w:hAnsi="微软雅黑"/>
        </w:rPr>
      </w:pPr>
      <w:r>
        <w:rPr>
          <w:rFonts w:ascii="微软雅黑" w:eastAsia="微软雅黑" w:hAnsi="微软雅黑" w:hint="eastAsia"/>
        </w:rPr>
        <w:t>基于数据和其它信息，确定组织的能源绩效水平，识别改进机会的工作。</w:t>
      </w:r>
    </w:p>
    <w:p w:rsidR="003E3A27" w:rsidRPr="003E3A27" w:rsidRDefault="003E3A27" w:rsidP="005D496F">
      <w:pPr>
        <w:rPr>
          <w:rFonts w:ascii="微软雅黑" w:eastAsia="微软雅黑" w:hAnsi="微软雅黑"/>
          <w:b/>
        </w:rPr>
      </w:pPr>
      <w:r w:rsidRPr="003E3A27">
        <w:rPr>
          <w:rFonts w:ascii="微软雅黑" w:eastAsia="微软雅黑" w:hAnsi="微软雅黑" w:hint="eastAsia"/>
          <w:b/>
        </w:rPr>
        <w:t xml:space="preserve">能源服务 </w:t>
      </w:r>
      <w:r w:rsidRPr="003E3A27">
        <w:rPr>
          <w:rFonts w:ascii="微软雅黑" w:eastAsia="微软雅黑" w:hAnsi="微软雅黑"/>
          <w:b/>
        </w:rPr>
        <w:t>energy services</w:t>
      </w:r>
    </w:p>
    <w:p w:rsidR="003E3A27" w:rsidRDefault="003E3A27" w:rsidP="005D496F">
      <w:pPr>
        <w:rPr>
          <w:rFonts w:ascii="微软雅黑" w:eastAsia="微软雅黑" w:hAnsi="微软雅黑"/>
        </w:rPr>
      </w:pPr>
      <w:r>
        <w:rPr>
          <w:rFonts w:ascii="微软雅黑" w:eastAsia="微软雅黑" w:hAnsi="微软雅黑" w:hint="eastAsia"/>
        </w:rPr>
        <w:t>与能源供应、能源利用有关的活动及其结果。</w:t>
      </w:r>
    </w:p>
    <w:p w:rsidR="003E3A27" w:rsidRPr="00A40252" w:rsidRDefault="003E3A27" w:rsidP="005D496F">
      <w:pPr>
        <w:rPr>
          <w:rFonts w:ascii="微软雅黑" w:eastAsia="微软雅黑" w:hAnsi="微软雅黑"/>
          <w:b/>
        </w:rPr>
      </w:pPr>
      <w:r w:rsidRPr="00A40252">
        <w:rPr>
          <w:rFonts w:ascii="微软雅黑" w:eastAsia="微软雅黑" w:hAnsi="微软雅黑" w:hint="eastAsia"/>
          <w:b/>
        </w:rPr>
        <w:t xml:space="preserve">能源指标 </w:t>
      </w:r>
      <w:r w:rsidRPr="00A40252">
        <w:rPr>
          <w:rFonts w:ascii="微软雅黑" w:eastAsia="微软雅黑" w:hAnsi="微软雅黑"/>
          <w:b/>
        </w:rPr>
        <w:t>energy target</w:t>
      </w:r>
    </w:p>
    <w:p w:rsidR="003E3A27" w:rsidRDefault="003E3A27" w:rsidP="005D496F">
      <w:pPr>
        <w:rPr>
          <w:rFonts w:ascii="微软雅黑" w:eastAsia="微软雅黑" w:hAnsi="微软雅黑"/>
        </w:rPr>
      </w:pPr>
      <w:r>
        <w:rPr>
          <w:rFonts w:ascii="微软雅黑" w:eastAsia="微软雅黑" w:hAnsi="微软雅黑" w:hint="eastAsia"/>
        </w:rPr>
        <w:t>由能源目标产生，为实现能源目标所需规定的具体、可量化的绩效要求</w:t>
      </w:r>
      <w:r w:rsidR="00EC15FA">
        <w:rPr>
          <w:rFonts w:ascii="微软雅黑" w:eastAsia="微软雅黑" w:hAnsi="微软雅黑" w:hint="eastAsia"/>
        </w:rPr>
        <w:t>，可适用于整个组织或局部。</w:t>
      </w:r>
    </w:p>
    <w:p w:rsidR="00594578" w:rsidRPr="00A40252" w:rsidRDefault="00594578" w:rsidP="005D496F">
      <w:pPr>
        <w:rPr>
          <w:rFonts w:ascii="微软雅黑" w:eastAsia="微软雅黑" w:hAnsi="微软雅黑"/>
          <w:b/>
        </w:rPr>
      </w:pPr>
      <w:r w:rsidRPr="00A40252">
        <w:rPr>
          <w:rFonts w:ascii="微软雅黑" w:eastAsia="微软雅黑" w:hAnsi="微软雅黑" w:hint="eastAsia"/>
          <w:b/>
        </w:rPr>
        <w:t xml:space="preserve">能源使用 </w:t>
      </w:r>
      <w:r w:rsidRPr="00A40252">
        <w:rPr>
          <w:rFonts w:ascii="微软雅黑" w:eastAsia="微软雅黑" w:hAnsi="微软雅黑"/>
          <w:b/>
        </w:rPr>
        <w:t>energy use</w:t>
      </w:r>
    </w:p>
    <w:p w:rsidR="00594578" w:rsidRDefault="00594578" w:rsidP="005D496F">
      <w:pPr>
        <w:rPr>
          <w:rFonts w:ascii="微软雅黑" w:eastAsia="微软雅黑" w:hAnsi="微软雅黑"/>
        </w:rPr>
      </w:pPr>
      <w:r>
        <w:rPr>
          <w:rFonts w:ascii="微软雅黑" w:eastAsia="微软雅黑" w:hAnsi="微软雅黑" w:hint="eastAsia"/>
        </w:rPr>
        <w:t>使用能源的方式和种类。如通风、照明、加热、制冷、运输、加工、生产线等。</w:t>
      </w:r>
    </w:p>
    <w:p w:rsidR="008C6272" w:rsidRPr="00BE57C3" w:rsidRDefault="008C6272" w:rsidP="005D496F">
      <w:pPr>
        <w:rPr>
          <w:rFonts w:ascii="微软雅黑" w:eastAsia="微软雅黑" w:hAnsi="微软雅黑"/>
          <w:b/>
        </w:rPr>
      </w:pPr>
      <w:r w:rsidRPr="00BE57C3">
        <w:rPr>
          <w:rFonts w:ascii="微软雅黑" w:eastAsia="微软雅黑" w:hAnsi="微软雅黑" w:hint="eastAsia"/>
          <w:b/>
        </w:rPr>
        <w:t xml:space="preserve">主要能源使用 </w:t>
      </w:r>
      <w:r w:rsidRPr="00BE57C3">
        <w:rPr>
          <w:rFonts w:ascii="微软雅黑" w:eastAsia="微软雅黑" w:hAnsi="微软雅黑"/>
          <w:b/>
        </w:rPr>
        <w:t>significant energy use</w:t>
      </w:r>
    </w:p>
    <w:p w:rsidR="008C6272" w:rsidRPr="009537CD" w:rsidRDefault="008C6272" w:rsidP="005D496F">
      <w:pPr>
        <w:rPr>
          <w:rFonts w:ascii="微软雅黑" w:eastAsia="微软雅黑" w:hAnsi="微软雅黑"/>
        </w:rPr>
      </w:pPr>
      <w:r>
        <w:rPr>
          <w:rFonts w:ascii="微软雅黑" w:eastAsia="微软雅黑" w:hAnsi="微软雅黑" w:hint="eastAsia"/>
        </w:rPr>
        <w:t>在能源消耗中占有较大比例或在能源绩效改进方面有较大潜力的能源使用。</w:t>
      </w:r>
      <w:r w:rsidR="00683F4D">
        <w:rPr>
          <w:rFonts w:ascii="微软雅黑" w:eastAsia="微软雅黑" w:hAnsi="微软雅黑" w:hint="eastAsia"/>
        </w:rPr>
        <w:t>重要程度由组织决定。</w:t>
      </w:r>
    </w:p>
    <w:p w:rsidR="00AF0811" w:rsidRPr="00507668" w:rsidRDefault="005D496F" w:rsidP="005D496F">
      <w:pPr>
        <w:rPr>
          <w:rFonts w:ascii="微软雅黑" w:eastAsia="微软雅黑" w:hAnsi="微软雅黑"/>
          <w:b/>
        </w:rPr>
      </w:pPr>
      <w:r w:rsidRPr="00507668">
        <w:rPr>
          <w:rFonts w:ascii="微软雅黑" w:eastAsia="微软雅黑" w:hAnsi="微软雅黑" w:hint="eastAsia"/>
          <w:b/>
        </w:rPr>
        <w:t>用能单位 organization of energy using</w:t>
      </w:r>
    </w:p>
    <w:p w:rsidR="005D496F" w:rsidRPr="00507668" w:rsidRDefault="005D496F" w:rsidP="005D496F">
      <w:pPr>
        <w:rPr>
          <w:rFonts w:ascii="微软雅黑" w:eastAsia="微软雅黑" w:hAnsi="微软雅黑"/>
        </w:rPr>
      </w:pPr>
      <w:r w:rsidRPr="00507668">
        <w:rPr>
          <w:rFonts w:ascii="微软雅黑" w:eastAsia="微软雅黑" w:hAnsi="微软雅黑" w:hint="eastAsia"/>
        </w:rPr>
        <w:t>具有确定边界的耗能单位。</w:t>
      </w:r>
    </w:p>
    <w:p w:rsidR="00C37FB0" w:rsidRPr="00507668" w:rsidRDefault="005D496F" w:rsidP="005D496F">
      <w:pPr>
        <w:rPr>
          <w:rFonts w:ascii="微软雅黑" w:eastAsia="微软雅黑" w:hAnsi="微软雅黑"/>
          <w:b/>
        </w:rPr>
      </w:pPr>
      <w:r w:rsidRPr="00507668">
        <w:rPr>
          <w:rFonts w:ascii="微软雅黑" w:eastAsia="微软雅黑" w:hAnsi="微软雅黑" w:hint="eastAsia"/>
          <w:b/>
        </w:rPr>
        <w:t>次级用能单位 sub-organization of energy using</w:t>
      </w:r>
    </w:p>
    <w:p w:rsidR="005D496F" w:rsidRDefault="005D496F" w:rsidP="005D496F">
      <w:pPr>
        <w:rPr>
          <w:rFonts w:ascii="微软雅黑" w:eastAsia="微软雅黑" w:hAnsi="微软雅黑"/>
        </w:rPr>
      </w:pPr>
      <w:r w:rsidRPr="00507668">
        <w:rPr>
          <w:rFonts w:ascii="微软雅黑" w:eastAsia="微软雅黑" w:hAnsi="微软雅黑" w:hint="eastAsia"/>
        </w:rPr>
        <w:t>用能单位下属的能源核算单位。</w:t>
      </w:r>
    </w:p>
    <w:p w:rsidR="00ED51D4" w:rsidRPr="009A16E4" w:rsidRDefault="003B2C16" w:rsidP="005D496F">
      <w:pPr>
        <w:rPr>
          <w:rFonts w:ascii="微软雅黑" w:eastAsia="微软雅黑" w:hAnsi="微软雅黑"/>
          <w:b/>
        </w:rPr>
      </w:pPr>
      <w:r w:rsidRPr="009A16E4">
        <w:rPr>
          <w:rFonts w:ascii="微软雅黑" w:eastAsia="微软雅黑" w:hAnsi="微软雅黑" w:hint="eastAsia"/>
          <w:b/>
        </w:rPr>
        <w:t>用能单元</w:t>
      </w:r>
      <w:r w:rsidRPr="009A16E4">
        <w:rPr>
          <w:rFonts w:ascii="微软雅黑" w:eastAsia="微软雅黑" w:hAnsi="微软雅黑"/>
          <w:b/>
        </w:rPr>
        <w:t xml:space="preserve"> unit of energy using</w:t>
      </w:r>
    </w:p>
    <w:p w:rsidR="00ED51D4" w:rsidRPr="00507668" w:rsidRDefault="00ED51D4" w:rsidP="005D496F">
      <w:pPr>
        <w:rPr>
          <w:rFonts w:ascii="微软雅黑" w:eastAsia="微软雅黑" w:hAnsi="微软雅黑"/>
        </w:rPr>
      </w:pPr>
      <w:r>
        <w:rPr>
          <w:rFonts w:ascii="微软雅黑" w:eastAsia="微软雅黑" w:hAnsi="微软雅黑" w:hint="eastAsia"/>
        </w:rPr>
        <w:t>次级用能单位</w:t>
      </w:r>
      <w:r>
        <w:rPr>
          <w:rFonts w:ascii="微软雅黑" w:eastAsia="微软雅黑" w:hAnsi="微软雅黑"/>
        </w:rPr>
        <w:t>内部的生产线</w:t>
      </w:r>
      <w:r>
        <w:rPr>
          <w:rFonts w:ascii="微软雅黑" w:eastAsia="微软雅黑" w:hAnsi="微软雅黑" w:hint="eastAsia"/>
        </w:rPr>
        <w:t>、</w:t>
      </w:r>
      <w:r>
        <w:rPr>
          <w:rFonts w:ascii="微软雅黑" w:eastAsia="微软雅黑" w:hAnsi="微软雅黑"/>
        </w:rPr>
        <w:t>装置、系统、工序、工段、</w:t>
      </w:r>
      <w:r w:rsidR="008C269C">
        <w:rPr>
          <w:rFonts w:ascii="微软雅黑" w:eastAsia="微软雅黑" w:hAnsi="微软雅黑" w:hint="eastAsia"/>
        </w:rPr>
        <w:t>工艺</w:t>
      </w:r>
      <w:r>
        <w:rPr>
          <w:rFonts w:ascii="微软雅黑" w:eastAsia="微软雅黑" w:hAnsi="微软雅黑"/>
        </w:rPr>
        <w:t>或</w:t>
      </w:r>
      <w:r w:rsidR="002C7D5D">
        <w:rPr>
          <w:rFonts w:ascii="微软雅黑" w:eastAsia="微软雅黑" w:hAnsi="微软雅黑" w:hint="eastAsia"/>
        </w:rPr>
        <w:t>班组</w:t>
      </w:r>
      <w:r>
        <w:rPr>
          <w:rFonts w:ascii="微软雅黑" w:eastAsia="微软雅黑" w:hAnsi="微软雅黑"/>
        </w:rPr>
        <w:t>等。</w:t>
      </w:r>
    </w:p>
    <w:p w:rsidR="005D496F" w:rsidRPr="00507668" w:rsidRDefault="005D496F" w:rsidP="005D496F">
      <w:pPr>
        <w:rPr>
          <w:rFonts w:ascii="微软雅黑" w:eastAsia="微软雅黑" w:hAnsi="微软雅黑"/>
          <w:b/>
        </w:rPr>
      </w:pPr>
      <w:r w:rsidRPr="00507668">
        <w:rPr>
          <w:rFonts w:ascii="微软雅黑" w:eastAsia="微软雅黑" w:hAnsi="微软雅黑" w:hint="eastAsia"/>
          <w:b/>
        </w:rPr>
        <w:t>一次能源 primary energy resource</w:t>
      </w:r>
    </w:p>
    <w:p w:rsidR="005D496F" w:rsidRPr="00507668" w:rsidRDefault="005D496F" w:rsidP="005D496F">
      <w:pPr>
        <w:rPr>
          <w:rFonts w:ascii="微软雅黑" w:eastAsia="微软雅黑" w:hAnsi="微软雅黑"/>
        </w:rPr>
      </w:pPr>
      <w:r w:rsidRPr="00507668">
        <w:rPr>
          <w:rFonts w:ascii="微软雅黑" w:eastAsia="微软雅黑" w:hAnsi="微软雅黑" w:hint="eastAsia"/>
        </w:rPr>
        <w:t>从自然界取得的未经任何加工、改变或转换的能源。如原煤、原油、天然气、生物质能、水、地热能、潮汐能等。</w:t>
      </w:r>
    </w:p>
    <w:p w:rsidR="005D496F" w:rsidRPr="00507668" w:rsidRDefault="005D496F" w:rsidP="005D496F">
      <w:pPr>
        <w:rPr>
          <w:rFonts w:ascii="微软雅黑" w:eastAsia="微软雅黑" w:hAnsi="微软雅黑"/>
          <w:b/>
        </w:rPr>
      </w:pPr>
      <w:r w:rsidRPr="00507668">
        <w:rPr>
          <w:rFonts w:ascii="微软雅黑" w:eastAsia="微软雅黑" w:hAnsi="微软雅黑" w:hint="eastAsia"/>
          <w:b/>
        </w:rPr>
        <w:lastRenderedPageBreak/>
        <w:t>二次能源 secondary energy resource</w:t>
      </w:r>
    </w:p>
    <w:p w:rsidR="00776EC7" w:rsidRPr="00507668" w:rsidRDefault="005D496F" w:rsidP="005D496F">
      <w:pPr>
        <w:rPr>
          <w:rFonts w:ascii="微软雅黑" w:eastAsia="微软雅黑" w:hAnsi="微软雅黑"/>
        </w:rPr>
      </w:pPr>
      <w:r w:rsidRPr="00507668">
        <w:rPr>
          <w:rFonts w:ascii="微软雅黑" w:eastAsia="微软雅黑" w:hAnsi="微软雅黑" w:hint="eastAsia"/>
        </w:rPr>
        <w:t>由一次能源经过加工或转换得到的其他种类或形式的能源。如煤气、焦炭、汽油、煤油、柴油、重油、电能等。</w:t>
      </w:r>
    </w:p>
    <w:p w:rsidR="004C31AD" w:rsidRPr="00507668" w:rsidRDefault="005D496F" w:rsidP="005D496F">
      <w:pPr>
        <w:rPr>
          <w:rFonts w:ascii="微软雅黑" w:eastAsia="微软雅黑" w:hAnsi="微软雅黑"/>
          <w:b/>
        </w:rPr>
      </w:pPr>
      <w:r w:rsidRPr="00507668">
        <w:rPr>
          <w:rFonts w:ascii="微软雅黑" w:eastAsia="微软雅黑" w:hAnsi="微软雅黑" w:hint="eastAsia"/>
          <w:b/>
        </w:rPr>
        <w:t>载能工质 energy-consumed medium</w:t>
      </w:r>
    </w:p>
    <w:p w:rsidR="00793512" w:rsidRDefault="005D496F" w:rsidP="00793512">
      <w:pPr>
        <w:rPr>
          <w:rFonts w:ascii="微软雅黑" w:eastAsia="微软雅黑" w:hAnsi="微软雅黑"/>
        </w:rPr>
      </w:pPr>
      <w:r w:rsidRPr="00507668">
        <w:rPr>
          <w:rFonts w:ascii="微软雅黑" w:eastAsia="微软雅黑" w:hAnsi="微软雅黑" w:hint="eastAsia"/>
        </w:rPr>
        <w:t>在生产过程中所消耗的不作为原料使用、也不进入产品，在生产或制取时需要直接消耗能源的工作物质。如蒸汽、热水等。</w:t>
      </w:r>
    </w:p>
    <w:p w:rsidR="00776EC7" w:rsidRPr="003209AC" w:rsidRDefault="00776EC7" w:rsidP="00793512">
      <w:pPr>
        <w:rPr>
          <w:rFonts w:ascii="微软雅黑" w:eastAsia="微软雅黑" w:hAnsi="微软雅黑"/>
          <w:b/>
        </w:rPr>
      </w:pPr>
      <w:r w:rsidRPr="003209AC">
        <w:rPr>
          <w:rFonts w:ascii="微软雅黑" w:eastAsia="微软雅黑" w:hAnsi="微软雅黑" w:hint="eastAsia"/>
          <w:b/>
        </w:rPr>
        <w:t>新能源</w:t>
      </w:r>
      <w:r w:rsidRPr="003209AC">
        <w:rPr>
          <w:rFonts w:ascii="微软雅黑" w:eastAsia="微软雅黑" w:hAnsi="微软雅黑"/>
          <w:b/>
        </w:rPr>
        <w:t xml:space="preserve"> new energy resource</w:t>
      </w:r>
    </w:p>
    <w:p w:rsidR="00776EC7" w:rsidRDefault="00776EC7" w:rsidP="00793512">
      <w:pPr>
        <w:rPr>
          <w:rFonts w:ascii="微软雅黑" w:eastAsia="微软雅黑" w:hAnsi="微软雅黑"/>
        </w:rPr>
      </w:pPr>
      <w:r>
        <w:rPr>
          <w:rFonts w:ascii="微软雅黑" w:eastAsia="微软雅黑" w:hAnsi="微软雅黑" w:hint="eastAsia"/>
        </w:rPr>
        <w:t>在</w:t>
      </w:r>
      <w:r>
        <w:rPr>
          <w:rFonts w:ascii="微软雅黑" w:eastAsia="微软雅黑" w:hAnsi="微软雅黑"/>
        </w:rPr>
        <w:t>新技术基础上，系统地开发利用的可再生能源。如太阳能、风能、生物质能、地热能等。</w:t>
      </w:r>
    </w:p>
    <w:p w:rsidR="00026B54" w:rsidRPr="004E3B5A" w:rsidRDefault="00026B54" w:rsidP="00793512">
      <w:pPr>
        <w:rPr>
          <w:rFonts w:ascii="微软雅黑" w:eastAsia="微软雅黑" w:hAnsi="微软雅黑"/>
          <w:b/>
        </w:rPr>
      </w:pPr>
      <w:r w:rsidRPr="004E3B5A">
        <w:rPr>
          <w:rFonts w:ascii="微软雅黑" w:eastAsia="微软雅黑" w:hAnsi="微软雅黑" w:hint="eastAsia"/>
          <w:b/>
        </w:rPr>
        <w:t>能源计量器具</w:t>
      </w:r>
      <w:r w:rsidRPr="004E3B5A">
        <w:rPr>
          <w:rFonts w:ascii="微软雅黑" w:eastAsia="微软雅黑" w:hAnsi="微软雅黑"/>
          <w:b/>
        </w:rPr>
        <w:t xml:space="preserve"> measuring instrument of energy</w:t>
      </w:r>
    </w:p>
    <w:p w:rsidR="00026B54" w:rsidRDefault="00026B54" w:rsidP="00793512">
      <w:pPr>
        <w:rPr>
          <w:rFonts w:ascii="微软雅黑" w:eastAsia="微软雅黑" w:hAnsi="微软雅黑"/>
        </w:rPr>
      </w:pPr>
      <w:r>
        <w:rPr>
          <w:rFonts w:ascii="微软雅黑" w:eastAsia="微软雅黑" w:hAnsi="微软雅黑" w:hint="eastAsia"/>
        </w:rPr>
        <w:t>测量对象</w:t>
      </w:r>
      <w:r>
        <w:rPr>
          <w:rFonts w:ascii="微软雅黑" w:eastAsia="微软雅黑" w:hAnsi="微软雅黑"/>
        </w:rPr>
        <w:t>为一次能源、二次能源、新能源和载能工质的计量器具。</w:t>
      </w:r>
    </w:p>
    <w:p w:rsidR="00F914DF" w:rsidRPr="00DF1836" w:rsidRDefault="00F914DF" w:rsidP="00F914DF">
      <w:pPr>
        <w:rPr>
          <w:rFonts w:ascii="微软雅黑" w:eastAsia="微软雅黑" w:hAnsi="微软雅黑"/>
          <w:b/>
        </w:rPr>
      </w:pPr>
      <w:r w:rsidRPr="00DF1836">
        <w:rPr>
          <w:rFonts w:ascii="微软雅黑" w:eastAsia="微软雅黑" w:hAnsi="微软雅黑" w:hint="eastAsia"/>
          <w:b/>
        </w:rPr>
        <w:t>能量的当量值  energy calorific value</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按照物理学电热当量、热功当量、电功当量换算的各种能源所含实际能量。按国际单位制，折算系数为1。</w:t>
      </w:r>
    </w:p>
    <w:p w:rsidR="00F914DF" w:rsidRPr="00DF1836" w:rsidRDefault="00F914DF" w:rsidP="00F914DF">
      <w:pPr>
        <w:rPr>
          <w:rFonts w:ascii="微软雅黑" w:eastAsia="微软雅黑" w:hAnsi="微软雅黑"/>
          <w:b/>
        </w:rPr>
      </w:pPr>
      <w:r w:rsidRPr="00DF1836">
        <w:rPr>
          <w:rFonts w:ascii="微软雅黑" w:eastAsia="微软雅黑" w:hAnsi="微软雅黑" w:hint="eastAsia"/>
          <w:b/>
        </w:rPr>
        <w:t>能量的等价值  energy equivalent value</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生产单位数量的二次能源或耗能工质所消耗的各种能源折算成一次能源的能量。</w:t>
      </w:r>
    </w:p>
    <w:p w:rsidR="00F914DF" w:rsidRPr="00DF1836" w:rsidRDefault="00F914DF" w:rsidP="00F914DF">
      <w:pPr>
        <w:rPr>
          <w:rFonts w:ascii="微软雅黑" w:eastAsia="微软雅黑" w:hAnsi="微软雅黑"/>
          <w:b/>
        </w:rPr>
      </w:pPr>
      <w:r w:rsidRPr="00DF1836">
        <w:rPr>
          <w:rFonts w:ascii="微软雅黑" w:eastAsia="微软雅黑" w:hAnsi="微软雅黑" w:hint="eastAsia"/>
          <w:b/>
        </w:rPr>
        <w:t>综合能耗  comprehensive energy consumption</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用能单位的统计报告期内实际消耗的各种能源实物量，按规定的计算方法和单位分别折算后的总和。</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对企业，综合能耗是</w:t>
      </w:r>
      <w:proofErr w:type="gramStart"/>
      <w:r w:rsidRPr="00F914DF">
        <w:rPr>
          <w:rFonts w:ascii="微软雅黑" w:eastAsia="微软雅黑" w:hAnsi="微软雅黑" w:hint="eastAsia"/>
        </w:rPr>
        <w:t>指统计</w:t>
      </w:r>
      <w:proofErr w:type="gramEnd"/>
      <w:r w:rsidRPr="00F914DF">
        <w:rPr>
          <w:rFonts w:ascii="微软雅黑" w:eastAsia="微软雅黑" w:hAnsi="微软雅黑" w:hint="eastAsia"/>
        </w:rPr>
        <w:t>报告期内，主要生产系统、辅助生产系统和附属生产系统的综合能耗总和。企业中主要生产系统的能耗量应以实测为准。</w:t>
      </w:r>
    </w:p>
    <w:p w:rsidR="00F914DF" w:rsidRPr="00DF1836" w:rsidRDefault="00F914DF" w:rsidP="00F914DF">
      <w:pPr>
        <w:rPr>
          <w:rFonts w:ascii="微软雅黑" w:eastAsia="微软雅黑" w:hAnsi="微软雅黑"/>
          <w:b/>
        </w:rPr>
      </w:pPr>
      <w:r w:rsidRPr="00DF1836">
        <w:rPr>
          <w:rFonts w:ascii="微软雅黑" w:eastAsia="微软雅黑" w:hAnsi="微软雅黑" w:hint="eastAsia"/>
          <w:b/>
        </w:rPr>
        <w:t>单位产值综合能耗  comprehensive energy consumption for unit ou</w:t>
      </w:r>
      <w:r w:rsidR="00D54987">
        <w:rPr>
          <w:rFonts w:ascii="微软雅黑" w:eastAsia="微软雅黑" w:hAnsi="微软雅黑"/>
          <w:b/>
        </w:rPr>
        <w:t>t</w:t>
      </w:r>
      <w:r w:rsidRPr="00DF1836">
        <w:rPr>
          <w:rFonts w:ascii="微软雅黑" w:eastAsia="微软雅黑" w:hAnsi="微软雅黑" w:hint="eastAsia"/>
          <w:b/>
        </w:rPr>
        <w:t>put value</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统计报告期内，综合能耗与期内用能单位总产值或工业增加值的比值。</w:t>
      </w:r>
    </w:p>
    <w:p w:rsidR="00F914DF" w:rsidRPr="00DF1836" w:rsidRDefault="00F914DF" w:rsidP="00F914DF">
      <w:pPr>
        <w:rPr>
          <w:rFonts w:ascii="微软雅黑" w:eastAsia="微软雅黑" w:hAnsi="微软雅黑"/>
          <w:b/>
        </w:rPr>
      </w:pPr>
      <w:r w:rsidRPr="00DF1836">
        <w:rPr>
          <w:rFonts w:ascii="微软雅黑" w:eastAsia="微软雅黑" w:hAnsi="微软雅黑" w:hint="eastAsia"/>
          <w:b/>
        </w:rPr>
        <w:lastRenderedPageBreak/>
        <w:t>产品单位产量综合能耗  comprehensive energy consumption for unit output value</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统计报告期内，用能单位生产某种产品或提供某种服务的综合能耗与同期该合格产品产量（工作量、服务量）的比值。</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产品单位产量综合能耗简称单位产品综合能耗。</w:t>
      </w:r>
    </w:p>
    <w:p w:rsidR="00F914DF" w:rsidRPr="00F914DF" w:rsidRDefault="00F914DF" w:rsidP="00F914DF">
      <w:pPr>
        <w:rPr>
          <w:rFonts w:ascii="微软雅黑" w:eastAsia="微软雅黑" w:hAnsi="微软雅黑"/>
        </w:rPr>
      </w:pPr>
      <w:r w:rsidRPr="00F914DF">
        <w:rPr>
          <w:rFonts w:ascii="微软雅黑" w:eastAsia="微软雅黑" w:hAnsi="微软雅黑" w:hint="eastAsia"/>
        </w:rPr>
        <w:t>注：产品是指合格的最终产品或中间产品；对某些以工作量或原材料加工量为考核能耗对象的企业，其单位工作量、单位原材料加工量的综合能耗的概念也包括在本定义之内。</w:t>
      </w:r>
    </w:p>
    <w:p w:rsidR="00F914DF" w:rsidRPr="004A5F19" w:rsidRDefault="00F914DF" w:rsidP="00F914DF">
      <w:pPr>
        <w:rPr>
          <w:rFonts w:ascii="微软雅黑" w:eastAsia="微软雅黑" w:hAnsi="微软雅黑"/>
          <w:b/>
        </w:rPr>
      </w:pPr>
      <w:r w:rsidRPr="004A5F19">
        <w:rPr>
          <w:rFonts w:ascii="微软雅黑" w:eastAsia="微软雅黑" w:hAnsi="微软雅黑" w:hint="eastAsia"/>
          <w:b/>
        </w:rPr>
        <w:t>产品单位产量可比综合能耗  comparable comprehensive e</w:t>
      </w:r>
      <w:r w:rsidR="00DF1836" w:rsidRPr="004A5F19">
        <w:rPr>
          <w:rFonts w:ascii="微软雅黑" w:eastAsia="微软雅黑" w:hAnsi="微软雅黑" w:hint="eastAsia"/>
          <w:b/>
        </w:rPr>
        <w:t>nergy consumption for unit outpu</w:t>
      </w:r>
      <w:r w:rsidR="00C50DE3" w:rsidRPr="004A5F19">
        <w:rPr>
          <w:rFonts w:ascii="微软雅黑" w:eastAsia="微软雅黑" w:hAnsi="微软雅黑" w:hint="eastAsia"/>
          <w:b/>
        </w:rPr>
        <w:t>t of pr</w:t>
      </w:r>
      <w:r w:rsidRPr="004A5F19">
        <w:rPr>
          <w:rFonts w:ascii="微软雅黑" w:eastAsia="微软雅黑" w:hAnsi="微软雅黑" w:hint="eastAsia"/>
          <w:b/>
        </w:rPr>
        <w:t xml:space="preserve">oduct </w:t>
      </w:r>
    </w:p>
    <w:p w:rsidR="00F914DF" w:rsidRDefault="00F914DF" w:rsidP="00F914DF">
      <w:pPr>
        <w:rPr>
          <w:rFonts w:ascii="微软雅黑" w:eastAsia="微软雅黑" w:hAnsi="微软雅黑"/>
        </w:rPr>
      </w:pPr>
      <w:r w:rsidRPr="00F914DF">
        <w:rPr>
          <w:rFonts w:ascii="微软雅黑" w:eastAsia="微软雅黑" w:hAnsi="微软雅黑" w:hint="eastAsia"/>
        </w:rPr>
        <w:t>为在同行业中实现相同最终产品能耗可比，对影响产品能耗的各种因素加以修正所计算出来的产品单位产量综合能耗。</w:t>
      </w:r>
    </w:p>
    <w:p w:rsidR="007E1255" w:rsidRPr="000B3F52" w:rsidRDefault="007E1255" w:rsidP="00F914DF">
      <w:pPr>
        <w:rPr>
          <w:rFonts w:ascii="微软雅黑" w:eastAsia="微软雅黑" w:hAnsi="微软雅黑"/>
          <w:b/>
        </w:rPr>
      </w:pPr>
      <w:r w:rsidRPr="000B3F52">
        <w:rPr>
          <w:rFonts w:ascii="微软雅黑" w:eastAsia="微软雅黑" w:hAnsi="微软雅黑" w:hint="eastAsia"/>
          <w:b/>
        </w:rPr>
        <w:t xml:space="preserve">用能设备能量平衡 </w:t>
      </w:r>
      <w:r w:rsidRPr="000B3F52">
        <w:rPr>
          <w:rFonts w:ascii="微软雅黑" w:eastAsia="微软雅黑" w:hAnsi="微软雅黑"/>
          <w:b/>
        </w:rPr>
        <w:t>energy balance of equipment using energy</w:t>
      </w:r>
    </w:p>
    <w:p w:rsidR="007E1255" w:rsidRDefault="007E1255" w:rsidP="00F914DF">
      <w:pPr>
        <w:rPr>
          <w:rFonts w:ascii="微软雅黑" w:eastAsia="微软雅黑" w:hAnsi="微软雅黑"/>
        </w:rPr>
      </w:pPr>
      <w:r>
        <w:rPr>
          <w:rFonts w:ascii="微软雅黑" w:eastAsia="微软雅黑" w:hAnsi="微软雅黑" w:hint="eastAsia"/>
        </w:rPr>
        <w:t>对设备的输入能量与输出能量在数量上的平衡关系进行考察，以定量分析用能情况。</w:t>
      </w:r>
    </w:p>
    <w:p w:rsidR="00B778BB" w:rsidRPr="00243A66" w:rsidRDefault="00B778BB" w:rsidP="00F914DF">
      <w:pPr>
        <w:rPr>
          <w:rFonts w:ascii="微软雅黑" w:eastAsia="微软雅黑" w:hAnsi="微软雅黑"/>
          <w:b/>
        </w:rPr>
      </w:pPr>
      <w:r w:rsidRPr="00243A66">
        <w:rPr>
          <w:rFonts w:ascii="微软雅黑" w:eastAsia="微软雅黑" w:hAnsi="微软雅黑" w:hint="eastAsia"/>
          <w:b/>
        </w:rPr>
        <w:t xml:space="preserve">企业能量平衡 </w:t>
      </w:r>
      <w:r w:rsidRPr="00243A66">
        <w:rPr>
          <w:rFonts w:ascii="微软雅黑" w:eastAsia="微软雅黑" w:hAnsi="微软雅黑"/>
          <w:b/>
        </w:rPr>
        <w:t>energy balance of enterprise</w:t>
      </w:r>
    </w:p>
    <w:p w:rsidR="00A262EB" w:rsidRDefault="00A262EB" w:rsidP="00F914DF">
      <w:pPr>
        <w:rPr>
          <w:rFonts w:ascii="微软雅黑" w:eastAsia="微软雅黑" w:hAnsi="微软雅黑"/>
        </w:rPr>
      </w:pPr>
      <w:r>
        <w:rPr>
          <w:rFonts w:ascii="微软雅黑" w:eastAsia="微软雅黑" w:hAnsi="微软雅黑" w:hint="eastAsia"/>
        </w:rPr>
        <w:t>以企业（或企业内部的独立用能单元）为对象，对输入的全部能量与输出的全部能量在数量上的平衡关系的研究，也包括对企业能源在购入存储、加工转换、输送分配、终端使用各环节与回收利用和外供各能源流的数量关系进行考察，定量分析企业用能情况。</w:t>
      </w:r>
    </w:p>
    <w:p w:rsidR="00920F3A" w:rsidRPr="00BC62A0" w:rsidRDefault="00920F3A" w:rsidP="00F914DF">
      <w:pPr>
        <w:rPr>
          <w:rFonts w:ascii="微软雅黑" w:eastAsia="微软雅黑" w:hAnsi="微软雅黑"/>
          <w:b/>
        </w:rPr>
      </w:pPr>
      <w:r w:rsidRPr="00BC62A0">
        <w:rPr>
          <w:rFonts w:ascii="微软雅黑" w:eastAsia="微软雅黑" w:hAnsi="微软雅黑" w:hint="eastAsia"/>
          <w:b/>
        </w:rPr>
        <w:t xml:space="preserve">设备热效率 </w:t>
      </w:r>
      <w:r w:rsidRPr="00BC62A0">
        <w:rPr>
          <w:rFonts w:ascii="微软雅黑" w:eastAsia="微软雅黑" w:hAnsi="微软雅黑"/>
          <w:b/>
        </w:rPr>
        <w:t>thermal efficiency of equipment</w:t>
      </w:r>
    </w:p>
    <w:p w:rsidR="00920F3A" w:rsidRDefault="00920F3A" w:rsidP="00F914DF">
      <w:pPr>
        <w:rPr>
          <w:rFonts w:ascii="微软雅黑" w:eastAsia="微软雅黑" w:hAnsi="微软雅黑"/>
        </w:rPr>
      </w:pPr>
      <w:proofErr w:type="gramStart"/>
      <w:r>
        <w:rPr>
          <w:rFonts w:ascii="微软雅黑" w:eastAsia="微软雅黑" w:hAnsi="微软雅黑" w:hint="eastAsia"/>
        </w:rPr>
        <w:t>热设备</w:t>
      </w:r>
      <w:proofErr w:type="gramEnd"/>
      <w:r>
        <w:rPr>
          <w:rFonts w:ascii="微软雅黑" w:eastAsia="微软雅黑" w:hAnsi="微软雅黑" w:hint="eastAsia"/>
        </w:rPr>
        <w:t>为达到特定目的，供给能量的有效利用程度在数量上的表示，它等于有效能量占供给能量的百分数。</w:t>
      </w:r>
    </w:p>
    <w:p w:rsidR="00530978" w:rsidRPr="0044664C" w:rsidRDefault="00530978" w:rsidP="00F914DF">
      <w:pPr>
        <w:rPr>
          <w:rFonts w:ascii="微软雅黑" w:eastAsia="微软雅黑" w:hAnsi="微软雅黑"/>
          <w:b/>
        </w:rPr>
      </w:pPr>
      <w:r w:rsidRPr="0044664C">
        <w:rPr>
          <w:rFonts w:ascii="微软雅黑" w:eastAsia="微软雅黑" w:hAnsi="微软雅黑" w:hint="eastAsia"/>
          <w:b/>
        </w:rPr>
        <w:t xml:space="preserve">余热 </w:t>
      </w:r>
      <w:r w:rsidRPr="0044664C">
        <w:rPr>
          <w:rFonts w:ascii="微软雅黑" w:eastAsia="微软雅黑" w:hAnsi="微软雅黑"/>
          <w:b/>
        </w:rPr>
        <w:t>waste heat</w:t>
      </w:r>
    </w:p>
    <w:p w:rsidR="00530978" w:rsidRDefault="00530978" w:rsidP="00F914DF">
      <w:pPr>
        <w:rPr>
          <w:rFonts w:ascii="微软雅黑" w:eastAsia="微软雅黑" w:hAnsi="微软雅黑"/>
        </w:rPr>
      </w:pPr>
      <w:r>
        <w:rPr>
          <w:rFonts w:ascii="微软雅黑" w:eastAsia="微软雅黑" w:hAnsi="微软雅黑" w:hint="eastAsia"/>
        </w:rPr>
        <w:t>以环境温度为基准，被考察体系排出的热载体可释放的</w:t>
      </w:r>
      <w:proofErr w:type="gramStart"/>
      <w:r>
        <w:rPr>
          <w:rFonts w:ascii="微软雅黑" w:eastAsia="微软雅黑" w:hAnsi="微软雅黑" w:hint="eastAsia"/>
        </w:rPr>
        <w:t>热称为</w:t>
      </w:r>
      <w:proofErr w:type="gramEnd"/>
      <w:r>
        <w:rPr>
          <w:rFonts w:ascii="微软雅黑" w:eastAsia="微软雅黑" w:hAnsi="微软雅黑" w:hint="eastAsia"/>
        </w:rPr>
        <w:t>余热。</w:t>
      </w:r>
    </w:p>
    <w:p w:rsidR="003B0097" w:rsidRPr="00373426" w:rsidRDefault="003B0097" w:rsidP="00F914DF">
      <w:pPr>
        <w:rPr>
          <w:rFonts w:ascii="微软雅黑" w:eastAsia="微软雅黑" w:hAnsi="微软雅黑"/>
          <w:b/>
        </w:rPr>
      </w:pPr>
      <w:r w:rsidRPr="00373426">
        <w:rPr>
          <w:rFonts w:ascii="微软雅黑" w:eastAsia="微软雅黑" w:hAnsi="微软雅黑" w:hint="eastAsia"/>
          <w:b/>
        </w:rPr>
        <w:t xml:space="preserve">电耗定额 </w:t>
      </w:r>
      <w:r w:rsidRPr="00373426">
        <w:rPr>
          <w:rFonts w:ascii="微软雅黑" w:eastAsia="微软雅黑" w:hAnsi="微软雅黑"/>
          <w:b/>
        </w:rPr>
        <w:t>electricity consumption quota</w:t>
      </w:r>
    </w:p>
    <w:p w:rsidR="003B0097" w:rsidRDefault="003B0097" w:rsidP="00F914DF">
      <w:pPr>
        <w:rPr>
          <w:rFonts w:ascii="微软雅黑" w:eastAsia="微软雅黑" w:hAnsi="微软雅黑"/>
        </w:rPr>
      </w:pPr>
      <w:r>
        <w:rPr>
          <w:rFonts w:ascii="微软雅黑" w:eastAsia="微软雅黑" w:hAnsi="微软雅黑" w:hint="eastAsia"/>
        </w:rPr>
        <w:t>在给定条件下，生产单位产品或完成单位工作量所消耗电量的标准值。</w:t>
      </w:r>
    </w:p>
    <w:p w:rsidR="00B76CDB" w:rsidRPr="000513F4" w:rsidRDefault="00B76CDB" w:rsidP="00F914DF">
      <w:pPr>
        <w:rPr>
          <w:rFonts w:ascii="微软雅黑" w:eastAsia="微软雅黑" w:hAnsi="微软雅黑"/>
          <w:b/>
        </w:rPr>
      </w:pPr>
      <w:r w:rsidRPr="000513F4">
        <w:rPr>
          <w:rFonts w:ascii="微软雅黑" w:eastAsia="微软雅黑" w:hAnsi="微软雅黑" w:hint="eastAsia"/>
          <w:b/>
        </w:rPr>
        <w:lastRenderedPageBreak/>
        <w:t xml:space="preserve">能源审计 </w:t>
      </w:r>
      <w:r w:rsidRPr="000513F4">
        <w:rPr>
          <w:rFonts w:ascii="微软雅黑" w:eastAsia="微软雅黑" w:hAnsi="微软雅黑"/>
          <w:b/>
        </w:rPr>
        <w:t>energy audit</w:t>
      </w:r>
    </w:p>
    <w:p w:rsidR="00B76CDB" w:rsidRDefault="00B76CDB" w:rsidP="00F914DF">
      <w:pPr>
        <w:rPr>
          <w:rFonts w:ascii="微软雅黑" w:eastAsia="微软雅黑" w:hAnsi="微软雅黑"/>
        </w:rPr>
      </w:pPr>
      <w:r>
        <w:rPr>
          <w:rFonts w:ascii="微软雅黑" w:eastAsia="微软雅黑" w:hAnsi="微软雅黑" w:hint="eastAsia"/>
        </w:rPr>
        <w:t>审计单位依据国家有关的节能法规和标准，对企业和其它用能单位能源利用的物理过程和财务过程进行的检验、核查和分析评价。</w:t>
      </w:r>
    </w:p>
    <w:p w:rsidR="00ED662E" w:rsidRPr="00A859EB" w:rsidRDefault="00ED662E" w:rsidP="00F914DF">
      <w:pPr>
        <w:rPr>
          <w:rFonts w:ascii="微软雅黑" w:eastAsia="微软雅黑" w:hAnsi="微软雅黑"/>
          <w:b/>
        </w:rPr>
      </w:pPr>
      <w:r w:rsidRPr="00A859EB">
        <w:rPr>
          <w:rFonts w:ascii="微软雅黑" w:eastAsia="微软雅黑" w:hAnsi="微软雅黑" w:hint="eastAsia"/>
          <w:b/>
        </w:rPr>
        <w:t xml:space="preserve">节能量 </w:t>
      </w:r>
      <w:r w:rsidRPr="00A859EB">
        <w:rPr>
          <w:rFonts w:ascii="微软雅黑" w:eastAsia="微软雅黑" w:hAnsi="微软雅黑"/>
          <w:b/>
        </w:rPr>
        <w:t>energy saved</w:t>
      </w:r>
    </w:p>
    <w:p w:rsidR="00A859EB" w:rsidRDefault="00A859EB" w:rsidP="00F914DF">
      <w:pPr>
        <w:rPr>
          <w:rFonts w:ascii="微软雅黑" w:eastAsia="微软雅黑" w:hAnsi="微软雅黑"/>
        </w:rPr>
      </w:pPr>
      <w:r>
        <w:rPr>
          <w:rFonts w:ascii="微软雅黑" w:eastAsia="微软雅黑" w:hAnsi="微软雅黑" w:hint="eastAsia"/>
        </w:rPr>
        <w:t>满足同等需要或达到相同目的的条件下,能源消费减少的数量。</w:t>
      </w:r>
    </w:p>
    <w:p w:rsidR="00A859EB" w:rsidRPr="00A859EB" w:rsidRDefault="00A859EB" w:rsidP="00A859EB">
      <w:pPr>
        <w:rPr>
          <w:rFonts w:ascii="微软雅黑" w:eastAsia="微软雅黑" w:hAnsi="微软雅黑"/>
          <w:b/>
        </w:rPr>
      </w:pPr>
      <w:r w:rsidRPr="00A859EB">
        <w:rPr>
          <w:rFonts w:ascii="微软雅黑" w:eastAsia="微软雅黑" w:hAnsi="微软雅黑" w:hint="eastAsia"/>
          <w:b/>
        </w:rPr>
        <w:t>企业节能量 energy saved of enterprise</w:t>
      </w:r>
    </w:p>
    <w:p w:rsidR="00A859EB" w:rsidRPr="00A859EB" w:rsidRDefault="00A859EB" w:rsidP="00A859EB">
      <w:pPr>
        <w:rPr>
          <w:rFonts w:ascii="微软雅黑" w:eastAsia="微软雅黑" w:hAnsi="微软雅黑"/>
        </w:rPr>
      </w:pPr>
      <w:r w:rsidRPr="00A859EB">
        <w:rPr>
          <w:rFonts w:ascii="微软雅黑" w:eastAsia="微软雅黑" w:hAnsi="微软雅黑" w:hint="eastAsia"/>
        </w:rPr>
        <w:t>企业统计报告期内实际能源消耗量与按比较基准计算的能源消耗量之差。</w:t>
      </w:r>
    </w:p>
    <w:p w:rsidR="00A859EB" w:rsidRPr="00A859EB" w:rsidRDefault="00A859EB" w:rsidP="00A859EB">
      <w:pPr>
        <w:rPr>
          <w:rFonts w:ascii="微软雅黑" w:eastAsia="微软雅黑" w:hAnsi="微软雅黑"/>
          <w:b/>
        </w:rPr>
      </w:pPr>
      <w:r w:rsidRPr="00A859EB">
        <w:rPr>
          <w:rFonts w:ascii="微软雅黑" w:eastAsia="微软雅黑" w:hAnsi="微软雅黑" w:hint="eastAsia"/>
          <w:b/>
        </w:rPr>
        <w:t>产品节能量 energy saved of productions</w:t>
      </w:r>
    </w:p>
    <w:p w:rsidR="00A859EB" w:rsidRPr="00A859EB" w:rsidRDefault="00A859EB" w:rsidP="00A859EB">
      <w:pPr>
        <w:rPr>
          <w:rFonts w:ascii="微软雅黑" w:eastAsia="微软雅黑" w:hAnsi="微软雅黑"/>
        </w:rPr>
      </w:pPr>
      <w:r w:rsidRPr="00A859EB">
        <w:rPr>
          <w:rFonts w:ascii="微软雅黑" w:eastAsia="微软雅黑" w:hAnsi="微软雅黑" w:hint="eastAsia"/>
        </w:rPr>
        <w:t>用统计报告期产品单位产量能源消耗量与基期产品单位产量能源消耗量的差值和报告期产品产量计算的节能量。</w:t>
      </w:r>
    </w:p>
    <w:p w:rsidR="00A859EB" w:rsidRPr="00A859EB" w:rsidRDefault="00A859EB" w:rsidP="00A859EB">
      <w:pPr>
        <w:rPr>
          <w:rFonts w:ascii="微软雅黑" w:eastAsia="微软雅黑" w:hAnsi="微软雅黑"/>
          <w:b/>
        </w:rPr>
      </w:pPr>
      <w:r w:rsidRPr="00A859EB">
        <w:rPr>
          <w:rFonts w:ascii="微软雅黑" w:eastAsia="微软雅黑" w:hAnsi="微软雅黑" w:hint="eastAsia"/>
          <w:b/>
        </w:rPr>
        <w:t>产值节能量 energy saved of output value</w:t>
      </w:r>
    </w:p>
    <w:p w:rsidR="00A859EB" w:rsidRPr="00A859EB" w:rsidRDefault="00A859EB" w:rsidP="00A859EB">
      <w:pPr>
        <w:rPr>
          <w:rFonts w:ascii="微软雅黑" w:eastAsia="微软雅黑" w:hAnsi="微软雅黑"/>
        </w:rPr>
      </w:pPr>
      <w:r w:rsidRPr="00A859EB">
        <w:rPr>
          <w:rFonts w:ascii="微软雅黑" w:eastAsia="微软雅黑" w:hAnsi="微软雅黑" w:hint="eastAsia"/>
        </w:rPr>
        <w:t>用统计报告</w:t>
      </w:r>
      <w:proofErr w:type="gramStart"/>
      <w:r w:rsidRPr="00A859EB">
        <w:rPr>
          <w:rFonts w:ascii="微软雅黑" w:eastAsia="微软雅黑" w:hAnsi="微软雅黑" w:hint="eastAsia"/>
        </w:rPr>
        <w:t>期单位</w:t>
      </w:r>
      <w:proofErr w:type="gramEnd"/>
      <w:r w:rsidRPr="00A859EB">
        <w:rPr>
          <w:rFonts w:ascii="微软雅黑" w:eastAsia="微软雅黑" w:hAnsi="微软雅黑" w:hint="eastAsia"/>
        </w:rPr>
        <w:t>产值能源消耗量与基期单位产值能源消耗量的差值和报告期产值计算的节能量。</w:t>
      </w:r>
    </w:p>
    <w:p w:rsidR="00A859EB" w:rsidRPr="00A859EB" w:rsidRDefault="00A859EB" w:rsidP="00A859EB">
      <w:pPr>
        <w:rPr>
          <w:rFonts w:ascii="微软雅黑" w:eastAsia="微软雅黑" w:hAnsi="微软雅黑"/>
          <w:b/>
        </w:rPr>
      </w:pPr>
      <w:r w:rsidRPr="00A859EB">
        <w:rPr>
          <w:rFonts w:ascii="微软雅黑" w:eastAsia="微软雅黑" w:hAnsi="微软雅黑" w:hint="eastAsia"/>
          <w:b/>
        </w:rPr>
        <w:t>技术措施节能量 energy saved of technique</w:t>
      </w:r>
    </w:p>
    <w:p w:rsidR="00A859EB" w:rsidRPr="00A859EB" w:rsidRDefault="00A859EB" w:rsidP="00A859EB">
      <w:pPr>
        <w:rPr>
          <w:rFonts w:ascii="微软雅黑" w:eastAsia="微软雅黑" w:hAnsi="微软雅黑"/>
        </w:rPr>
      </w:pPr>
      <w:r w:rsidRPr="00A859EB">
        <w:rPr>
          <w:rFonts w:ascii="微软雅黑" w:eastAsia="微软雅黑" w:hAnsi="微软雅黑" w:hint="eastAsia"/>
        </w:rPr>
        <w:t>企业实施技术措施前后能源消耗变化量。</w:t>
      </w:r>
    </w:p>
    <w:p w:rsidR="00A859EB" w:rsidRPr="00A859EB" w:rsidRDefault="00A859EB" w:rsidP="00A859EB">
      <w:pPr>
        <w:rPr>
          <w:rFonts w:ascii="微软雅黑" w:eastAsia="微软雅黑" w:hAnsi="微软雅黑"/>
          <w:b/>
        </w:rPr>
      </w:pPr>
      <w:r w:rsidRPr="00A859EB">
        <w:rPr>
          <w:rFonts w:ascii="微软雅黑" w:eastAsia="微软雅黑" w:hAnsi="微软雅黑" w:hint="eastAsia"/>
          <w:b/>
        </w:rPr>
        <w:t>产品结构节能量 energy saved of product mix variety</w:t>
      </w:r>
    </w:p>
    <w:p w:rsidR="00A859EB" w:rsidRPr="00A859EB" w:rsidRDefault="00A859EB" w:rsidP="00A859EB">
      <w:pPr>
        <w:rPr>
          <w:rFonts w:ascii="微软雅黑" w:eastAsia="微软雅黑" w:hAnsi="微软雅黑"/>
        </w:rPr>
      </w:pPr>
      <w:r w:rsidRPr="00A859EB">
        <w:rPr>
          <w:rFonts w:ascii="微软雅黑" w:eastAsia="微软雅黑" w:hAnsi="微软雅黑" w:hint="eastAsia"/>
        </w:rPr>
        <w:t>企业统计报告期内，由于产品结构发生变化而产生能源消耗变化量。</w:t>
      </w:r>
    </w:p>
    <w:p w:rsidR="00A859EB" w:rsidRPr="00A859EB" w:rsidRDefault="00A859EB" w:rsidP="00A859EB">
      <w:pPr>
        <w:rPr>
          <w:rFonts w:ascii="微软雅黑" w:eastAsia="微软雅黑" w:hAnsi="微软雅黑"/>
          <w:b/>
        </w:rPr>
      </w:pPr>
      <w:r w:rsidRPr="00A859EB">
        <w:rPr>
          <w:rFonts w:ascii="微软雅黑" w:eastAsia="微软雅黑" w:hAnsi="微软雅黑" w:hint="eastAsia"/>
          <w:b/>
        </w:rPr>
        <w:t>单项能源节能量 energy saved by energy types</w:t>
      </w:r>
    </w:p>
    <w:p w:rsidR="00A859EB" w:rsidRPr="00A859EB" w:rsidRDefault="00A859EB" w:rsidP="00A859EB">
      <w:pPr>
        <w:rPr>
          <w:rFonts w:ascii="微软雅黑" w:eastAsia="微软雅黑" w:hAnsi="微软雅黑"/>
        </w:rPr>
      </w:pPr>
      <w:r w:rsidRPr="00A859EB">
        <w:rPr>
          <w:rFonts w:ascii="微软雅黑" w:eastAsia="微软雅黑" w:hAnsi="微软雅黑" w:hint="eastAsia"/>
        </w:rPr>
        <w:t>企业统计报告期内，按能源品种计算的能源消耗变化量。</w:t>
      </w:r>
    </w:p>
    <w:p w:rsidR="00A859EB" w:rsidRPr="00A859EB" w:rsidRDefault="00A859EB" w:rsidP="00A859EB">
      <w:pPr>
        <w:rPr>
          <w:rFonts w:ascii="微软雅黑" w:eastAsia="微软雅黑" w:hAnsi="微软雅黑"/>
          <w:b/>
        </w:rPr>
      </w:pPr>
      <w:r w:rsidRPr="00A859EB">
        <w:rPr>
          <w:rFonts w:ascii="微软雅黑" w:eastAsia="微软雅黑" w:hAnsi="微软雅黑" w:hint="eastAsia"/>
          <w:b/>
        </w:rPr>
        <w:t>节能率 energy saving rate</w:t>
      </w:r>
    </w:p>
    <w:p w:rsidR="00A859EB" w:rsidRDefault="00A859EB" w:rsidP="00A859EB">
      <w:pPr>
        <w:rPr>
          <w:rFonts w:ascii="微软雅黑" w:eastAsia="微软雅黑" w:hAnsi="微软雅黑"/>
        </w:rPr>
      </w:pPr>
      <w:r w:rsidRPr="00A859EB">
        <w:rPr>
          <w:rFonts w:ascii="微软雅黑" w:eastAsia="微软雅黑" w:hAnsi="微软雅黑" w:hint="eastAsia"/>
        </w:rPr>
        <w:t>统计报告期比基期的单位能耗降低率，用百分数表示。</w:t>
      </w:r>
    </w:p>
    <w:p w:rsidR="00521C44" w:rsidRPr="0075367F" w:rsidRDefault="00521C44" w:rsidP="00A859EB">
      <w:pPr>
        <w:rPr>
          <w:rFonts w:ascii="微软雅黑" w:eastAsia="微软雅黑" w:hAnsi="微软雅黑"/>
          <w:b/>
        </w:rPr>
      </w:pPr>
      <w:r w:rsidRPr="0075367F">
        <w:rPr>
          <w:rFonts w:ascii="微软雅黑" w:eastAsia="微软雅黑" w:hAnsi="微软雅黑" w:hint="eastAsia"/>
          <w:b/>
        </w:rPr>
        <w:t xml:space="preserve">能效对标 </w:t>
      </w:r>
      <w:r w:rsidRPr="0075367F">
        <w:rPr>
          <w:rFonts w:ascii="微软雅黑" w:eastAsia="微软雅黑" w:hAnsi="微软雅黑"/>
          <w:b/>
        </w:rPr>
        <w:t>energy efficiency benchmarking</w:t>
      </w:r>
    </w:p>
    <w:p w:rsidR="00561DF2" w:rsidRDefault="00561DF2" w:rsidP="00A859EB">
      <w:pPr>
        <w:rPr>
          <w:rFonts w:ascii="微软雅黑" w:eastAsia="微软雅黑" w:hAnsi="微软雅黑"/>
        </w:rPr>
      </w:pPr>
      <w:r>
        <w:rPr>
          <w:rFonts w:ascii="微软雅黑" w:eastAsia="微软雅黑" w:hAnsi="微软雅黑" w:hint="eastAsia"/>
        </w:rPr>
        <w:lastRenderedPageBreak/>
        <w:t>用能单位采取的对其能源效率及能源利用的相关数据进行收集整理，并于组织内外部能效标杆进行对比分析、寻找差距和持续改进的提高能效水平的方法。</w:t>
      </w:r>
    </w:p>
    <w:p w:rsidR="0075367F" w:rsidRPr="00867AA0" w:rsidRDefault="00867AA0" w:rsidP="00A859EB">
      <w:pPr>
        <w:rPr>
          <w:rFonts w:ascii="微软雅黑" w:eastAsia="微软雅黑" w:hAnsi="微软雅黑"/>
          <w:b/>
        </w:rPr>
      </w:pPr>
      <w:r w:rsidRPr="00867AA0">
        <w:rPr>
          <w:rFonts w:ascii="微软雅黑" w:eastAsia="微软雅黑" w:hAnsi="微软雅黑" w:hint="eastAsia"/>
          <w:b/>
        </w:rPr>
        <w:t xml:space="preserve">能效对标的边界 </w:t>
      </w:r>
      <w:r w:rsidRPr="00867AA0">
        <w:rPr>
          <w:rFonts w:ascii="微软雅黑" w:eastAsia="微软雅黑" w:hAnsi="微软雅黑"/>
          <w:b/>
        </w:rPr>
        <w:t>boundary of energy efficiency benchmarking</w:t>
      </w:r>
    </w:p>
    <w:p w:rsidR="00867AA0" w:rsidRDefault="00867AA0" w:rsidP="00A859EB">
      <w:pPr>
        <w:rPr>
          <w:rFonts w:ascii="微软雅黑" w:eastAsia="微软雅黑" w:hAnsi="微软雅黑"/>
        </w:rPr>
      </w:pPr>
      <w:r>
        <w:rPr>
          <w:rFonts w:ascii="微软雅黑" w:eastAsia="微软雅黑" w:hAnsi="微软雅黑" w:hint="eastAsia"/>
        </w:rPr>
        <w:t>能效对标工作中，用能单位选定的设备、设施、产品、服务、建筑物、工艺、工序等能耗的具体界限。</w:t>
      </w:r>
    </w:p>
    <w:p w:rsidR="00867AA0" w:rsidRPr="002D14E9" w:rsidRDefault="00867AA0" w:rsidP="00A859EB">
      <w:pPr>
        <w:rPr>
          <w:rFonts w:ascii="微软雅黑" w:eastAsia="微软雅黑" w:hAnsi="微软雅黑"/>
          <w:b/>
        </w:rPr>
      </w:pPr>
      <w:r w:rsidRPr="002D14E9">
        <w:rPr>
          <w:rFonts w:ascii="微软雅黑" w:eastAsia="微软雅黑" w:hAnsi="微软雅黑" w:hint="eastAsia"/>
          <w:b/>
        </w:rPr>
        <w:t xml:space="preserve">能效标杆 </w:t>
      </w:r>
      <w:r w:rsidRPr="002D14E9">
        <w:rPr>
          <w:rFonts w:ascii="微软雅黑" w:eastAsia="微软雅黑" w:hAnsi="微软雅黑"/>
          <w:b/>
        </w:rPr>
        <w:t>energy efficiency benchmark</w:t>
      </w:r>
    </w:p>
    <w:p w:rsidR="00867AA0" w:rsidRDefault="00867AA0" w:rsidP="00A859EB">
      <w:pPr>
        <w:rPr>
          <w:rFonts w:ascii="微软雅黑" w:eastAsia="微软雅黑" w:hAnsi="微软雅黑"/>
        </w:rPr>
      </w:pPr>
      <w:r>
        <w:rPr>
          <w:rFonts w:ascii="微软雅黑" w:eastAsia="微软雅黑" w:hAnsi="微软雅黑" w:hint="eastAsia"/>
        </w:rPr>
        <w:t>用能单位在某一时期选定的要达到或超越的能效先进水平。</w:t>
      </w:r>
    </w:p>
    <w:p w:rsidR="00867AA0" w:rsidRPr="0030302C" w:rsidRDefault="00867AA0" w:rsidP="00A859EB">
      <w:pPr>
        <w:rPr>
          <w:rFonts w:ascii="微软雅黑" w:eastAsia="微软雅黑" w:hAnsi="微软雅黑"/>
          <w:b/>
        </w:rPr>
      </w:pPr>
      <w:r w:rsidRPr="0030302C">
        <w:rPr>
          <w:rFonts w:ascii="微软雅黑" w:eastAsia="微软雅黑" w:hAnsi="微软雅黑" w:hint="eastAsia"/>
          <w:b/>
        </w:rPr>
        <w:t xml:space="preserve">修正系数 </w:t>
      </w:r>
      <w:r w:rsidRPr="0030302C">
        <w:rPr>
          <w:rFonts w:ascii="微软雅黑" w:eastAsia="微软雅黑" w:hAnsi="微软雅黑"/>
          <w:b/>
        </w:rPr>
        <w:t>correction factor</w:t>
      </w:r>
    </w:p>
    <w:p w:rsidR="00867AA0" w:rsidRDefault="00867AA0" w:rsidP="00A859EB">
      <w:pPr>
        <w:rPr>
          <w:rFonts w:ascii="微软雅黑" w:eastAsia="微软雅黑" w:hAnsi="微软雅黑"/>
        </w:rPr>
      </w:pPr>
      <w:r>
        <w:rPr>
          <w:rFonts w:ascii="微软雅黑" w:eastAsia="微软雅黑" w:hAnsi="微软雅黑" w:hint="eastAsia"/>
        </w:rPr>
        <w:t>使得能效对</w:t>
      </w:r>
      <w:proofErr w:type="gramStart"/>
      <w:r>
        <w:rPr>
          <w:rFonts w:ascii="微软雅黑" w:eastAsia="微软雅黑" w:hAnsi="微软雅黑" w:hint="eastAsia"/>
        </w:rPr>
        <w:t>标相关</w:t>
      </w:r>
      <w:proofErr w:type="gramEnd"/>
      <w:r>
        <w:rPr>
          <w:rFonts w:ascii="微软雅黑" w:eastAsia="微软雅黑" w:hAnsi="微软雅黑" w:hint="eastAsia"/>
        </w:rPr>
        <w:t>的指标、数据具有可比性的参数。</w:t>
      </w:r>
    </w:p>
    <w:p w:rsidR="00867AA0" w:rsidRPr="00F27598" w:rsidRDefault="0002484E" w:rsidP="00A859EB">
      <w:pPr>
        <w:rPr>
          <w:rFonts w:ascii="微软雅黑" w:eastAsia="微软雅黑" w:hAnsi="微软雅黑"/>
          <w:b/>
        </w:rPr>
      </w:pPr>
      <w:r w:rsidRPr="00F27598">
        <w:rPr>
          <w:rFonts w:ascii="微软雅黑" w:eastAsia="微软雅黑" w:hAnsi="微软雅黑" w:hint="eastAsia"/>
          <w:b/>
        </w:rPr>
        <w:t xml:space="preserve">内部对标 </w:t>
      </w:r>
      <w:r w:rsidRPr="00F27598">
        <w:rPr>
          <w:rFonts w:ascii="微软雅黑" w:eastAsia="微软雅黑" w:hAnsi="微软雅黑"/>
          <w:b/>
        </w:rPr>
        <w:t>internal benchmarking</w:t>
      </w:r>
    </w:p>
    <w:p w:rsidR="0002484E" w:rsidRDefault="0002484E" w:rsidP="00A859EB">
      <w:pPr>
        <w:rPr>
          <w:rFonts w:ascii="微软雅黑" w:eastAsia="微软雅黑" w:hAnsi="微软雅黑"/>
        </w:rPr>
      </w:pPr>
      <w:r>
        <w:rPr>
          <w:rFonts w:ascii="微软雅黑" w:eastAsia="微软雅黑" w:hAnsi="微软雅黑" w:hint="eastAsia"/>
        </w:rPr>
        <w:t>用能单位选择其内部能效领先的某一部门的能效水平作为其它部门学习的能效标杆所开展的</w:t>
      </w:r>
      <w:r w:rsidR="00F93CAF">
        <w:rPr>
          <w:rFonts w:ascii="微软雅黑" w:eastAsia="微软雅黑" w:hAnsi="微软雅黑" w:hint="eastAsia"/>
        </w:rPr>
        <w:t>能效对标工作，是用能单位能效水平自我检查、自我改进、自我提高、自我评估的过程。</w:t>
      </w:r>
    </w:p>
    <w:p w:rsidR="00F27598" w:rsidRPr="00F27598" w:rsidRDefault="00F27598" w:rsidP="00A859EB">
      <w:pPr>
        <w:rPr>
          <w:rFonts w:ascii="微软雅黑" w:eastAsia="微软雅黑" w:hAnsi="微软雅黑"/>
          <w:b/>
        </w:rPr>
      </w:pPr>
      <w:r w:rsidRPr="00F27598">
        <w:rPr>
          <w:rFonts w:ascii="微软雅黑" w:eastAsia="微软雅黑" w:hAnsi="微软雅黑" w:hint="eastAsia"/>
          <w:b/>
        </w:rPr>
        <w:t xml:space="preserve">外部对标 </w:t>
      </w:r>
      <w:r w:rsidRPr="00F27598">
        <w:rPr>
          <w:rFonts w:ascii="微软雅黑" w:eastAsia="微软雅黑" w:hAnsi="微软雅黑"/>
          <w:b/>
        </w:rPr>
        <w:t>external benchmarking</w:t>
      </w:r>
    </w:p>
    <w:p w:rsidR="00F27598" w:rsidRDefault="00F27598" w:rsidP="00A859EB">
      <w:pPr>
        <w:rPr>
          <w:rFonts w:ascii="微软雅黑" w:eastAsia="微软雅黑" w:hAnsi="微软雅黑"/>
        </w:rPr>
      </w:pPr>
      <w:r>
        <w:rPr>
          <w:rFonts w:ascii="微软雅黑" w:eastAsia="微软雅黑" w:hAnsi="微软雅黑" w:hint="eastAsia"/>
        </w:rPr>
        <w:t>用能单位为提高能效水平，选择外部能效领先的</w:t>
      </w:r>
      <w:proofErr w:type="gramStart"/>
      <w:r>
        <w:rPr>
          <w:rFonts w:ascii="微软雅黑" w:eastAsia="微软雅黑" w:hAnsi="微软雅黑" w:hint="eastAsia"/>
        </w:rPr>
        <w:t>某个用</w:t>
      </w:r>
      <w:proofErr w:type="gramEnd"/>
      <w:r>
        <w:rPr>
          <w:rFonts w:ascii="微软雅黑" w:eastAsia="微软雅黑" w:hAnsi="微软雅黑" w:hint="eastAsia"/>
        </w:rPr>
        <w:t>能单位的能效水平作为能效标杆所开展对标工作。</w:t>
      </w:r>
    </w:p>
    <w:p w:rsidR="00561DF2" w:rsidRPr="00507668" w:rsidRDefault="00561DF2" w:rsidP="00A859EB">
      <w:pPr>
        <w:rPr>
          <w:rFonts w:ascii="微软雅黑" w:eastAsia="微软雅黑" w:hAnsi="微软雅黑"/>
        </w:rPr>
      </w:pPr>
    </w:p>
    <w:p w:rsidR="00083060" w:rsidRPr="00507668" w:rsidRDefault="00083060" w:rsidP="005D496F">
      <w:pPr>
        <w:rPr>
          <w:rFonts w:ascii="微软雅黑" w:eastAsia="微软雅黑" w:hAnsi="微软雅黑"/>
        </w:rPr>
      </w:pPr>
    </w:p>
    <w:p w:rsidR="00340B8F" w:rsidRDefault="00340B8F">
      <w:pPr>
        <w:rPr>
          <w:rFonts w:ascii="Arial" w:hAnsi="Arial" w:cs="Arial"/>
          <w:sz w:val="24"/>
          <w:szCs w:val="24"/>
        </w:rPr>
      </w:pPr>
      <w:r>
        <w:rPr>
          <w:rFonts w:ascii="Arial" w:hAnsi="Arial" w:cs="Arial"/>
          <w:sz w:val="24"/>
          <w:szCs w:val="24"/>
        </w:rPr>
        <w:br w:type="page"/>
      </w:r>
    </w:p>
    <w:p w:rsidR="00264990" w:rsidRPr="009D07A9" w:rsidRDefault="00A63B35" w:rsidP="002A7CC0">
      <w:pPr>
        <w:pStyle w:val="Heading1"/>
        <w:numPr>
          <w:ilvl w:val="0"/>
          <w:numId w:val="7"/>
        </w:numPr>
      </w:pPr>
      <w:bookmarkStart w:id="53" w:name="_Toc456698764"/>
      <w:r w:rsidRPr="009D07A9">
        <w:rPr>
          <w:rFonts w:hint="eastAsia"/>
        </w:rPr>
        <w:lastRenderedPageBreak/>
        <w:t>参考</w:t>
      </w:r>
      <w:r w:rsidR="00E6707C">
        <w:rPr>
          <w:rFonts w:hint="eastAsia"/>
        </w:rPr>
        <w:t>文献</w:t>
      </w:r>
      <w:bookmarkEnd w:id="53"/>
    </w:p>
    <w:p w:rsidR="00B440F5" w:rsidRPr="00F94D06" w:rsidRDefault="00D50BB9" w:rsidP="00393AC4">
      <w:pPr>
        <w:spacing w:before="100" w:beforeAutospacing="1" w:after="100" w:afterAutospacing="1"/>
        <w:rPr>
          <w:rFonts w:ascii="微软雅黑" w:eastAsia="微软雅黑" w:hAnsi="微软雅黑" w:cs="Arial"/>
        </w:rPr>
      </w:pPr>
      <w:r w:rsidRPr="00F94D06">
        <w:rPr>
          <w:rFonts w:ascii="微软雅黑" w:eastAsia="微软雅黑" w:hAnsi="微软雅黑" w:cs="Arial"/>
        </w:rPr>
        <w:t xml:space="preserve">[1]: </w:t>
      </w:r>
      <w:r w:rsidR="007D368F" w:rsidRPr="00F94D06">
        <w:rPr>
          <w:rFonts w:ascii="微软雅黑" w:eastAsia="微软雅黑" w:hAnsi="微软雅黑" w:cs="Arial" w:hint="eastAsia"/>
        </w:rPr>
        <w:t xml:space="preserve">工业和信息化部, </w:t>
      </w:r>
      <w:r w:rsidR="004D6B3F">
        <w:rPr>
          <w:rFonts w:ascii="微软雅黑" w:eastAsia="微软雅黑" w:hAnsi="微软雅黑" w:cs="Arial" w:hint="eastAsia"/>
        </w:rPr>
        <w:t>《</w:t>
      </w:r>
      <w:r w:rsidR="00744C99" w:rsidRPr="00F94D06">
        <w:rPr>
          <w:rFonts w:ascii="微软雅黑" w:eastAsia="微软雅黑" w:hAnsi="微软雅黑" w:cs="Arial" w:hint="eastAsia"/>
        </w:rPr>
        <w:t>工业节能管理办法</w:t>
      </w:r>
      <w:r w:rsidR="004D6B3F">
        <w:rPr>
          <w:rFonts w:ascii="微软雅黑" w:eastAsia="微软雅黑" w:hAnsi="微软雅黑" w:cs="Arial" w:hint="eastAsia"/>
        </w:rPr>
        <w:t>》</w:t>
      </w:r>
      <w:r w:rsidR="00EE4EB3" w:rsidRPr="00F94D06">
        <w:rPr>
          <w:rFonts w:ascii="微软雅黑" w:eastAsia="微软雅黑" w:hAnsi="微软雅黑" w:cs="Arial" w:hint="eastAsia"/>
        </w:rPr>
        <w:t xml:space="preserve">, </w:t>
      </w:r>
      <w:r w:rsidR="00983A52" w:rsidRPr="00F94D06">
        <w:rPr>
          <w:rFonts w:ascii="微软雅黑" w:eastAsia="微软雅黑" w:hAnsi="微软雅黑" w:cs="Arial" w:hint="eastAsia"/>
        </w:rPr>
        <w:t>2016</w:t>
      </w:r>
    </w:p>
    <w:p w:rsidR="0039722A" w:rsidRPr="00F94D06" w:rsidRDefault="0039722A"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rial"/>
        </w:rPr>
      </w:pPr>
      <w:r w:rsidRPr="00F94D06">
        <w:rPr>
          <w:rFonts w:ascii="微软雅黑" w:eastAsia="微软雅黑" w:hAnsi="微软雅黑" w:cs="Arial"/>
        </w:rPr>
        <w:t xml:space="preserve">[2]: </w:t>
      </w:r>
      <w:r w:rsidR="00B37319" w:rsidRPr="00F94D06">
        <w:rPr>
          <w:rFonts w:ascii="微软雅黑" w:eastAsia="微软雅黑" w:hAnsi="微软雅黑" w:cs="Arial" w:hint="eastAsia"/>
        </w:rPr>
        <w:t xml:space="preserve">齐鲁制药有限公司, </w:t>
      </w:r>
      <w:r w:rsidR="004D6B3F">
        <w:rPr>
          <w:rFonts w:ascii="微软雅黑" w:eastAsia="微软雅黑" w:hAnsi="微软雅黑" w:cs="Arial" w:hint="eastAsia"/>
        </w:rPr>
        <w:t>《</w:t>
      </w:r>
      <w:r w:rsidR="00BC0143" w:rsidRPr="00F94D06">
        <w:rPr>
          <w:rFonts w:ascii="微软雅黑" w:eastAsia="微软雅黑" w:hAnsi="微软雅黑" w:cs="Arial" w:hint="eastAsia"/>
        </w:rPr>
        <w:t>齐鲁制药生物医药产业园动力自控及能源管理系统需求说明</w:t>
      </w:r>
      <w:r w:rsidR="004D6B3F">
        <w:rPr>
          <w:rFonts w:ascii="微软雅黑" w:eastAsia="微软雅黑" w:hAnsi="微软雅黑" w:cs="Arial" w:hint="eastAsia"/>
        </w:rPr>
        <w:t>》</w:t>
      </w:r>
      <w:r w:rsidR="00BC0143" w:rsidRPr="00F94D06">
        <w:rPr>
          <w:rFonts w:ascii="微软雅黑" w:eastAsia="微软雅黑" w:hAnsi="微软雅黑" w:cs="Arial" w:hint="eastAsia"/>
        </w:rPr>
        <w:t>, 2015</w:t>
      </w:r>
    </w:p>
    <w:p w:rsidR="00335358" w:rsidRPr="00F94D06" w:rsidRDefault="000B1C5A"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lang w:val="zh-CN"/>
        </w:rPr>
      </w:pPr>
      <w:r w:rsidRPr="00F94D06">
        <w:rPr>
          <w:rFonts w:ascii="微软雅黑" w:eastAsia="微软雅黑" w:hAnsi="微软雅黑" w:cs="Segoe UI"/>
          <w:color w:val="000000"/>
          <w:lang w:val="zh-CN"/>
        </w:rPr>
        <w:t>[3]:</w:t>
      </w:r>
      <w:r w:rsidR="00E2625F" w:rsidRPr="00F94D06">
        <w:rPr>
          <w:rFonts w:ascii="微软雅黑" w:eastAsia="微软雅黑" w:hAnsi="微软雅黑" w:cs="Segoe UI" w:hint="eastAsia"/>
          <w:color w:val="000000"/>
          <w:lang w:val="zh-CN"/>
        </w:rPr>
        <w:t>上汽通用汽车有限公司</w:t>
      </w:r>
      <w:r w:rsidRPr="00F94D06">
        <w:rPr>
          <w:rFonts w:ascii="微软雅黑" w:eastAsia="微软雅黑" w:hAnsi="微软雅黑" w:cs="Segoe UI" w:hint="eastAsia"/>
          <w:color w:val="000000"/>
          <w:lang w:val="zh-CN"/>
        </w:rPr>
        <w:t xml:space="preserve">动力总成, </w:t>
      </w:r>
      <w:r w:rsidR="000A07CA">
        <w:rPr>
          <w:rFonts w:ascii="微软雅黑" w:eastAsia="微软雅黑" w:hAnsi="微软雅黑" w:cs="Segoe UI" w:hint="eastAsia"/>
          <w:color w:val="000000"/>
          <w:lang w:val="zh-CN"/>
        </w:rPr>
        <w:t>《</w:t>
      </w:r>
      <w:r w:rsidRPr="00F94D06">
        <w:rPr>
          <w:rFonts w:ascii="微软雅黑" w:eastAsia="微软雅黑" w:hAnsi="微软雅黑" w:cs="Segoe UI" w:hint="eastAsia"/>
          <w:color w:val="000000"/>
          <w:lang w:val="zh-CN"/>
        </w:rPr>
        <w:t>JQPT</w:t>
      </w:r>
      <w:r w:rsidR="00584EF7" w:rsidRPr="00F94D06">
        <w:rPr>
          <w:rFonts w:ascii="微软雅黑" w:eastAsia="微软雅黑" w:hAnsi="微软雅黑" w:cs="Segoe UI" w:hint="eastAsia"/>
          <w:color w:val="000000"/>
          <w:lang w:val="zh-CN"/>
        </w:rPr>
        <w:t>能效管理系统SOW</w:t>
      </w:r>
      <w:r w:rsidR="000A07CA">
        <w:rPr>
          <w:rFonts w:ascii="微软雅黑" w:eastAsia="微软雅黑" w:hAnsi="微软雅黑" w:cs="Segoe UI" w:hint="eastAsia"/>
          <w:color w:val="000000"/>
          <w:lang w:val="zh-CN"/>
        </w:rPr>
        <w:t>》</w:t>
      </w:r>
      <w:r w:rsidRPr="00F94D06">
        <w:rPr>
          <w:rFonts w:ascii="微软雅黑" w:eastAsia="微软雅黑" w:hAnsi="微软雅黑" w:cs="Segoe UI" w:hint="eastAsia"/>
          <w:color w:val="000000"/>
          <w:lang w:val="zh-CN"/>
        </w:rPr>
        <w:t>, 2016</w:t>
      </w:r>
    </w:p>
    <w:p w:rsidR="00253368" w:rsidRDefault="00253368"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lang w:val="zh-CN"/>
        </w:rPr>
      </w:pPr>
      <w:r w:rsidRPr="00F94D06">
        <w:rPr>
          <w:rFonts w:ascii="微软雅黑" w:eastAsia="微软雅黑" w:hAnsi="微软雅黑" w:cs="Segoe UI" w:hint="eastAsia"/>
          <w:color w:val="000000"/>
          <w:lang w:val="zh-CN"/>
        </w:rPr>
        <w:t>[4]:</w:t>
      </w:r>
      <w:r w:rsidR="0060546E" w:rsidRPr="00F94D06">
        <w:rPr>
          <w:rFonts w:ascii="微软雅黑" w:eastAsia="微软雅黑" w:hAnsi="微软雅黑" w:cs="Segoe UI" w:hint="eastAsia"/>
          <w:color w:val="000000"/>
          <w:lang w:val="zh-CN"/>
        </w:rPr>
        <w:t>上汽通用汽车有限公司动力总成</w:t>
      </w:r>
      <w:r w:rsidRPr="00F94D06">
        <w:rPr>
          <w:rFonts w:ascii="微软雅黑" w:eastAsia="微软雅黑" w:hAnsi="微软雅黑" w:cs="Segoe UI" w:hint="eastAsia"/>
          <w:color w:val="000000"/>
          <w:lang w:val="zh-CN"/>
        </w:rPr>
        <w:t xml:space="preserve">, </w:t>
      </w:r>
      <w:r w:rsidR="00C44FBD">
        <w:rPr>
          <w:rFonts w:ascii="微软雅黑" w:eastAsia="微软雅黑" w:hAnsi="微软雅黑" w:cs="Segoe UI" w:hint="eastAsia"/>
          <w:color w:val="000000"/>
          <w:lang w:val="zh-CN"/>
        </w:rPr>
        <w:t>《</w:t>
      </w:r>
      <w:r w:rsidRPr="00F94D06">
        <w:rPr>
          <w:rFonts w:ascii="微软雅黑" w:eastAsia="微软雅黑" w:hAnsi="微软雅黑" w:cs="Segoe UI" w:hint="eastAsia"/>
          <w:color w:val="000000"/>
          <w:lang w:val="zh-CN"/>
        </w:rPr>
        <w:t>JQPT能源管理系统升级需求</w:t>
      </w:r>
      <w:r w:rsidR="00C44FBD">
        <w:rPr>
          <w:rFonts w:ascii="微软雅黑" w:eastAsia="微软雅黑" w:hAnsi="微软雅黑" w:cs="Segoe UI" w:hint="eastAsia"/>
          <w:color w:val="000000"/>
          <w:lang w:val="zh-CN"/>
        </w:rPr>
        <w:t>》</w:t>
      </w:r>
      <w:r w:rsidRPr="00F94D06">
        <w:rPr>
          <w:rFonts w:ascii="微软雅黑" w:eastAsia="微软雅黑" w:hAnsi="微软雅黑" w:cs="Segoe UI" w:hint="eastAsia"/>
          <w:color w:val="000000"/>
          <w:lang w:val="zh-CN"/>
        </w:rPr>
        <w:t>, 2016</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[5]:</w:t>
      </w:r>
      <w:r w:rsidR="00CC06D9">
        <w:rPr>
          <w:rFonts w:ascii="微软雅黑" w:eastAsia="微软雅黑" w:hAnsi="微软雅黑" w:cs="Segoe UI" w:hint="eastAsia"/>
          <w:color w:val="000000"/>
        </w:rPr>
        <w:t>《</w:t>
      </w:r>
      <w:r w:rsidR="00E57F84">
        <w:rPr>
          <w:rFonts w:ascii="微软雅黑" w:eastAsia="微软雅黑" w:hAnsi="微软雅黑" w:cs="Segoe UI" w:hint="eastAsia"/>
          <w:color w:val="000000"/>
        </w:rPr>
        <w:t>重点用能单位能源计量审查规范</w:t>
      </w:r>
      <w:r w:rsidR="00CC06D9">
        <w:rPr>
          <w:rFonts w:ascii="微软雅黑" w:eastAsia="微软雅黑" w:hAnsi="微软雅黑" w:cs="Segoe UI" w:hint="eastAsia"/>
          <w:color w:val="000000"/>
        </w:rPr>
        <w:t>》</w:t>
      </w:r>
      <w:r w:rsidR="00E57F84">
        <w:rPr>
          <w:rFonts w:ascii="微软雅黑" w:eastAsia="微软雅黑" w:hAnsi="微软雅黑" w:cs="Segoe UI" w:hint="eastAsia"/>
          <w:color w:val="000000"/>
        </w:rPr>
        <w:t xml:space="preserve"> </w:t>
      </w:r>
      <w:r w:rsidR="00E57F84">
        <w:rPr>
          <w:rFonts w:ascii="微软雅黑" w:eastAsia="微软雅黑" w:hAnsi="微软雅黑" w:cs="Segoe UI"/>
          <w:color w:val="000000"/>
        </w:rPr>
        <w:t>JJF 1356-2012</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[6]:</w:t>
      </w:r>
      <w:r w:rsidR="00930114">
        <w:rPr>
          <w:rFonts w:ascii="微软雅黑" w:eastAsia="微软雅黑" w:hAnsi="微软雅黑" w:cs="Segoe UI" w:hint="eastAsia"/>
          <w:color w:val="000000"/>
        </w:rPr>
        <w:t>《综合能耗计算通则》GB/T 2589-2008</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[7]:</w:t>
      </w:r>
      <w:r w:rsidR="005C21FC">
        <w:rPr>
          <w:rFonts w:ascii="微软雅黑" w:eastAsia="微软雅黑" w:hAnsi="微软雅黑" w:cs="Segoe UI" w:hint="eastAsia"/>
          <w:color w:val="000000"/>
        </w:rPr>
        <w:t>《用能设备能量平衡通则》GB/T 2587-2009</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[8]:</w:t>
      </w:r>
      <w:r w:rsidR="005C21FC">
        <w:rPr>
          <w:rFonts w:ascii="微软雅黑" w:eastAsia="微软雅黑" w:hAnsi="微软雅黑" w:cs="Segoe UI" w:hint="eastAsia"/>
          <w:color w:val="000000"/>
        </w:rPr>
        <w:t>《用能单位能源计量评价技术规范》DB11/T</w:t>
      </w:r>
      <w:r w:rsidR="00613876">
        <w:rPr>
          <w:rFonts w:ascii="微软雅黑" w:eastAsia="微软雅黑" w:hAnsi="微软雅黑" w:cs="Segoe UI" w:hint="eastAsia"/>
          <w:color w:val="000000"/>
        </w:rPr>
        <w:t xml:space="preserve"> </w:t>
      </w:r>
      <w:r w:rsidR="005C21FC">
        <w:rPr>
          <w:rFonts w:ascii="微软雅黑" w:eastAsia="微软雅黑" w:hAnsi="微软雅黑" w:cs="Segoe UI" w:hint="eastAsia"/>
          <w:color w:val="000000"/>
        </w:rPr>
        <w:t>858-2012</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[9]:</w:t>
      </w:r>
      <w:r w:rsidR="007548A8">
        <w:rPr>
          <w:rFonts w:ascii="微软雅黑" w:eastAsia="微软雅黑" w:hAnsi="微软雅黑" w:cs="Segoe UI" w:hint="eastAsia"/>
          <w:color w:val="000000"/>
        </w:rPr>
        <w:t>《用能单位能效对标指南》</w:t>
      </w:r>
      <w:r w:rsidR="007A30D5">
        <w:rPr>
          <w:rFonts w:ascii="微软雅黑" w:eastAsia="微软雅黑" w:hAnsi="微软雅黑" w:cs="Segoe UI" w:hint="eastAsia"/>
          <w:color w:val="000000"/>
        </w:rPr>
        <w:t>DB11/T</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[10]:</w:t>
      </w:r>
      <w:r w:rsidR="007A30D5">
        <w:rPr>
          <w:rFonts w:ascii="微软雅黑" w:eastAsia="微软雅黑" w:hAnsi="微软雅黑" w:cs="Segoe UI" w:hint="eastAsia"/>
          <w:color w:val="000000"/>
        </w:rPr>
        <w:t>《工业企业能源管理导则》GB/T 15587-2008</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[11]:</w:t>
      </w:r>
      <w:r w:rsidR="007A30D5">
        <w:rPr>
          <w:rFonts w:ascii="微软雅黑" w:eastAsia="微软雅黑" w:hAnsi="微软雅黑" w:cs="Segoe UI" w:hint="eastAsia"/>
          <w:color w:val="000000"/>
        </w:rPr>
        <w:t>《企业节能量计算方法》GB/T</w:t>
      </w:r>
      <w:r w:rsidR="00613876">
        <w:rPr>
          <w:rFonts w:ascii="微软雅黑" w:eastAsia="微软雅黑" w:hAnsi="微软雅黑" w:cs="Segoe UI" w:hint="eastAsia"/>
          <w:color w:val="000000"/>
        </w:rPr>
        <w:t xml:space="preserve"> </w:t>
      </w:r>
      <w:r w:rsidR="007A30D5">
        <w:rPr>
          <w:rFonts w:ascii="微软雅黑" w:eastAsia="微软雅黑" w:hAnsi="微软雅黑" w:cs="Segoe UI" w:hint="eastAsia"/>
          <w:color w:val="000000"/>
        </w:rPr>
        <w:t>13234-2009</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[12]:</w:t>
      </w:r>
      <w:r w:rsidR="007A30D5">
        <w:rPr>
          <w:rFonts w:ascii="微软雅黑" w:eastAsia="微软雅黑" w:hAnsi="微软雅黑" w:cs="Segoe UI" w:hint="eastAsia"/>
          <w:color w:val="000000"/>
        </w:rPr>
        <w:t>《企业能量平衡通则》GB/T</w:t>
      </w:r>
      <w:r w:rsidR="00613876">
        <w:rPr>
          <w:rFonts w:ascii="微软雅黑" w:eastAsia="微软雅黑" w:hAnsi="微软雅黑" w:cs="Segoe UI" w:hint="eastAsia"/>
          <w:color w:val="000000"/>
        </w:rPr>
        <w:t xml:space="preserve"> </w:t>
      </w:r>
      <w:r w:rsidR="007A30D5">
        <w:rPr>
          <w:rFonts w:ascii="微软雅黑" w:eastAsia="微软雅黑" w:hAnsi="微软雅黑" w:cs="Segoe UI" w:hint="eastAsia"/>
          <w:color w:val="000000"/>
        </w:rPr>
        <w:t>3484-2009</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Segoe UI"/>
          <w:color w:val="000000"/>
        </w:rPr>
      </w:pPr>
      <w:r>
        <w:rPr>
          <w:rFonts w:ascii="微软雅黑" w:eastAsia="微软雅黑" w:hAnsi="微软雅黑" w:cs="Segoe UI"/>
          <w:color w:val="000000"/>
        </w:rPr>
        <w:t>[13]:</w:t>
      </w:r>
      <w:r w:rsidR="007A30D5">
        <w:rPr>
          <w:rFonts w:ascii="微软雅黑" w:eastAsia="微软雅黑" w:hAnsi="微软雅黑" w:cs="Segoe UI" w:hint="eastAsia"/>
          <w:color w:val="000000"/>
        </w:rPr>
        <w:t>《企业能源审计技术通则》GB/T 17166-1997</w:t>
      </w:r>
    </w:p>
    <w:p w:rsidR="00513870" w:rsidRDefault="00513870"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dobeHeitiStd-Regular"/>
        </w:rPr>
      </w:pPr>
      <w:r>
        <w:rPr>
          <w:rFonts w:ascii="微软雅黑" w:eastAsia="微软雅黑" w:hAnsi="微软雅黑" w:cs="Segoe UI"/>
          <w:color w:val="000000"/>
        </w:rPr>
        <w:t>[14]:</w:t>
      </w:r>
      <w:r w:rsidR="00815488" w:rsidRPr="00815488">
        <w:rPr>
          <w:rFonts w:ascii="微软雅黑" w:eastAsia="微软雅黑" w:hAnsi="微软雅黑" w:cs="Segoe UI" w:hint="eastAsia"/>
          <w:color w:val="000000"/>
        </w:rPr>
        <w:t>《</w:t>
      </w:r>
      <w:r w:rsidR="00815488" w:rsidRPr="00815488">
        <w:rPr>
          <w:rFonts w:ascii="微软雅黑" w:eastAsia="微软雅黑" w:hAnsi="微软雅黑" w:cs="AdobeHeitiStd-Regular" w:hint="eastAsia"/>
        </w:rPr>
        <w:t>企业能源网络图绘制方法》</w:t>
      </w:r>
      <w:r w:rsidR="00815488" w:rsidRPr="00815488">
        <w:rPr>
          <w:rFonts w:ascii="微软雅黑" w:eastAsia="微软雅黑" w:hAnsi="微软雅黑" w:cs="AdobeHeitiStd-Regular"/>
        </w:rPr>
        <w:t>GB/T 16616</w:t>
      </w:r>
      <w:r w:rsidR="00EF1F39">
        <w:rPr>
          <w:rFonts w:ascii="微软雅黑" w:eastAsia="微软雅黑" w:hAnsi="微软雅黑" w:cs="AdobeHeitiStd-Regular" w:hint="eastAsia"/>
        </w:rPr>
        <w:t>-</w:t>
      </w:r>
      <w:r w:rsidR="00815488" w:rsidRPr="00815488">
        <w:rPr>
          <w:rFonts w:ascii="微软雅黑" w:eastAsia="微软雅黑" w:hAnsi="微软雅黑" w:cs="AdobeHeitiStd-Regular"/>
        </w:rPr>
        <w:t>1996</w:t>
      </w:r>
    </w:p>
    <w:p w:rsidR="009E351F" w:rsidRPr="0042410C" w:rsidRDefault="009E351F"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dobeHeitiStd-Regular"/>
        </w:rPr>
      </w:pPr>
      <w:r w:rsidRPr="0042410C">
        <w:rPr>
          <w:rFonts w:ascii="微软雅黑" w:eastAsia="微软雅黑" w:hAnsi="微软雅黑" w:cs="AdobeHeitiStd-Regular" w:hint="eastAsia"/>
        </w:rPr>
        <w:t>[15]:《节能监测技术通则》GB</w:t>
      </w:r>
      <w:r w:rsidR="001F389B" w:rsidRPr="0042410C">
        <w:rPr>
          <w:rFonts w:ascii="微软雅黑" w:eastAsia="微软雅黑" w:hAnsi="微软雅黑" w:cs="AdobeHeitiStd-Regular" w:hint="eastAsia"/>
        </w:rPr>
        <w:t>/</w:t>
      </w:r>
      <w:r w:rsidRPr="0042410C">
        <w:rPr>
          <w:rFonts w:ascii="微软雅黑" w:eastAsia="微软雅黑" w:hAnsi="微软雅黑" w:cs="AdobeHeitiStd-Regular" w:hint="eastAsia"/>
        </w:rPr>
        <w:t>T</w:t>
      </w:r>
      <w:r w:rsidR="001F389B" w:rsidRPr="0042410C">
        <w:rPr>
          <w:rFonts w:ascii="微软雅黑" w:eastAsia="微软雅黑" w:hAnsi="微软雅黑" w:cs="AdobeHeitiStd-Regular" w:hint="eastAsia"/>
        </w:rPr>
        <w:t xml:space="preserve"> </w:t>
      </w:r>
      <w:r w:rsidRPr="0042410C">
        <w:rPr>
          <w:rFonts w:ascii="微软雅黑" w:eastAsia="微软雅黑" w:hAnsi="微软雅黑" w:cs="AdobeHeitiStd-Regular" w:hint="eastAsia"/>
        </w:rPr>
        <w:t>15316-2009</w:t>
      </w:r>
    </w:p>
    <w:p w:rsidR="00B148BC" w:rsidRPr="0042410C" w:rsidRDefault="000D6865"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dobeHeitiStd-Regular"/>
        </w:rPr>
      </w:pPr>
      <w:r>
        <w:rPr>
          <w:rFonts w:ascii="微软雅黑" w:eastAsia="微软雅黑" w:hAnsi="微软雅黑" w:cs="AdobeHeitiStd-Regular"/>
        </w:rPr>
        <w:t>[16]:</w:t>
      </w:r>
      <w:r>
        <w:rPr>
          <w:rFonts w:ascii="微软雅黑" w:eastAsia="微软雅黑" w:hAnsi="微软雅黑" w:hint="eastAsia"/>
        </w:rPr>
        <w:t>《</w:t>
      </w:r>
      <w:r w:rsidR="0042410C" w:rsidRPr="0042410C">
        <w:rPr>
          <w:rFonts w:ascii="微软雅黑" w:eastAsia="微软雅黑" w:hAnsi="微软雅黑" w:cs="AdobeHeitiStd-Regular" w:hint="eastAsia"/>
        </w:rPr>
        <w:t>能源管理体系-要求》GB/T 23331-2012</w:t>
      </w:r>
      <w:r w:rsidR="00D96CA3">
        <w:rPr>
          <w:rFonts w:ascii="微软雅黑" w:eastAsia="微软雅黑" w:hAnsi="微软雅黑" w:cs="AdobeHeitiStd-Regular"/>
        </w:rPr>
        <w:t>/</w:t>
      </w:r>
      <w:r w:rsidR="00E04A47">
        <w:rPr>
          <w:rFonts w:ascii="微软雅黑" w:eastAsia="微软雅黑" w:hAnsi="微软雅黑" w:cs="AdobeHeitiStd-Regular"/>
        </w:rPr>
        <w:t>ISO 50001:2011</w:t>
      </w:r>
    </w:p>
    <w:p w:rsidR="005B4901" w:rsidRDefault="00B148BC"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dobeHeitiStd-Regular"/>
        </w:rPr>
      </w:pPr>
      <w:r w:rsidRPr="0042410C">
        <w:rPr>
          <w:rFonts w:ascii="微软雅黑" w:eastAsia="微软雅黑" w:hAnsi="微软雅黑" w:cs="AdobeHeitiStd-Regular"/>
        </w:rPr>
        <w:t>[17]:</w:t>
      </w:r>
      <w:r w:rsidR="0042410C" w:rsidRPr="0042410C">
        <w:rPr>
          <w:rFonts w:ascii="微软雅黑" w:eastAsia="微软雅黑" w:hAnsi="微软雅黑" w:cs="AdobeHeitiStd-Regular" w:hint="eastAsia"/>
        </w:rPr>
        <w:t>《</w:t>
      </w:r>
      <w:r w:rsidR="0042410C" w:rsidRPr="0042410C">
        <w:rPr>
          <w:rFonts w:ascii="微软雅黑" w:eastAsia="微软雅黑" w:hAnsi="微软雅黑" w:hint="eastAsia"/>
        </w:rPr>
        <w:t xml:space="preserve"> </w:t>
      </w:r>
      <w:r w:rsidR="0042410C" w:rsidRPr="0042410C">
        <w:rPr>
          <w:rFonts w:ascii="微软雅黑" w:eastAsia="微软雅黑" w:hAnsi="微软雅黑" w:cs="AdobeHeitiStd-Regular" w:hint="eastAsia"/>
        </w:rPr>
        <w:t>能源管理体系-实施指南》GB/T 29456-2012</w:t>
      </w:r>
    </w:p>
    <w:p w:rsidR="00863194" w:rsidRDefault="00863194"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dobeHeitiStd-Regular"/>
        </w:rPr>
      </w:pPr>
      <w:r>
        <w:rPr>
          <w:rFonts w:ascii="微软雅黑" w:eastAsia="微软雅黑" w:hAnsi="微软雅黑" w:cs="AdobeHeitiStd-Regular" w:hint="eastAsia"/>
        </w:rPr>
        <w:lastRenderedPageBreak/>
        <w:t>[18]:《</w:t>
      </w:r>
      <w:r w:rsidRPr="00863194">
        <w:rPr>
          <w:rFonts w:ascii="微软雅黑" w:eastAsia="微软雅黑" w:hAnsi="微软雅黑" w:cs="AdobeHeitiStd-Regular" w:hint="eastAsia"/>
        </w:rPr>
        <w:t>评价企业合理用电技术导则</w:t>
      </w:r>
      <w:r>
        <w:rPr>
          <w:rFonts w:ascii="微软雅黑" w:eastAsia="微软雅黑" w:hAnsi="微软雅黑" w:cs="AdobeHeitiStd-Regular" w:hint="eastAsia"/>
        </w:rPr>
        <w:t>》</w:t>
      </w:r>
      <w:r w:rsidRPr="00863194">
        <w:rPr>
          <w:rFonts w:ascii="微软雅黑" w:eastAsia="微软雅黑" w:hAnsi="微软雅黑" w:cs="AdobeHeitiStd-Regular" w:hint="eastAsia"/>
        </w:rPr>
        <w:t>GB</w:t>
      </w:r>
      <w:r>
        <w:rPr>
          <w:rFonts w:ascii="微软雅黑" w:eastAsia="微软雅黑" w:hAnsi="微软雅黑" w:cs="AdobeHeitiStd-Regular" w:hint="eastAsia"/>
        </w:rPr>
        <w:t>/</w:t>
      </w:r>
      <w:r w:rsidRPr="00863194">
        <w:rPr>
          <w:rFonts w:ascii="微软雅黑" w:eastAsia="微软雅黑" w:hAnsi="微软雅黑" w:cs="AdobeHeitiStd-Regular" w:hint="eastAsia"/>
        </w:rPr>
        <w:t>T</w:t>
      </w:r>
      <w:r>
        <w:rPr>
          <w:rFonts w:ascii="微软雅黑" w:eastAsia="微软雅黑" w:hAnsi="微软雅黑" w:cs="AdobeHeitiStd-Regular" w:hint="eastAsia"/>
        </w:rPr>
        <w:t xml:space="preserve"> </w:t>
      </w:r>
      <w:r w:rsidRPr="00863194">
        <w:rPr>
          <w:rFonts w:ascii="微软雅黑" w:eastAsia="微软雅黑" w:hAnsi="微软雅黑" w:cs="AdobeHeitiStd-Regular" w:hint="eastAsia"/>
        </w:rPr>
        <w:t>3485-1998</w:t>
      </w:r>
    </w:p>
    <w:p w:rsidR="00A1288F" w:rsidRDefault="002F4B73">
      <w:pPr>
        <w:rPr>
          <w:rFonts w:ascii="微软雅黑" w:eastAsia="微软雅黑" w:hAnsi="微软雅黑" w:cs="AdobeHeitiStd-Regular"/>
        </w:rPr>
      </w:pPr>
      <w:r>
        <w:rPr>
          <w:rFonts w:ascii="微软雅黑" w:eastAsia="微软雅黑" w:hAnsi="微软雅黑" w:cs="AdobeHeitiStd-Regular" w:hint="eastAsia"/>
        </w:rPr>
        <w:t>[19]</w:t>
      </w:r>
      <w:r>
        <w:rPr>
          <w:rFonts w:ascii="微软雅黑" w:eastAsia="微软雅黑" w:hAnsi="微软雅黑" w:cs="AdobeHeitiStd-Regular"/>
        </w:rPr>
        <w:t xml:space="preserve">: </w:t>
      </w:r>
      <w:r>
        <w:rPr>
          <w:rFonts w:ascii="微软雅黑" w:eastAsia="微软雅黑" w:hAnsi="微软雅黑" w:cs="AdobeHeitiStd-Regular" w:hint="eastAsia"/>
        </w:rPr>
        <w:t>《</w:t>
      </w:r>
      <w:r w:rsidRPr="002F4B73">
        <w:rPr>
          <w:rFonts w:ascii="微软雅黑" w:eastAsia="微软雅黑" w:hAnsi="微软雅黑" w:cs="AdobeHeitiStd-Regular" w:hint="eastAsia"/>
        </w:rPr>
        <w:t>评价企业合理用热技术导则</w:t>
      </w:r>
      <w:r>
        <w:rPr>
          <w:rFonts w:ascii="微软雅黑" w:eastAsia="微软雅黑" w:hAnsi="微软雅黑" w:cs="AdobeHeitiStd-Regular" w:hint="eastAsia"/>
        </w:rPr>
        <w:t>》</w:t>
      </w:r>
      <w:r w:rsidRPr="002F4B73">
        <w:rPr>
          <w:rFonts w:ascii="微软雅黑" w:eastAsia="微软雅黑" w:hAnsi="微软雅黑" w:cs="AdobeHeitiStd-Regular" w:hint="eastAsia"/>
        </w:rPr>
        <w:t>GB</w:t>
      </w:r>
      <w:r>
        <w:rPr>
          <w:rFonts w:ascii="微软雅黑" w:eastAsia="微软雅黑" w:hAnsi="微软雅黑" w:cs="AdobeHeitiStd-Regular" w:hint="eastAsia"/>
        </w:rPr>
        <w:t>/</w:t>
      </w:r>
      <w:r w:rsidRPr="002F4B73">
        <w:rPr>
          <w:rFonts w:ascii="微软雅黑" w:eastAsia="微软雅黑" w:hAnsi="微软雅黑" w:cs="AdobeHeitiStd-Regular" w:hint="eastAsia"/>
        </w:rPr>
        <w:t>T</w:t>
      </w:r>
      <w:r>
        <w:rPr>
          <w:rFonts w:ascii="微软雅黑" w:eastAsia="微软雅黑" w:hAnsi="微软雅黑" w:cs="AdobeHeitiStd-Regular" w:hint="eastAsia"/>
        </w:rPr>
        <w:t xml:space="preserve"> </w:t>
      </w:r>
      <w:r w:rsidRPr="002F4B73">
        <w:rPr>
          <w:rFonts w:ascii="微软雅黑" w:eastAsia="微软雅黑" w:hAnsi="微软雅黑" w:cs="AdobeHeitiStd-Regular" w:hint="eastAsia"/>
        </w:rPr>
        <w:t>3486-1993</w:t>
      </w:r>
    </w:p>
    <w:p w:rsidR="002E20C8" w:rsidRDefault="00A1288F">
      <w:pPr>
        <w:rPr>
          <w:rFonts w:ascii="微软雅黑" w:eastAsia="微软雅黑" w:hAnsi="微软雅黑" w:cs="AdobeHeitiStd-Regular"/>
        </w:rPr>
      </w:pPr>
      <w:r>
        <w:rPr>
          <w:rFonts w:ascii="微软雅黑" w:eastAsia="微软雅黑" w:hAnsi="微软雅黑" w:cs="AdobeHeitiStd-Regular" w:hint="eastAsia"/>
        </w:rPr>
        <w:t>[20]:</w:t>
      </w:r>
      <w:r w:rsidRPr="00A1288F">
        <w:rPr>
          <w:rFonts w:ascii="微软雅黑" w:eastAsia="微软雅黑" w:hAnsi="微软雅黑" w:cs="AdobeHeitiStd-Regular" w:hint="eastAsia"/>
        </w:rPr>
        <w:t xml:space="preserve"> 《工业余热术语、分类、等级及余热资源量计算方法</w:t>
      </w:r>
      <w:r>
        <w:rPr>
          <w:rFonts w:ascii="微软雅黑" w:eastAsia="微软雅黑" w:hAnsi="微软雅黑" w:cs="AdobeHeitiStd-Regular" w:hint="eastAsia"/>
        </w:rPr>
        <w:t>》</w:t>
      </w:r>
      <w:r w:rsidRPr="00A1288F">
        <w:rPr>
          <w:rFonts w:ascii="微软雅黑" w:eastAsia="微软雅黑" w:hAnsi="微软雅黑" w:cs="AdobeHeitiStd-Regular" w:hint="eastAsia"/>
        </w:rPr>
        <w:t>GB/T 1028-2000</w:t>
      </w:r>
    </w:p>
    <w:p w:rsidR="0089766C" w:rsidRDefault="006B4987">
      <w:pPr>
        <w:rPr>
          <w:rFonts w:ascii="微软雅黑" w:eastAsia="微软雅黑" w:hAnsi="微软雅黑" w:cs="AdobeHeitiStd-Regular"/>
        </w:rPr>
      </w:pPr>
      <w:r>
        <w:rPr>
          <w:rFonts w:ascii="微软雅黑" w:eastAsia="微软雅黑" w:hAnsi="微软雅黑" w:cs="AdobeHeitiStd-Regular" w:hint="eastAsia"/>
        </w:rPr>
        <w:t>[21]</w:t>
      </w:r>
      <w:r>
        <w:rPr>
          <w:rFonts w:ascii="微软雅黑" w:eastAsia="微软雅黑" w:hAnsi="微软雅黑" w:cs="AdobeHeitiStd-Regular"/>
        </w:rPr>
        <w:t>:</w:t>
      </w:r>
      <w:r w:rsidR="000C3E6E">
        <w:rPr>
          <w:rFonts w:ascii="微软雅黑" w:eastAsia="微软雅黑" w:hAnsi="微软雅黑" w:cs="AdobeHeitiStd-Regular" w:hint="eastAsia"/>
        </w:rPr>
        <w:t>《</w:t>
      </w:r>
      <w:r w:rsidR="003B546C" w:rsidRPr="003B546C">
        <w:rPr>
          <w:rFonts w:ascii="微软雅黑" w:eastAsia="微软雅黑" w:hAnsi="微软雅黑" w:cs="AdobeHeitiStd-Regular" w:hint="eastAsia"/>
        </w:rPr>
        <w:t>设备热效率计算通则</w:t>
      </w:r>
      <w:r w:rsidR="000C3E6E">
        <w:rPr>
          <w:rFonts w:ascii="微软雅黑" w:eastAsia="微软雅黑" w:hAnsi="微软雅黑" w:cs="AdobeHeitiStd-Regular" w:hint="eastAsia"/>
        </w:rPr>
        <w:t>》</w:t>
      </w:r>
      <w:r w:rsidR="00917035">
        <w:rPr>
          <w:rFonts w:ascii="微软雅黑" w:eastAsia="微软雅黑" w:hAnsi="微软雅黑" w:cs="AdobeHeitiStd-Regular" w:hint="eastAsia"/>
        </w:rPr>
        <w:t xml:space="preserve">GB/T </w:t>
      </w:r>
      <w:r w:rsidR="00981DDD" w:rsidRPr="003B546C">
        <w:rPr>
          <w:rFonts w:ascii="微软雅黑" w:eastAsia="微软雅黑" w:hAnsi="微软雅黑" w:cs="AdobeHeitiStd-Regular" w:hint="eastAsia"/>
        </w:rPr>
        <w:t>2588-2000</w:t>
      </w:r>
    </w:p>
    <w:p w:rsidR="005B4901" w:rsidRDefault="0089766C">
      <w:pPr>
        <w:rPr>
          <w:rFonts w:ascii="微软雅黑" w:eastAsia="微软雅黑" w:hAnsi="微软雅黑" w:cs="AdobeHeitiStd-Regular"/>
        </w:rPr>
      </w:pPr>
      <w:r>
        <w:rPr>
          <w:rFonts w:ascii="微软雅黑" w:eastAsia="微软雅黑" w:hAnsi="微软雅黑" w:cs="AdobeHeitiStd-Regular" w:hint="eastAsia"/>
        </w:rPr>
        <w:t>[22]:《</w:t>
      </w:r>
      <w:r w:rsidR="00196F71" w:rsidRPr="00196F71">
        <w:rPr>
          <w:rFonts w:ascii="微软雅黑" w:eastAsia="微软雅黑" w:hAnsi="微软雅黑" w:cs="AdobeHeitiStd-Regular" w:hint="eastAsia"/>
        </w:rPr>
        <w:t>产品电耗定额制定和管理导则</w:t>
      </w:r>
      <w:r w:rsidR="00196F71">
        <w:rPr>
          <w:rFonts w:ascii="微软雅黑" w:eastAsia="微软雅黑" w:hAnsi="微软雅黑" w:cs="AdobeHeitiStd-Regular" w:hint="eastAsia"/>
        </w:rPr>
        <w:t>》</w:t>
      </w:r>
      <w:r w:rsidR="00196F71" w:rsidRPr="00196F71">
        <w:rPr>
          <w:rFonts w:ascii="微软雅黑" w:eastAsia="微软雅黑" w:hAnsi="微软雅黑" w:cs="AdobeHeitiStd-Regular" w:hint="eastAsia"/>
        </w:rPr>
        <w:t>G</w:t>
      </w:r>
      <w:r w:rsidR="00196F71">
        <w:rPr>
          <w:rFonts w:ascii="微软雅黑" w:eastAsia="微软雅黑" w:hAnsi="微软雅黑" w:cs="AdobeHeitiStd-Regular" w:hint="eastAsia"/>
        </w:rPr>
        <w:t xml:space="preserve">B/T </w:t>
      </w:r>
      <w:r w:rsidR="00196F71" w:rsidRPr="00196F71">
        <w:rPr>
          <w:rFonts w:ascii="微软雅黑" w:eastAsia="微软雅黑" w:hAnsi="微软雅黑" w:cs="AdobeHeitiStd-Regular" w:hint="eastAsia"/>
        </w:rPr>
        <w:t>5623-2008</w:t>
      </w:r>
      <w:r w:rsidR="005B4901">
        <w:rPr>
          <w:rFonts w:ascii="微软雅黑" w:eastAsia="微软雅黑" w:hAnsi="微软雅黑" w:cs="AdobeHeitiStd-Regular"/>
        </w:rPr>
        <w:br w:type="page"/>
      </w:r>
    </w:p>
    <w:p w:rsidR="000D1D3E" w:rsidRPr="006A4CFF" w:rsidRDefault="005B4901" w:rsidP="006A4CFF">
      <w:pPr>
        <w:pStyle w:val="Heading1"/>
        <w:ind w:left="720"/>
      </w:pPr>
      <w:bookmarkStart w:id="54" w:name="_Toc456698765"/>
      <w:r w:rsidRPr="006A4CFF">
        <w:rPr>
          <w:rFonts w:hint="eastAsia"/>
        </w:rPr>
        <w:lastRenderedPageBreak/>
        <w:t>附录</w:t>
      </w:r>
      <w:r w:rsidRPr="006A4CFF">
        <w:rPr>
          <w:rFonts w:hint="eastAsia"/>
        </w:rPr>
        <w:t>A</w:t>
      </w:r>
      <w:r w:rsidR="00697499" w:rsidRPr="006A4CFF">
        <w:rPr>
          <w:rFonts w:hint="eastAsia"/>
        </w:rPr>
        <w:t>：</w:t>
      </w:r>
      <w:r w:rsidRPr="006A4CFF">
        <w:rPr>
          <w:rFonts w:hint="eastAsia"/>
        </w:rPr>
        <w:t>各种能源折标准煤参考系数</w:t>
      </w:r>
      <w:bookmarkEnd w:id="54"/>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7"/>
        <w:gridCol w:w="236"/>
        <w:gridCol w:w="1429"/>
        <w:gridCol w:w="3574"/>
        <w:gridCol w:w="2816"/>
      </w:tblGrid>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能源名称</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平均低位发热量</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折标准煤系数</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原煤</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20 908 kJ/kg（5 000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0.714 3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洗精煤</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26 344 kJ/kg（6 300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0.900 0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70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其它洗煤</w:t>
            </w: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洗中煤</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8 363 kJ/kg（2 000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0.285 7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tcPr>
          <w:p w:rsidR="00D032CC" w:rsidRPr="00F22F6F" w:rsidRDefault="00D032CC" w:rsidP="00977338">
            <w:pPr>
              <w:rPr>
                <w:rFonts w:ascii="微软雅黑" w:eastAsia="微软雅黑" w:hAnsi="微软雅黑" w:cs="宋体"/>
              </w:rPr>
            </w:pPr>
          </w:p>
        </w:tc>
        <w:tc>
          <w:tcPr>
            <w:tcW w:w="1429"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煤泥</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8 363 kJ/kg ～ 12 545 kJ/kg</w:t>
            </w:r>
          </w:p>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（2 000 kcal/kg ～ 3 000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0.2857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xml:space="preserve">/kg - 0.4286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焦炭</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28 435 kJ/kg（6 800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0.971 4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原油</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41 816 kJ/kg（10 000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1.428 6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燃料油</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41 816 kJ/kg（10 000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1.428 6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汽油</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43 070 kJ/kg（10 300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1.471 4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煤油</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43 070 kJ/kg（10 300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1.471 4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柴油</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42 652 kJ/kg（10 200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1.457 1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煤焦油</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33 453 kJ/kg（8 000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1.142 9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渣油</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41 816 kJ/kg（10 000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1.428 6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液化石油气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50 179 kJ/kg（12 000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1.714 3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炼厂干气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46 055 kJ/kg（11 000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1.571 4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油田天然气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38 931 kJ/m3（9 310 kcal/m3）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1.330 0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/m3</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气田天然气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35 544 kJ/m3（8 500 kcal/m3）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8947DF">
              <w:rPr>
                <w:rFonts w:ascii="微软雅黑" w:eastAsia="微软雅黑" w:hAnsi="微软雅黑" w:cs="宋体" w:hint="eastAsia"/>
              </w:rPr>
              <w:t xml:space="preserve">1.214 3 </w:t>
            </w:r>
            <w:proofErr w:type="spellStart"/>
            <w:r w:rsidRPr="008947DF">
              <w:rPr>
                <w:rFonts w:ascii="微软雅黑" w:eastAsia="微软雅黑" w:hAnsi="微软雅黑" w:cs="宋体" w:hint="eastAsia"/>
              </w:rPr>
              <w:t>kgce</w:t>
            </w:r>
            <w:proofErr w:type="spellEnd"/>
            <w:r w:rsidRPr="008947DF">
              <w:rPr>
                <w:rFonts w:ascii="微软雅黑" w:eastAsia="微软雅黑" w:hAnsi="微软雅黑" w:cs="宋体" w:hint="eastAsia"/>
              </w:rPr>
              <w:t>/m3</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lastRenderedPageBreak/>
              <w:t>煤矿瓦斯气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14 636 kJ/m3 ～ 16 726 kJ/m3</w:t>
            </w:r>
          </w:p>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（3 500 kcal/m3 ～ 4 000 kcal/m3）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0.5000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xml:space="preserve">/m3～0.5714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/m3</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焦炉煤气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16 726 kJ/m3 ～ 17 981 kJ/m3</w:t>
            </w:r>
          </w:p>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（4 000 kcal/m3 ～ 4 300 kcal/m3）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0.5714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xml:space="preserve">/m3～0.6143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/m3</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高炉煤气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3 763 kJ/m3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0.128 6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/m3</w:t>
            </w:r>
          </w:p>
        </w:tc>
      </w:tr>
      <w:tr w:rsidR="00D032CC" w:rsidRPr="00F22F6F" w:rsidTr="00977338">
        <w:trPr>
          <w:trHeight w:val="454"/>
          <w:jc w:val="center"/>
        </w:trPr>
        <w:tc>
          <w:tcPr>
            <w:tcW w:w="4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其他煤气</w:t>
            </w:r>
          </w:p>
        </w:tc>
        <w:tc>
          <w:tcPr>
            <w:tcW w:w="16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rPr>
                <w:rFonts w:ascii="微软雅黑" w:eastAsia="微软雅黑" w:hAnsi="微软雅黑" w:cs="宋体"/>
              </w:rPr>
            </w:pPr>
            <w:r w:rsidRPr="00F22F6F">
              <w:rPr>
                <w:rFonts w:ascii="微软雅黑" w:eastAsia="微软雅黑" w:hAnsi="微软雅黑" w:cs="宋体" w:hint="eastAsia"/>
              </w:rPr>
              <w:t>a）发生炉煤气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5 227 kJ/kg（1 250 kcal/ 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0.178 6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m3</w:t>
            </w:r>
          </w:p>
        </w:tc>
      </w:tr>
      <w:tr w:rsidR="00D032CC" w:rsidRPr="00F22F6F" w:rsidTr="00977338">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D032CC" w:rsidRPr="00F22F6F" w:rsidRDefault="00D032CC" w:rsidP="00977338">
            <w:pPr>
              <w:rPr>
                <w:rFonts w:ascii="微软雅黑" w:eastAsia="微软雅黑" w:hAnsi="微软雅黑" w:cs="宋体"/>
              </w:rPr>
            </w:pPr>
          </w:p>
        </w:tc>
        <w:tc>
          <w:tcPr>
            <w:tcW w:w="16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rPr>
                <w:rFonts w:ascii="微软雅黑" w:eastAsia="微软雅黑" w:hAnsi="微软雅黑" w:cs="宋体"/>
              </w:rPr>
            </w:pPr>
            <w:r w:rsidRPr="00F22F6F">
              <w:rPr>
                <w:rFonts w:ascii="微软雅黑" w:eastAsia="微软雅黑" w:hAnsi="微软雅黑" w:cs="宋体" w:hint="eastAsia"/>
              </w:rPr>
              <w:t>b）重油催化裂解煤气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19 235 kJ/kg（4 600 kcal/ 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0.657 1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m3</w:t>
            </w:r>
          </w:p>
        </w:tc>
      </w:tr>
      <w:tr w:rsidR="00D032CC" w:rsidRPr="00F22F6F" w:rsidTr="00977338">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D032CC" w:rsidRPr="00F22F6F" w:rsidRDefault="00D032CC" w:rsidP="00977338">
            <w:pPr>
              <w:rPr>
                <w:rFonts w:ascii="微软雅黑" w:eastAsia="微软雅黑" w:hAnsi="微软雅黑" w:cs="宋体"/>
              </w:rPr>
            </w:pPr>
          </w:p>
        </w:tc>
        <w:tc>
          <w:tcPr>
            <w:tcW w:w="16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rPr>
                <w:rFonts w:ascii="微软雅黑" w:eastAsia="微软雅黑" w:hAnsi="微软雅黑" w:cs="宋体"/>
              </w:rPr>
            </w:pPr>
            <w:r w:rsidRPr="00F22F6F">
              <w:rPr>
                <w:rFonts w:ascii="微软雅黑" w:eastAsia="微软雅黑" w:hAnsi="微软雅黑" w:cs="宋体" w:hint="eastAsia"/>
              </w:rPr>
              <w:t>c）重油热裂解煤气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35 544 kJ/kg（8 500 kcal/ 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1.214 3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m3</w:t>
            </w:r>
          </w:p>
        </w:tc>
      </w:tr>
      <w:tr w:rsidR="00D032CC" w:rsidRPr="00F22F6F" w:rsidTr="00977338">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D032CC" w:rsidRPr="00F22F6F" w:rsidRDefault="00D032CC" w:rsidP="00977338">
            <w:pPr>
              <w:rPr>
                <w:rFonts w:ascii="微软雅黑" w:eastAsia="微软雅黑" w:hAnsi="微软雅黑" w:cs="宋体"/>
              </w:rPr>
            </w:pPr>
          </w:p>
        </w:tc>
        <w:tc>
          <w:tcPr>
            <w:tcW w:w="16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rPr>
                <w:rFonts w:ascii="微软雅黑" w:eastAsia="微软雅黑" w:hAnsi="微软雅黑" w:cs="宋体"/>
              </w:rPr>
            </w:pPr>
            <w:r w:rsidRPr="00F22F6F">
              <w:rPr>
                <w:rFonts w:ascii="微软雅黑" w:eastAsia="微软雅黑" w:hAnsi="微软雅黑" w:cs="宋体" w:hint="eastAsia"/>
              </w:rPr>
              <w:t>d）焦炭制气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16 308 kJ/kg（3 900 kcal/ 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0.557 1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m3</w:t>
            </w:r>
          </w:p>
        </w:tc>
      </w:tr>
      <w:tr w:rsidR="00D032CC" w:rsidRPr="00F22F6F" w:rsidTr="00977338">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D032CC" w:rsidRPr="00F22F6F" w:rsidRDefault="00D032CC" w:rsidP="00977338">
            <w:pPr>
              <w:rPr>
                <w:rFonts w:ascii="微软雅黑" w:eastAsia="微软雅黑" w:hAnsi="微软雅黑" w:cs="宋体"/>
              </w:rPr>
            </w:pPr>
          </w:p>
        </w:tc>
        <w:tc>
          <w:tcPr>
            <w:tcW w:w="16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rPr>
                <w:rFonts w:ascii="微软雅黑" w:eastAsia="微软雅黑" w:hAnsi="微软雅黑" w:cs="宋体"/>
              </w:rPr>
            </w:pPr>
            <w:r w:rsidRPr="00F22F6F">
              <w:rPr>
                <w:rFonts w:ascii="微软雅黑" w:eastAsia="微软雅黑" w:hAnsi="微软雅黑" w:cs="宋体" w:hint="eastAsia"/>
              </w:rPr>
              <w:t>e）压力气化煤气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15 054 kJ/kg（3 600 kcal/ 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0.514 3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m3</w:t>
            </w:r>
          </w:p>
        </w:tc>
      </w:tr>
      <w:tr w:rsidR="00D032CC" w:rsidRPr="00F22F6F" w:rsidTr="00977338">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D032CC" w:rsidRPr="00F22F6F" w:rsidRDefault="00D032CC" w:rsidP="00977338">
            <w:pPr>
              <w:rPr>
                <w:rFonts w:ascii="微软雅黑" w:eastAsia="微软雅黑" w:hAnsi="微软雅黑" w:cs="宋体"/>
              </w:rPr>
            </w:pPr>
          </w:p>
        </w:tc>
        <w:tc>
          <w:tcPr>
            <w:tcW w:w="16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rPr>
                <w:rFonts w:ascii="微软雅黑" w:eastAsia="微软雅黑" w:hAnsi="微软雅黑" w:cs="宋体"/>
              </w:rPr>
            </w:pPr>
            <w:r w:rsidRPr="00F22F6F">
              <w:rPr>
                <w:rFonts w:ascii="微软雅黑" w:eastAsia="微软雅黑" w:hAnsi="微软雅黑" w:cs="宋体" w:hint="eastAsia"/>
              </w:rPr>
              <w:t>f）水煤气</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10 454 kJ/kg（2 500 kcal/ m3）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0.357 1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 m3</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proofErr w:type="gramStart"/>
            <w:r w:rsidRPr="00F22F6F">
              <w:rPr>
                <w:rFonts w:ascii="微软雅黑" w:eastAsia="微软雅黑" w:hAnsi="微软雅黑" w:cs="宋体" w:hint="eastAsia"/>
              </w:rPr>
              <w:t>粗苯</w:t>
            </w:r>
            <w:proofErr w:type="gramEnd"/>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41 816 kJ/kg（10 000 kcal/kg）</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1.428 6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热力（当量值）</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0.034 12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/MJ</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电力（当量值）</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3 600 kJ/（kW·h）[860 kcal/（kW·h）]</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color w:val="FF0000"/>
              </w:rPr>
            </w:pPr>
            <w:r w:rsidRPr="008947DF">
              <w:rPr>
                <w:rFonts w:ascii="微软雅黑" w:eastAsia="微软雅黑" w:hAnsi="微软雅黑" w:cs="宋体" w:hint="eastAsia"/>
              </w:rPr>
              <w:t xml:space="preserve">0.122 9 </w:t>
            </w:r>
            <w:proofErr w:type="spellStart"/>
            <w:r w:rsidRPr="008947DF">
              <w:rPr>
                <w:rFonts w:ascii="微软雅黑" w:eastAsia="微软雅黑" w:hAnsi="微软雅黑" w:cs="宋体" w:hint="eastAsia"/>
              </w:rPr>
              <w:t>kgce</w:t>
            </w:r>
            <w:proofErr w:type="spellEnd"/>
            <w:r w:rsidRPr="008947DF">
              <w:rPr>
                <w:rFonts w:ascii="微软雅黑" w:eastAsia="微软雅黑" w:hAnsi="微软雅黑" w:cs="宋体" w:hint="eastAsia"/>
              </w:rPr>
              <w:t>/（kW·h）</w:t>
            </w: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电力（等价值）</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按当年火电发电标准煤耗计算</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p>
        </w:tc>
      </w:tr>
      <w:tr w:rsidR="00D032CC" w:rsidRPr="00F22F6F" w:rsidTr="00977338">
        <w:trPr>
          <w:trHeight w:val="454"/>
          <w:jc w:val="center"/>
        </w:trPr>
        <w:tc>
          <w:tcPr>
            <w:tcW w:w="213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蒸汽（低压）</w:t>
            </w:r>
          </w:p>
        </w:tc>
        <w:tc>
          <w:tcPr>
            <w:tcW w:w="3574"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3 763 MJ/t（900 </w:t>
            </w:r>
            <w:proofErr w:type="spellStart"/>
            <w:r w:rsidRPr="00F22F6F">
              <w:rPr>
                <w:rFonts w:ascii="微软雅黑" w:eastAsia="微软雅黑" w:hAnsi="微软雅黑" w:cs="宋体" w:hint="eastAsia"/>
              </w:rPr>
              <w:t>Mcal</w:t>
            </w:r>
            <w:proofErr w:type="spellEnd"/>
            <w:r w:rsidRPr="00F22F6F">
              <w:rPr>
                <w:rFonts w:ascii="微软雅黑" w:eastAsia="微软雅黑" w:hAnsi="微软雅黑" w:cs="宋体" w:hint="eastAsia"/>
              </w:rPr>
              <w:t>/t）</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tcPr>
          <w:p w:rsidR="00D032CC" w:rsidRPr="00F22F6F" w:rsidRDefault="00D032CC" w:rsidP="00977338">
            <w:pPr>
              <w:jc w:val="center"/>
              <w:rPr>
                <w:rFonts w:ascii="微软雅黑" w:eastAsia="微软雅黑" w:hAnsi="微软雅黑" w:cs="宋体"/>
              </w:rPr>
            </w:pPr>
            <w:r w:rsidRPr="00F22F6F">
              <w:rPr>
                <w:rFonts w:ascii="微软雅黑" w:eastAsia="微软雅黑" w:hAnsi="微软雅黑" w:cs="宋体" w:hint="eastAsia"/>
              </w:rPr>
              <w:t xml:space="preserve">0.128 6 </w:t>
            </w:r>
            <w:proofErr w:type="spellStart"/>
            <w:r w:rsidRPr="00F22F6F">
              <w:rPr>
                <w:rFonts w:ascii="微软雅黑" w:eastAsia="微软雅黑" w:hAnsi="微软雅黑" w:cs="宋体" w:hint="eastAsia"/>
              </w:rPr>
              <w:t>kgce</w:t>
            </w:r>
            <w:proofErr w:type="spellEnd"/>
            <w:r w:rsidRPr="00F22F6F">
              <w:rPr>
                <w:rFonts w:ascii="微软雅黑" w:eastAsia="微软雅黑" w:hAnsi="微软雅黑" w:cs="宋体" w:hint="eastAsia"/>
              </w:rPr>
              <w:t>/kg</w:t>
            </w:r>
          </w:p>
        </w:tc>
      </w:tr>
    </w:tbl>
    <w:p w:rsidR="001F0CFF" w:rsidRDefault="001F0CFF"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dobeHeitiStd-Regular"/>
        </w:rPr>
      </w:pPr>
    </w:p>
    <w:p w:rsidR="00D032CC" w:rsidRPr="00AA155A" w:rsidRDefault="001F0CFF" w:rsidP="00AA155A">
      <w:pPr>
        <w:pStyle w:val="Heading1"/>
        <w:ind w:left="720"/>
      </w:pPr>
      <w:bookmarkStart w:id="55" w:name="_Toc456698766"/>
      <w:r w:rsidRPr="00AA155A">
        <w:rPr>
          <w:rFonts w:hint="eastAsia"/>
        </w:rPr>
        <w:lastRenderedPageBreak/>
        <w:t>附录</w:t>
      </w:r>
      <w:r w:rsidR="003860B9">
        <w:rPr>
          <w:rFonts w:hint="eastAsia"/>
        </w:rPr>
        <w:t>B</w:t>
      </w:r>
      <w:r w:rsidR="003860B9">
        <w:rPr>
          <w:rFonts w:hint="eastAsia"/>
        </w:rPr>
        <w:t>：</w:t>
      </w:r>
      <w:r w:rsidRPr="00AA155A">
        <w:rPr>
          <w:rFonts w:hint="eastAsia"/>
        </w:rPr>
        <w:t xml:space="preserve"> </w:t>
      </w:r>
      <w:r w:rsidR="00660F12" w:rsidRPr="00AA155A">
        <w:rPr>
          <w:rFonts w:hint="eastAsia"/>
        </w:rPr>
        <w:t>耗能工质能源等价值</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840"/>
        <w:gridCol w:w="3545"/>
        <w:gridCol w:w="2137"/>
      </w:tblGrid>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品  种</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单位耗能工质耗能量</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折标准煤系数</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新水</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2.51 MJ/t（600 kcal/t）</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0.085 7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/t</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软水</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14.23 MJ/t（3 400 kcal/t）</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0.485 7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/t</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proofErr w:type="gramStart"/>
            <w:r w:rsidRPr="00A24644">
              <w:rPr>
                <w:rFonts w:ascii="微软雅黑" w:eastAsia="微软雅黑" w:hAnsi="微软雅黑" w:cs="宋体" w:hint="eastAsia"/>
              </w:rPr>
              <w:t>除氧水</w:t>
            </w:r>
            <w:proofErr w:type="gramEnd"/>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28.45 MJ/t（6 800 kcal/t）</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0.971 4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/t</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压缩空气</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1.17 MJ/m3（280 kcal/ m3）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0.040 0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 m3</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鼓风</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0.88 MJ/m3 （210 kcal/ m3）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0.030 0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 m3</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氧气</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11.72 MJ/m3（2 800 kcal/ m3）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0.400 0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 m3</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氮气（做副产品时）</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11.72 MJ/m3（2 800 kcal/ m3）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0.400 0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 m3</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氮气（做主产品时）</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19.66 MJ/m3（4 700 kcal/ m3）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0.671 4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 m3</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二氧化碳气</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6.28 MJ/m3（1 500 kcal/t）</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0.214 3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 m3</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乙炔</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243.67 MJ/ m3</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8.314 3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 m3</w:t>
            </w:r>
          </w:p>
        </w:tc>
      </w:tr>
      <w:tr w:rsidR="008518D4" w:rsidRPr="00E43751" w:rsidTr="00A24644">
        <w:trPr>
          <w:trHeight w:hRule="exact" w:val="454"/>
          <w:jc w:val="center"/>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电石</w:t>
            </w:r>
          </w:p>
        </w:tc>
        <w:tc>
          <w:tcPr>
            <w:tcW w:w="3545"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60.92 MJ/kg</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rsidR="008518D4" w:rsidRPr="00A24644" w:rsidRDefault="008518D4" w:rsidP="00A24644">
            <w:pPr>
              <w:jc w:val="center"/>
              <w:rPr>
                <w:rFonts w:ascii="微软雅黑" w:eastAsia="微软雅黑" w:hAnsi="微软雅黑" w:cs="宋体"/>
              </w:rPr>
            </w:pPr>
            <w:r w:rsidRPr="00A24644">
              <w:rPr>
                <w:rFonts w:ascii="微软雅黑" w:eastAsia="微软雅黑" w:hAnsi="微软雅黑" w:cs="宋体" w:hint="eastAsia"/>
              </w:rPr>
              <w:t xml:space="preserve">2.078 6 </w:t>
            </w:r>
            <w:proofErr w:type="spellStart"/>
            <w:r w:rsidRPr="00A24644">
              <w:rPr>
                <w:rFonts w:ascii="微软雅黑" w:eastAsia="微软雅黑" w:hAnsi="微软雅黑" w:cs="宋体" w:hint="eastAsia"/>
              </w:rPr>
              <w:t>kgce</w:t>
            </w:r>
            <w:proofErr w:type="spellEnd"/>
            <w:r w:rsidRPr="00A24644">
              <w:rPr>
                <w:rFonts w:ascii="微软雅黑" w:eastAsia="微软雅黑" w:hAnsi="微软雅黑" w:cs="宋体" w:hint="eastAsia"/>
              </w:rPr>
              <w:t>/kg</w:t>
            </w:r>
          </w:p>
        </w:tc>
      </w:tr>
    </w:tbl>
    <w:p w:rsidR="0011493F" w:rsidRPr="00815488" w:rsidRDefault="0011493F" w:rsidP="00393AC4">
      <w:pPr>
        <w:tabs>
          <w:tab w:val="left" w:pos="720"/>
        </w:tabs>
        <w:autoSpaceDE w:val="0"/>
        <w:autoSpaceDN w:val="0"/>
        <w:adjustRightInd w:val="0"/>
        <w:spacing w:before="100" w:beforeAutospacing="1" w:after="100" w:afterAutospacing="1" w:line="240" w:lineRule="auto"/>
        <w:ind w:left="450" w:hanging="450"/>
        <w:rPr>
          <w:rFonts w:ascii="微软雅黑" w:eastAsia="微软雅黑" w:hAnsi="微软雅黑" w:cs="AdobeHeitiStd-Regular"/>
        </w:rPr>
      </w:pPr>
    </w:p>
    <w:p w:rsidR="00CB3148" w:rsidRPr="0042410C" w:rsidRDefault="00CB3148" w:rsidP="00CB3148">
      <w:pPr>
        <w:tabs>
          <w:tab w:val="left" w:pos="720"/>
        </w:tabs>
        <w:autoSpaceDE w:val="0"/>
        <w:autoSpaceDN w:val="0"/>
        <w:adjustRightInd w:val="0"/>
        <w:spacing w:before="100" w:beforeAutospacing="1" w:after="100" w:afterAutospacing="1" w:line="240" w:lineRule="auto"/>
        <w:rPr>
          <w:rFonts w:ascii="微软雅黑" w:eastAsia="微软雅黑" w:hAnsi="微软雅黑" w:cs="Segoe UI"/>
          <w:color w:val="000000"/>
          <w:sz w:val="20"/>
          <w:szCs w:val="20"/>
        </w:rPr>
      </w:pPr>
    </w:p>
    <w:sectPr w:rsidR="00CB3148" w:rsidRPr="0042410C" w:rsidSect="003C6E97">
      <w:footerReference w:type="default" r:id="rId8"/>
      <w:pgSz w:w="12240" w:h="15840"/>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062" w:rsidRDefault="00BC6062" w:rsidP="00A05427">
      <w:pPr>
        <w:spacing w:after="0" w:line="240" w:lineRule="auto"/>
      </w:pPr>
      <w:r>
        <w:separator/>
      </w:r>
    </w:p>
  </w:endnote>
  <w:endnote w:type="continuationSeparator" w:id="0">
    <w:p w:rsidR="00BC6062" w:rsidRDefault="00BC6062" w:rsidP="00A0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HeitiStd-Regular">
    <w:altName w:val="宋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605319"/>
      <w:docPartObj>
        <w:docPartGallery w:val="Page Numbers (Bottom of Page)"/>
        <w:docPartUnique/>
      </w:docPartObj>
    </w:sdtPr>
    <w:sdtEndPr>
      <w:rPr>
        <w:color w:val="7F7F7F" w:themeColor="background1" w:themeShade="7F"/>
        <w:spacing w:val="60"/>
      </w:rPr>
    </w:sdtEndPr>
    <w:sdtContent>
      <w:p w:rsidR="00BC6062" w:rsidRDefault="00BC606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5E9F">
          <w:rPr>
            <w:noProof/>
          </w:rPr>
          <w:t>20</w:t>
        </w:r>
        <w:r>
          <w:rPr>
            <w:noProof/>
          </w:rPr>
          <w:fldChar w:fldCharType="end"/>
        </w:r>
      </w:p>
    </w:sdtContent>
  </w:sdt>
  <w:p w:rsidR="00BC6062" w:rsidRDefault="00BC6062">
    <w:pPr>
      <w:pStyle w:val="Footer"/>
    </w:pPr>
  </w:p>
  <w:p w:rsidR="00BC6062" w:rsidRDefault="00BC60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062" w:rsidRDefault="00BC6062" w:rsidP="00A05427">
      <w:pPr>
        <w:spacing w:after="0" w:line="240" w:lineRule="auto"/>
      </w:pPr>
      <w:r>
        <w:separator/>
      </w:r>
    </w:p>
  </w:footnote>
  <w:footnote w:type="continuationSeparator" w:id="0">
    <w:p w:rsidR="00BC6062" w:rsidRDefault="00BC6062" w:rsidP="00A05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2BFD"/>
    <w:multiLevelType w:val="hybridMultilevel"/>
    <w:tmpl w:val="E974AA8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0C944062"/>
    <w:multiLevelType w:val="hybridMultilevel"/>
    <w:tmpl w:val="5106D7E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0216B"/>
    <w:multiLevelType w:val="hybridMultilevel"/>
    <w:tmpl w:val="99F00E2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2242DA5"/>
    <w:multiLevelType w:val="hybridMultilevel"/>
    <w:tmpl w:val="6BCC035A"/>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17CE0"/>
    <w:multiLevelType w:val="hybridMultilevel"/>
    <w:tmpl w:val="99F00E2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13DD42B5"/>
    <w:multiLevelType w:val="hybridMultilevel"/>
    <w:tmpl w:val="0034383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14110764"/>
    <w:multiLevelType w:val="hybridMultilevel"/>
    <w:tmpl w:val="E370C78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82E5FF7"/>
    <w:multiLevelType w:val="hybridMultilevel"/>
    <w:tmpl w:val="8E3E8AB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1A933611"/>
    <w:multiLevelType w:val="hybridMultilevel"/>
    <w:tmpl w:val="5F2A431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1BAB23CE"/>
    <w:multiLevelType w:val="hybridMultilevel"/>
    <w:tmpl w:val="99F00E2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1EDF04D0"/>
    <w:multiLevelType w:val="hybridMultilevel"/>
    <w:tmpl w:val="B0C03702"/>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1F541375"/>
    <w:multiLevelType w:val="hybridMultilevel"/>
    <w:tmpl w:val="13701202"/>
    <w:lvl w:ilvl="0" w:tplc="098EE5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321369"/>
    <w:multiLevelType w:val="hybridMultilevel"/>
    <w:tmpl w:val="F5E283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28F57C43"/>
    <w:multiLevelType w:val="hybridMultilevel"/>
    <w:tmpl w:val="295C1FD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2CD474A6"/>
    <w:multiLevelType w:val="hybridMultilevel"/>
    <w:tmpl w:val="5BC6579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33477609"/>
    <w:multiLevelType w:val="hybridMultilevel"/>
    <w:tmpl w:val="B2B08F4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34BB2C1B"/>
    <w:multiLevelType w:val="hybridMultilevel"/>
    <w:tmpl w:val="99F00E2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nsid w:val="36B16836"/>
    <w:multiLevelType w:val="hybridMultilevel"/>
    <w:tmpl w:val="7A600FB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nsid w:val="37C37B96"/>
    <w:multiLevelType w:val="hybridMultilevel"/>
    <w:tmpl w:val="033EAE2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nsid w:val="382C3870"/>
    <w:multiLevelType w:val="hybridMultilevel"/>
    <w:tmpl w:val="B58E8C1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nsid w:val="3AE7675F"/>
    <w:multiLevelType w:val="hybridMultilevel"/>
    <w:tmpl w:val="0C184AF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A84B95"/>
    <w:multiLevelType w:val="hybridMultilevel"/>
    <w:tmpl w:val="769E0AD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404D02D2"/>
    <w:multiLevelType w:val="multilevel"/>
    <w:tmpl w:val="B88C5336"/>
    <w:lvl w:ilvl="0">
      <w:start w:val="1"/>
      <w:numFmt w:val="decimal"/>
      <w:lvlText w:val="%1."/>
      <w:lvlJc w:val="left"/>
      <w:pPr>
        <w:ind w:left="660" w:hanging="420"/>
      </w:pPr>
    </w:lvl>
    <w:lvl w:ilvl="1">
      <w:start w:val="1"/>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23">
    <w:nsid w:val="456908DD"/>
    <w:multiLevelType w:val="hybridMultilevel"/>
    <w:tmpl w:val="9920FCF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98A7942"/>
    <w:multiLevelType w:val="hybridMultilevel"/>
    <w:tmpl w:val="D3DE9F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AE623F"/>
    <w:multiLevelType w:val="hybridMultilevel"/>
    <w:tmpl w:val="00A056A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nsid w:val="4C2F7BE2"/>
    <w:multiLevelType w:val="hybridMultilevel"/>
    <w:tmpl w:val="7A600FB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4D295F17"/>
    <w:multiLevelType w:val="hybridMultilevel"/>
    <w:tmpl w:val="CB260D3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0B4A04"/>
    <w:multiLevelType w:val="hybridMultilevel"/>
    <w:tmpl w:val="83CA6A3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500F240C"/>
    <w:multiLevelType w:val="hybridMultilevel"/>
    <w:tmpl w:val="6BCC035A"/>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477B6F"/>
    <w:multiLevelType w:val="hybridMultilevel"/>
    <w:tmpl w:val="99F00E2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nsid w:val="507D124F"/>
    <w:multiLevelType w:val="hybridMultilevel"/>
    <w:tmpl w:val="03F4E36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DB6D29"/>
    <w:multiLevelType w:val="hybridMultilevel"/>
    <w:tmpl w:val="7486BD3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nsid w:val="5ACD3C44"/>
    <w:multiLevelType w:val="hybridMultilevel"/>
    <w:tmpl w:val="8C1A6BE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4">
    <w:nsid w:val="663E3168"/>
    <w:multiLevelType w:val="hybridMultilevel"/>
    <w:tmpl w:val="7A600FB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5">
    <w:nsid w:val="68234FC7"/>
    <w:multiLevelType w:val="hybridMultilevel"/>
    <w:tmpl w:val="9BCED1F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6">
    <w:nsid w:val="6BED2B11"/>
    <w:multiLevelType w:val="multilevel"/>
    <w:tmpl w:val="EB8E3C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E5F7B6C"/>
    <w:multiLevelType w:val="hybridMultilevel"/>
    <w:tmpl w:val="3E84CEE0"/>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5D19C1"/>
    <w:multiLevelType w:val="hybridMultilevel"/>
    <w:tmpl w:val="F59E6BF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9">
    <w:nsid w:val="7020525F"/>
    <w:multiLevelType w:val="hybridMultilevel"/>
    <w:tmpl w:val="BB90F8F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0">
    <w:nsid w:val="72712567"/>
    <w:multiLevelType w:val="multilevel"/>
    <w:tmpl w:val="48E4D44E"/>
    <w:lvl w:ilvl="0">
      <w:start w:val="1"/>
      <w:numFmt w:val="decimal"/>
      <w:lvlText w:val="%1."/>
      <w:lvlJc w:val="left"/>
      <w:pPr>
        <w:ind w:left="660" w:hanging="420"/>
      </w:pPr>
    </w:lvl>
    <w:lvl w:ilvl="1">
      <w:start w:val="1"/>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41">
    <w:nsid w:val="747F0682"/>
    <w:multiLevelType w:val="hybridMultilevel"/>
    <w:tmpl w:val="C798926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2">
    <w:nsid w:val="757C76E6"/>
    <w:multiLevelType w:val="hybridMultilevel"/>
    <w:tmpl w:val="D630839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3">
    <w:nsid w:val="7F791724"/>
    <w:multiLevelType w:val="hybridMultilevel"/>
    <w:tmpl w:val="970418D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24"/>
  </w:num>
  <w:num w:numId="2">
    <w:abstractNumId w:val="22"/>
  </w:num>
  <w:num w:numId="3">
    <w:abstractNumId w:val="8"/>
  </w:num>
  <w:num w:numId="4">
    <w:abstractNumId w:val="11"/>
  </w:num>
  <w:num w:numId="5">
    <w:abstractNumId w:val="20"/>
  </w:num>
  <w:num w:numId="6">
    <w:abstractNumId w:val="36"/>
  </w:num>
  <w:num w:numId="7">
    <w:abstractNumId w:val="3"/>
  </w:num>
  <w:num w:numId="8">
    <w:abstractNumId w:val="40"/>
  </w:num>
  <w:num w:numId="9">
    <w:abstractNumId w:val="25"/>
  </w:num>
  <w:num w:numId="10">
    <w:abstractNumId w:val="39"/>
  </w:num>
  <w:num w:numId="11">
    <w:abstractNumId w:val="15"/>
  </w:num>
  <w:num w:numId="12">
    <w:abstractNumId w:val="13"/>
  </w:num>
  <w:num w:numId="13">
    <w:abstractNumId w:val="42"/>
  </w:num>
  <w:num w:numId="14">
    <w:abstractNumId w:val="32"/>
  </w:num>
  <w:num w:numId="15">
    <w:abstractNumId w:val="18"/>
  </w:num>
  <w:num w:numId="16">
    <w:abstractNumId w:val="5"/>
  </w:num>
  <w:num w:numId="17">
    <w:abstractNumId w:val="10"/>
  </w:num>
  <w:num w:numId="18">
    <w:abstractNumId w:val="19"/>
  </w:num>
  <w:num w:numId="19">
    <w:abstractNumId w:val="6"/>
  </w:num>
  <w:num w:numId="20">
    <w:abstractNumId w:val="28"/>
  </w:num>
  <w:num w:numId="21">
    <w:abstractNumId w:val="7"/>
  </w:num>
  <w:num w:numId="22">
    <w:abstractNumId w:val="35"/>
  </w:num>
  <w:num w:numId="23">
    <w:abstractNumId w:val="1"/>
  </w:num>
  <w:num w:numId="24">
    <w:abstractNumId w:val="27"/>
  </w:num>
  <w:num w:numId="25">
    <w:abstractNumId w:val="9"/>
  </w:num>
  <w:num w:numId="26">
    <w:abstractNumId w:val="30"/>
  </w:num>
  <w:num w:numId="27">
    <w:abstractNumId w:val="38"/>
  </w:num>
  <w:num w:numId="28">
    <w:abstractNumId w:val="31"/>
  </w:num>
  <w:num w:numId="29">
    <w:abstractNumId w:val="41"/>
  </w:num>
  <w:num w:numId="30">
    <w:abstractNumId w:val="2"/>
  </w:num>
  <w:num w:numId="31">
    <w:abstractNumId w:val="4"/>
  </w:num>
  <w:num w:numId="32">
    <w:abstractNumId w:val="16"/>
  </w:num>
  <w:num w:numId="33">
    <w:abstractNumId w:val="12"/>
  </w:num>
  <w:num w:numId="34">
    <w:abstractNumId w:val="14"/>
  </w:num>
  <w:num w:numId="35">
    <w:abstractNumId w:val="17"/>
  </w:num>
  <w:num w:numId="36">
    <w:abstractNumId w:val="26"/>
  </w:num>
  <w:num w:numId="37">
    <w:abstractNumId w:val="21"/>
  </w:num>
  <w:num w:numId="38">
    <w:abstractNumId w:val="43"/>
  </w:num>
  <w:num w:numId="39">
    <w:abstractNumId w:val="37"/>
  </w:num>
  <w:num w:numId="40">
    <w:abstractNumId w:val="29"/>
  </w:num>
  <w:num w:numId="41">
    <w:abstractNumId w:val="34"/>
  </w:num>
  <w:num w:numId="42">
    <w:abstractNumId w:val="0"/>
  </w:num>
  <w:num w:numId="43">
    <w:abstractNumId w:val="23"/>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167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2A"/>
    <w:rsid w:val="00000D2A"/>
    <w:rsid w:val="00001827"/>
    <w:rsid w:val="000025AC"/>
    <w:rsid w:val="0000276C"/>
    <w:rsid w:val="00002785"/>
    <w:rsid w:val="0000312F"/>
    <w:rsid w:val="0000415B"/>
    <w:rsid w:val="00004163"/>
    <w:rsid w:val="000072CD"/>
    <w:rsid w:val="00007CF0"/>
    <w:rsid w:val="00010BFA"/>
    <w:rsid w:val="00012D27"/>
    <w:rsid w:val="00013475"/>
    <w:rsid w:val="00014E6F"/>
    <w:rsid w:val="000150E2"/>
    <w:rsid w:val="00015683"/>
    <w:rsid w:val="0001637E"/>
    <w:rsid w:val="00016EBB"/>
    <w:rsid w:val="00017351"/>
    <w:rsid w:val="000175D0"/>
    <w:rsid w:val="00017AF7"/>
    <w:rsid w:val="00021D04"/>
    <w:rsid w:val="00021E39"/>
    <w:rsid w:val="00022141"/>
    <w:rsid w:val="000227AE"/>
    <w:rsid w:val="00022C78"/>
    <w:rsid w:val="000237F3"/>
    <w:rsid w:val="0002484E"/>
    <w:rsid w:val="000258AA"/>
    <w:rsid w:val="00025E1A"/>
    <w:rsid w:val="00026B54"/>
    <w:rsid w:val="0002724C"/>
    <w:rsid w:val="00027587"/>
    <w:rsid w:val="00027BFD"/>
    <w:rsid w:val="000301CE"/>
    <w:rsid w:val="00031231"/>
    <w:rsid w:val="00031455"/>
    <w:rsid w:val="0003233F"/>
    <w:rsid w:val="000325EE"/>
    <w:rsid w:val="0003292B"/>
    <w:rsid w:val="00035937"/>
    <w:rsid w:val="00035A24"/>
    <w:rsid w:val="00035AB8"/>
    <w:rsid w:val="000362C6"/>
    <w:rsid w:val="00037800"/>
    <w:rsid w:val="00041759"/>
    <w:rsid w:val="0004176E"/>
    <w:rsid w:val="00044D26"/>
    <w:rsid w:val="00044D3A"/>
    <w:rsid w:val="0004502F"/>
    <w:rsid w:val="00045920"/>
    <w:rsid w:val="00045D3A"/>
    <w:rsid w:val="00045FA4"/>
    <w:rsid w:val="00046375"/>
    <w:rsid w:val="00046DA6"/>
    <w:rsid w:val="00046F31"/>
    <w:rsid w:val="000472D9"/>
    <w:rsid w:val="000475C9"/>
    <w:rsid w:val="000504F4"/>
    <w:rsid w:val="00050695"/>
    <w:rsid w:val="00050D4D"/>
    <w:rsid w:val="000513F4"/>
    <w:rsid w:val="000529DF"/>
    <w:rsid w:val="000533AB"/>
    <w:rsid w:val="000537F0"/>
    <w:rsid w:val="00053FE7"/>
    <w:rsid w:val="0005418D"/>
    <w:rsid w:val="000551C0"/>
    <w:rsid w:val="0005552D"/>
    <w:rsid w:val="00055573"/>
    <w:rsid w:val="000574E8"/>
    <w:rsid w:val="0006137E"/>
    <w:rsid w:val="00062372"/>
    <w:rsid w:val="000638CC"/>
    <w:rsid w:val="00063AAF"/>
    <w:rsid w:val="000642C5"/>
    <w:rsid w:val="000642D9"/>
    <w:rsid w:val="00065221"/>
    <w:rsid w:val="00066FAC"/>
    <w:rsid w:val="00070546"/>
    <w:rsid w:val="000706A2"/>
    <w:rsid w:val="00070D5D"/>
    <w:rsid w:val="00070F64"/>
    <w:rsid w:val="0007192E"/>
    <w:rsid w:val="00072883"/>
    <w:rsid w:val="000735ED"/>
    <w:rsid w:val="000745F1"/>
    <w:rsid w:val="00074ADF"/>
    <w:rsid w:val="00074C97"/>
    <w:rsid w:val="00077107"/>
    <w:rsid w:val="000776CA"/>
    <w:rsid w:val="00077CA6"/>
    <w:rsid w:val="0008050A"/>
    <w:rsid w:val="0008053E"/>
    <w:rsid w:val="00080FE1"/>
    <w:rsid w:val="0008177F"/>
    <w:rsid w:val="00081E7A"/>
    <w:rsid w:val="000824A4"/>
    <w:rsid w:val="00083060"/>
    <w:rsid w:val="00083428"/>
    <w:rsid w:val="0008349E"/>
    <w:rsid w:val="00083FA1"/>
    <w:rsid w:val="00084B96"/>
    <w:rsid w:val="00085F5C"/>
    <w:rsid w:val="00087030"/>
    <w:rsid w:val="00090AE9"/>
    <w:rsid w:val="00090F0D"/>
    <w:rsid w:val="0009152F"/>
    <w:rsid w:val="00092F24"/>
    <w:rsid w:val="00093317"/>
    <w:rsid w:val="000933C1"/>
    <w:rsid w:val="00093922"/>
    <w:rsid w:val="000945C7"/>
    <w:rsid w:val="000948A9"/>
    <w:rsid w:val="000952D6"/>
    <w:rsid w:val="000975CA"/>
    <w:rsid w:val="000979AA"/>
    <w:rsid w:val="000A07CA"/>
    <w:rsid w:val="000A1483"/>
    <w:rsid w:val="000A17EC"/>
    <w:rsid w:val="000A32AE"/>
    <w:rsid w:val="000A3E5B"/>
    <w:rsid w:val="000A4668"/>
    <w:rsid w:val="000A64B5"/>
    <w:rsid w:val="000A6F26"/>
    <w:rsid w:val="000B11A3"/>
    <w:rsid w:val="000B11DA"/>
    <w:rsid w:val="000B1C5A"/>
    <w:rsid w:val="000B24EA"/>
    <w:rsid w:val="000B2A24"/>
    <w:rsid w:val="000B3966"/>
    <w:rsid w:val="000B3F52"/>
    <w:rsid w:val="000B4639"/>
    <w:rsid w:val="000B50E7"/>
    <w:rsid w:val="000B716D"/>
    <w:rsid w:val="000B7593"/>
    <w:rsid w:val="000C09FD"/>
    <w:rsid w:val="000C0D6F"/>
    <w:rsid w:val="000C0F52"/>
    <w:rsid w:val="000C1FB5"/>
    <w:rsid w:val="000C26F9"/>
    <w:rsid w:val="000C2A21"/>
    <w:rsid w:val="000C3C00"/>
    <w:rsid w:val="000C3E6E"/>
    <w:rsid w:val="000C4963"/>
    <w:rsid w:val="000C514A"/>
    <w:rsid w:val="000C5745"/>
    <w:rsid w:val="000C64C9"/>
    <w:rsid w:val="000C6852"/>
    <w:rsid w:val="000C79BB"/>
    <w:rsid w:val="000D0D34"/>
    <w:rsid w:val="000D14D9"/>
    <w:rsid w:val="000D1D3E"/>
    <w:rsid w:val="000D3A69"/>
    <w:rsid w:val="000D5751"/>
    <w:rsid w:val="000D5D82"/>
    <w:rsid w:val="000D6865"/>
    <w:rsid w:val="000D7CFA"/>
    <w:rsid w:val="000E023B"/>
    <w:rsid w:val="000E07F8"/>
    <w:rsid w:val="000E218B"/>
    <w:rsid w:val="000E2F2C"/>
    <w:rsid w:val="000E3C13"/>
    <w:rsid w:val="000E4485"/>
    <w:rsid w:val="000E4679"/>
    <w:rsid w:val="000E49B6"/>
    <w:rsid w:val="000E4F4A"/>
    <w:rsid w:val="000E5E7B"/>
    <w:rsid w:val="000E61EC"/>
    <w:rsid w:val="000E6535"/>
    <w:rsid w:val="000E6BAB"/>
    <w:rsid w:val="000E6EF6"/>
    <w:rsid w:val="000F01B3"/>
    <w:rsid w:val="000F0A7D"/>
    <w:rsid w:val="000F1391"/>
    <w:rsid w:val="000F14C7"/>
    <w:rsid w:val="000F2BF8"/>
    <w:rsid w:val="000F31E1"/>
    <w:rsid w:val="000F4EFC"/>
    <w:rsid w:val="000F754E"/>
    <w:rsid w:val="000F7D21"/>
    <w:rsid w:val="00101428"/>
    <w:rsid w:val="00101B2F"/>
    <w:rsid w:val="00102CB2"/>
    <w:rsid w:val="0010370F"/>
    <w:rsid w:val="00104D11"/>
    <w:rsid w:val="00106E22"/>
    <w:rsid w:val="001112F4"/>
    <w:rsid w:val="00111CE5"/>
    <w:rsid w:val="001120E9"/>
    <w:rsid w:val="00112D3A"/>
    <w:rsid w:val="001134F5"/>
    <w:rsid w:val="00113620"/>
    <w:rsid w:val="00113DFE"/>
    <w:rsid w:val="001140CE"/>
    <w:rsid w:val="0011418F"/>
    <w:rsid w:val="0011437C"/>
    <w:rsid w:val="0011493F"/>
    <w:rsid w:val="0011540E"/>
    <w:rsid w:val="001163E6"/>
    <w:rsid w:val="001168F0"/>
    <w:rsid w:val="00116FDB"/>
    <w:rsid w:val="001211AE"/>
    <w:rsid w:val="00121287"/>
    <w:rsid w:val="00121EBB"/>
    <w:rsid w:val="00122D71"/>
    <w:rsid w:val="001234DA"/>
    <w:rsid w:val="00124E25"/>
    <w:rsid w:val="00125203"/>
    <w:rsid w:val="00125AE6"/>
    <w:rsid w:val="001268FF"/>
    <w:rsid w:val="0012714D"/>
    <w:rsid w:val="001276AF"/>
    <w:rsid w:val="00127A8A"/>
    <w:rsid w:val="00127B3D"/>
    <w:rsid w:val="0013068D"/>
    <w:rsid w:val="001307C1"/>
    <w:rsid w:val="001310D0"/>
    <w:rsid w:val="00131105"/>
    <w:rsid w:val="00132F03"/>
    <w:rsid w:val="001355AA"/>
    <w:rsid w:val="00136315"/>
    <w:rsid w:val="00136B6D"/>
    <w:rsid w:val="00140257"/>
    <w:rsid w:val="00141B89"/>
    <w:rsid w:val="00143833"/>
    <w:rsid w:val="001438E2"/>
    <w:rsid w:val="00143E3A"/>
    <w:rsid w:val="001453BB"/>
    <w:rsid w:val="0014631D"/>
    <w:rsid w:val="001467E8"/>
    <w:rsid w:val="001468CB"/>
    <w:rsid w:val="00146EAC"/>
    <w:rsid w:val="00147288"/>
    <w:rsid w:val="00147F36"/>
    <w:rsid w:val="0015016D"/>
    <w:rsid w:val="00151227"/>
    <w:rsid w:val="0015143B"/>
    <w:rsid w:val="00151C44"/>
    <w:rsid w:val="001526B0"/>
    <w:rsid w:val="00152A29"/>
    <w:rsid w:val="001559C0"/>
    <w:rsid w:val="00156C95"/>
    <w:rsid w:val="00157FF3"/>
    <w:rsid w:val="001602CD"/>
    <w:rsid w:val="00160AAB"/>
    <w:rsid w:val="00160C97"/>
    <w:rsid w:val="00160E5F"/>
    <w:rsid w:val="001653BF"/>
    <w:rsid w:val="00166693"/>
    <w:rsid w:val="00166EE9"/>
    <w:rsid w:val="00171B21"/>
    <w:rsid w:val="00172000"/>
    <w:rsid w:val="00172A3F"/>
    <w:rsid w:val="00173991"/>
    <w:rsid w:val="001742DC"/>
    <w:rsid w:val="00177679"/>
    <w:rsid w:val="001778E8"/>
    <w:rsid w:val="00180289"/>
    <w:rsid w:val="001803B5"/>
    <w:rsid w:val="0018124D"/>
    <w:rsid w:val="001817A4"/>
    <w:rsid w:val="00181846"/>
    <w:rsid w:val="001819A8"/>
    <w:rsid w:val="00181B0E"/>
    <w:rsid w:val="00181DE2"/>
    <w:rsid w:val="0018269A"/>
    <w:rsid w:val="00182745"/>
    <w:rsid w:val="00182BF4"/>
    <w:rsid w:val="00183146"/>
    <w:rsid w:val="00183798"/>
    <w:rsid w:val="00184FEF"/>
    <w:rsid w:val="001871FA"/>
    <w:rsid w:val="001877BC"/>
    <w:rsid w:val="00190411"/>
    <w:rsid w:val="0019092D"/>
    <w:rsid w:val="001916D6"/>
    <w:rsid w:val="00193172"/>
    <w:rsid w:val="00193256"/>
    <w:rsid w:val="00193733"/>
    <w:rsid w:val="0019548E"/>
    <w:rsid w:val="00195968"/>
    <w:rsid w:val="0019606F"/>
    <w:rsid w:val="00196368"/>
    <w:rsid w:val="001967E4"/>
    <w:rsid w:val="00196F71"/>
    <w:rsid w:val="00197166"/>
    <w:rsid w:val="001A0416"/>
    <w:rsid w:val="001A0ACC"/>
    <w:rsid w:val="001A2BA7"/>
    <w:rsid w:val="001A5E25"/>
    <w:rsid w:val="001A6971"/>
    <w:rsid w:val="001A6A9F"/>
    <w:rsid w:val="001B1E36"/>
    <w:rsid w:val="001B644F"/>
    <w:rsid w:val="001B6470"/>
    <w:rsid w:val="001B6E09"/>
    <w:rsid w:val="001B7201"/>
    <w:rsid w:val="001B7E33"/>
    <w:rsid w:val="001B7ED9"/>
    <w:rsid w:val="001B7FFC"/>
    <w:rsid w:val="001C06ED"/>
    <w:rsid w:val="001C1257"/>
    <w:rsid w:val="001C13B8"/>
    <w:rsid w:val="001C52D0"/>
    <w:rsid w:val="001C5853"/>
    <w:rsid w:val="001C77ED"/>
    <w:rsid w:val="001D0980"/>
    <w:rsid w:val="001D1074"/>
    <w:rsid w:val="001D1510"/>
    <w:rsid w:val="001D15D5"/>
    <w:rsid w:val="001D19F8"/>
    <w:rsid w:val="001D268F"/>
    <w:rsid w:val="001D3DAA"/>
    <w:rsid w:val="001D405D"/>
    <w:rsid w:val="001D41AC"/>
    <w:rsid w:val="001D475D"/>
    <w:rsid w:val="001D4A9B"/>
    <w:rsid w:val="001D549E"/>
    <w:rsid w:val="001D6BB5"/>
    <w:rsid w:val="001D74F6"/>
    <w:rsid w:val="001D7A80"/>
    <w:rsid w:val="001E086E"/>
    <w:rsid w:val="001E1064"/>
    <w:rsid w:val="001E3337"/>
    <w:rsid w:val="001E36C7"/>
    <w:rsid w:val="001E5536"/>
    <w:rsid w:val="001E6A88"/>
    <w:rsid w:val="001E7999"/>
    <w:rsid w:val="001F013D"/>
    <w:rsid w:val="001F0CFF"/>
    <w:rsid w:val="001F1C3C"/>
    <w:rsid w:val="001F2BBA"/>
    <w:rsid w:val="001F2E23"/>
    <w:rsid w:val="001F389B"/>
    <w:rsid w:val="001F3D6D"/>
    <w:rsid w:val="001F4812"/>
    <w:rsid w:val="001F4927"/>
    <w:rsid w:val="001F4A98"/>
    <w:rsid w:val="001F54CE"/>
    <w:rsid w:val="002010A4"/>
    <w:rsid w:val="00203951"/>
    <w:rsid w:val="00203FA3"/>
    <w:rsid w:val="002050F1"/>
    <w:rsid w:val="0020577F"/>
    <w:rsid w:val="00205855"/>
    <w:rsid w:val="00207813"/>
    <w:rsid w:val="0021100B"/>
    <w:rsid w:val="00211A81"/>
    <w:rsid w:val="00212499"/>
    <w:rsid w:val="002138F9"/>
    <w:rsid w:val="00215D49"/>
    <w:rsid w:val="00216F86"/>
    <w:rsid w:val="002175FD"/>
    <w:rsid w:val="0022112B"/>
    <w:rsid w:val="00224090"/>
    <w:rsid w:val="002254C1"/>
    <w:rsid w:val="002254C7"/>
    <w:rsid w:val="0022708F"/>
    <w:rsid w:val="00227C8B"/>
    <w:rsid w:val="00232663"/>
    <w:rsid w:val="0023462B"/>
    <w:rsid w:val="00235409"/>
    <w:rsid w:val="00235646"/>
    <w:rsid w:val="00241115"/>
    <w:rsid w:val="00242DEE"/>
    <w:rsid w:val="00243A59"/>
    <w:rsid w:val="00243A66"/>
    <w:rsid w:val="00243D1E"/>
    <w:rsid w:val="00246D4A"/>
    <w:rsid w:val="00247370"/>
    <w:rsid w:val="00247638"/>
    <w:rsid w:val="0025325D"/>
    <w:rsid w:val="00253368"/>
    <w:rsid w:val="0025435D"/>
    <w:rsid w:val="0025486C"/>
    <w:rsid w:val="00254FAC"/>
    <w:rsid w:val="00255309"/>
    <w:rsid w:val="002569E2"/>
    <w:rsid w:val="00257511"/>
    <w:rsid w:val="002601D4"/>
    <w:rsid w:val="00260A2C"/>
    <w:rsid w:val="00262132"/>
    <w:rsid w:val="00263A94"/>
    <w:rsid w:val="00264990"/>
    <w:rsid w:val="0026558F"/>
    <w:rsid w:val="00265E44"/>
    <w:rsid w:val="0026632C"/>
    <w:rsid w:val="00266879"/>
    <w:rsid w:val="00266E2E"/>
    <w:rsid w:val="00270305"/>
    <w:rsid w:val="002707E6"/>
    <w:rsid w:val="00270E62"/>
    <w:rsid w:val="00271B7E"/>
    <w:rsid w:val="00272A2D"/>
    <w:rsid w:val="00273F79"/>
    <w:rsid w:val="002740D7"/>
    <w:rsid w:val="002752BE"/>
    <w:rsid w:val="0027537E"/>
    <w:rsid w:val="00275D70"/>
    <w:rsid w:val="00275FB6"/>
    <w:rsid w:val="00280931"/>
    <w:rsid w:val="002830DB"/>
    <w:rsid w:val="002840F0"/>
    <w:rsid w:val="002842B1"/>
    <w:rsid w:val="00285D29"/>
    <w:rsid w:val="002870C7"/>
    <w:rsid w:val="002905D8"/>
    <w:rsid w:val="00291746"/>
    <w:rsid w:val="00292229"/>
    <w:rsid w:val="002929DF"/>
    <w:rsid w:val="00292FF7"/>
    <w:rsid w:val="002931D1"/>
    <w:rsid w:val="00293464"/>
    <w:rsid w:val="00293558"/>
    <w:rsid w:val="002936AC"/>
    <w:rsid w:val="00294397"/>
    <w:rsid w:val="00294A6C"/>
    <w:rsid w:val="00295AFC"/>
    <w:rsid w:val="00295EA8"/>
    <w:rsid w:val="002965B7"/>
    <w:rsid w:val="002971B1"/>
    <w:rsid w:val="002A0006"/>
    <w:rsid w:val="002A0920"/>
    <w:rsid w:val="002A0B9F"/>
    <w:rsid w:val="002A1DCB"/>
    <w:rsid w:val="002A2406"/>
    <w:rsid w:val="002A3907"/>
    <w:rsid w:val="002A3DBC"/>
    <w:rsid w:val="002A4FD1"/>
    <w:rsid w:val="002A62FF"/>
    <w:rsid w:val="002A70C0"/>
    <w:rsid w:val="002A70FF"/>
    <w:rsid w:val="002A72B6"/>
    <w:rsid w:val="002A7CC0"/>
    <w:rsid w:val="002B0561"/>
    <w:rsid w:val="002B0978"/>
    <w:rsid w:val="002B0F1D"/>
    <w:rsid w:val="002B1207"/>
    <w:rsid w:val="002B125F"/>
    <w:rsid w:val="002B1B84"/>
    <w:rsid w:val="002B212C"/>
    <w:rsid w:val="002B2BE7"/>
    <w:rsid w:val="002B5386"/>
    <w:rsid w:val="002B6233"/>
    <w:rsid w:val="002B6399"/>
    <w:rsid w:val="002B63AE"/>
    <w:rsid w:val="002B68B0"/>
    <w:rsid w:val="002B6ABD"/>
    <w:rsid w:val="002B7605"/>
    <w:rsid w:val="002C0851"/>
    <w:rsid w:val="002C09A3"/>
    <w:rsid w:val="002C0C1E"/>
    <w:rsid w:val="002C1490"/>
    <w:rsid w:val="002C261A"/>
    <w:rsid w:val="002C7139"/>
    <w:rsid w:val="002C7A07"/>
    <w:rsid w:val="002C7D5D"/>
    <w:rsid w:val="002D14E9"/>
    <w:rsid w:val="002D2858"/>
    <w:rsid w:val="002D2E62"/>
    <w:rsid w:val="002D4E53"/>
    <w:rsid w:val="002D573E"/>
    <w:rsid w:val="002D5AD0"/>
    <w:rsid w:val="002D6254"/>
    <w:rsid w:val="002D6781"/>
    <w:rsid w:val="002D7D58"/>
    <w:rsid w:val="002D7EE1"/>
    <w:rsid w:val="002E0FF9"/>
    <w:rsid w:val="002E11C7"/>
    <w:rsid w:val="002E1AA3"/>
    <w:rsid w:val="002E20C8"/>
    <w:rsid w:val="002E2781"/>
    <w:rsid w:val="002E2AF4"/>
    <w:rsid w:val="002E535B"/>
    <w:rsid w:val="002E617B"/>
    <w:rsid w:val="002E633E"/>
    <w:rsid w:val="002E7772"/>
    <w:rsid w:val="002F01C5"/>
    <w:rsid w:val="002F1117"/>
    <w:rsid w:val="002F12E0"/>
    <w:rsid w:val="002F30EC"/>
    <w:rsid w:val="002F3F76"/>
    <w:rsid w:val="002F4B73"/>
    <w:rsid w:val="002F4C22"/>
    <w:rsid w:val="002F5A4A"/>
    <w:rsid w:val="002F5EE6"/>
    <w:rsid w:val="002F726A"/>
    <w:rsid w:val="00300124"/>
    <w:rsid w:val="003005F3"/>
    <w:rsid w:val="003009B6"/>
    <w:rsid w:val="00301867"/>
    <w:rsid w:val="00301875"/>
    <w:rsid w:val="00301C2C"/>
    <w:rsid w:val="0030302C"/>
    <w:rsid w:val="00303632"/>
    <w:rsid w:val="0030496B"/>
    <w:rsid w:val="003063C8"/>
    <w:rsid w:val="003113E4"/>
    <w:rsid w:val="0031152B"/>
    <w:rsid w:val="00312E7F"/>
    <w:rsid w:val="003133AB"/>
    <w:rsid w:val="00313CC8"/>
    <w:rsid w:val="00315256"/>
    <w:rsid w:val="00315A3F"/>
    <w:rsid w:val="003163FC"/>
    <w:rsid w:val="0031663E"/>
    <w:rsid w:val="00317193"/>
    <w:rsid w:val="00317DF2"/>
    <w:rsid w:val="00317E23"/>
    <w:rsid w:val="00320672"/>
    <w:rsid w:val="003209AC"/>
    <w:rsid w:val="00322F2C"/>
    <w:rsid w:val="00322FEF"/>
    <w:rsid w:val="003235ED"/>
    <w:rsid w:val="00325C3D"/>
    <w:rsid w:val="0032631D"/>
    <w:rsid w:val="00331A5C"/>
    <w:rsid w:val="0033245E"/>
    <w:rsid w:val="00332794"/>
    <w:rsid w:val="00333263"/>
    <w:rsid w:val="0033409B"/>
    <w:rsid w:val="0033424F"/>
    <w:rsid w:val="00335358"/>
    <w:rsid w:val="00335373"/>
    <w:rsid w:val="00335BA6"/>
    <w:rsid w:val="003360CF"/>
    <w:rsid w:val="00336C43"/>
    <w:rsid w:val="00337566"/>
    <w:rsid w:val="0033795A"/>
    <w:rsid w:val="00337B38"/>
    <w:rsid w:val="003403C6"/>
    <w:rsid w:val="00340B8F"/>
    <w:rsid w:val="003421AF"/>
    <w:rsid w:val="003432E1"/>
    <w:rsid w:val="00344108"/>
    <w:rsid w:val="003449CC"/>
    <w:rsid w:val="00345130"/>
    <w:rsid w:val="003459C8"/>
    <w:rsid w:val="00346165"/>
    <w:rsid w:val="0034619E"/>
    <w:rsid w:val="00346BDB"/>
    <w:rsid w:val="00346D7A"/>
    <w:rsid w:val="00346E3E"/>
    <w:rsid w:val="00347736"/>
    <w:rsid w:val="003504E8"/>
    <w:rsid w:val="003510C4"/>
    <w:rsid w:val="00352430"/>
    <w:rsid w:val="00352C00"/>
    <w:rsid w:val="00354C08"/>
    <w:rsid w:val="00354D55"/>
    <w:rsid w:val="0035556F"/>
    <w:rsid w:val="003559CC"/>
    <w:rsid w:val="00355ADA"/>
    <w:rsid w:val="0035621A"/>
    <w:rsid w:val="00357928"/>
    <w:rsid w:val="00361AE9"/>
    <w:rsid w:val="00362B5C"/>
    <w:rsid w:val="0036457C"/>
    <w:rsid w:val="00364E90"/>
    <w:rsid w:val="00366AF9"/>
    <w:rsid w:val="00370235"/>
    <w:rsid w:val="003728C7"/>
    <w:rsid w:val="00372D95"/>
    <w:rsid w:val="0037320A"/>
    <w:rsid w:val="00373426"/>
    <w:rsid w:val="0037407A"/>
    <w:rsid w:val="00374215"/>
    <w:rsid w:val="00375385"/>
    <w:rsid w:val="00377D2C"/>
    <w:rsid w:val="003809E3"/>
    <w:rsid w:val="00380FB9"/>
    <w:rsid w:val="0038181E"/>
    <w:rsid w:val="00382B1F"/>
    <w:rsid w:val="0038303D"/>
    <w:rsid w:val="00383B31"/>
    <w:rsid w:val="003840B5"/>
    <w:rsid w:val="003853C2"/>
    <w:rsid w:val="00385520"/>
    <w:rsid w:val="003860B9"/>
    <w:rsid w:val="003902BD"/>
    <w:rsid w:val="0039162C"/>
    <w:rsid w:val="00391C2B"/>
    <w:rsid w:val="00391F72"/>
    <w:rsid w:val="003934C0"/>
    <w:rsid w:val="003937EA"/>
    <w:rsid w:val="00393AC4"/>
    <w:rsid w:val="003947C3"/>
    <w:rsid w:val="00394899"/>
    <w:rsid w:val="0039722A"/>
    <w:rsid w:val="003979EC"/>
    <w:rsid w:val="00397E81"/>
    <w:rsid w:val="003A07AF"/>
    <w:rsid w:val="003A0912"/>
    <w:rsid w:val="003A09E2"/>
    <w:rsid w:val="003A0CBE"/>
    <w:rsid w:val="003A15DC"/>
    <w:rsid w:val="003A2240"/>
    <w:rsid w:val="003A3E30"/>
    <w:rsid w:val="003A42D2"/>
    <w:rsid w:val="003A4801"/>
    <w:rsid w:val="003A50B5"/>
    <w:rsid w:val="003A5D78"/>
    <w:rsid w:val="003A662E"/>
    <w:rsid w:val="003A7051"/>
    <w:rsid w:val="003B0097"/>
    <w:rsid w:val="003B15C4"/>
    <w:rsid w:val="003B1C85"/>
    <w:rsid w:val="003B1F87"/>
    <w:rsid w:val="003B202A"/>
    <w:rsid w:val="003B256B"/>
    <w:rsid w:val="003B2C16"/>
    <w:rsid w:val="003B4C98"/>
    <w:rsid w:val="003B546C"/>
    <w:rsid w:val="003B5D89"/>
    <w:rsid w:val="003B6078"/>
    <w:rsid w:val="003B71CD"/>
    <w:rsid w:val="003B7381"/>
    <w:rsid w:val="003B766E"/>
    <w:rsid w:val="003B79E7"/>
    <w:rsid w:val="003B7D16"/>
    <w:rsid w:val="003B7E2A"/>
    <w:rsid w:val="003C0682"/>
    <w:rsid w:val="003C06A4"/>
    <w:rsid w:val="003C0CD7"/>
    <w:rsid w:val="003C1137"/>
    <w:rsid w:val="003C1758"/>
    <w:rsid w:val="003C18CA"/>
    <w:rsid w:val="003C2CDB"/>
    <w:rsid w:val="003C2F50"/>
    <w:rsid w:val="003C3D30"/>
    <w:rsid w:val="003C5002"/>
    <w:rsid w:val="003C56AF"/>
    <w:rsid w:val="003C5FC5"/>
    <w:rsid w:val="003C69B4"/>
    <w:rsid w:val="003C6E97"/>
    <w:rsid w:val="003C7A8B"/>
    <w:rsid w:val="003C7F23"/>
    <w:rsid w:val="003D241F"/>
    <w:rsid w:val="003D3678"/>
    <w:rsid w:val="003D408A"/>
    <w:rsid w:val="003D5AF4"/>
    <w:rsid w:val="003D615A"/>
    <w:rsid w:val="003D6A0F"/>
    <w:rsid w:val="003D7F6C"/>
    <w:rsid w:val="003E0B5C"/>
    <w:rsid w:val="003E15BB"/>
    <w:rsid w:val="003E37BB"/>
    <w:rsid w:val="003E3A27"/>
    <w:rsid w:val="003E3A91"/>
    <w:rsid w:val="003E4E26"/>
    <w:rsid w:val="003E50E3"/>
    <w:rsid w:val="003E7C97"/>
    <w:rsid w:val="003F06A1"/>
    <w:rsid w:val="003F274A"/>
    <w:rsid w:val="003F3B81"/>
    <w:rsid w:val="003F4737"/>
    <w:rsid w:val="003F5BF9"/>
    <w:rsid w:val="003F64C2"/>
    <w:rsid w:val="00400B0C"/>
    <w:rsid w:val="00402930"/>
    <w:rsid w:val="00402966"/>
    <w:rsid w:val="0040332D"/>
    <w:rsid w:val="00404001"/>
    <w:rsid w:val="00404A54"/>
    <w:rsid w:val="00405AE2"/>
    <w:rsid w:val="00405C25"/>
    <w:rsid w:val="0040635A"/>
    <w:rsid w:val="004078F4"/>
    <w:rsid w:val="00407C58"/>
    <w:rsid w:val="00415986"/>
    <w:rsid w:val="0041689F"/>
    <w:rsid w:val="00417533"/>
    <w:rsid w:val="0041799B"/>
    <w:rsid w:val="00421E09"/>
    <w:rsid w:val="0042321C"/>
    <w:rsid w:val="004238F8"/>
    <w:rsid w:val="0042410C"/>
    <w:rsid w:val="00424690"/>
    <w:rsid w:val="0042531A"/>
    <w:rsid w:val="00425659"/>
    <w:rsid w:val="00425E84"/>
    <w:rsid w:val="004265EC"/>
    <w:rsid w:val="004301FC"/>
    <w:rsid w:val="00431CE7"/>
    <w:rsid w:val="00432E84"/>
    <w:rsid w:val="00435035"/>
    <w:rsid w:val="004357DF"/>
    <w:rsid w:val="004421CA"/>
    <w:rsid w:val="004429C3"/>
    <w:rsid w:val="00444C99"/>
    <w:rsid w:val="00444D2C"/>
    <w:rsid w:val="00445538"/>
    <w:rsid w:val="00445713"/>
    <w:rsid w:val="0044586E"/>
    <w:rsid w:val="0044664A"/>
    <w:rsid w:val="0044664C"/>
    <w:rsid w:val="00447418"/>
    <w:rsid w:val="00447E0F"/>
    <w:rsid w:val="00450C37"/>
    <w:rsid w:val="0045244F"/>
    <w:rsid w:val="00452F23"/>
    <w:rsid w:val="00452FE0"/>
    <w:rsid w:val="00454ABD"/>
    <w:rsid w:val="00455179"/>
    <w:rsid w:val="00457399"/>
    <w:rsid w:val="00460750"/>
    <w:rsid w:val="00461566"/>
    <w:rsid w:val="00461A00"/>
    <w:rsid w:val="00462373"/>
    <w:rsid w:val="00464374"/>
    <w:rsid w:val="0046438A"/>
    <w:rsid w:val="00465635"/>
    <w:rsid w:val="00465957"/>
    <w:rsid w:val="00465C72"/>
    <w:rsid w:val="00466CBC"/>
    <w:rsid w:val="00466E70"/>
    <w:rsid w:val="004673D0"/>
    <w:rsid w:val="004702C8"/>
    <w:rsid w:val="00470947"/>
    <w:rsid w:val="00470FE9"/>
    <w:rsid w:val="004711A4"/>
    <w:rsid w:val="004728B3"/>
    <w:rsid w:val="0047355A"/>
    <w:rsid w:val="0047384A"/>
    <w:rsid w:val="00473EA8"/>
    <w:rsid w:val="00474F3E"/>
    <w:rsid w:val="00476365"/>
    <w:rsid w:val="004764FA"/>
    <w:rsid w:val="00477BC3"/>
    <w:rsid w:val="0048020C"/>
    <w:rsid w:val="004825E3"/>
    <w:rsid w:val="00482FAC"/>
    <w:rsid w:val="00483C51"/>
    <w:rsid w:val="00484EC8"/>
    <w:rsid w:val="004878F3"/>
    <w:rsid w:val="004909B3"/>
    <w:rsid w:val="004925AB"/>
    <w:rsid w:val="004929CF"/>
    <w:rsid w:val="00494592"/>
    <w:rsid w:val="004963B2"/>
    <w:rsid w:val="0049652F"/>
    <w:rsid w:val="0049707A"/>
    <w:rsid w:val="004970B7"/>
    <w:rsid w:val="004975F8"/>
    <w:rsid w:val="00497700"/>
    <w:rsid w:val="00497C29"/>
    <w:rsid w:val="004A06CD"/>
    <w:rsid w:val="004A1179"/>
    <w:rsid w:val="004A1A26"/>
    <w:rsid w:val="004A2319"/>
    <w:rsid w:val="004A337B"/>
    <w:rsid w:val="004A5288"/>
    <w:rsid w:val="004A5A03"/>
    <w:rsid w:val="004A5BEA"/>
    <w:rsid w:val="004A5F19"/>
    <w:rsid w:val="004A6657"/>
    <w:rsid w:val="004A70E6"/>
    <w:rsid w:val="004A724F"/>
    <w:rsid w:val="004B28D6"/>
    <w:rsid w:val="004B34B7"/>
    <w:rsid w:val="004B3A56"/>
    <w:rsid w:val="004B44A4"/>
    <w:rsid w:val="004B4BC4"/>
    <w:rsid w:val="004B5397"/>
    <w:rsid w:val="004B5748"/>
    <w:rsid w:val="004B5838"/>
    <w:rsid w:val="004B6949"/>
    <w:rsid w:val="004C1301"/>
    <w:rsid w:val="004C13E5"/>
    <w:rsid w:val="004C2171"/>
    <w:rsid w:val="004C22BF"/>
    <w:rsid w:val="004C2EEB"/>
    <w:rsid w:val="004C31AD"/>
    <w:rsid w:val="004C4DC4"/>
    <w:rsid w:val="004C60A0"/>
    <w:rsid w:val="004D0AA0"/>
    <w:rsid w:val="004D15F1"/>
    <w:rsid w:val="004D15FD"/>
    <w:rsid w:val="004D1A1F"/>
    <w:rsid w:val="004D1C5C"/>
    <w:rsid w:val="004D27C2"/>
    <w:rsid w:val="004D2E3B"/>
    <w:rsid w:val="004D3321"/>
    <w:rsid w:val="004D35C6"/>
    <w:rsid w:val="004D469F"/>
    <w:rsid w:val="004D4F23"/>
    <w:rsid w:val="004D5A51"/>
    <w:rsid w:val="004D6B3F"/>
    <w:rsid w:val="004D6D0F"/>
    <w:rsid w:val="004D7F8B"/>
    <w:rsid w:val="004E0451"/>
    <w:rsid w:val="004E0620"/>
    <w:rsid w:val="004E0DCC"/>
    <w:rsid w:val="004E1A8A"/>
    <w:rsid w:val="004E28FE"/>
    <w:rsid w:val="004E313E"/>
    <w:rsid w:val="004E3B5A"/>
    <w:rsid w:val="004E59E3"/>
    <w:rsid w:val="004E7667"/>
    <w:rsid w:val="004E7761"/>
    <w:rsid w:val="004F0455"/>
    <w:rsid w:val="004F0983"/>
    <w:rsid w:val="004F18EE"/>
    <w:rsid w:val="004F208D"/>
    <w:rsid w:val="004F2246"/>
    <w:rsid w:val="004F267B"/>
    <w:rsid w:val="004F3807"/>
    <w:rsid w:val="004F499F"/>
    <w:rsid w:val="004F5440"/>
    <w:rsid w:val="00501887"/>
    <w:rsid w:val="00502592"/>
    <w:rsid w:val="00504221"/>
    <w:rsid w:val="00504DB5"/>
    <w:rsid w:val="00505B08"/>
    <w:rsid w:val="00506901"/>
    <w:rsid w:val="00507326"/>
    <w:rsid w:val="00507668"/>
    <w:rsid w:val="00510AD0"/>
    <w:rsid w:val="00510CC2"/>
    <w:rsid w:val="00510FB8"/>
    <w:rsid w:val="005118E4"/>
    <w:rsid w:val="00511DC4"/>
    <w:rsid w:val="005123DC"/>
    <w:rsid w:val="00513870"/>
    <w:rsid w:val="00514DB9"/>
    <w:rsid w:val="0051620A"/>
    <w:rsid w:val="0051662E"/>
    <w:rsid w:val="005179C7"/>
    <w:rsid w:val="00520A96"/>
    <w:rsid w:val="00521802"/>
    <w:rsid w:val="005218AA"/>
    <w:rsid w:val="00521C44"/>
    <w:rsid w:val="00521D67"/>
    <w:rsid w:val="00521EC9"/>
    <w:rsid w:val="00521FE2"/>
    <w:rsid w:val="005232A6"/>
    <w:rsid w:val="00524061"/>
    <w:rsid w:val="00524C79"/>
    <w:rsid w:val="005256AF"/>
    <w:rsid w:val="00525895"/>
    <w:rsid w:val="00525E29"/>
    <w:rsid w:val="0052617D"/>
    <w:rsid w:val="005272B0"/>
    <w:rsid w:val="00527785"/>
    <w:rsid w:val="00527FB9"/>
    <w:rsid w:val="0053003C"/>
    <w:rsid w:val="00530978"/>
    <w:rsid w:val="00530BE5"/>
    <w:rsid w:val="00531480"/>
    <w:rsid w:val="00531C5D"/>
    <w:rsid w:val="00532473"/>
    <w:rsid w:val="00533045"/>
    <w:rsid w:val="00533B0C"/>
    <w:rsid w:val="00533D94"/>
    <w:rsid w:val="00534512"/>
    <w:rsid w:val="00534CBC"/>
    <w:rsid w:val="0053564C"/>
    <w:rsid w:val="005365AE"/>
    <w:rsid w:val="00540835"/>
    <w:rsid w:val="00541985"/>
    <w:rsid w:val="00541FEF"/>
    <w:rsid w:val="00542A3F"/>
    <w:rsid w:val="005450AB"/>
    <w:rsid w:val="005454EB"/>
    <w:rsid w:val="0054676D"/>
    <w:rsid w:val="00546771"/>
    <w:rsid w:val="005474D4"/>
    <w:rsid w:val="00547A39"/>
    <w:rsid w:val="00550302"/>
    <w:rsid w:val="0055129D"/>
    <w:rsid w:val="00551CA0"/>
    <w:rsid w:val="005523F8"/>
    <w:rsid w:val="00552D11"/>
    <w:rsid w:val="00555DB7"/>
    <w:rsid w:val="00556FC1"/>
    <w:rsid w:val="005610EC"/>
    <w:rsid w:val="005616DC"/>
    <w:rsid w:val="00561CFA"/>
    <w:rsid w:val="00561DF2"/>
    <w:rsid w:val="005620B2"/>
    <w:rsid w:val="00563044"/>
    <w:rsid w:val="00565F2C"/>
    <w:rsid w:val="00567C5F"/>
    <w:rsid w:val="0057035D"/>
    <w:rsid w:val="00570692"/>
    <w:rsid w:val="00571A58"/>
    <w:rsid w:val="00572F0F"/>
    <w:rsid w:val="00573665"/>
    <w:rsid w:val="005738DD"/>
    <w:rsid w:val="00574735"/>
    <w:rsid w:val="00577663"/>
    <w:rsid w:val="00577996"/>
    <w:rsid w:val="00581083"/>
    <w:rsid w:val="00581106"/>
    <w:rsid w:val="00583269"/>
    <w:rsid w:val="0058342E"/>
    <w:rsid w:val="00584AA9"/>
    <w:rsid w:val="00584EF7"/>
    <w:rsid w:val="005865EA"/>
    <w:rsid w:val="00586BA8"/>
    <w:rsid w:val="00587794"/>
    <w:rsid w:val="00587F22"/>
    <w:rsid w:val="00590AF5"/>
    <w:rsid w:val="005912F4"/>
    <w:rsid w:val="0059250C"/>
    <w:rsid w:val="00592CA3"/>
    <w:rsid w:val="00593BE8"/>
    <w:rsid w:val="00593C6F"/>
    <w:rsid w:val="00594578"/>
    <w:rsid w:val="00595344"/>
    <w:rsid w:val="00595700"/>
    <w:rsid w:val="00595CD7"/>
    <w:rsid w:val="00595D30"/>
    <w:rsid w:val="00596C4A"/>
    <w:rsid w:val="005A0AFD"/>
    <w:rsid w:val="005A115F"/>
    <w:rsid w:val="005A20E1"/>
    <w:rsid w:val="005A484A"/>
    <w:rsid w:val="005A5042"/>
    <w:rsid w:val="005A7E7F"/>
    <w:rsid w:val="005B00B1"/>
    <w:rsid w:val="005B1111"/>
    <w:rsid w:val="005B1BA9"/>
    <w:rsid w:val="005B4901"/>
    <w:rsid w:val="005B4DE6"/>
    <w:rsid w:val="005B5FB1"/>
    <w:rsid w:val="005B6402"/>
    <w:rsid w:val="005B7EBB"/>
    <w:rsid w:val="005C00ED"/>
    <w:rsid w:val="005C0F28"/>
    <w:rsid w:val="005C19DD"/>
    <w:rsid w:val="005C1B84"/>
    <w:rsid w:val="005C1DE7"/>
    <w:rsid w:val="005C21FC"/>
    <w:rsid w:val="005C225B"/>
    <w:rsid w:val="005C3B9B"/>
    <w:rsid w:val="005C4DF4"/>
    <w:rsid w:val="005C608C"/>
    <w:rsid w:val="005C7463"/>
    <w:rsid w:val="005C74D8"/>
    <w:rsid w:val="005D0DDC"/>
    <w:rsid w:val="005D12D3"/>
    <w:rsid w:val="005D21B5"/>
    <w:rsid w:val="005D2BF1"/>
    <w:rsid w:val="005D496F"/>
    <w:rsid w:val="005D5397"/>
    <w:rsid w:val="005D7F34"/>
    <w:rsid w:val="005E0D52"/>
    <w:rsid w:val="005E11DC"/>
    <w:rsid w:val="005E1646"/>
    <w:rsid w:val="005E18DC"/>
    <w:rsid w:val="005E276E"/>
    <w:rsid w:val="005E2910"/>
    <w:rsid w:val="005E298C"/>
    <w:rsid w:val="005E2BF6"/>
    <w:rsid w:val="005E2FD1"/>
    <w:rsid w:val="005E306E"/>
    <w:rsid w:val="005E345E"/>
    <w:rsid w:val="005E354C"/>
    <w:rsid w:val="005E4651"/>
    <w:rsid w:val="005E57D6"/>
    <w:rsid w:val="005E60D2"/>
    <w:rsid w:val="005E6AB9"/>
    <w:rsid w:val="005E76B5"/>
    <w:rsid w:val="005E77ED"/>
    <w:rsid w:val="005F0023"/>
    <w:rsid w:val="005F006E"/>
    <w:rsid w:val="005F0925"/>
    <w:rsid w:val="005F0D58"/>
    <w:rsid w:val="005F2B54"/>
    <w:rsid w:val="005F3AC7"/>
    <w:rsid w:val="005F3C08"/>
    <w:rsid w:val="005F7764"/>
    <w:rsid w:val="0060068F"/>
    <w:rsid w:val="006009D1"/>
    <w:rsid w:val="00600B9A"/>
    <w:rsid w:val="00601803"/>
    <w:rsid w:val="00601BAC"/>
    <w:rsid w:val="006049C4"/>
    <w:rsid w:val="00604E55"/>
    <w:rsid w:val="00605280"/>
    <w:rsid w:val="0060539B"/>
    <w:rsid w:val="0060546E"/>
    <w:rsid w:val="006056B1"/>
    <w:rsid w:val="006057DE"/>
    <w:rsid w:val="00605902"/>
    <w:rsid w:val="00605D8E"/>
    <w:rsid w:val="00606148"/>
    <w:rsid w:val="006063F6"/>
    <w:rsid w:val="00606A10"/>
    <w:rsid w:val="00606AE4"/>
    <w:rsid w:val="0060713A"/>
    <w:rsid w:val="006077F7"/>
    <w:rsid w:val="00610A8A"/>
    <w:rsid w:val="00611234"/>
    <w:rsid w:val="00611AB0"/>
    <w:rsid w:val="00613418"/>
    <w:rsid w:val="006135D3"/>
    <w:rsid w:val="006135F3"/>
    <w:rsid w:val="00613876"/>
    <w:rsid w:val="0061444E"/>
    <w:rsid w:val="006154C7"/>
    <w:rsid w:val="006157B2"/>
    <w:rsid w:val="00615901"/>
    <w:rsid w:val="006169B4"/>
    <w:rsid w:val="00616DEA"/>
    <w:rsid w:val="006200D3"/>
    <w:rsid w:val="0062111D"/>
    <w:rsid w:val="00623DB6"/>
    <w:rsid w:val="00625C2D"/>
    <w:rsid w:val="00626194"/>
    <w:rsid w:val="00626994"/>
    <w:rsid w:val="0062751A"/>
    <w:rsid w:val="00627A8E"/>
    <w:rsid w:val="0063033C"/>
    <w:rsid w:val="006304A7"/>
    <w:rsid w:val="00630F4F"/>
    <w:rsid w:val="006314DB"/>
    <w:rsid w:val="00631DE5"/>
    <w:rsid w:val="00633ED9"/>
    <w:rsid w:val="006348BF"/>
    <w:rsid w:val="00634DB9"/>
    <w:rsid w:val="0063581D"/>
    <w:rsid w:val="00635840"/>
    <w:rsid w:val="00635F3D"/>
    <w:rsid w:val="00636FF6"/>
    <w:rsid w:val="006375F4"/>
    <w:rsid w:val="00637656"/>
    <w:rsid w:val="006377BC"/>
    <w:rsid w:val="006403DD"/>
    <w:rsid w:val="00640D50"/>
    <w:rsid w:val="00641708"/>
    <w:rsid w:val="006434EC"/>
    <w:rsid w:val="00645F8C"/>
    <w:rsid w:val="006471D2"/>
    <w:rsid w:val="006474D9"/>
    <w:rsid w:val="00647A3F"/>
    <w:rsid w:val="00651776"/>
    <w:rsid w:val="00651B2A"/>
    <w:rsid w:val="0065259E"/>
    <w:rsid w:val="0065286F"/>
    <w:rsid w:val="00653730"/>
    <w:rsid w:val="006537C3"/>
    <w:rsid w:val="00654FA9"/>
    <w:rsid w:val="00657C5C"/>
    <w:rsid w:val="00660A4E"/>
    <w:rsid w:val="00660F12"/>
    <w:rsid w:val="00661140"/>
    <w:rsid w:val="006634DF"/>
    <w:rsid w:val="00663BBD"/>
    <w:rsid w:val="00664439"/>
    <w:rsid w:val="00664B8C"/>
    <w:rsid w:val="00664C03"/>
    <w:rsid w:val="00664DE2"/>
    <w:rsid w:val="00666495"/>
    <w:rsid w:val="0066659E"/>
    <w:rsid w:val="006669E2"/>
    <w:rsid w:val="00667529"/>
    <w:rsid w:val="006701D3"/>
    <w:rsid w:val="00670C52"/>
    <w:rsid w:val="00670DFF"/>
    <w:rsid w:val="00672C85"/>
    <w:rsid w:val="006733C7"/>
    <w:rsid w:val="006738C3"/>
    <w:rsid w:val="00673CF2"/>
    <w:rsid w:val="00674DDB"/>
    <w:rsid w:val="00674EED"/>
    <w:rsid w:val="0067593F"/>
    <w:rsid w:val="00677CD0"/>
    <w:rsid w:val="006803A0"/>
    <w:rsid w:val="006808D8"/>
    <w:rsid w:val="00680C9F"/>
    <w:rsid w:val="00681421"/>
    <w:rsid w:val="00682149"/>
    <w:rsid w:val="00683C9F"/>
    <w:rsid w:val="00683F4D"/>
    <w:rsid w:val="0068464B"/>
    <w:rsid w:val="00690700"/>
    <w:rsid w:val="00691804"/>
    <w:rsid w:val="00691851"/>
    <w:rsid w:val="00692C40"/>
    <w:rsid w:val="006938C9"/>
    <w:rsid w:val="00694289"/>
    <w:rsid w:val="00694D91"/>
    <w:rsid w:val="0069560D"/>
    <w:rsid w:val="006956FE"/>
    <w:rsid w:val="0069582F"/>
    <w:rsid w:val="00696556"/>
    <w:rsid w:val="006966A5"/>
    <w:rsid w:val="0069734E"/>
    <w:rsid w:val="00697499"/>
    <w:rsid w:val="00697E41"/>
    <w:rsid w:val="006A1DF1"/>
    <w:rsid w:val="006A252C"/>
    <w:rsid w:val="006A2D27"/>
    <w:rsid w:val="006A4CFF"/>
    <w:rsid w:val="006A5C6F"/>
    <w:rsid w:val="006A6272"/>
    <w:rsid w:val="006A6332"/>
    <w:rsid w:val="006A6FB3"/>
    <w:rsid w:val="006A7CD8"/>
    <w:rsid w:val="006B2544"/>
    <w:rsid w:val="006B3141"/>
    <w:rsid w:val="006B34F9"/>
    <w:rsid w:val="006B37B5"/>
    <w:rsid w:val="006B400B"/>
    <w:rsid w:val="006B40F7"/>
    <w:rsid w:val="006B41B3"/>
    <w:rsid w:val="006B4507"/>
    <w:rsid w:val="006B4987"/>
    <w:rsid w:val="006B4F11"/>
    <w:rsid w:val="006B520E"/>
    <w:rsid w:val="006B56C8"/>
    <w:rsid w:val="006B5926"/>
    <w:rsid w:val="006B7541"/>
    <w:rsid w:val="006B7D86"/>
    <w:rsid w:val="006C0652"/>
    <w:rsid w:val="006C0677"/>
    <w:rsid w:val="006C1399"/>
    <w:rsid w:val="006C158E"/>
    <w:rsid w:val="006C320D"/>
    <w:rsid w:val="006C44A4"/>
    <w:rsid w:val="006C563B"/>
    <w:rsid w:val="006D050D"/>
    <w:rsid w:val="006D08D6"/>
    <w:rsid w:val="006D0C2F"/>
    <w:rsid w:val="006D1E36"/>
    <w:rsid w:val="006D1EBF"/>
    <w:rsid w:val="006D2678"/>
    <w:rsid w:val="006D2A8A"/>
    <w:rsid w:val="006D44DB"/>
    <w:rsid w:val="006D5F5A"/>
    <w:rsid w:val="006D658B"/>
    <w:rsid w:val="006D7EC6"/>
    <w:rsid w:val="006E29A5"/>
    <w:rsid w:val="006E2C30"/>
    <w:rsid w:val="006E2D84"/>
    <w:rsid w:val="006E3519"/>
    <w:rsid w:val="006E3E26"/>
    <w:rsid w:val="006E48E9"/>
    <w:rsid w:val="006E4D03"/>
    <w:rsid w:val="006E527C"/>
    <w:rsid w:val="006E5B11"/>
    <w:rsid w:val="006E5D1B"/>
    <w:rsid w:val="006E616B"/>
    <w:rsid w:val="006E61EA"/>
    <w:rsid w:val="006E6C20"/>
    <w:rsid w:val="006F0467"/>
    <w:rsid w:val="006F1EC9"/>
    <w:rsid w:val="006F1EE4"/>
    <w:rsid w:val="006F21E5"/>
    <w:rsid w:val="006F257F"/>
    <w:rsid w:val="006F28F6"/>
    <w:rsid w:val="006F371D"/>
    <w:rsid w:val="006F3EB2"/>
    <w:rsid w:val="006F40FB"/>
    <w:rsid w:val="006F45A7"/>
    <w:rsid w:val="006F4819"/>
    <w:rsid w:val="006F495D"/>
    <w:rsid w:val="006F51CC"/>
    <w:rsid w:val="006F5428"/>
    <w:rsid w:val="006F5643"/>
    <w:rsid w:val="007006E4"/>
    <w:rsid w:val="007013DF"/>
    <w:rsid w:val="007015C7"/>
    <w:rsid w:val="00701666"/>
    <w:rsid w:val="00701B4E"/>
    <w:rsid w:val="00703FA7"/>
    <w:rsid w:val="00704B65"/>
    <w:rsid w:val="007056A1"/>
    <w:rsid w:val="00706588"/>
    <w:rsid w:val="0070763A"/>
    <w:rsid w:val="00710BCE"/>
    <w:rsid w:val="0071136C"/>
    <w:rsid w:val="007118E3"/>
    <w:rsid w:val="007118F4"/>
    <w:rsid w:val="00711E65"/>
    <w:rsid w:val="00712025"/>
    <w:rsid w:val="007127D6"/>
    <w:rsid w:val="00715FAF"/>
    <w:rsid w:val="00720053"/>
    <w:rsid w:val="007233A3"/>
    <w:rsid w:val="0072500B"/>
    <w:rsid w:val="00725479"/>
    <w:rsid w:val="00725DFA"/>
    <w:rsid w:val="007262EE"/>
    <w:rsid w:val="00727595"/>
    <w:rsid w:val="00730B84"/>
    <w:rsid w:val="00731407"/>
    <w:rsid w:val="0073164A"/>
    <w:rsid w:val="00731866"/>
    <w:rsid w:val="007322AD"/>
    <w:rsid w:val="00732DFE"/>
    <w:rsid w:val="00732E4D"/>
    <w:rsid w:val="00732F08"/>
    <w:rsid w:val="00733441"/>
    <w:rsid w:val="007376A2"/>
    <w:rsid w:val="00740200"/>
    <w:rsid w:val="00741254"/>
    <w:rsid w:val="007415EC"/>
    <w:rsid w:val="007435D5"/>
    <w:rsid w:val="00743DC9"/>
    <w:rsid w:val="007442AD"/>
    <w:rsid w:val="00744C99"/>
    <w:rsid w:val="00745CC8"/>
    <w:rsid w:val="00746A70"/>
    <w:rsid w:val="007470E1"/>
    <w:rsid w:val="00750A43"/>
    <w:rsid w:val="00750EEA"/>
    <w:rsid w:val="0075204E"/>
    <w:rsid w:val="00752A3E"/>
    <w:rsid w:val="00752C74"/>
    <w:rsid w:val="00752ED9"/>
    <w:rsid w:val="007532D4"/>
    <w:rsid w:val="0075367F"/>
    <w:rsid w:val="00754269"/>
    <w:rsid w:val="007548A8"/>
    <w:rsid w:val="00754D99"/>
    <w:rsid w:val="00755BEB"/>
    <w:rsid w:val="00755D05"/>
    <w:rsid w:val="007560E5"/>
    <w:rsid w:val="007570EE"/>
    <w:rsid w:val="007606EA"/>
    <w:rsid w:val="00760715"/>
    <w:rsid w:val="00760C06"/>
    <w:rsid w:val="00761791"/>
    <w:rsid w:val="00761A63"/>
    <w:rsid w:val="0076381D"/>
    <w:rsid w:val="007639B7"/>
    <w:rsid w:val="00763A04"/>
    <w:rsid w:val="00763F2E"/>
    <w:rsid w:val="0076497F"/>
    <w:rsid w:val="007650AF"/>
    <w:rsid w:val="00765D84"/>
    <w:rsid w:val="00765E3D"/>
    <w:rsid w:val="00766184"/>
    <w:rsid w:val="007661CF"/>
    <w:rsid w:val="007675F0"/>
    <w:rsid w:val="00767C3A"/>
    <w:rsid w:val="0077046A"/>
    <w:rsid w:val="00770815"/>
    <w:rsid w:val="00770A0E"/>
    <w:rsid w:val="00771BDB"/>
    <w:rsid w:val="00772218"/>
    <w:rsid w:val="00772846"/>
    <w:rsid w:val="00772F20"/>
    <w:rsid w:val="00773AAA"/>
    <w:rsid w:val="007743E2"/>
    <w:rsid w:val="007745A8"/>
    <w:rsid w:val="007749AF"/>
    <w:rsid w:val="00774C63"/>
    <w:rsid w:val="007753F0"/>
    <w:rsid w:val="0077574B"/>
    <w:rsid w:val="007762D6"/>
    <w:rsid w:val="00776EC7"/>
    <w:rsid w:val="007801ED"/>
    <w:rsid w:val="00780299"/>
    <w:rsid w:val="00781ACB"/>
    <w:rsid w:val="00782056"/>
    <w:rsid w:val="00782783"/>
    <w:rsid w:val="00783D9F"/>
    <w:rsid w:val="0078567D"/>
    <w:rsid w:val="0078571A"/>
    <w:rsid w:val="00785BA6"/>
    <w:rsid w:val="0078679D"/>
    <w:rsid w:val="00786D3C"/>
    <w:rsid w:val="00786E6C"/>
    <w:rsid w:val="00786FE0"/>
    <w:rsid w:val="0078752C"/>
    <w:rsid w:val="007875F5"/>
    <w:rsid w:val="007909FC"/>
    <w:rsid w:val="00790EE2"/>
    <w:rsid w:val="007913D0"/>
    <w:rsid w:val="00791E28"/>
    <w:rsid w:val="00792E84"/>
    <w:rsid w:val="00793512"/>
    <w:rsid w:val="007941D7"/>
    <w:rsid w:val="00794EEB"/>
    <w:rsid w:val="00795719"/>
    <w:rsid w:val="00796A4F"/>
    <w:rsid w:val="007972BE"/>
    <w:rsid w:val="0079770D"/>
    <w:rsid w:val="007A0290"/>
    <w:rsid w:val="007A05CA"/>
    <w:rsid w:val="007A09F4"/>
    <w:rsid w:val="007A0B62"/>
    <w:rsid w:val="007A19D7"/>
    <w:rsid w:val="007A30D5"/>
    <w:rsid w:val="007A37C6"/>
    <w:rsid w:val="007A38B2"/>
    <w:rsid w:val="007A3F71"/>
    <w:rsid w:val="007A3FB9"/>
    <w:rsid w:val="007A4039"/>
    <w:rsid w:val="007A456D"/>
    <w:rsid w:val="007A6181"/>
    <w:rsid w:val="007A666C"/>
    <w:rsid w:val="007A6C6A"/>
    <w:rsid w:val="007A73CC"/>
    <w:rsid w:val="007A7BB9"/>
    <w:rsid w:val="007B048E"/>
    <w:rsid w:val="007B159C"/>
    <w:rsid w:val="007B1973"/>
    <w:rsid w:val="007B3442"/>
    <w:rsid w:val="007B51CE"/>
    <w:rsid w:val="007B55BF"/>
    <w:rsid w:val="007B5A90"/>
    <w:rsid w:val="007B5D03"/>
    <w:rsid w:val="007C0AEF"/>
    <w:rsid w:val="007C26EF"/>
    <w:rsid w:val="007C2F3B"/>
    <w:rsid w:val="007C3010"/>
    <w:rsid w:val="007C403A"/>
    <w:rsid w:val="007C4963"/>
    <w:rsid w:val="007C565E"/>
    <w:rsid w:val="007C5C6A"/>
    <w:rsid w:val="007C6556"/>
    <w:rsid w:val="007C730B"/>
    <w:rsid w:val="007C73C5"/>
    <w:rsid w:val="007D0CB1"/>
    <w:rsid w:val="007D161F"/>
    <w:rsid w:val="007D20B9"/>
    <w:rsid w:val="007D21DE"/>
    <w:rsid w:val="007D368F"/>
    <w:rsid w:val="007D678C"/>
    <w:rsid w:val="007D6D03"/>
    <w:rsid w:val="007D7720"/>
    <w:rsid w:val="007E000E"/>
    <w:rsid w:val="007E1255"/>
    <w:rsid w:val="007E1FBA"/>
    <w:rsid w:val="007E2D0E"/>
    <w:rsid w:val="007E2D34"/>
    <w:rsid w:val="007E4C2D"/>
    <w:rsid w:val="007E61C8"/>
    <w:rsid w:val="007E6F01"/>
    <w:rsid w:val="007E79D6"/>
    <w:rsid w:val="007F0478"/>
    <w:rsid w:val="007F0FE1"/>
    <w:rsid w:val="007F49FB"/>
    <w:rsid w:val="007F53BE"/>
    <w:rsid w:val="007F5918"/>
    <w:rsid w:val="007F5FD1"/>
    <w:rsid w:val="007F6C8D"/>
    <w:rsid w:val="007F760F"/>
    <w:rsid w:val="0080082B"/>
    <w:rsid w:val="00800873"/>
    <w:rsid w:val="00801AEB"/>
    <w:rsid w:val="0080344A"/>
    <w:rsid w:val="00804BA1"/>
    <w:rsid w:val="00806E63"/>
    <w:rsid w:val="00807093"/>
    <w:rsid w:val="008128A5"/>
    <w:rsid w:val="00812996"/>
    <w:rsid w:val="00815488"/>
    <w:rsid w:val="0081572E"/>
    <w:rsid w:val="008163AF"/>
    <w:rsid w:val="0081668C"/>
    <w:rsid w:val="00816BE3"/>
    <w:rsid w:val="00820F57"/>
    <w:rsid w:val="008228E4"/>
    <w:rsid w:val="00825407"/>
    <w:rsid w:val="008257A5"/>
    <w:rsid w:val="0082596C"/>
    <w:rsid w:val="00827243"/>
    <w:rsid w:val="008309FC"/>
    <w:rsid w:val="00831C24"/>
    <w:rsid w:val="0083289F"/>
    <w:rsid w:val="00833556"/>
    <w:rsid w:val="008336E2"/>
    <w:rsid w:val="00833B0B"/>
    <w:rsid w:val="008342EF"/>
    <w:rsid w:val="0083497E"/>
    <w:rsid w:val="00834AB2"/>
    <w:rsid w:val="008356C0"/>
    <w:rsid w:val="00835E95"/>
    <w:rsid w:val="00836B00"/>
    <w:rsid w:val="00837160"/>
    <w:rsid w:val="00837177"/>
    <w:rsid w:val="008409E3"/>
    <w:rsid w:val="008415E6"/>
    <w:rsid w:val="0084220C"/>
    <w:rsid w:val="0084333E"/>
    <w:rsid w:val="008439E2"/>
    <w:rsid w:val="008443C7"/>
    <w:rsid w:val="008469CF"/>
    <w:rsid w:val="008469F1"/>
    <w:rsid w:val="00846C63"/>
    <w:rsid w:val="00847AD3"/>
    <w:rsid w:val="00850FBD"/>
    <w:rsid w:val="008518D4"/>
    <w:rsid w:val="00853026"/>
    <w:rsid w:val="00853D31"/>
    <w:rsid w:val="00854536"/>
    <w:rsid w:val="00855385"/>
    <w:rsid w:val="00856D62"/>
    <w:rsid w:val="00857392"/>
    <w:rsid w:val="00857691"/>
    <w:rsid w:val="0086056D"/>
    <w:rsid w:val="0086128D"/>
    <w:rsid w:val="00861D8D"/>
    <w:rsid w:val="00862E74"/>
    <w:rsid w:val="008630D9"/>
    <w:rsid w:val="00863194"/>
    <w:rsid w:val="008645A5"/>
    <w:rsid w:val="00864667"/>
    <w:rsid w:val="0086512E"/>
    <w:rsid w:val="00865D22"/>
    <w:rsid w:val="0086779F"/>
    <w:rsid w:val="00867AA0"/>
    <w:rsid w:val="00867AF5"/>
    <w:rsid w:val="00871484"/>
    <w:rsid w:val="00871F41"/>
    <w:rsid w:val="00872B9E"/>
    <w:rsid w:val="00873017"/>
    <w:rsid w:val="00873175"/>
    <w:rsid w:val="00873A7C"/>
    <w:rsid w:val="008747F3"/>
    <w:rsid w:val="00874BA0"/>
    <w:rsid w:val="0087516F"/>
    <w:rsid w:val="00875B1B"/>
    <w:rsid w:val="00875E08"/>
    <w:rsid w:val="00876859"/>
    <w:rsid w:val="00876D23"/>
    <w:rsid w:val="008776CA"/>
    <w:rsid w:val="00880B84"/>
    <w:rsid w:val="00880C23"/>
    <w:rsid w:val="00880E58"/>
    <w:rsid w:val="00881277"/>
    <w:rsid w:val="00883415"/>
    <w:rsid w:val="0088345A"/>
    <w:rsid w:val="00883626"/>
    <w:rsid w:val="0088470F"/>
    <w:rsid w:val="00886655"/>
    <w:rsid w:val="008866E8"/>
    <w:rsid w:val="00886F7D"/>
    <w:rsid w:val="008875D5"/>
    <w:rsid w:val="00887FA5"/>
    <w:rsid w:val="00890546"/>
    <w:rsid w:val="0089107F"/>
    <w:rsid w:val="008947DF"/>
    <w:rsid w:val="00895009"/>
    <w:rsid w:val="00895493"/>
    <w:rsid w:val="00896486"/>
    <w:rsid w:val="0089766C"/>
    <w:rsid w:val="0089793A"/>
    <w:rsid w:val="008A0161"/>
    <w:rsid w:val="008A08D4"/>
    <w:rsid w:val="008A09C8"/>
    <w:rsid w:val="008A0AC3"/>
    <w:rsid w:val="008A197E"/>
    <w:rsid w:val="008A2F6C"/>
    <w:rsid w:val="008A32D5"/>
    <w:rsid w:val="008A3746"/>
    <w:rsid w:val="008A39E1"/>
    <w:rsid w:val="008A3B21"/>
    <w:rsid w:val="008A3BFC"/>
    <w:rsid w:val="008A443B"/>
    <w:rsid w:val="008A4E04"/>
    <w:rsid w:val="008A521D"/>
    <w:rsid w:val="008A6679"/>
    <w:rsid w:val="008A6A8E"/>
    <w:rsid w:val="008A764B"/>
    <w:rsid w:val="008A7F28"/>
    <w:rsid w:val="008B0896"/>
    <w:rsid w:val="008B14BA"/>
    <w:rsid w:val="008B1F77"/>
    <w:rsid w:val="008B2B9C"/>
    <w:rsid w:val="008B36B3"/>
    <w:rsid w:val="008B4A8C"/>
    <w:rsid w:val="008B5198"/>
    <w:rsid w:val="008B53CE"/>
    <w:rsid w:val="008B7724"/>
    <w:rsid w:val="008C0484"/>
    <w:rsid w:val="008C1D84"/>
    <w:rsid w:val="008C2218"/>
    <w:rsid w:val="008C269C"/>
    <w:rsid w:val="008C2B2C"/>
    <w:rsid w:val="008C2C0B"/>
    <w:rsid w:val="008C3791"/>
    <w:rsid w:val="008C5156"/>
    <w:rsid w:val="008C5438"/>
    <w:rsid w:val="008C6272"/>
    <w:rsid w:val="008C669C"/>
    <w:rsid w:val="008C6E24"/>
    <w:rsid w:val="008C6E92"/>
    <w:rsid w:val="008C739E"/>
    <w:rsid w:val="008C795B"/>
    <w:rsid w:val="008C79EA"/>
    <w:rsid w:val="008C7D3C"/>
    <w:rsid w:val="008D0473"/>
    <w:rsid w:val="008D354A"/>
    <w:rsid w:val="008D3720"/>
    <w:rsid w:val="008D376B"/>
    <w:rsid w:val="008D397C"/>
    <w:rsid w:val="008D3A75"/>
    <w:rsid w:val="008D4819"/>
    <w:rsid w:val="008D5D94"/>
    <w:rsid w:val="008D6857"/>
    <w:rsid w:val="008D6D19"/>
    <w:rsid w:val="008D7007"/>
    <w:rsid w:val="008E0076"/>
    <w:rsid w:val="008E07F3"/>
    <w:rsid w:val="008E1844"/>
    <w:rsid w:val="008E1B9A"/>
    <w:rsid w:val="008E22D2"/>
    <w:rsid w:val="008E3D7F"/>
    <w:rsid w:val="008E40CC"/>
    <w:rsid w:val="008E5070"/>
    <w:rsid w:val="008E5093"/>
    <w:rsid w:val="008E65C4"/>
    <w:rsid w:val="008E6A1E"/>
    <w:rsid w:val="008E6BB1"/>
    <w:rsid w:val="008E6C41"/>
    <w:rsid w:val="008E7F42"/>
    <w:rsid w:val="008F064C"/>
    <w:rsid w:val="008F13CF"/>
    <w:rsid w:val="008F1668"/>
    <w:rsid w:val="008F2451"/>
    <w:rsid w:val="008F2B3A"/>
    <w:rsid w:val="008F5916"/>
    <w:rsid w:val="008F5E25"/>
    <w:rsid w:val="008F74F0"/>
    <w:rsid w:val="008F7674"/>
    <w:rsid w:val="009001C7"/>
    <w:rsid w:val="00902066"/>
    <w:rsid w:val="00902619"/>
    <w:rsid w:val="009036AD"/>
    <w:rsid w:val="00903B27"/>
    <w:rsid w:val="00904214"/>
    <w:rsid w:val="0090463E"/>
    <w:rsid w:val="00904946"/>
    <w:rsid w:val="00904B62"/>
    <w:rsid w:val="00905023"/>
    <w:rsid w:val="00905C90"/>
    <w:rsid w:val="00905ECB"/>
    <w:rsid w:val="009063CA"/>
    <w:rsid w:val="009066FD"/>
    <w:rsid w:val="00906D2C"/>
    <w:rsid w:val="00910CE5"/>
    <w:rsid w:val="00911FE5"/>
    <w:rsid w:val="00913C5C"/>
    <w:rsid w:val="00913DFE"/>
    <w:rsid w:val="00914B8D"/>
    <w:rsid w:val="0091592D"/>
    <w:rsid w:val="0091639E"/>
    <w:rsid w:val="009166E2"/>
    <w:rsid w:val="00917035"/>
    <w:rsid w:val="009178FE"/>
    <w:rsid w:val="00920010"/>
    <w:rsid w:val="00920AF3"/>
    <w:rsid w:val="00920BBE"/>
    <w:rsid w:val="00920F3A"/>
    <w:rsid w:val="00921290"/>
    <w:rsid w:val="009221BF"/>
    <w:rsid w:val="00922315"/>
    <w:rsid w:val="009229A3"/>
    <w:rsid w:val="00922F86"/>
    <w:rsid w:val="00923658"/>
    <w:rsid w:val="009237E7"/>
    <w:rsid w:val="00923D2A"/>
    <w:rsid w:val="00924BC2"/>
    <w:rsid w:val="00927765"/>
    <w:rsid w:val="00930114"/>
    <w:rsid w:val="00930A21"/>
    <w:rsid w:val="00931FDD"/>
    <w:rsid w:val="00932C85"/>
    <w:rsid w:val="00932DB6"/>
    <w:rsid w:val="009354AF"/>
    <w:rsid w:val="00935999"/>
    <w:rsid w:val="00936892"/>
    <w:rsid w:val="00936B51"/>
    <w:rsid w:val="00937211"/>
    <w:rsid w:val="00937B25"/>
    <w:rsid w:val="00940990"/>
    <w:rsid w:val="00940E3F"/>
    <w:rsid w:val="00942B96"/>
    <w:rsid w:val="00943CD8"/>
    <w:rsid w:val="00947285"/>
    <w:rsid w:val="00950CD4"/>
    <w:rsid w:val="00951077"/>
    <w:rsid w:val="009537CD"/>
    <w:rsid w:val="00953B79"/>
    <w:rsid w:val="00955D25"/>
    <w:rsid w:val="00956459"/>
    <w:rsid w:val="009569C7"/>
    <w:rsid w:val="00957764"/>
    <w:rsid w:val="00960F9A"/>
    <w:rsid w:val="00961D2E"/>
    <w:rsid w:val="009623EC"/>
    <w:rsid w:val="00962F97"/>
    <w:rsid w:val="0096613B"/>
    <w:rsid w:val="00967637"/>
    <w:rsid w:val="00967AFA"/>
    <w:rsid w:val="00967F87"/>
    <w:rsid w:val="009701D8"/>
    <w:rsid w:val="00973B11"/>
    <w:rsid w:val="00974B76"/>
    <w:rsid w:val="009756DA"/>
    <w:rsid w:val="00975BB9"/>
    <w:rsid w:val="00977338"/>
    <w:rsid w:val="00981DDD"/>
    <w:rsid w:val="00982379"/>
    <w:rsid w:val="00982D2E"/>
    <w:rsid w:val="00983A52"/>
    <w:rsid w:val="00983E74"/>
    <w:rsid w:val="0098470B"/>
    <w:rsid w:val="00984727"/>
    <w:rsid w:val="009873EF"/>
    <w:rsid w:val="0099013E"/>
    <w:rsid w:val="00991076"/>
    <w:rsid w:val="00991540"/>
    <w:rsid w:val="009917C1"/>
    <w:rsid w:val="00993DF3"/>
    <w:rsid w:val="009940E2"/>
    <w:rsid w:val="00994995"/>
    <w:rsid w:val="00996306"/>
    <w:rsid w:val="00996FD9"/>
    <w:rsid w:val="00997831"/>
    <w:rsid w:val="009A00B7"/>
    <w:rsid w:val="009A16E4"/>
    <w:rsid w:val="009A2151"/>
    <w:rsid w:val="009A21AF"/>
    <w:rsid w:val="009A225C"/>
    <w:rsid w:val="009A22FA"/>
    <w:rsid w:val="009A36C8"/>
    <w:rsid w:val="009A4021"/>
    <w:rsid w:val="009A4A2E"/>
    <w:rsid w:val="009A5427"/>
    <w:rsid w:val="009A5510"/>
    <w:rsid w:val="009A635A"/>
    <w:rsid w:val="009A6902"/>
    <w:rsid w:val="009B0202"/>
    <w:rsid w:val="009B1188"/>
    <w:rsid w:val="009B126B"/>
    <w:rsid w:val="009B17A7"/>
    <w:rsid w:val="009B2138"/>
    <w:rsid w:val="009B2494"/>
    <w:rsid w:val="009B3175"/>
    <w:rsid w:val="009B3406"/>
    <w:rsid w:val="009B3F3E"/>
    <w:rsid w:val="009B53AD"/>
    <w:rsid w:val="009B5B01"/>
    <w:rsid w:val="009B5E00"/>
    <w:rsid w:val="009B5ED0"/>
    <w:rsid w:val="009C0991"/>
    <w:rsid w:val="009C2407"/>
    <w:rsid w:val="009C24A2"/>
    <w:rsid w:val="009C3209"/>
    <w:rsid w:val="009C6881"/>
    <w:rsid w:val="009C6DBC"/>
    <w:rsid w:val="009C7D13"/>
    <w:rsid w:val="009D07A9"/>
    <w:rsid w:val="009D1DB7"/>
    <w:rsid w:val="009D33FE"/>
    <w:rsid w:val="009D378F"/>
    <w:rsid w:val="009D4A6C"/>
    <w:rsid w:val="009D4D7C"/>
    <w:rsid w:val="009D54E8"/>
    <w:rsid w:val="009D6F31"/>
    <w:rsid w:val="009E054A"/>
    <w:rsid w:val="009E0BCB"/>
    <w:rsid w:val="009E0C7E"/>
    <w:rsid w:val="009E1026"/>
    <w:rsid w:val="009E1AA2"/>
    <w:rsid w:val="009E1BFD"/>
    <w:rsid w:val="009E223F"/>
    <w:rsid w:val="009E2DD5"/>
    <w:rsid w:val="009E351F"/>
    <w:rsid w:val="009E4BD9"/>
    <w:rsid w:val="009E4C07"/>
    <w:rsid w:val="009E637D"/>
    <w:rsid w:val="009F1F20"/>
    <w:rsid w:val="009F3325"/>
    <w:rsid w:val="009F36D5"/>
    <w:rsid w:val="009F41F1"/>
    <w:rsid w:val="009F48ED"/>
    <w:rsid w:val="009F4D40"/>
    <w:rsid w:val="009F5340"/>
    <w:rsid w:val="009F6294"/>
    <w:rsid w:val="009F6439"/>
    <w:rsid w:val="009F6841"/>
    <w:rsid w:val="00A0059A"/>
    <w:rsid w:val="00A01ECB"/>
    <w:rsid w:val="00A02990"/>
    <w:rsid w:val="00A049F7"/>
    <w:rsid w:val="00A04E70"/>
    <w:rsid w:val="00A05250"/>
    <w:rsid w:val="00A05427"/>
    <w:rsid w:val="00A05A39"/>
    <w:rsid w:val="00A05F8D"/>
    <w:rsid w:val="00A105D8"/>
    <w:rsid w:val="00A1071C"/>
    <w:rsid w:val="00A12833"/>
    <w:rsid w:val="00A1288F"/>
    <w:rsid w:val="00A12CAD"/>
    <w:rsid w:val="00A13F57"/>
    <w:rsid w:val="00A1518F"/>
    <w:rsid w:val="00A16CEF"/>
    <w:rsid w:val="00A16F5B"/>
    <w:rsid w:val="00A17249"/>
    <w:rsid w:val="00A17BCE"/>
    <w:rsid w:val="00A2185C"/>
    <w:rsid w:val="00A219DA"/>
    <w:rsid w:val="00A21AB0"/>
    <w:rsid w:val="00A21B50"/>
    <w:rsid w:val="00A22368"/>
    <w:rsid w:val="00A223EF"/>
    <w:rsid w:val="00A2424B"/>
    <w:rsid w:val="00A2453B"/>
    <w:rsid w:val="00A24644"/>
    <w:rsid w:val="00A255E4"/>
    <w:rsid w:val="00A258AB"/>
    <w:rsid w:val="00A262EB"/>
    <w:rsid w:val="00A3024C"/>
    <w:rsid w:val="00A303E8"/>
    <w:rsid w:val="00A307DE"/>
    <w:rsid w:val="00A30F84"/>
    <w:rsid w:val="00A311B6"/>
    <w:rsid w:val="00A315DB"/>
    <w:rsid w:val="00A32BAC"/>
    <w:rsid w:val="00A339E2"/>
    <w:rsid w:val="00A35A63"/>
    <w:rsid w:val="00A35DC9"/>
    <w:rsid w:val="00A36C54"/>
    <w:rsid w:val="00A3732E"/>
    <w:rsid w:val="00A3757A"/>
    <w:rsid w:val="00A379AC"/>
    <w:rsid w:val="00A37EEF"/>
    <w:rsid w:val="00A40252"/>
    <w:rsid w:val="00A40CB8"/>
    <w:rsid w:val="00A41555"/>
    <w:rsid w:val="00A439D7"/>
    <w:rsid w:val="00A451C6"/>
    <w:rsid w:val="00A468D1"/>
    <w:rsid w:val="00A47A85"/>
    <w:rsid w:val="00A5280F"/>
    <w:rsid w:val="00A54D79"/>
    <w:rsid w:val="00A5755E"/>
    <w:rsid w:val="00A5794D"/>
    <w:rsid w:val="00A604FD"/>
    <w:rsid w:val="00A61961"/>
    <w:rsid w:val="00A6199E"/>
    <w:rsid w:val="00A63B35"/>
    <w:rsid w:val="00A63F35"/>
    <w:rsid w:val="00A64094"/>
    <w:rsid w:val="00A644A5"/>
    <w:rsid w:val="00A64E11"/>
    <w:rsid w:val="00A64E6C"/>
    <w:rsid w:val="00A670A5"/>
    <w:rsid w:val="00A67E18"/>
    <w:rsid w:val="00A71A92"/>
    <w:rsid w:val="00A73079"/>
    <w:rsid w:val="00A733B3"/>
    <w:rsid w:val="00A76871"/>
    <w:rsid w:val="00A768DD"/>
    <w:rsid w:val="00A7751A"/>
    <w:rsid w:val="00A815BE"/>
    <w:rsid w:val="00A816BB"/>
    <w:rsid w:val="00A81B5E"/>
    <w:rsid w:val="00A82A3C"/>
    <w:rsid w:val="00A836C7"/>
    <w:rsid w:val="00A837AD"/>
    <w:rsid w:val="00A83B52"/>
    <w:rsid w:val="00A859EB"/>
    <w:rsid w:val="00A860AC"/>
    <w:rsid w:val="00A86378"/>
    <w:rsid w:val="00A8781D"/>
    <w:rsid w:val="00A90B07"/>
    <w:rsid w:val="00A91D6E"/>
    <w:rsid w:val="00A92D63"/>
    <w:rsid w:val="00A93730"/>
    <w:rsid w:val="00A94CB6"/>
    <w:rsid w:val="00A94E80"/>
    <w:rsid w:val="00A9678E"/>
    <w:rsid w:val="00A97FF8"/>
    <w:rsid w:val="00AA0E5E"/>
    <w:rsid w:val="00AA155A"/>
    <w:rsid w:val="00AA30C9"/>
    <w:rsid w:val="00AA5CD2"/>
    <w:rsid w:val="00AA5F07"/>
    <w:rsid w:val="00AA5FD5"/>
    <w:rsid w:val="00AA62C3"/>
    <w:rsid w:val="00AA6CD5"/>
    <w:rsid w:val="00AA787E"/>
    <w:rsid w:val="00AB140D"/>
    <w:rsid w:val="00AB2059"/>
    <w:rsid w:val="00AB26BE"/>
    <w:rsid w:val="00AB3185"/>
    <w:rsid w:val="00AB4AC8"/>
    <w:rsid w:val="00AB5F56"/>
    <w:rsid w:val="00AB6CCE"/>
    <w:rsid w:val="00AB7C3F"/>
    <w:rsid w:val="00AC04A6"/>
    <w:rsid w:val="00AC0DFB"/>
    <w:rsid w:val="00AC10F5"/>
    <w:rsid w:val="00AC18E6"/>
    <w:rsid w:val="00AC1A96"/>
    <w:rsid w:val="00AC1DA0"/>
    <w:rsid w:val="00AC4EEF"/>
    <w:rsid w:val="00AC7673"/>
    <w:rsid w:val="00AC7ABF"/>
    <w:rsid w:val="00AD01FF"/>
    <w:rsid w:val="00AD0A24"/>
    <w:rsid w:val="00AD0B4F"/>
    <w:rsid w:val="00AD0FD8"/>
    <w:rsid w:val="00AD171B"/>
    <w:rsid w:val="00AD2997"/>
    <w:rsid w:val="00AD7E0B"/>
    <w:rsid w:val="00AE0841"/>
    <w:rsid w:val="00AE10DA"/>
    <w:rsid w:val="00AE1454"/>
    <w:rsid w:val="00AE30DD"/>
    <w:rsid w:val="00AE3C0E"/>
    <w:rsid w:val="00AE4753"/>
    <w:rsid w:val="00AE639D"/>
    <w:rsid w:val="00AE6AA7"/>
    <w:rsid w:val="00AF0811"/>
    <w:rsid w:val="00AF1AE2"/>
    <w:rsid w:val="00AF1CBC"/>
    <w:rsid w:val="00AF1D7F"/>
    <w:rsid w:val="00AF2A0A"/>
    <w:rsid w:val="00AF37D3"/>
    <w:rsid w:val="00AF3829"/>
    <w:rsid w:val="00AF3960"/>
    <w:rsid w:val="00AF469E"/>
    <w:rsid w:val="00AF52BA"/>
    <w:rsid w:val="00AF5A6B"/>
    <w:rsid w:val="00AF7477"/>
    <w:rsid w:val="00AF7AB1"/>
    <w:rsid w:val="00B003D8"/>
    <w:rsid w:val="00B009DE"/>
    <w:rsid w:val="00B00C28"/>
    <w:rsid w:val="00B018D0"/>
    <w:rsid w:val="00B01EA0"/>
    <w:rsid w:val="00B020BF"/>
    <w:rsid w:val="00B03386"/>
    <w:rsid w:val="00B0396F"/>
    <w:rsid w:val="00B04829"/>
    <w:rsid w:val="00B05BCB"/>
    <w:rsid w:val="00B06916"/>
    <w:rsid w:val="00B12091"/>
    <w:rsid w:val="00B12141"/>
    <w:rsid w:val="00B12433"/>
    <w:rsid w:val="00B139DE"/>
    <w:rsid w:val="00B148BC"/>
    <w:rsid w:val="00B211A8"/>
    <w:rsid w:val="00B22AC8"/>
    <w:rsid w:val="00B245FB"/>
    <w:rsid w:val="00B24CD4"/>
    <w:rsid w:val="00B251F2"/>
    <w:rsid w:val="00B26353"/>
    <w:rsid w:val="00B27132"/>
    <w:rsid w:val="00B27DE8"/>
    <w:rsid w:val="00B30263"/>
    <w:rsid w:val="00B30D1C"/>
    <w:rsid w:val="00B3108D"/>
    <w:rsid w:val="00B31942"/>
    <w:rsid w:val="00B323E2"/>
    <w:rsid w:val="00B3584D"/>
    <w:rsid w:val="00B37319"/>
    <w:rsid w:val="00B3736D"/>
    <w:rsid w:val="00B379EF"/>
    <w:rsid w:val="00B37A97"/>
    <w:rsid w:val="00B40F50"/>
    <w:rsid w:val="00B41904"/>
    <w:rsid w:val="00B424B5"/>
    <w:rsid w:val="00B42F3F"/>
    <w:rsid w:val="00B440F5"/>
    <w:rsid w:val="00B45D4F"/>
    <w:rsid w:val="00B46A99"/>
    <w:rsid w:val="00B46D8B"/>
    <w:rsid w:val="00B46EF2"/>
    <w:rsid w:val="00B46F2E"/>
    <w:rsid w:val="00B532E1"/>
    <w:rsid w:val="00B53932"/>
    <w:rsid w:val="00B540C1"/>
    <w:rsid w:val="00B553B7"/>
    <w:rsid w:val="00B5540C"/>
    <w:rsid w:val="00B5595C"/>
    <w:rsid w:val="00B6094C"/>
    <w:rsid w:val="00B612EA"/>
    <w:rsid w:val="00B6241C"/>
    <w:rsid w:val="00B62969"/>
    <w:rsid w:val="00B63127"/>
    <w:rsid w:val="00B6364F"/>
    <w:rsid w:val="00B64039"/>
    <w:rsid w:val="00B64CF6"/>
    <w:rsid w:val="00B64D92"/>
    <w:rsid w:val="00B64DAD"/>
    <w:rsid w:val="00B64F5B"/>
    <w:rsid w:val="00B659A4"/>
    <w:rsid w:val="00B65AAF"/>
    <w:rsid w:val="00B66FEE"/>
    <w:rsid w:val="00B671E7"/>
    <w:rsid w:val="00B6731F"/>
    <w:rsid w:val="00B67332"/>
    <w:rsid w:val="00B70AFA"/>
    <w:rsid w:val="00B728C9"/>
    <w:rsid w:val="00B737FE"/>
    <w:rsid w:val="00B746FD"/>
    <w:rsid w:val="00B7577F"/>
    <w:rsid w:val="00B75EBC"/>
    <w:rsid w:val="00B76CDB"/>
    <w:rsid w:val="00B7727F"/>
    <w:rsid w:val="00B778BB"/>
    <w:rsid w:val="00B77ACF"/>
    <w:rsid w:val="00B77B41"/>
    <w:rsid w:val="00B806E7"/>
    <w:rsid w:val="00B8091F"/>
    <w:rsid w:val="00B83E44"/>
    <w:rsid w:val="00B849AB"/>
    <w:rsid w:val="00B849AF"/>
    <w:rsid w:val="00B850FC"/>
    <w:rsid w:val="00B8539B"/>
    <w:rsid w:val="00B85A11"/>
    <w:rsid w:val="00B86DF2"/>
    <w:rsid w:val="00B90737"/>
    <w:rsid w:val="00B911E9"/>
    <w:rsid w:val="00B91380"/>
    <w:rsid w:val="00B92BC8"/>
    <w:rsid w:val="00B939F0"/>
    <w:rsid w:val="00B93C94"/>
    <w:rsid w:val="00B93F93"/>
    <w:rsid w:val="00B94EBB"/>
    <w:rsid w:val="00B95B52"/>
    <w:rsid w:val="00B9766D"/>
    <w:rsid w:val="00BA097B"/>
    <w:rsid w:val="00BA1544"/>
    <w:rsid w:val="00BA1616"/>
    <w:rsid w:val="00BA170B"/>
    <w:rsid w:val="00BA36D9"/>
    <w:rsid w:val="00BA3807"/>
    <w:rsid w:val="00BA3D22"/>
    <w:rsid w:val="00BA606E"/>
    <w:rsid w:val="00BA7DCC"/>
    <w:rsid w:val="00BB0E4F"/>
    <w:rsid w:val="00BB3657"/>
    <w:rsid w:val="00BB3A13"/>
    <w:rsid w:val="00BB5FEB"/>
    <w:rsid w:val="00BB6314"/>
    <w:rsid w:val="00BB6BF1"/>
    <w:rsid w:val="00BC0143"/>
    <w:rsid w:val="00BC07A8"/>
    <w:rsid w:val="00BC22A8"/>
    <w:rsid w:val="00BC2985"/>
    <w:rsid w:val="00BC3278"/>
    <w:rsid w:val="00BC4E93"/>
    <w:rsid w:val="00BC5CAF"/>
    <w:rsid w:val="00BC5DFA"/>
    <w:rsid w:val="00BC6062"/>
    <w:rsid w:val="00BC62A0"/>
    <w:rsid w:val="00BC65C5"/>
    <w:rsid w:val="00BC6641"/>
    <w:rsid w:val="00BC6DF0"/>
    <w:rsid w:val="00BC71AF"/>
    <w:rsid w:val="00BC75C7"/>
    <w:rsid w:val="00BC7B57"/>
    <w:rsid w:val="00BD06FB"/>
    <w:rsid w:val="00BD0A0D"/>
    <w:rsid w:val="00BD13DE"/>
    <w:rsid w:val="00BD3562"/>
    <w:rsid w:val="00BD36C2"/>
    <w:rsid w:val="00BD39F1"/>
    <w:rsid w:val="00BD3AF7"/>
    <w:rsid w:val="00BD4119"/>
    <w:rsid w:val="00BD46A5"/>
    <w:rsid w:val="00BD58F0"/>
    <w:rsid w:val="00BD59FE"/>
    <w:rsid w:val="00BD6671"/>
    <w:rsid w:val="00BD686B"/>
    <w:rsid w:val="00BD6A4F"/>
    <w:rsid w:val="00BD6F58"/>
    <w:rsid w:val="00BD753D"/>
    <w:rsid w:val="00BE1FF0"/>
    <w:rsid w:val="00BE20A7"/>
    <w:rsid w:val="00BE29F1"/>
    <w:rsid w:val="00BE2E6D"/>
    <w:rsid w:val="00BE4F60"/>
    <w:rsid w:val="00BE5117"/>
    <w:rsid w:val="00BE57C3"/>
    <w:rsid w:val="00BE72CD"/>
    <w:rsid w:val="00BE78E3"/>
    <w:rsid w:val="00BE7ADF"/>
    <w:rsid w:val="00BF0E91"/>
    <w:rsid w:val="00BF3F58"/>
    <w:rsid w:val="00BF49AD"/>
    <w:rsid w:val="00BF4F0B"/>
    <w:rsid w:val="00BF66AB"/>
    <w:rsid w:val="00BF6B60"/>
    <w:rsid w:val="00C002CB"/>
    <w:rsid w:val="00C00BF1"/>
    <w:rsid w:val="00C013EE"/>
    <w:rsid w:val="00C01492"/>
    <w:rsid w:val="00C01F35"/>
    <w:rsid w:val="00C06142"/>
    <w:rsid w:val="00C065B5"/>
    <w:rsid w:val="00C071D9"/>
    <w:rsid w:val="00C078A6"/>
    <w:rsid w:val="00C07D11"/>
    <w:rsid w:val="00C103C5"/>
    <w:rsid w:val="00C10BF9"/>
    <w:rsid w:val="00C11701"/>
    <w:rsid w:val="00C11A86"/>
    <w:rsid w:val="00C12543"/>
    <w:rsid w:val="00C13C3B"/>
    <w:rsid w:val="00C1403B"/>
    <w:rsid w:val="00C149F6"/>
    <w:rsid w:val="00C15719"/>
    <w:rsid w:val="00C17FFB"/>
    <w:rsid w:val="00C20285"/>
    <w:rsid w:val="00C22248"/>
    <w:rsid w:val="00C25A35"/>
    <w:rsid w:val="00C26736"/>
    <w:rsid w:val="00C30242"/>
    <w:rsid w:val="00C303D7"/>
    <w:rsid w:val="00C3117B"/>
    <w:rsid w:val="00C319F8"/>
    <w:rsid w:val="00C31D1C"/>
    <w:rsid w:val="00C32978"/>
    <w:rsid w:val="00C34A44"/>
    <w:rsid w:val="00C355E6"/>
    <w:rsid w:val="00C371AB"/>
    <w:rsid w:val="00C37251"/>
    <w:rsid w:val="00C37FB0"/>
    <w:rsid w:val="00C40209"/>
    <w:rsid w:val="00C4105E"/>
    <w:rsid w:val="00C42095"/>
    <w:rsid w:val="00C42A7B"/>
    <w:rsid w:val="00C43142"/>
    <w:rsid w:val="00C43F0A"/>
    <w:rsid w:val="00C443CD"/>
    <w:rsid w:val="00C44562"/>
    <w:rsid w:val="00C449AA"/>
    <w:rsid w:val="00C44FBD"/>
    <w:rsid w:val="00C454AF"/>
    <w:rsid w:val="00C454B9"/>
    <w:rsid w:val="00C459F7"/>
    <w:rsid w:val="00C45D94"/>
    <w:rsid w:val="00C46FCD"/>
    <w:rsid w:val="00C47594"/>
    <w:rsid w:val="00C47B2F"/>
    <w:rsid w:val="00C50DE3"/>
    <w:rsid w:val="00C50E84"/>
    <w:rsid w:val="00C513E2"/>
    <w:rsid w:val="00C5383E"/>
    <w:rsid w:val="00C53A68"/>
    <w:rsid w:val="00C54FAA"/>
    <w:rsid w:val="00C5688C"/>
    <w:rsid w:val="00C56DF0"/>
    <w:rsid w:val="00C5726F"/>
    <w:rsid w:val="00C57F68"/>
    <w:rsid w:val="00C61FBB"/>
    <w:rsid w:val="00C629D1"/>
    <w:rsid w:val="00C62A6A"/>
    <w:rsid w:val="00C62C65"/>
    <w:rsid w:val="00C6339C"/>
    <w:rsid w:val="00C63B28"/>
    <w:rsid w:val="00C65A70"/>
    <w:rsid w:val="00C65C74"/>
    <w:rsid w:val="00C66DBF"/>
    <w:rsid w:val="00C74300"/>
    <w:rsid w:val="00C754DF"/>
    <w:rsid w:val="00C76170"/>
    <w:rsid w:val="00C764A4"/>
    <w:rsid w:val="00C76F53"/>
    <w:rsid w:val="00C77664"/>
    <w:rsid w:val="00C77916"/>
    <w:rsid w:val="00C77E7C"/>
    <w:rsid w:val="00C8072F"/>
    <w:rsid w:val="00C81158"/>
    <w:rsid w:val="00C81AB2"/>
    <w:rsid w:val="00C82FE9"/>
    <w:rsid w:val="00C831F6"/>
    <w:rsid w:val="00C83496"/>
    <w:rsid w:val="00C85B15"/>
    <w:rsid w:val="00C85E9F"/>
    <w:rsid w:val="00C86399"/>
    <w:rsid w:val="00C86B39"/>
    <w:rsid w:val="00C86D89"/>
    <w:rsid w:val="00C8756C"/>
    <w:rsid w:val="00C901AA"/>
    <w:rsid w:val="00C91628"/>
    <w:rsid w:val="00C91F81"/>
    <w:rsid w:val="00C91FDB"/>
    <w:rsid w:val="00C92372"/>
    <w:rsid w:val="00C9238B"/>
    <w:rsid w:val="00C938BC"/>
    <w:rsid w:val="00C94348"/>
    <w:rsid w:val="00CA0386"/>
    <w:rsid w:val="00CA0C42"/>
    <w:rsid w:val="00CA0E14"/>
    <w:rsid w:val="00CA1610"/>
    <w:rsid w:val="00CA1A25"/>
    <w:rsid w:val="00CA287F"/>
    <w:rsid w:val="00CA3BE7"/>
    <w:rsid w:val="00CA4580"/>
    <w:rsid w:val="00CA5151"/>
    <w:rsid w:val="00CA516B"/>
    <w:rsid w:val="00CA5C77"/>
    <w:rsid w:val="00CA6A8B"/>
    <w:rsid w:val="00CA6D1A"/>
    <w:rsid w:val="00CA6E5C"/>
    <w:rsid w:val="00CA7910"/>
    <w:rsid w:val="00CB0F22"/>
    <w:rsid w:val="00CB232D"/>
    <w:rsid w:val="00CB3148"/>
    <w:rsid w:val="00CB44CF"/>
    <w:rsid w:val="00CB4E62"/>
    <w:rsid w:val="00CB5033"/>
    <w:rsid w:val="00CB570F"/>
    <w:rsid w:val="00CB6D88"/>
    <w:rsid w:val="00CB7EB8"/>
    <w:rsid w:val="00CC06D9"/>
    <w:rsid w:val="00CC0A8B"/>
    <w:rsid w:val="00CC0EA9"/>
    <w:rsid w:val="00CC2EA7"/>
    <w:rsid w:val="00CC4C6F"/>
    <w:rsid w:val="00CC5314"/>
    <w:rsid w:val="00CC60BD"/>
    <w:rsid w:val="00CC6533"/>
    <w:rsid w:val="00CC71DC"/>
    <w:rsid w:val="00CC74BD"/>
    <w:rsid w:val="00CC7625"/>
    <w:rsid w:val="00CD115D"/>
    <w:rsid w:val="00CD254E"/>
    <w:rsid w:val="00CD3790"/>
    <w:rsid w:val="00CD3F46"/>
    <w:rsid w:val="00CD3FBA"/>
    <w:rsid w:val="00CD5576"/>
    <w:rsid w:val="00CD5C50"/>
    <w:rsid w:val="00CD637A"/>
    <w:rsid w:val="00CD64EB"/>
    <w:rsid w:val="00CD6B09"/>
    <w:rsid w:val="00CD6EDA"/>
    <w:rsid w:val="00CD725C"/>
    <w:rsid w:val="00CD75E6"/>
    <w:rsid w:val="00CE0B1A"/>
    <w:rsid w:val="00CE1EB3"/>
    <w:rsid w:val="00CE3207"/>
    <w:rsid w:val="00CE3786"/>
    <w:rsid w:val="00CE4DBC"/>
    <w:rsid w:val="00CE63CE"/>
    <w:rsid w:val="00CE7411"/>
    <w:rsid w:val="00CF1916"/>
    <w:rsid w:val="00CF2F20"/>
    <w:rsid w:val="00CF48E5"/>
    <w:rsid w:val="00CF5D41"/>
    <w:rsid w:val="00CF7ADB"/>
    <w:rsid w:val="00D0034C"/>
    <w:rsid w:val="00D00366"/>
    <w:rsid w:val="00D01020"/>
    <w:rsid w:val="00D01D6E"/>
    <w:rsid w:val="00D01E6F"/>
    <w:rsid w:val="00D020C5"/>
    <w:rsid w:val="00D02601"/>
    <w:rsid w:val="00D032CC"/>
    <w:rsid w:val="00D039B4"/>
    <w:rsid w:val="00D04117"/>
    <w:rsid w:val="00D047D9"/>
    <w:rsid w:val="00D04BFA"/>
    <w:rsid w:val="00D04CCE"/>
    <w:rsid w:val="00D04CFD"/>
    <w:rsid w:val="00D06B81"/>
    <w:rsid w:val="00D07B81"/>
    <w:rsid w:val="00D10AEB"/>
    <w:rsid w:val="00D10EE3"/>
    <w:rsid w:val="00D11324"/>
    <w:rsid w:val="00D117EA"/>
    <w:rsid w:val="00D11FE0"/>
    <w:rsid w:val="00D12C3E"/>
    <w:rsid w:val="00D13646"/>
    <w:rsid w:val="00D1400C"/>
    <w:rsid w:val="00D149F8"/>
    <w:rsid w:val="00D14A46"/>
    <w:rsid w:val="00D1546E"/>
    <w:rsid w:val="00D1552E"/>
    <w:rsid w:val="00D2015F"/>
    <w:rsid w:val="00D22A81"/>
    <w:rsid w:val="00D23023"/>
    <w:rsid w:val="00D236B6"/>
    <w:rsid w:val="00D23A74"/>
    <w:rsid w:val="00D24D16"/>
    <w:rsid w:val="00D2533E"/>
    <w:rsid w:val="00D25732"/>
    <w:rsid w:val="00D26761"/>
    <w:rsid w:val="00D274E4"/>
    <w:rsid w:val="00D2775D"/>
    <w:rsid w:val="00D30BEE"/>
    <w:rsid w:val="00D3287E"/>
    <w:rsid w:val="00D33B69"/>
    <w:rsid w:val="00D3475B"/>
    <w:rsid w:val="00D34D13"/>
    <w:rsid w:val="00D36B53"/>
    <w:rsid w:val="00D3790A"/>
    <w:rsid w:val="00D37CFD"/>
    <w:rsid w:val="00D41190"/>
    <w:rsid w:val="00D414C2"/>
    <w:rsid w:val="00D4212B"/>
    <w:rsid w:val="00D42D37"/>
    <w:rsid w:val="00D43CEF"/>
    <w:rsid w:val="00D44385"/>
    <w:rsid w:val="00D45D38"/>
    <w:rsid w:val="00D46196"/>
    <w:rsid w:val="00D46753"/>
    <w:rsid w:val="00D47482"/>
    <w:rsid w:val="00D47B70"/>
    <w:rsid w:val="00D47C3E"/>
    <w:rsid w:val="00D50BB9"/>
    <w:rsid w:val="00D51B38"/>
    <w:rsid w:val="00D51E6D"/>
    <w:rsid w:val="00D51F05"/>
    <w:rsid w:val="00D523E0"/>
    <w:rsid w:val="00D53514"/>
    <w:rsid w:val="00D53580"/>
    <w:rsid w:val="00D53BC2"/>
    <w:rsid w:val="00D54165"/>
    <w:rsid w:val="00D542D0"/>
    <w:rsid w:val="00D54987"/>
    <w:rsid w:val="00D54D54"/>
    <w:rsid w:val="00D557E6"/>
    <w:rsid w:val="00D56C6E"/>
    <w:rsid w:val="00D56F64"/>
    <w:rsid w:val="00D572BB"/>
    <w:rsid w:val="00D57E18"/>
    <w:rsid w:val="00D60E9A"/>
    <w:rsid w:val="00D6201F"/>
    <w:rsid w:val="00D620EF"/>
    <w:rsid w:val="00D63103"/>
    <w:rsid w:val="00D636BE"/>
    <w:rsid w:val="00D63CFC"/>
    <w:rsid w:val="00D65A60"/>
    <w:rsid w:val="00D65FC4"/>
    <w:rsid w:val="00D664BF"/>
    <w:rsid w:val="00D67923"/>
    <w:rsid w:val="00D67F0F"/>
    <w:rsid w:val="00D701B9"/>
    <w:rsid w:val="00D725FD"/>
    <w:rsid w:val="00D73257"/>
    <w:rsid w:val="00D73B03"/>
    <w:rsid w:val="00D74F09"/>
    <w:rsid w:val="00D751F6"/>
    <w:rsid w:val="00D7527A"/>
    <w:rsid w:val="00D76731"/>
    <w:rsid w:val="00D77C2E"/>
    <w:rsid w:val="00D81807"/>
    <w:rsid w:val="00D81AA1"/>
    <w:rsid w:val="00D828E1"/>
    <w:rsid w:val="00D8439E"/>
    <w:rsid w:val="00D849BD"/>
    <w:rsid w:val="00D87206"/>
    <w:rsid w:val="00D877C1"/>
    <w:rsid w:val="00D90A43"/>
    <w:rsid w:val="00D90F04"/>
    <w:rsid w:val="00D93CD0"/>
    <w:rsid w:val="00D94C42"/>
    <w:rsid w:val="00D94F53"/>
    <w:rsid w:val="00D96CA3"/>
    <w:rsid w:val="00D970C0"/>
    <w:rsid w:val="00D97BD6"/>
    <w:rsid w:val="00D97EC6"/>
    <w:rsid w:val="00DA0416"/>
    <w:rsid w:val="00DA09CC"/>
    <w:rsid w:val="00DA1F56"/>
    <w:rsid w:val="00DA2237"/>
    <w:rsid w:val="00DA779E"/>
    <w:rsid w:val="00DA7A33"/>
    <w:rsid w:val="00DA7E83"/>
    <w:rsid w:val="00DB0F1D"/>
    <w:rsid w:val="00DB1A78"/>
    <w:rsid w:val="00DB4D8D"/>
    <w:rsid w:val="00DB53FE"/>
    <w:rsid w:val="00DB6190"/>
    <w:rsid w:val="00DB7142"/>
    <w:rsid w:val="00DB72AA"/>
    <w:rsid w:val="00DB762E"/>
    <w:rsid w:val="00DB7AD7"/>
    <w:rsid w:val="00DC0943"/>
    <w:rsid w:val="00DC0BE3"/>
    <w:rsid w:val="00DC14BE"/>
    <w:rsid w:val="00DC1509"/>
    <w:rsid w:val="00DC1BF3"/>
    <w:rsid w:val="00DC1D0D"/>
    <w:rsid w:val="00DC2FB1"/>
    <w:rsid w:val="00DC352C"/>
    <w:rsid w:val="00DC5B9C"/>
    <w:rsid w:val="00DC66FC"/>
    <w:rsid w:val="00DC6F9A"/>
    <w:rsid w:val="00DC7B08"/>
    <w:rsid w:val="00DD02C5"/>
    <w:rsid w:val="00DD0784"/>
    <w:rsid w:val="00DD1C1E"/>
    <w:rsid w:val="00DD23F7"/>
    <w:rsid w:val="00DD4217"/>
    <w:rsid w:val="00DD5598"/>
    <w:rsid w:val="00DD5E6A"/>
    <w:rsid w:val="00DD5F47"/>
    <w:rsid w:val="00DD5F6F"/>
    <w:rsid w:val="00DD645F"/>
    <w:rsid w:val="00DD6F39"/>
    <w:rsid w:val="00DD743C"/>
    <w:rsid w:val="00DE02DA"/>
    <w:rsid w:val="00DE086E"/>
    <w:rsid w:val="00DE1DAB"/>
    <w:rsid w:val="00DE297B"/>
    <w:rsid w:val="00DE3D99"/>
    <w:rsid w:val="00DE3FA5"/>
    <w:rsid w:val="00DE4514"/>
    <w:rsid w:val="00DE60C8"/>
    <w:rsid w:val="00DE626C"/>
    <w:rsid w:val="00DE7202"/>
    <w:rsid w:val="00DE7486"/>
    <w:rsid w:val="00DF06C7"/>
    <w:rsid w:val="00DF06E3"/>
    <w:rsid w:val="00DF0F4D"/>
    <w:rsid w:val="00DF1466"/>
    <w:rsid w:val="00DF164F"/>
    <w:rsid w:val="00DF1836"/>
    <w:rsid w:val="00DF2674"/>
    <w:rsid w:val="00DF3A9D"/>
    <w:rsid w:val="00DF4F7D"/>
    <w:rsid w:val="00DF52D2"/>
    <w:rsid w:val="00DF5A7B"/>
    <w:rsid w:val="00DF5D1F"/>
    <w:rsid w:val="00DF6095"/>
    <w:rsid w:val="00DF6E9C"/>
    <w:rsid w:val="00E0148C"/>
    <w:rsid w:val="00E015FC"/>
    <w:rsid w:val="00E03011"/>
    <w:rsid w:val="00E040BA"/>
    <w:rsid w:val="00E04A47"/>
    <w:rsid w:val="00E04E77"/>
    <w:rsid w:val="00E06272"/>
    <w:rsid w:val="00E069FC"/>
    <w:rsid w:val="00E06BAE"/>
    <w:rsid w:val="00E06F2C"/>
    <w:rsid w:val="00E071D9"/>
    <w:rsid w:val="00E07324"/>
    <w:rsid w:val="00E0794E"/>
    <w:rsid w:val="00E115E1"/>
    <w:rsid w:val="00E11C7A"/>
    <w:rsid w:val="00E120E8"/>
    <w:rsid w:val="00E121B6"/>
    <w:rsid w:val="00E12ADC"/>
    <w:rsid w:val="00E13BE1"/>
    <w:rsid w:val="00E211F4"/>
    <w:rsid w:val="00E2130A"/>
    <w:rsid w:val="00E22B65"/>
    <w:rsid w:val="00E2348C"/>
    <w:rsid w:val="00E23686"/>
    <w:rsid w:val="00E248EA"/>
    <w:rsid w:val="00E24994"/>
    <w:rsid w:val="00E2625F"/>
    <w:rsid w:val="00E316C4"/>
    <w:rsid w:val="00E322DE"/>
    <w:rsid w:val="00E32444"/>
    <w:rsid w:val="00E332F7"/>
    <w:rsid w:val="00E34B46"/>
    <w:rsid w:val="00E35D0D"/>
    <w:rsid w:val="00E412A9"/>
    <w:rsid w:val="00E4158D"/>
    <w:rsid w:val="00E41641"/>
    <w:rsid w:val="00E41801"/>
    <w:rsid w:val="00E41C58"/>
    <w:rsid w:val="00E42E3B"/>
    <w:rsid w:val="00E4475C"/>
    <w:rsid w:val="00E454B8"/>
    <w:rsid w:val="00E4654D"/>
    <w:rsid w:val="00E50433"/>
    <w:rsid w:val="00E52D22"/>
    <w:rsid w:val="00E52F26"/>
    <w:rsid w:val="00E537AB"/>
    <w:rsid w:val="00E53B45"/>
    <w:rsid w:val="00E54CA4"/>
    <w:rsid w:val="00E56097"/>
    <w:rsid w:val="00E57F84"/>
    <w:rsid w:val="00E6272B"/>
    <w:rsid w:val="00E62FC6"/>
    <w:rsid w:val="00E64231"/>
    <w:rsid w:val="00E644E2"/>
    <w:rsid w:val="00E654EC"/>
    <w:rsid w:val="00E65AE3"/>
    <w:rsid w:val="00E65C75"/>
    <w:rsid w:val="00E65CBC"/>
    <w:rsid w:val="00E66FF8"/>
    <w:rsid w:val="00E6707C"/>
    <w:rsid w:val="00E712F9"/>
    <w:rsid w:val="00E71866"/>
    <w:rsid w:val="00E723F0"/>
    <w:rsid w:val="00E727EF"/>
    <w:rsid w:val="00E73C90"/>
    <w:rsid w:val="00E7657F"/>
    <w:rsid w:val="00E76AAE"/>
    <w:rsid w:val="00E76FB9"/>
    <w:rsid w:val="00E7743C"/>
    <w:rsid w:val="00E804F4"/>
    <w:rsid w:val="00E806C0"/>
    <w:rsid w:val="00E84F50"/>
    <w:rsid w:val="00E854CE"/>
    <w:rsid w:val="00E85FB6"/>
    <w:rsid w:val="00E877F9"/>
    <w:rsid w:val="00E8798D"/>
    <w:rsid w:val="00E9000F"/>
    <w:rsid w:val="00E9090D"/>
    <w:rsid w:val="00E90DBF"/>
    <w:rsid w:val="00E93911"/>
    <w:rsid w:val="00E94378"/>
    <w:rsid w:val="00E948C7"/>
    <w:rsid w:val="00E96A07"/>
    <w:rsid w:val="00E96D12"/>
    <w:rsid w:val="00E9741A"/>
    <w:rsid w:val="00E975FC"/>
    <w:rsid w:val="00E97DF2"/>
    <w:rsid w:val="00EA01E3"/>
    <w:rsid w:val="00EA0241"/>
    <w:rsid w:val="00EA1750"/>
    <w:rsid w:val="00EA1C38"/>
    <w:rsid w:val="00EA2593"/>
    <w:rsid w:val="00EA2BC1"/>
    <w:rsid w:val="00EA3217"/>
    <w:rsid w:val="00EA32D9"/>
    <w:rsid w:val="00EA3C43"/>
    <w:rsid w:val="00EA5720"/>
    <w:rsid w:val="00EA5BC7"/>
    <w:rsid w:val="00EA5C9F"/>
    <w:rsid w:val="00EA5D37"/>
    <w:rsid w:val="00EA6286"/>
    <w:rsid w:val="00EA6A17"/>
    <w:rsid w:val="00EA7440"/>
    <w:rsid w:val="00EA77B2"/>
    <w:rsid w:val="00EA7E64"/>
    <w:rsid w:val="00EB10BA"/>
    <w:rsid w:val="00EB25C9"/>
    <w:rsid w:val="00EB3083"/>
    <w:rsid w:val="00EB4522"/>
    <w:rsid w:val="00EB4C1E"/>
    <w:rsid w:val="00EB760A"/>
    <w:rsid w:val="00EB7D18"/>
    <w:rsid w:val="00EC15FA"/>
    <w:rsid w:val="00EC24C0"/>
    <w:rsid w:val="00EC24C3"/>
    <w:rsid w:val="00EC2958"/>
    <w:rsid w:val="00EC345B"/>
    <w:rsid w:val="00EC3A29"/>
    <w:rsid w:val="00EC3F46"/>
    <w:rsid w:val="00EC4269"/>
    <w:rsid w:val="00EC4EDE"/>
    <w:rsid w:val="00EC607D"/>
    <w:rsid w:val="00EC6200"/>
    <w:rsid w:val="00EC6827"/>
    <w:rsid w:val="00ED0B36"/>
    <w:rsid w:val="00ED2449"/>
    <w:rsid w:val="00ED3930"/>
    <w:rsid w:val="00ED4D36"/>
    <w:rsid w:val="00ED51D4"/>
    <w:rsid w:val="00ED6135"/>
    <w:rsid w:val="00ED640A"/>
    <w:rsid w:val="00ED6417"/>
    <w:rsid w:val="00ED662E"/>
    <w:rsid w:val="00ED6AF4"/>
    <w:rsid w:val="00EE0B94"/>
    <w:rsid w:val="00EE145C"/>
    <w:rsid w:val="00EE166C"/>
    <w:rsid w:val="00EE29D6"/>
    <w:rsid w:val="00EE38CB"/>
    <w:rsid w:val="00EE3A9A"/>
    <w:rsid w:val="00EE4EB3"/>
    <w:rsid w:val="00EE613F"/>
    <w:rsid w:val="00EE737E"/>
    <w:rsid w:val="00EE7B13"/>
    <w:rsid w:val="00EF0BC2"/>
    <w:rsid w:val="00EF0DB4"/>
    <w:rsid w:val="00EF1F39"/>
    <w:rsid w:val="00EF2EDF"/>
    <w:rsid w:val="00EF319D"/>
    <w:rsid w:val="00EF34DD"/>
    <w:rsid w:val="00EF4935"/>
    <w:rsid w:val="00EF6C65"/>
    <w:rsid w:val="00EF6D48"/>
    <w:rsid w:val="00EF6D60"/>
    <w:rsid w:val="00EF723F"/>
    <w:rsid w:val="00F0004E"/>
    <w:rsid w:val="00F00631"/>
    <w:rsid w:val="00F0123A"/>
    <w:rsid w:val="00F02562"/>
    <w:rsid w:val="00F0527E"/>
    <w:rsid w:val="00F06107"/>
    <w:rsid w:val="00F068EB"/>
    <w:rsid w:val="00F07074"/>
    <w:rsid w:val="00F12152"/>
    <w:rsid w:val="00F13097"/>
    <w:rsid w:val="00F13568"/>
    <w:rsid w:val="00F13CA0"/>
    <w:rsid w:val="00F1429C"/>
    <w:rsid w:val="00F167FE"/>
    <w:rsid w:val="00F16F59"/>
    <w:rsid w:val="00F205E8"/>
    <w:rsid w:val="00F21957"/>
    <w:rsid w:val="00F21FCB"/>
    <w:rsid w:val="00F222C6"/>
    <w:rsid w:val="00F22781"/>
    <w:rsid w:val="00F22F6F"/>
    <w:rsid w:val="00F237D8"/>
    <w:rsid w:val="00F23BB0"/>
    <w:rsid w:val="00F242DD"/>
    <w:rsid w:val="00F2445D"/>
    <w:rsid w:val="00F2515F"/>
    <w:rsid w:val="00F2530A"/>
    <w:rsid w:val="00F2650B"/>
    <w:rsid w:val="00F27598"/>
    <w:rsid w:val="00F310AC"/>
    <w:rsid w:val="00F31BC7"/>
    <w:rsid w:val="00F32DFB"/>
    <w:rsid w:val="00F32EE1"/>
    <w:rsid w:val="00F32EF4"/>
    <w:rsid w:val="00F331E5"/>
    <w:rsid w:val="00F335A1"/>
    <w:rsid w:val="00F3456B"/>
    <w:rsid w:val="00F37385"/>
    <w:rsid w:val="00F41358"/>
    <w:rsid w:val="00F4320B"/>
    <w:rsid w:val="00F43D2D"/>
    <w:rsid w:val="00F440CD"/>
    <w:rsid w:val="00F45117"/>
    <w:rsid w:val="00F45C12"/>
    <w:rsid w:val="00F470C1"/>
    <w:rsid w:val="00F47A00"/>
    <w:rsid w:val="00F51980"/>
    <w:rsid w:val="00F52307"/>
    <w:rsid w:val="00F53BAE"/>
    <w:rsid w:val="00F5405B"/>
    <w:rsid w:val="00F55A2A"/>
    <w:rsid w:val="00F601D2"/>
    <w:rsid w:val="00F604C9"/>
    <w:rsid w:val="00F61EE2"/>
    <w:rsid w:val="00F62ACB"/>
    <w:rsid w:val="00F64BD9"/>
    <w:rsid w:val="00F65735"/>
    <w:rsid w:val="00F65768"/>
    <w:rsid w:val="00F657CD"/>
    <w:rsid w:val="00F66003"/>
    <w:rsid w:val="00F6788A"/>
    <w:rsid w:val="00F715F3"/>
    <w:rsid w:val="00F7176D"/>
    <w:rsid w:val="00F7289C"/>
    <w:rsid w:val="00F72CC9"/>
    <w:rsid w:val="00F747E5"/>
    <w:rsid w:val="00F754FE"/>
    <w:rsid w:val="00F75D07"/>
    <w:rsid w:val="00F75EFB"/>
    <w:rsid w:val="00F76FCE"/>
    <w:rsid w:val="00F772F3"/>
    <w:rsid w:val="00F81645"/>
    <w:rsid w:val="00F81D2C"/>
    <w:rsid w:val="00F821CE"/>
    <w:rsid w:val="00F843DB"/>
    <w:rsid w:val="00F84B2F"/>
    <w:rsid w:val="00F85404"/>
    <w:rsid w:val="00F85EAF"/>
    <w:rsid w:val="00F8748F"/>
    <w:rsid w:val="00F90ABA"/>
    <w:rsid w:val="00F90BF0"/>
    <w:rsid w:val="00F90CD4"/>
    <w:rsid w:val="00F914DF"/>
    <w:rsid w:val="00F916BD"/>
    <w:rsid w:val="00F91F79"/>
    <w:rsid w:val="00F9371D"/>
    <w:rsid w:val="00F93CAF"/>
    <w:rsid w:val="00F94162"/>
    <w:rsid w:val="00F94C25"/>
    <w:rsid w:val="00F94D06"/>
    <w:rsid w:val="00F94E1C"/>
    <w:rsid w:val="00F955C6"/>
    <w:rsid w:val="00F960A7"/>
    <w:rsid w:val="00FA0D9D"/>
    <w:rsid w:val="00FA2B70"/>
    <w:rsid w:val="00FA45D5"/>
    <w:rsid w:val="00FA60F2"/>
    <w:rsid w:val="00FA6267"/>
    <w:rsid w:val="00FA6853"/>
    <w:rsid w:val="00FA7B59"/>
    <w:rsid w:val="00FB0C8C"/>
    <w:rsid w:val="00FB15F9"/>
    <w:rsid w:val="00FB16DE"/>
    <w:rsid w:val="00FB2F80"/>
    <w:rsid w:val="00FB4686"/>
    <w:rsid w:val="00FB5051"/>
    <w:rsid w:val="00FB54AF"/>
    <w:rsid w:val="00FB6090"/>
    <w:rsid w:val="00FB71BC"/>
    <w:rsid w:val="00FB7424"/>
    <w:rsid w:val="00FC1301"/>
    <w:rsid w:val="00FC1C9A"/>
    <w:rsid w:val="00FC1DA7"/>
    <w:rsid w:val="00FC1E6E"/>
    <w:rsid w:val="00FC3929"/>
    <w:rsid w:val="00FC4146"/>
    <w:rsid w:val="00FC41F0"/>
    <w:rsid w:val="00FC46E6"/>
    <w:rsid w:val="00FC51DD"/>
    <w:rsid w:val="00FC5799"/>
    <w:rsid w:val="00FC588F"/>
    <w:rsid w:val="00FC5891"/>
    <w:rsid w:val="00FC611E"/>
    <w:rsid w:val="00FC627B"/>
    <w:rsid w:val="00FC6384"/>
    <w:rsid w:val="00FC704D"/>
    <w:rsid w:val="00FC7525"/>
    <w:rsid w:val="00FC7A89"/>
    <w:rsid w:val="00FD0484"/>
    <w:rsid w:val="00FD0527"/>
    <w:rsid w:val="00FD0859"/>
    <w:rsid w:val="00FD0B64"/>
    <w:rsid w:val="00FD0E93"/>
    <w:rsid w:val="00FD1865"/>
    <w:rsid w:val="00FD1990"/>
    <w:rsid w:val="00FD1E63"/>
    <w:rsid w:val="00FD2CA2"/>
    <w:rsid w:val="00FD3EEC"/>
    <w:rsid w:val="00FD5DA3"/>
    <w:rsid w:val="00FD6731"/>
    <w:rsid w:val="00FD675F"/>
    <w:rsid w:val="00FE1221"/>
    <w:rsid w:val="00FE1481"/>
    <w:rsid w:val="00FE16C6"/>
    <w:rsid w:val="00FE19A3"/>
    <w:rsid w:val="00FE22EB"/>
    <w:rsid w:val="00FE2944"/>
    <w:rsid w:val="00FE6408"/>
    <w:rsid w:val="00FE72A8"/>
    <w:rsid w:val="00FE7657"/>
    <w:rsid w:val="00FE7FEE"/>
    <w:rsid w:val="00FF2886"/>
    <w:rsid w:val="00FF2A45"/>
    <w:rsid w:val="00FF59C3"/>
    <w:rsid w:val="00FF5AF6"/>
    <w:rsid w:val="00FF5D10"/>
    <w:rsid w:val="00FF5FCE"/>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15:chartTrackingRefBased/>
  <w15:docId w15:val="{AA1C12AE-A419-45DD-B065-0B43566B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060"/>
    <w:pPr>
      <w:keepNext/>
      <w:keepLines/>
      <w:widowControl w:val="0"/>
      <w:spacing w:before="340" w:after="330" w:line="408" w:lineRule="auto"/>
      <w:jc w:val="both"/>
      <w:outlineLvl w:val="0"/>
    </w:pPr>
    <w:rPr>
      <w:rFonts w:eastAsia="微软雅黑"/>
      <w:b/>
      <w:bCs/>
      <w:kern w:val="44"/>
      <w:sz w:val="32"/>
      <w:szCs w:val="44"/>
    </w:rPr>
  </w:style>
  <w:style w:type="paragraph" w:styleId="Heading2">
    <w:name w:val="heading 2"/>
    <w:basedOn w:val="Normal"/>
    <w:next w:val="Normal"/>
    <w:link w:val="Heading2Char"/>
    <w:uiPriority w:val="9"/>
    <w:unhideWhenUsed/>
    <w:qFormat/>
    <w:rsid w:val="00083060"/>
    <w:pPr>
      <w:keepNext/>
      <w:keepLines/>
      <w:widowControl w:val="0"/>
      <w:spacing w:before="260" w:after="260" w:line="415" w:lineRule="auto"/>
      <w:ind w:leftChars="100" w:left="100"/>
      <w:jc w:val="both"/>
      <w:outlineLvl w:val="1"/>
    </w:pPr>
    <w:rPr>
      <w:rFonts w:asciiTheme="majorHAnsi" w:eastAsia="微软雅黑" w:hAnsiTheme="majorHAnsi" w:cstheme="majorBidi"/>
      <w:b/>
      <w:bCs/>
      <w:kern w:val="2"/>
      <w:sz w:val="24"/>
      <w:szCs w:val="32"/>
    </w:rPr>
  </w:style>
  <w:style w:type="paragraph" w:styleId="Heading3">
    <w:name w:val="heading 3"/>
    <w:basedOn w:val="Normal"/>
    <w:next w:val="Normal"/>
    <w:link w:val="Heading3Char"/>
    <w:uiPriority w:val="9"/>
    <w:semiHidden/>
    <w:unhideWhenUsed/>
    <w:qFormat/>
    <w:rsid w:val="005D49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060"/>
    <w:rPr>
      <w:rFonts w:eastAsia="微软雅黑"/>
      <w:b/>
      <w:bCs/>
      <w:kern w:val="44"/>
      <w:sz w:val="32"/>
      <w:szCs w:val="44"/>
    </w:rPr>
  </w:style>
  <w:style w:type="character" w:customStyle="1" w:styleId="Heading2Char">
    <w:name w:val="Heading 2 Char"/>
    <w:basedOn w:val="DefaultParagraphFont"/>
    <w:link w:val="Heading2"/>
    <w:uiPriority w:val="9"/>
    <w:rsid w:val="00083060"/>
    <w:rPr>
      <w:rFonts w:asciiTheme="majorHAnsi" w:eastAsia="微软雅黑" w:hAnsiTheme="majorHAnsi" w:cstheme="majorBidi"/>
      <w:b/>
      <w:bCs/>
      <w:kern w:val="2"/>
      <w:sz w:val="24"/>
      <w:szCs w:val="32"/>
    </w:rPr>
  </w:style>
  <w:style w:type="paragraph" w:styleId="NoSpacing">
    <w:name w:val="No Spacing"/>
    <w:uiPriority w:val="1"/>
    <w:qFormat/>
    <w:rsid w:val="00083060"/>
    <w:pPr>
      <w:widowControl w:val="0"/>
      <w:spacing w:after="0" w:line="300" w:lineRule="auto"/>
      <w:ind w:firstLineChars="200" w:firstLine="200"/>
      <w:jc w:val="both"/>
    </w:pPr>
    <w:rPr>
      <w:rFonts w:eastAsia="微软雅黑"/>
      <w:kern w:val="2"/>
      <w:sz w:val="24"/>
    </w:rPr>
  </w:style>
  <w:style w:type="paragraph" w:styleId="ListParagraph">
    <w:name w:val="List Paragraph"/>
    <w:basedOn w:val="Normal"/>
    <w:uiPriority w:val="34"/>
    <w:qFormat/>
    <w:rsid w:val="00083060"/>
    <w:pPr>
      <w:widowControl w:val="0"/>
      <w:spacing w:after="0" w:line="300" w:lineRule="auto"/>
      <w:ind w:firstLineChars="200" w:firstLine="420"/>
      <w:jc w:val="both"/>
    </w:pPr>
    <w:rPr>
      <w:rFonts w:eastAsia="微软雅黑"/>
      <w:kern w:val="2"/>
      <w:sz w:val="24"/>
    </w:rPr>
  </w:style>
  <w:style w:type="paragraph" w:styleId="TOCHeading">
    <w:name w:val="TOC Heading"/>
    <w:basedOn w:val="Heading1"/>
    <w:next w:val="Normal"/>
    <w:uiPriority w:val="39"/>
    <w:unhideWhenUsed/>
    <w:qFormat/>
    <w:rsid w:val="00A0542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Normal"/>
    <w:next w:val="Normal"/>
    <w:autoRedefine/>
    <w:uiPriority w:val="39"/>
    <w:unhideWhenUsed/>
    <w:rsid w:val="00A05427"/>
    <w:pPr>
      <w:spacing w:after="100"/>
    </w:pPr>
  </w:style>
  <w:style w:type="paragraph" w:styleId="TOC2">
    <w:name w:val="toc 2"/>
    <w:basedOn w:val="Normal"/>
    <w:next w:val="Normal"/>
    <w:autoRedefine/>
    <w:uiPriority w:val="39"/>
    <w:unhideWhenUsed/>
    <w:rsid w:val="005D7F34"/>
    <w:pPr>
      <w:tabs>
        <w:tab w:val="left" w:pos="660"/>
        <w:tab w:val="right" w:leader="dot" w:pos="8630"/>
      </w:tabs>
      <w:spacing w:after="100"/>
      <w:ind w:left="220"/>
    </w:pPr>
  </w:style>
  <w:style w:type="character" w:styleId="Hyperlink">
    <w:name w:val="Hyperlink"/>
    <w:basedOn w:val="DefaultParagraphFont"/>
    <w:uiPriority w:val="99"/>
    <w:unhideWhenUsed/>
    <w:rsid w:val="00A05427"/>
    <w:rPr>
      <w:color w:val="0563C1" w:themeColor="hyperlink"/>
      <w:u w:val="single"/>
    </w:rPr>
  </w:style>
  <w:style w:type="paragraph" w:styleId="Header">
    <w:name w:val="header"/>
    <w:basedOn w:val="Normal"/>
    <w:link w:val="HeaderChar"/>
    <w:uiPriority w:val="99"/>
    <w:unhideWhenUsed/>
    <w:rsid w:val="00A054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5427"/>
  </w:style>
  <w:style w:type="paragraph" w:styleId="Footer">
    <w:name w:val="footer"/>
    <w:basedOn w:val="Normal"/>
    <w:link w:val="FooterChar"/>
    <w:unhideWhenUsed/>
    <w:rsid w:val="00A05427"/>
    <w:pPr>
      <w:tabs>
        <w:tab w:val="center" w:pos="4320"/>
        <w:tab w:val="right" w:pos="8640"/>
      </w:tabs>
      <w:spacing w:after="0" w:line="240" w:lineRule="auto"/>
    </w:pPr>
  </w:style>
  <w:style w:type="character" w:customStyle="1" w:styleId="FooterChar">
    <w:name w:val="Footer Char"/>
    <w:basedOn w:val="DefaultParagraphFont"/>
    <w:link w:val="Footer"/>
    <w:rsid w:val="00A05427"/>
  </w:style>
  <w:style w:type="character" w:styleId="LineNumber">
    <w:name w:val="line number"/>
    <w:basedOn w:val="DefaultParagraphFont"/>
    <w:uiPriority w:val="99"/>
    <w:semiHidden/>
    <w:unhideWhenUsed/>
    <w:rsid w:val="005D7F34"/>
  </w:style>
  <w:style w:type="character" w:styleId="FollowedHyperlink">
    <w:name w:val="FollowedHyperlink"/>
    <w:basedOn w:val="DefaultParagraphFont"/>
    <w:uiPriority w:val="99"/>
    <w:semiHidden/>
    <w:unhideWhenUsed/>
    <w:rsid w:val="003B202A"/>
    <w:rPr>
      <w:color w:val="954F72" w:themeColor="followedHyperlink"/>
      <w:u w:val="single"/>
    </w:rPr>
  </w:style>
  <w:style w:type="table" w:styleId="GridTable1Light-Accent1">
    <w:name w:val="Grid Table 1 Light Accent 1"/>
    <w:basedOn w:val="TableNormal"/>
    <w:uiPriority w:val="46"/>
    <w:rsid w:val="00887FA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5D49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E5B2-0409-4602-B84C-841D2ABB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59</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 Zhang</dc:creator>
  <cp:keywords/>
  <dc:description/>
  <cp:lastModifiedBy>Guangyu Zhang</cp:lastModifiedBy>
  <cp:revision>2688</cp:revision>
  <dcterms:created xsi:type="dcterms:W3CDTF">2016-06-07T02:17:00Z</dcterms:created>
  <dcterms:modified xsi:type="dcterms:W3CDTF">2016-11-24T06:02:00Z</dcterms:modified>
</cp:coreProperties>
</file>