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mallCaps/>
          <w:color w:val="1A409A"/>
          <w:sz w:val="44"/>
          <w:szCs w:val="44"/>
        </w:rPr>
        <w:t xml:space="preserve">Junda Zhao</w:t>
      </w:r>
    </w:p>
    <w:p>
      <w:pPr>
        <w:pBdr>
          <w:top w:val="single" w:color="1A409A" w:sz="8" w:space="0"/>
          <w:bottom w:val="single" w:color="1A409A" w:sz="24" w:space="0"/>
        </w:pBdr>
        <w:spacing w:after="80" w:before="0" w:line="40" w:lineRule="exact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 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Toronto, ON, Canada  •  </w:t>
      </w:r>
      <w:hyperlink w:history="1" r:id="rIdx0czdxnuzuzzots8n40vw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junda.zhao@mail.utoronto.ca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2c4zndgqens2-ma8kt5z_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jundaz.github.io</w:t>
        </w:r>
      </w:hyperlink>
    </w:p>
    <w:p>
      <w:pPr>
        <w:spacing w:after="0"/>
        <w:jc w:val="center"/>
      </w:pPr>
      <w:hyperlink w:history="1" r:id="rIdft8uukvaspkc_nyzn7fzl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Google Scholar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n2uepc1-symiwp3s7ctde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github.com/drixs2050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qotny6ohqphoh28xkzgw8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ORCID 0000-0003-4978-4128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gdtkaahuz9oot2afztlqg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LinkedIn</w:t>
        </w:r>
      </w:hyperlink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Research Interests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Reliable testing and verification for AI coding agents: establishing what code should do, generating tests that expose bugs rather than confirm them, and producing trustworthy evidence that AI-generated software works.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Seeking a postdoctoral position starting in late 2027.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Education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Doctor of Philosophy (Ph.D. Candidate)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Mechanical and Industrial 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St. George Campus,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Advisor: Prof. Eldan Cohen, Optimization and Machine Learning (OptiMaL) Lab; close collaboration with Prof. Shurui Zhou (Electrical and Computer Engineering)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Dissertation (in progress):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Accurate Specification Recovery for Effective Test Generation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Passed the doctoral qualifying examination; expected completion in 2027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Honours Bachelor of Science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Computer Science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09/2016 to 11/2021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St. George Campus, Toronto, Canada</w:t>
      </w:r>
    </w:p>
    <w:p>
      <w:pPr>
        <w:keepNext/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Selected coursework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Graduate: CSC2511 Natural Language Computing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MAT1510 Deep Learning: Theory and Data Science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MIE1513 Decision Support Systems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Undergraduate: CSC412 Probabilistic Learning and Reasoning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A+/94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CSC413 Neural Networks and Deep Learning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A+/99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CSC420 Introduction to Image Understanding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Honours and Awards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ACM SIGSOFT Distinguished Paper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 “Do Coverage and Mutation Scores of LLM-Generated Test Suites Correlate with Their Effectiveness? (Replicability Study)”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Ontario Graduate Scholarship (OGS)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Government of Ontario and 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2024 to 2025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Publications</w:t>
      </w:r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Shurui Zhou, Eldan Cohen. “Do Coverage and Mutation Scores of LLM-Generated Test Suites Correlate with Their Effectiveness? (Replicability Study).”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ACM SIGSOFT International Symposium on Software Testing and Analysis (ISSTA 2026)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ACM SIGSOFT Distinguished Paper Award.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</w:t>
      </w:r>
      <w:hyperlink w:history="1" r:id="rIdrnjmd4ejfysmxoc2uxmje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arXiv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[2]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Shurui Zhou, Eldan Cohen. “Evaluating and Mitigating the Misguidance Effect of Buggy Code in LLM-Generated Unit Tests.”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ACM SIGSOFT International Symposium on Software Testing and Analysis (ISSTA 2026)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hyperlink w:history="1" r:id="rIdnppshuduyvddyvl3m9x8z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arXiv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[3]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Yuliang Song, Eldan Cohen. “Variational Prefix Tuning for Diverse and Accurate Code Summarization Using Pre-trained Language Models.”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Journal of Systems and Software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2025. </w:t>
      </w:r>
      <w:hyperlink w:history="1" r:id="rIdhfjmtk0nq1c_jtdkioby0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[4]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Faria Khandaker, Arik Senderovich,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Eldan Cohen, Eric Yu, Sebastian Carbajales, Allen Chan. “Transformer Models for Mining Intents and Predicting Activities from Emails in Knowledge-Intensive Processes.”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Engineering Applications of Artificial Intelligence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2024.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</w:t>
      </w:r>
      <w:hyperlink w:history="1" r:id="rIdxyfr2jnbwqrxjtei5jbmy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[5]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Weiling Cai, Yizhen Ge, Lijuan Zhang. “A New Fuzzy Belonging-based Multi-view K-means Clustering Algorithm.”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IEEE Annual Information Technology, Electronics and Mobile Communication Conference (IEMCON 2019)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hyperlink w:history="1" r:id="rIdbj7wepo-vvv1ohntbl_ka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[6]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“Accurate Specification Recovery for Effective Test Generation.”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SPLASH/ISSTA 2026 Doctoral Symposium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Research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Ph.D. Candidate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OptiMaL Lab, Department of Mechanical and Industrial 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supervised by Prof. Eldan Cohen,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Reliable testing and verification for AI coding agents, with a focus on LLM-based unit test generation.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Specification-based testing: recovering the intended behavior of code that may be buggy, and generating tests from it.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Evaluation of LLM-generated tests and of the metrics used to judge them.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Improving the reliability of testing and verification when people work with AI-assisted development tools.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Code summarization with pre-trained language models of code.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 Assistant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Dynamic Graphics Project (DGP)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11/2021 to 09/2022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on geometric stylization: developed a method for texture synthesis and transfer based on a feature-grid neural implicit representation of arbitrary objects, whose 2-D structure allows computer vision and 2-D geometry processing techniques to be applied to 3-D representations.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Undergraduate Projects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Computer Science, 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10/2020 to 09/2021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Human musculoskeletal system simulation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(CSC494 research project): proposed, built, and simulated a fundamental unit of the musculoskeletal system from mass points, rods, and springs, with machine learning for fast approximation of the system state.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Accurate large-scale ferrofluid simulation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(CSC417 team course project): implemented the ferrofluid simulation of Huang et al. and studied the formation of spikes under a magnetic field.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Talks and Posters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Research-track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“Do Coverage and Mutation Scores of LLM-Generated Test Suites Correlate with Their Effectiveness? (Replicability Study)”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Research-track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“Evaluating and Mitigating the Misguidance Effect of Buggy Code in LLM-Generated Unit Tests”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Journal-First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ASE 2025, Seoul, South Korea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11/2025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“Variational Prefix Tuning for Diverse and Accurate Code Summarization Using Pre-trained Language Models”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Doctoral Symposium talk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SPLASH/ISSTA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“Accurate Specification Recovery for Effective Test Generation”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Teaching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MIE1517 Introduction to Deep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01/2024 to 04/2024; 09/2024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Fall and Winter terms since 09/2024. Lead tutorial sessions, help develop and improve course materials and plans, and grade projects and tests.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MIE370 Introduction to 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(undergraduate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09/2025 to 12/2025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Led tutorial sessions, helped prepare teaching materials, and graded projects and tests.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MIE350 Design and Analysis of Information Systems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(undergraduate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12/2022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Led tutorial sessions, helped prepare teaching materials, and graded projects and tests.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Professional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Junior Identity and Access Management Analyst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09/2019 to 09/2020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Information Technology Services,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and maintained a database system for tracking and analyzing network access and activity information for students, faculty, and staff on the university network.</w:t>
      </w:r>
    </w:p>
    <w:sectPr>
      <w:footerReference w:type="default" r:id="rId6"/>
      <w:pgSz w:w="12240" w:h="15840" w:orient="portrait"/>
      <w:pgMar w:top="720" w:right="720" w:bottom="720" w:left="720" w:header="708" w:footer="3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VFooter"/>
      <w:jc w:val="right"/>
    </w:pPr>
    <w:r>
      <w:rPr>
        <w:rFonts w:ascii="Times New Roman" w:cs="Times New Roman" w:eastAsia="Times New Roman" w:hAnsi="Times New Roman"/>
        <w:color w:val="666666"/>
        <w:sz w:val="16"/>
        <w:szCs w:val="16"/>
      </w:rPr>
      <w:t xml:space="preserve">Junda Zhao, CV,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0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VFooter">
    <w:name w:val="CV Footer"/>
    <w:pPr>
      <w:jc w:val="right"/>
    </w:pPr>
    <w:rPr>
      <w:rFonts w:ascii="Times New Roman" w:cs="Times New Roman" w:eastAsia="Times New Roman" w:hAnsi="Times New Roman"/>
      <w:color w:val="666666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x0czdxnuzuzzots8n40vw" Type="http://schemas.openxmlformats.org/officeDocument/2006/relationships/hyperlink" Target="mailto:junda.zhao@mail.utoronto.ca" TargetMode="External"/><Relationship Id="rId2c4zndgqens2-ma8kt5z_" Type="http://schemas.openxmlformats.org/officeDocument/2006/relationships/hyperlink" Target="https://jundaz.github.io/" TargetMode="External"/><Relationship Id="rIdft8uukvaspkc_nyzn7fzl" Type="http://schemas.openxmlformats.org/officeDocument/2006/relationships/hyperlink" Target="https://scholar.google.ca/citations?hl=en&amp;user=B57wJ9IAAAAJ" TargetMode="External"/><Relationship Id="rIdn2uepc1-symiwp3s7ctde" Type="http://schemas.openxmlformats.org/officeDocument/2006/relationships/hyperlink" Target="https://github.com/drixs2050" TargetMode="External"/><Relationship Id="rIdqotny6ohqphoh28xkzgw8" Type="http://schemas.openxmlformats.org/officeDocument/2006/relationships/hyperlink" Target="https://orcid.org/0000-0003-4978-4128" TargetMode="External"/><Relationship Id="rIdgdtkaahuz9oot2afztlqg" Type="http://schemas.openxmlformats.org/officeDocument/2006/relationships/hyperlink" Target="https://www.linkedin.com/in/junda-zhao-96b821187/" TargetMode="External"/><Relationship Id="rIdrnjmd4ejfysmxoc2uxmje" Type="http://schemas.openxmlformats.org/officeDocument/2006/relationships/hyperlink" Target="https://arxiv.org/abs/2607.22880" TargetMode="External"/><Relationship Id="rIdnppshuduyvddyvl3m9x8z" Type="http://schemas.openxmlformats.org/officeDocument/2006/relationships/hyperlink" Target="https://arxiv.org/abs/2607.22883" TargetMode="External"/><Relationship Id="rIdhfjmtk0nq1c_jtdkioby0" Type="http://schemas.openxmlformats.org/officeDocument/2006/relationships/hyperlink" Target="https://doi.org/10.1016/j.jss.2025.112493" TargetMode="External"/><Relationship Id="rIdxyfr2jnbwqrxjtei5jbmy" Type="http://schemas.openxmlformats.org/officeDocument/2006/relationships/hyperlink" Target="https://doi.org/10.1016/j.engappai.2023.107450" TargetMode="External"/><Relationship Id="rIdbj7wepo-vvv1ohntbl_ka" Type="http://schemas.openxmlformats.org/officeDocument/2006/relationships/hyperlink" Target="https://doi.org/10.1109/IEMCON.2019.8936184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Junda Zhao - Curriculum Vitae</dc:title>
  <dc:creator>Junda Zhao</dc:creator>
  <dc:description>Curriculum vitae of Junda Zhao</dc:description>
  <cp:lastModifiedBy>Un-named</cp:lastModifiedBy>
  <cp:revision>1</cp:revision>
  <dcterms:created xsi:type="dcterms:W3CDTF">2026-10-02T11:36:46.922Z</dcterms:created>
  <dcterms:modified xsi:type="dcterms:W3CDTF">2026-10-02T11:36:46.923Z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