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맑은 고딕" w:hAnsi="맑은 고딕" w:eastAsia="맑은 고딕"/>
          <w:color w:val="000000"/>
          <w:sz w:val="56"/>
        </w:rPr>
      </w:pPr>
      <w:r>
        <w:rPr>
          <w:rStyle w:val="def_textrun"/>
          <w:rFonts w:ascii="맑은 고딕" w:hAnsi="맑은 고딕" w:eastAsia="맑은 고딕"/>
          <w:color w:val="000000"/>
          <w:sz w:val="56"/>
          <w:lang/>
        </w:rPr>
        <w:t xml:space="preserve">H2K Soft</w:t>
      </w:r>
    </w:p>
    <w:p>
      <w:pPr/>
    </w:p>
    <w:p>
      <w:pPr>
        <w:pStyle w:val="def_paragraph"/>
        <w:wordWrap w:val="0"/>
        <w:spacing w:line="259" w:lineRule="auto"/>
        <w:ind w:firstLine="0"/>
        <w:jc w:val="right"/>
        <w:rPr>
          <w:rStyle w:val="def_textrun"/>
          <w:rFonts w:ascii="맑은 고딕" w:hAnsi="맑은 고딕" w:eastAsia="맑은 고딕"/>
          <w:color w:val="000000"/>
          <w:sz w:val="22"/>
        </w:rPr>
      </w:pPr>
      <w:r>
        <w:rPr>
          <w:rStyle w:val="def_textrun"/>
          <w:rFonts w:ascii="맑은 고딕" w:hAnsi="맑은 고딕" w:eastAsia="맑은 고딕"/>
          <w:color w:val="000000"/>
          <w:sz w:val="22"/>
          <w:lang/>
        </w:rPr>
        <w:t xml:space="preserve">경영총괄팀</w:t>
      </w:r>
      <w:r>
        <w:rPr>
          <w:rStyle w:val="def_textrun"/>
          <w:rFonts w:ascii="맑은 고딕" w:hAnsi="맑은 고딕" w:eastAsia="맑은 고딕"/>
          <w:color w:val="000000"/>
          <w:sz w:val="22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2"/>
          <w:lang/>
        </w:rPr>
        <w:t xml:space="preserve">현병욱</w:t>
      </w:r>
      <w:r>
        <w:rPr>
          <w:rStyle w:val="def_textrun"/>
          <w:rFonts w:ascii="맑은 고딕" w:hAnsi="맑은 고딕" w:eastAsia="맑은 고딕"/>
          <w:color w:val="000000"/>
          <w:sz w:val="22"/>
          <w:lang/>
        </w:rPr>
        <w:t xml:space="preserve"> </w:t>
      </w:r>
    </w:p>
    <w:p>
      <w:pPr>
        <w:pStyle w:val="def_paragraph"/>
        <w:wordWrap w:val="0"/>
        <w:spacing w:line="259" w:lineRule="auto"/>
        <w:ind w:firstLine="0"/>
        <w:jc w:val="left"/>
        <w:rPr>
          <w:sz w:val="22"/>
        </w:rPr>
      </w:pPr>
      <w:hyperlink w:tgtFrame="_self" w:tooltip="" r:id="rId11">
        <w:r>
          <w:rPr>
            <w:rStyle w:val="def_textrun"/>
            <w:rFonts w:ascii="맑은 고딕" w:hAnsi="맑은 고딕" w:eastAsia="맑은 고딕"/>
            <w:color w:val="0000ff"/>
            <w:sz w:val="22"/>
            <w:u w:val="single"/>
            <w:lang/>
          </w:rPr>
          <w:t xml:space="preserve">https://github.com/mornadina13/Udong</w:t>
        </w:r>
      </w:hyperlink>
      <w:r>
        <w:rPr>
          <w:rStyle w:val="def_textrun"/>
          <w:rFonts w:ascii="Nanum Gothic" w:hAnsi="Nanum Gothic" w:eastAsia="Nanum Gothic"/>
          <w:color w:val="000000"/>
          <w:sz w:val="22"/>
          <w:lang/>
        </w:rPr>
        <w:t xml:space="preserve">    </w:t>
      </w:r>
      <w:r>
        <w:rPr>
          <w:rStyle w:val="def_textrun"/>
          <w:rFonts w:ascii="Nanum Gothic" w:hAnsi="Nanum Gothic" w:eastAsia="Nanum Gothic"/>
          <w:color w:val="000000"/>
          <w:sz w:val="22"/>
          <w:lang/>
        </w:rPr>
        <w:t xml:space="preserve">       </w:t>
      </w:r>
      <w:r>
        <w:rPr>
          <w:rStyle w:val="def_textrun"/>
          <w:rFonts w:ascii="Nanum Gothic" w:hAnsi="Nanum Gothic" w:eastAsia="Nanum Gothic"/>
          <w:color w:val="000000"/>
          <w:sz w:val="22"/>
          <w:lang/>
        </w:rPr>
        <w:tab/>
      </w:r>
      <w:r>
        <w:rPr>
          <w:rStyle w:val="def_textrun"/>
          <w:rFonts w:ascii="Nanum Gothic" w:hAnsi="Nanum Gothic" w:eastAsia="Nanum Gothic"/>
          <w:color w:val="000000"/>
          <w:sz w:val="22"/>
          <w:u w:val="none"/>
          <w:lang/>
        </w:rPr>
        <w:tab/>
      </w:r>
      <w:r>
        <w:rPr>
          <w:rStyle w:val="def_textrun"/>
          <w:rFonts w:ascii="맑은 고딕" w:hAnsi="Nanum Gothic" w:eastAsia="맑은 고딕"/>
          <w:b w:val="0"/>
          <w:bCs w:val="0"/>
          <w:i w:val="0"/>
          <w:iCs w:val="0"/>
          <w:color w:val="0000ff"/>
          <w:spacing w:val="0"/>
          <w:sz w:val="22"/>
          <w:u w:val="none"/>
          <w:bdr w:val="nil"/>
          <w:shd w:val="nil"/>
          <w:vertAlign w:val="baseline"/>
          <w:lang/>
        </w:rPr>
        <w:t xml:space="preserve">                             </w:t>
      </w:r>
      <w:r>
        <w:rPr>
          <w:rStyle w:val="def_textrun"/>
          <w:rFonts w:ascii="맑은 고딕" w:hAnsi="Nanum Gothic" w:eastAsia="맑은 고딕"/>
          <w:b w:val="0"/>
          <w:bCs w:val="0"/>
          <w:i w:val="0"/>
          <w:iCs w:val="0"/>
          <w:color w:val="0000ff"/>
          <w:spacing w:val="0"/>
          <w:sz w:val="22"/>
          <w:u w:val="none"/>
          <w:bdr w:val="nil"/>
          <w:shd w:val="nil"/>
          <w:vertAlign w:val="baseline"/>
          <w:lang/>
        </w:rPr>
        <w:t xml:space="preserve">   </w:t>
      </w:r>
      <w:hyperlink w:tgtFrame="_self" w:tooltip="" r:id="rId12">
        <w:r>
          <w:rPr>
            <w:rStyle w:val="def_textrun"/>
            <w:rFonts w:ascii="맑은 고딕" w:hAnsi="맑은 고딕" w:eastAsia="맑은 고딕"/>
            <w:color w:val="0000ff"/>
            <w:sz w:val="22"/>
            <w:u w:val="single"/>
            <w:lang/>
          </w:rPr>
          <w:t xml:space="preserve">mornadina13@gmail.com</w:t>
        </w:r>
      </w:hyperlink>
    </w:p>
    <w:p>
      <w:pPr>
        <w:pStyle w:val="def_paragraph"/>
        <w:wordWrap w:val="0"/>
        <w:spacing w:line="259" w:lineRule="auto"/>
        <w:ind w:firstLine="0"/>
        <w:jc w:val="left"/>
        <w:rPr>
          <w:rStyle w:val="def_textrun"/>
          <w:rFonts w:ascii="맑은 고딕" w:hAnsi="맑은 고딕" w:eastAsia="맑은 고딕"/>
          <w:color w:val="000000"/>
          <w:sz w:val="20"/>
          <w:u w:val="none"/>
        </w:rPr>
      </w:pPr>
      <w:r>
        <w:rPr/>
      </w:r>
      <w:r>
        <w:pict>
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0;height:1pt;" o:hr="t" o:hrstd="t" fillcolor="#000000" stroked="f"/>
        </w:pict>
      </w:r>
    </w:p>
    <w:p>
      <w:pPr>
        <w:ind w:left="600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문 서 번 호</w:t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0</w:t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    </w:t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시  행  일</w:t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2021. 02. 14</w:t>
      </w:r>
    </w:p>
    <w:p>
      <w:pPr>
        <w:ind w:left="600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발         신</w:t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Core_SW 부문장</w:t>
      </w:r>
    </w:p>
    <w:p>
      <w:pPr>
        <w:ind w:left="600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수         신</w:t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ab/>
      </w: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Cloud_Engineering 부문장, Managed_Service 부문장</w:t>
      </w:r>
    </w:p>
    <w:p>
      <w:pPr>
        <w:ind w:left="0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           참         조  </w:t>
      </w:r>
    </w:p>
    <w:p>
      <w:pPr>
        <w:ind w:left="0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ind w:left="0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ind w:left="0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</w:t>
      </w:r>
      <w:r>
        <w:rPr>
          <w:rStyle w:val="def_textrun"/>
          <w:rFonts w:ascii="Nanum Gothic" w:hAnsi="Nanum Gothic" w:eastAsia="Nanum Gothic"/>
          <w:color w:val="000000"/>
          <w:sz w:val="16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</w:t>
      </w:r>
      <w:r>
        <w:rPr>
          <w:rStyle w:val="def_textrun"/>
          <w:rFonts w:ascii="Nanum Gothic" w:hAnsi="Nanum Gothic" w:eastAsia="Nanum Gothic"/>
          <w:color w:val="000000"/>
          <w:sz w:val="16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H2K Soft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협력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제안서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</w:t>
      </w:r>
    </w:p>
    <w:p>
      <w:pPr>
        <w:pStyle w:val="def_paragraph"/>
        <w:wordWrap w:val="0"/>
        <w:spacing w:line="259" w:lineRule="auto"/>
        <w:ind w:firstLine="0"/>
        <w:jc w:val="left"/>
        <w:rPr>
          <w:rStyle w:val="def_textrun"/>
          <w:rFonts w:ascii="맑은 고딕" w:hAnsi="맑은 고딕" w:eastAsia="맑은 고딕"/>
          <w:color w:val="000000"/>
          <w:sz w:val="20"/>
          <w:u w:val="none"/>
        </w:rPr>
      </w:pPr>
      <w:r>
        <w:rPr/>
      </w:r>
      <w:r>
        <w:pict>
          <v: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0;height:1pt;" o:hr="t" o:hrstd="t" fillcolor="#000000" stroked="f"/>
        </w:pict>
      </w:r>
    </w:p>
    <w:p>
      <w:pPr>
        <w:pStyle w:val="def_paragraph"/>
        <w:wordWrap w:val="0"/>
        <w:spacing w:line="259" w:lineRule="auto"/>
        <w:ind w:firstLine="0"/>
        <w:jc w:val="left"/>
        <w:rPr>
          <w:rStyle w:val="def_textrun"/>
          <w:rFonts w:ascii="맑은 고딕" w:hAnsi="맑은 고딕" w:eastAsia="맑은 고딕"/>
          <w:color w:val="000000"/>
          <w:sz w:val="20"/>
          <w:u w:val="none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목적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H2K Soft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가이드라인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Nanum Gothic" w:hAnsi="Nanum Gothic" w:eastAsia="Nanum Gothic"/>
          <w:b w:val="1"/>
          <w:bCs w:val="1"/>
          <w:color w:val="000000"/>
          <w:sz w:val="16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Nanum Gothic" w:hAnsi="Nanum Gothic" w:eastAsia="Nanum Gothic"/>
          <w:b w:val="1"/>
          <w:bCs w:val="1"/>
          <w:color w:val="000000"/>
          <w:sz w:val="16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활용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범위</w:t>
      </w:r>
      <w:r>
        <w:rPr>
          <w:rStyle w:val="def_textrun"/>
          <w:rFonts w:ascii="Nanum Gothic" w:hAnsi="Nanum Gothic" w:eastAsia="Nanum Gothic"/>
          <w:color w:val="000000"/>
          <w:sz w:val="16"/>
          <w:lang/>
        </w:rPr>
        <w:t xml:space="preserve"> 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협력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제안서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부문별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청구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내역서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Nanum Gothic" w:hAnsi="Nanum Gothic" w:eastAsia="Nanum Gothic"/>
          <w:b w:val="1"/>
          <w:bCs w:val="1"/>
          <w:color w:val="000000"/>
          <w:sz w:val="16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활용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방법</w:t>
      </w:r>
      <w:r>
        <w:rPr>
          <w:rStyle w:val="def_textrun"/>
          <w:rFonts w:ascii="Nanum Gothic" w:hAnsi="Nanum Gothic" w:eastAsia="Nanum Gothic"/>
          <w:color w:val="000000"/>
          <w:sz w:val="16"/>
          <w:lang/>
        </w:rPr>
        <w:t xml:space="preserve"> 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Nanum Gothic" w:hAnsi="Nanum Gothic" w:eastAsia="Nanum Gothic"/>
          <w:b w:val="1"/>
          <w:bCs w:val="1"/>
          <w:color w:val="000000"/>
          <w:sz w:val="16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(1)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공통</w:t>
      </w:r>
      <w:r>
        <w:rPr>
          <w:rStyle w:val="def_textrun"/>
          <w:rFonts w:ascii="Nanum Gothic" w:hAnsi="Nanum Gothic" w:eastAsia="Nanum Gothic"/>
          <w:color w:val="000000"/>
          <w:sz w:val="16"/>
          <w:lang/>
        </w:rPr>
        <w:t xml:space="preserve"> 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Slack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업무협력제안서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업무협력제안서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-0,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-1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업무협력제안서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-0,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회의결과보고서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-2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업무협력제안서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-1,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회의결과보고서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-3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(2)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협력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제안서</w:t>
      </w:r>
    </w:p>
    <w:p>
      <w:pPr>
        <w:pStyle w:val="def_numbering"/>
        <w:spacing w:line="259" w:lineRule="auto"/>
        <w:jc w:val="left"/>
        <w:rPr>
          <w:rStyle w:val="def_textrun"/>
          <w:rFonts w:ascii="Nanum Gothic" w:hAnsi="Nanum Gothic" w:eastAsia="Nanum Gothic"/>
          <w:color w:val="000000"/>
          <w:sz w:val="16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업무협력제안서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Nanum Gothic" w:hAnsi="Nanum Gothic" w:eastAsia="Nanum Gothic"/>
          <w:color w:val="000000"/>
          <w:sz w:val="16"/>
          <w:lang/>
        </w:rPr>
        <w:t xml:space="preserve"> 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협력이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Slack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상대측의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협력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기재해야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b w:val="1"/>
          <w:bCs w:val="1"/>
          <w:color w:val="000000"/>
          <w:sz w:val="16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16"/>
          <w:lang/>
        </w:rPr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(3)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보고서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회의결과보고서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Slack, Git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주최자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참여자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Helvetica Neue" w:hAnsi="Helvetica Neue" w:eastAsia="Helvetica Neue"/>
          <w:color w:val="000000"/>
          <w:sz w:val="16"/>
        </w:rPr>
      </w:pP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※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기한은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일이지만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최대한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빠른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시일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작성바랍니다</w:t>
      </w:r>
      <w:r>
        <w:rPr>
          <w:rStyle w:val="def_textrun"/>
          <w:rFonts w:ascii="Helvetica Neue" w:hAnsi="Helvetica Neue" w:eastAsia="Helvetica Neue"/>
          <w:color w:val="000000"/>
          <w:sz w:val="16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현병욱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(4)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부문별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보고서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부문명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_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Ex. Core_SW_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-1, Cloud_Engineering_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-1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Slack, Git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보고서에는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직면한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직면했던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(Ex.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음란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50%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비율로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필터링하고있는데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80%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알고리즘을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(5)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비용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청구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내역서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비용청구내역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비용청구내역서에는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영수증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클라우드를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비롯한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철저히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1/n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참고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사항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상대방에게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진행중인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알고리즘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설명할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소요되는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직면한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넘기거나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능력으로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신속히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numbering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오프라인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코로나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사유가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발생하게되면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팀원의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온라인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both"/>
        <w:rPr>
          <w:rStyle w:val="def_textrun"/>
          <w:rFonts w:ascii="Nanum Gothic" w:hAnsi="Nanum Gothic" w:eastAsia="Nanum Gothic"/>
          <w:color w:val="000000"/>
          <w:sz w:val="16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Nanum Gothic" w:hAnsi="Nanum Gothic" w:eastAsia="Nanum Gothic"/>
          <w:color w:val="000000"/>
          <w:sz w:val="16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Nanum Gothic" w:hAnsi="Nanum Gothic" w:eastAsia="Nanum Gothic"/>
          <w:color w:val="000000"/>
          <w:sz w:val="16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Nanum Gothic" w:hAnsi="Nanum Gothic" w:eastAsia="Nanum Gothic"/>
          <w:color w:val="000000"/>
          <w:sz w:val="16"/>
        </w:rPr>
      </w:pPr>
    </w:p>
    <w:p>
      <w:pPr/>
    </w:p>
    <w:p>
      <w:pPr/>
    </w:p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Nanum Gothic" w:hAnsi="Nanum Gothic" w:eastAsia="Nanum Gothic"/>
          <w:b w:val="1"/>
          <w:bCs w:val="1"/>
          <w:color w:val="000000"/>
          <w:sz w:val="72"/>
        </w:rPr>
      </w:pPr>
      <w:r>
        <w:rPr>
          <w:rStyle w:val="def_textrun"/>
          <w:rFonts w:ascii="Nanum Gothic" w:hAnsi="Nanum Gothic" w:eastAsia="Nanum Gothic"/>
          <w:b w:val="1"/>
          <w:bCs w:val="1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Nanum Gothic" w:hAnsi="Nanum Gothic" w:eastAsia="Nanum Gothic"/>
          <w:b w:val="1"/>
          <w:bCs w:val="1"/>
          <w:color w:val="000000"/>
          <w:sz w:val="72"/>
        </w:rPr>
      </w:pPr>
    </w:p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Nanum Gothic" w:hAnsi="Nanum Gothic" w:eastAsia="Nanum Gothic"/>
          <w:b w:val="1"/>
          <w:bCs w:val="1"/>
          <w:color w:val="000000"/>
          <w:sz w:val="72"/>
        </w:rPr>
      </w:pPr>
    </w:p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Nanum Gothic" w:hAnsi="Nanum Gothic" w:eastAsia="Nanum Gothic"/>
          <w:b w:val="1"/>
          <w:bCs w:val="1"/>
          <w:color w:val="000000"/>
          <w:sz w:val="72"/>
        </w:rPr>
      </w:pPr>
    </w:p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Nanum Gothic" w:hAnsi="Nanum Gothic" w:eastAsia="Nanum Gothic"/>
          <w:b w:val="1"/>
          <w:bCs w:val="1"/>
          <w:color w:val="000000"/>
          <w:sz w:val="72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Nanum Gothic" w:hAnsi="Nanum Gothic" w:eastAsia="Nanum Gothic"/>
          <w:b w:val="1"/>
          <w:bCs w:val="1"/>
          <w:color w:val="000000"/>
          <w:sz w:val="80"/>
        </w:rPr>
      </w:pPr>
      <w:r>
        <w:rPr>
          <w:rStyle w:val="def_textrun"/>
          <w:rFonts w:ascii="Nanum Gothic" w:hAnsi="Nanum Gothic" w:eastAsia="Nanum Gothic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H</w:t>
      </w:r>
      <w:r>
        <w:rPr>
          <w:rStyle w:val="def_textrun"/>
          <w:rFonts w:ascii="Nanum Gothic" w:hAnsi="Nanum Gothic" w:eastAsia="Nanum Gothic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2</w:t>
      </w:r>
      <w:r>
        <w:rPr>
          <w:rStyle w:val="def_textrun"/>
          <w:rFonts w:ascii="Nanum Gothic" w:hAnsi="Nanum Gothic" w:eastAsia="Nanum Gothic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K </w:t>
      </w:r>
      <w:r>
        <w:rPr>
          <w:rStyle w:val="def_textrun"/>
          <w:rFonts w:ascii="Nanum Gothic" w:hAnsi="Nanum Gothic" w:eastAsia="Nanum Gothic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Soft</w:t>
      </w:r>
    </w:p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Nanum Gothic" w:hAnsi="Nanum Gothic" w:eastAsia="Nanum Gothic"/>
          <w:b w:val="1"/>
          <w:bCs w:val="1"/>
          <w:color w:val="000000"/>
          <w:sz w:val="72"/>
        </w:rPr>
      </w:pPr>
      <w:r>
        <w:rPr>
          <w:rStyle w:val="def_textrun"/>
          <w:rFonts w:ascii="Nanum Gothic" w:hAnsi="Nanum Gothic" w:eastAsia="Nanum Gothic"/>
          <w:b w:val="0"/>
          <w:bCs w:val="0"/>
          <w:i w:val="0"/>
          <w:iCs w:val="0"/>
          <w:color w:val="000000"/>
          <w:spacing w:val="0"/>
          <w:sz w:val="22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center"/>
        <w:rPr>
          <w:rStyle w:val="def_textrun"/>
          <w:rFonts w:ascii="Nanum Gothic" w:hAnsi="Nanum Gothic" w:eastAsia="Nanum Gothic"/>
          <w:b w:val="1"/>
          <w:bCs w:val="1"/>
          <w:color w:val="000000"/>
          <w:sz w:val="72"/>
        </w:rPr>
      </w:pPr>
      <w:r>
        <w:rPr>
          <w:rStyle w:val="def_textrun"/>
          <w:rFonts w:ascii="Nanum Gothic" w:hAnsi="Nanum Gothic" w:eastAsia="Nanum Gothic"/>
          <w:b w:val="0"/>
          <w:bCs w:val="0"/>
          <w:i w:val="0"/>
          <w:iCs w:val="0"/>
          <w:color w:val="000000"/>
          <w:spacing w:val="0"/>
          <w:sz w:val="22"/>
          <w:u w:val="none"/>
          <w:bdr w:val="nil"/>
          <w:shd w:val="nil"/>
          <w:vertAlign w:val="baseline"/>
        </w:rPr>
        <w:t xml:space="preserve">우리 동네 이야기, 우동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2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2">
      <w:start w:val="1"/>
      <w:numFmt w:val="bullet"/>
      <w:suff w:val="nothing"/>
      <w:lvlText w:val="○"/>
      <w:lvlJc w:val="left"/>
      <w:pPr>
        <w:ind w:left="1600" w:hanging="400"/>
      </w:pPr>
      <w:rPr>
        <w:color w:val="000000"/>
      </w:rPr>
    </w:lvl>
    <w:lvl w:ilvl="3">
      <w:start w:val="1"/>
      <w:numFmt w:val="bullet"/>
      <w:suff w:val="nothing"/>
      <w:lvlText w:val="■"/>
      <w:lvlJc w:val="left"/>
      <w:pPr>
        <w:ind w:left="2000" w:hanging="400"/>
      </w:pPr>
      <w:rPr>
        <w:color w:val="000000"/>
      </w:rPr>
    </w:lvl>
    <w:lvl w:ilvl="4">
      <w:start w:val="1"/>
      <w:numFmt w:val="bullet"/>
      <w:suff w:val="nothing"/>
      <w:lvlText w:val="●"/>
      <w:lvlJc w:val="left"/>
      <w:pPr>
        <w:ind w:left="2400" w:hanging="400"/>
      </w:pPr>
      <w:rPr>
        <w:color w:val="000000"/>
      </w:rPr>
    </w:lvl>
    <w:lvl w:ilvl="5">
      <w:start w:val="1"/>
      <w:numFmt w:val="bullet"/>
      <w:suff w:val="nothing"/>
      <w:lvlText w:val="○"/>
      <w:lvlJc w:val="left"/>
      <w:pPr>
        <w:ind w:left="2800" w:hanging="400"/>
      </w:pPr>
      <w:rPr>
        <w:color w:val="000000"/>
      </w:rPr>
    </w:lvl>
    <w:lvl w:ilvl="6">
      <w:start w:val="1"/>
      <w:numFmt w:val="bullet"/>
      <w:suff w:val="nothing"/>
      <w:lvlText w:val="■"/>
      <w:lvlJc w:val="left"/>
      <w:pPr>
        <w:ind w:left="3200" w:hanging="400"/>
      </w:pPr>
      <w:rPr>
        <w:color w:val="000000"/>
      </w:rPr>
    </w:lvl>
    <w:lvl w:ilvl="7">
      <w:start w:val="1"/>
      <w:numFmt w:val="bullet"/>
      <w:suff w:val="nothing"/>
      <w:lvlText w:val="●"/>
      <w:lvlJc w:val="left"/>
      <w:pPr>
        <w:ind w:left="3600" w:hanging="400"/>
      </w:pPr>
      <w:rPr>
        <w:color w:val="000000"/>
      </w:rPr>
    </w:lvl>
    <w:lvl w:ilvl="8">
      <w:start w:val="1"/>
      <w:numFmt w:val="bullet"/>
      <w:suff w:val="nothing"/>
      <w:lvlText w:val="○"/>
      <w:lvlJc w:val="left"/>
      <w:pPr>
        <w:ind w:left="4000" w:hanging="400"/>
      </w:pPr>
      <w:rPr>
        <w:color w:val="000000"/>
      </w:rPr>
    </w:lvl>
  </w:abstractNum>
  <w:abstractNum w:abstractNumId="3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2">
      <w:start w:val="1"/>
      <w:numFmt w:val="bullet"/>
      <w:suff w:val="nothing"/>
      <w:lvlText w:val="○"/>
      <w:lvlJc w:val="left"/>
      <w:pPr>
        <w:ind w:left="1600" w:hanging="400"/>
      </w:pPr>
      <w:rPr>
        <w:color w:val="000000"/>
      </w:rPr>
    </w:lvl>
    <w:lvl w:ilvl="3">
      <w:start w:val="1"/>
      <w:numFmt w:val="bullet"/>
      <w:suff w:val="nothing"/>
      <w:lvlText w:val="■"/>
      <w:lvlJc w:val="left"/>
      <w:pPr>
        <w:ind w:left="2000" w:hanging="400"/>
      </w:pPr>
      <w:rPr>
        <w:color w:val="000000"/>
      </w:rPr>
    </w:lvl>
    <w:lvl w:ilvl="4">
      <w:start w:val="1"/>
      <w:numFmt w:val="bullet"/>
      <w:suff w:val="nothing"/>
      <w:lvlText w:val="●"/>
      <w:lvlJc w:val="left"/>
      <w:pPr>
        <w:ind w:left="2400" w:hanging="400"/>
      </w:pPr>
      <w:rPr>
        <w:color w:val="000000"/>
      </w:rPr>
    </w:lvl>
    <w:lvl w:ilvl="5">
      <w:start w:val="1"/>
      <w:numFmt w:val="bullet"/>
      <w:suff w:val="nothing"/>
      <w:lvlText w:val="○"/>
      <w:lvlJc w:val="left"/>
      <w:pPr>
        <w:ind w:left="2800" w:hanging="400"/>
      </w:pPr>
      <w:rPr>
        <w:color w:val="000000"/>
      </w:rPr>
    </w:lvl>
    <w:lvl w:ilvl="6">
      <w:start w:val="1"/>
      <w:numFmt w:val="bullet"/>
      <w:suff w:val="nothing"/>
      <w:lvlText w:val="■"/>
      <w:lvlJc w:val="left"/>
      <w:pPr>
        <w:ind w:left="3200" w:hanging="400"/>
      </w:pPr>
      <w:rPr>
        <w:color w:val="000000"/>
      </w:rPr>
    </w:lvl>
    <w:lvl w:ilvl="7">
      <w:start w:val="1"/>
      <w:numFmt w:val="bullet"/>
      <w:suff w:val="nothing"/>
      <w:lvlText w:val="●"/>
      <w:lvlJc w:val="left"/>
      <w:pPr>
        <w:ind w:left="3600" w:hanging="400"/>
      </w:pPr>
      <w:rPr>
        <w:color w:val="000000"/>
      </w:rPr>
    </w:lvl>
    <w:lvl w:ilvl="8">
      <w:start w:val="1"/>
      <w:numFmt w:val="bullet"/>
      <w:suff w:val="nothing"/>
      <w:lvlText w:val="○"/>
      <w:lvlJc w:val="left"/>
      <w:pPr>
        <w:ind w:left="4000" w:hanging="400"/>
      </w:pPr>
      <w:rPr>
        <w:color w:val="000000"/>
      </w:rPr>
    </w:lvl>
  </w:abstractNum>
  <w:abstractNum w:abstractNumId="4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5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6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2">
      <w:start w:val="1"/>
      <w:numFmt w:val="bullet"/>
      <w:suff w:val="nothing"/>
      <w:lvlText w:val="○"/>
      <w:lvlJc w:val="left"/>
      <w:pPr>
        <w:ind w:left="1600" w:hanging="400"/>
      </w:pPr>
      <w:rPr>
        <w:color w:val="000000"/>
      </w:rPr>
    </w:lvl>
    <w:lvl w:ilvl="3">
      <w:start w:val="1"/>
      <w:numFmt w:val="bullet"/>
      <w:suff w:val="nothing"/>
      <w:lvlText w:val="■"/>
      <w:lvlJc w:val="left"/>
      <w:pPr>
        <w:ind w:left="2000" w:hanging="400"/>
      </w:pPr>
      <w:rPr>
        <w:color w:val="000000"/>
      </w:rPr>
    </w:lvl>
    <w:lvl w:ilvl="4">
      <w:start w:val="1"/>
      <w:numFmt w:val="bullet"/>
      <w:suff w:val="nothing"/>
      <w:lvlText w:val="●"/>
      <w:lvlJc w:val="left"/>
      <w:pPr>
        <w:ind w:left="2400" w:hanging="400"/>
      </w:pPr>
      <w:rPr>
        <w:color w:val="000000"/>
      </w:rPr>
    </w:lvl>
    <w:lvl w:ilvl="5">
      <w:start w:val="1"/>
      <w:numFmt w:val="bullet"/>
      <w:suff w:val="nothing"/>
      <w:lvlText w:val="○"/>
      <w:lvlJc w:val="left"/>
      <w:pPr>
        <w:ind w:left="2800" w:hanging="400"/>
      </w:pPr>
      <w:rPr>
        <w:color w:val="000000"/>
      </w:rPr>
    </w:lvl>
    <w:lvl w:ilvl="6">
      <w:start w:val="1"/>
      <w:numFmt w:val="bullet"/>
      <w:suff w:val="nothing"/>
      <w:lvlText w:val="■"/>
      <w:lvlJc w:val="left"/>
      <w:pPr>
        <w:ind w:left="3200" w:hanging="400"/>
      </w:pPr>
      <w:rPr>
        <w:color w:val="000000"/>
      </w:rPr>
    </w:lvl>
    <w:lvl w:ilvl="7">
      <w:start w:val="1"/>
      <w:numFmt w:val="bullet"/>
      <w:suff w:val="nothing"/>
      <w:lvlText w:val="●"/>
      <w:lvlJc w:val="left"/>
      <w:pPr>
        <w:ind w:left="3600" w:hanging="400"/>
      </w:pPr>
      <w:rPr>
        <w:color w:val="000000"/>
      </w:rPr>
    </w:lvl>
    <w:lvl w:ilvl="8">
      <w:start w:val="1"/>
      <w:numFmt w:val="bullet"/>
      <w:suff w:val="nothing"/>
      <w:lvlText w:val="○"/>
      <w:lvlJc w:val="left"/>
      <w:pPr>
        <w:ind w:left="4000" w:hanging="400"/>
      </w:pPr>
      <w:rPr>
        <w:color w:val="000000"/>
      </w:rPr>
    </w:lvl>
  </w:abstractNum>
  <w:abstractNum w:abstractNumId="7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2">
      <w:start w:val="1"/>
      <w:numFmt w:val="bullet"/>
      <w:suff w:val="nothing"/>
      <w:lvlText w:val="○"/>
      <w:lvlJc w:val="left"/>
      <w:pPr>
        <w:ind w:left="1600" w:hanging="400"/>
      </w:pPr>
      <w:rPr>
        <w:color w:val="000000"/>
      </w:rPr>
    </w:lvl>
    <w:lvl w:ilvl="3">
      <w:start w:val="1"/>
      <w:numFmt w:val="bullet"/>
      <w:suff w:val="nothing"/>
      <w:lvlText w:val="■"/>
      <w:lvlJc w:val="left"/>
      <w:pPr>
        <w:ind w:left="2000" w:hanging="400"/>
      </w:pPr>
      <w:rPr>
        <w:color w:val="000000"/>
      </w:rPr>
    </w:lvl>
    <w:lvl w:ilvl="4">
      <w:start w:val="1"/>
      <w:numFmt w:val="bullet"/>
      <w:suff w:val="nothing"/>
      <w:lvlText w:val="●"/>
      <w:lvlJc w:val="left"/>
      <w:pPr>
        <w:ind w:left="2400" w:hanging="400"/>
      </w:pPr>
      <w:rPr>
        <w:color w:val="000000"/>
      </w:rPr>
    </w:lvl>
    <w:lvl w:ilvl="5">
      <w:start w:val="1"/>
      <w:numFmt w:val="bullet"/>
      <w:suff w:val="nothing"/>
      <w:lvlText w:val="○"/>
      <w:lvlJc w:val="left"/>
      <w:pPr>
        <w:ind w:left="2800" w:hanging="400"/>
      </w:pPr>
      <w:rPr>
        <w:color w:val="000000"/>
      </w:rPr>
    </w:lvl>
    <w:lvl w:ilvl="6">
      <w:start w:val="1"/>
      <w:numFmt w:val="bullet"/>
      <w:suff w:val="nothing"/>
      <w:lvlText w:val="■"/>
      <w:lvlJc w:val="left"/>
      <w:pPr>
        <w:ind w:left="3200" w:hanging="400"/>
      </w:pPr>
      <w:rPr>
        <w:color w:val="000000"/>
      </w:rPr>
    </w:lvl>
    <w:lvl w:ilvl="7">
      <w:start w:val="1"/>
      <w:numFmt w:val="bullet"/>
      <w:suff w:val="nothing"/>
      <w:lvlText w:val="●"/>
      <w:lvlJc w:val="left"/>
      <w:pPr>
        <w:ind w:left="3600" w:hanging="400"/>
      </w:pPr>
      <w:rPr>
        <w:color w:val="000000"/>
      </w:rPr>
    </w:lvl>
    <w:lvl w:ilvl="8">
      <w:start w:val="1"/>
      <w:numFmt w:val="bullet"/>
      <w:suff w:val="nothing"/>
      <w:lvlText w:val="○"/>
      <w:lvlJc w:val="left"/>
      <w:pPr>
        <w:ind w:left="4000" w:hanging="400"/>
      </w:pPr>
      <w:rPr>
        <w:color w:val="000000"/>
      </w:rPr>
    </w:lvl>
  </w:abstractNum>
  <w:abstractNum w:abstractNumId="8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3">
      <w:start w:val="1"/>
      <w:numFmt w:val="none"/>
      <w:suff w:val="nothing"/>
      <w:lvlText w:val=""/>
      <w:lvlJc w:val="left"/>
      <w:pPr>
        <w:ind w:left="2000" w:hanging="400"/>
      </w:pPr>
      <w:rPr>
        <w:color w:val="000000"/>
      </w:rPr>
    </w:lvl>
    <w:lvl w:ilvl="4">
      <w:start w:val="1"/>
      <w:numFmt w:val="none"/>
      <w:suff w:val="nothing"/>
      <w:lvlText w:val=""/>
      <w:lvlJc w:val="left"/>
      <w:pPr>
        <w:ind w:left="2400" w:hanging="400"/>
      </w:pPr>
      <w:rPr>
        <w:color w:val="000000"/>
      </w:r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9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4">
      <w:start w:val="1"/>
      <w:numFmt w:val="none"/>
      <w:suff w:val="nothing"/>
      <w:lvlText w:val=""/>
      <w:lvlJc w:val="left"/>
      <w:pPr>
        <w:ind w:left="2400" w:hanging="400"/>
      </w:pPr>
      <w:rPr>
        <w:color w:val="000000"/>
      </w:r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10">
    <w:multiLevelType w:val="multilevel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11">
    <w:multiLevelType w:val="multilevel"/>
    <w:lvl w:ilvl="1">
      <w:start w:val="1"/>
      <w:numFmt w:val="upperRoman"/>
      <w:lvlText w:val="%2."/>
      <w:lvlJc w:val="left"/>
      <w:pPr>
        <w:ind w:left="1680" w:hanging="240"/>
      </w:pPr>
      <w:rPr>
        <w:rFonts w:ascii="sans-serif" w:eastAsia="sans-serif"/>
      </w:rPr>
    </w:lvl>
    <w:lvl w:ilvl="2">
      <w:start w:val="1"/>
      <w:numFmt w:val="lowerRoman"/>
      <w:lvlText w:val="%3."/>
      <w:lvlJc w:val="left"/>
      <w:pPr>
        <w:ind w:left="1920" w:hanging="240"/>
      </w:pPr>
      <w:rPr>
        <w:rFonts w:ascii="sans-serif" w:eastAsia="sans-serif"/>
      </w:rPr>
    </w:lvl>
    <w:lvl w:ilvl="3">
      <w:start w:val="1"/>
      <w:numFmt w:val="upperLetter"/>
      <w:lvlText w:val="%4."/>
      <w:lvlJc w:val="left"/>
      <w:pPr>
        <w:ind w:left="2160" w:hanging="240"/>
      </w:pPr>
      <w:rPr>
        <w:rFonts w:ascii="sans-serif" w:eastAsia="sans-serif"/>
      </w:rPr>
    </w:lvl>
    <w:lvl w:ilvl="4">
      <w:start w:val="1"/>
      <w:numFmt w:val="lowerLetter"/>
      <w:lvlText w:val="%5."/>
      <w:lvlJc w:val="left"/>
      <w:pPr>
        <w:ind w:left="2400" w:hanging="240"/>
      </w:pPr>
      <w:rPr>
        <w:rFonts w:ascii="sans-serif" w:eastAsia="sans-serif"/>
      </w:rPr>
    </w:lvl>
    <w:lvl w:ilvl="5">
      <w:start w:val="1"/>
      <w:numFmt w:val="decimal"/>
      <w:lvlText w:val="%6."/>
      <w:lvlJc w:val="left"/>
      <w:pPr>
        <w:ind w:left="2640" w:hanging="240"/>
      </w:pPr>
      <w:rPr>
        <w:rFonts w:ascii="sans-serif" w:eastAsia="sans-serif"/>
      </w:rPr>
    </w:lvl>
    <w:lvl w:ilvl="6">
      <w:start w:val="1"/>
      <w:numFmt w:val="upperRoman"/>
      <w:lvlText w:val="%7."/>
      <w:lvlJc w:val="left"/>
      <w:pPr>
        <w:ind w:left="2880" w:hanging="240"/>
      </w:pPr>
      <w:rPr>
        <w:rFonts w:ascii="sans-serif" w:eastAsia="sans-serif"/>
      </w:rPr>
    </w:lvl>
    <w:lvl w:ilvl="7">
      <w:start w:val="1"/>
      <w:numFmt w:val="lowerRoman"/>
      <w:lvlText w:val="%8."/>
      <w:lvlJc w:val="left"/>
      <w:pPr>
        <w:ind w:left="3120" w:hanging="240"/>
      </w:pPr>
      <w:rPr>
        <w:rFonts w:ascii="sans-serif" w:eastAsia="sans-serif"/>
      </w:rPr>
    </w:lvl>
    <w:lvl w:ilvl="8">
      <w:start w:val="1"/>
      <w:numFmt w:val="upperLetter"/>
      <w:lvlText w:val="%9."/>
      <w:lvlJc w:val="left"/>
      <w:pPr>
        <w:ind w:left="3360" w:hanging="240"/>
      </w:pPr>
      <w:rPr>
        <w:rFonts w:ascii="sans-serif" w:eastAsia="sans-serif"/>
      </w:rPr>
    </w:lvl>
  </w:abstractNum>
  <w:abstractNum w:abstractNumId="12">
    <w:multiLevelType w:val="multilevel"/>
    <w:lvl w:ilvl="1">
      <w:start w:val="1"/>
      <w:numFmt w:val="upperRoman"/>
      <w:lvlText w:val="%2."/>
      <w:lvlJc w:val="left"/>
      <w:pPr>
        <w:ind w:left="1680" w:hanging="240"/>
      </w:pPr>
      <w:rPr>
        <w:rFonts w:ascii="sans-serif" w:eastAsia="sans-serif"/>
      </w:rPr>
    </w:lvl>
    <w:lvl w:ilvl="2">
      <w:start w:val="1"/>
      <w:numFmt w:val="lowerRoman"/>
      <w:lvlText w:val="%3."/>
      <w:lvlJc w:val="left"/>
      <w:pPr>
        <w:ind w:left="1920" w:hanging="240"/>
      </w:pPr>
      <w:rPr>
        <w:rFonts w:ascii="sans-serif" w:eastAsia="sans-serif"/>
      </w:rPr>
    </w:lvl>
    <w:lvl w:ilvl="3">
      <w:start w:val="1"/>
      <w:numFmt w:val="upperLetter"/>
      <w:lvlText w:val="%4."/>
      <w:lvlJc w:val="left"/>
      <w:pPr>
        <w:ind w:left="2160" w:hanging="240"/>
      </w:pPr>
      <w:rPr>
        <w:rFonts w:ascii="sans-serif" w:eastAsia="sans-serif"/>
      </w:rPr>
    </w:lvl>
    <w:lvl w:ilvl="4">
      <w:start w:val="1"/>
      <w:numFmt w:val="lowerLetter"/>
      <w:lvlText w:val="%5."/>
      <w:lvlJc w:val="left"/>
      <w:pPr>
        <w:ind w:left="2400" w:hanging="240"/>
      </w:pPr>
      <w:rPr>
        <w:rFonts w:ascii="sans-serif" w:eastAsia="sans-serif"/>
      </w:rPr>
    </w:lvl>
    <w:lvl w:ilvl="5">
      <w:start w:val="1"/>
      <w:numFmt w:val="decimal"/>
      <w:lvlText w:val="%6."/>
      <w:lvlJc w:val="left"/>
      <w:pPr>
        <w:ind w:left="2640" w:hanging="240"/>
      </w:pPr>
      <w:rPr>
        <w:rFonts w:ascii="sans-serif" w:eastAsia="sans-serif"/>
      </w:rPr>
    </w:lvl>
    <w:lvl w:ilvl="6">
      <w:start w:val="1"/>
      <w:numFmt w:val="upperRoman"/>
      <w:lvlText w:val="%7."/>
      <w:lvlJc w:val="left"/>
      <w:pPr>
        <w:ind w:left="2880" w:hanging="240"/>
      </w:pPr>
      <w:rPr>
        <w:rFonts w:ascii="sans-serif" w:eastAsia="sans-serif"/>
      </w:rPr>
    </w:lvl>
    <w:lvl w:ilvl="7">
      <w:start w:val="1"/>
      <w:numFmt w:val="lowerRoman"/>
      <w:lvlText w:val="%8."/>
      <w:lvlJc w:val="left"/>
      <w:pPr>
        <w:ind w:left="3120" w:hanging="240"/>
      </w:pPr>
      <w:rPr>
        <w:rFonts w:ascii="sans-serif" w:eastAsia="sans-serif"/>
      </w:rPr>
    </w:lvl>
    <w:lvl w:ilvl="8">
      <w:start w:val="1"/>
      <w:numFmt w:val="upperLetter"/>
      <w:lvlText w:val="%9."/>
      <w:lvlJc w:val="left"/>
      <w:pPr>
        <w:ind w:left="3360" w:hanging="240"/>
      </w:pPr>
      <w:rPr>
        <w:rFonts w:ascii="sans-serif" w:eastAsia="sans-serif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yperlink" Target="https://github.com/mornadina13/Udong" TargetMode="External"></Relationship><Relationship Id="rId12" Type="http://schemas.openxmlformats.org/officeDocument/2006/relationships/hyperlink" Target="mornadina13@gmail.com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2021-02-14T07:15:51Z</dcterms:created>
  <dc:creator>현병욱(mornadina13)</dc:creator>
  <cp:lastModifiedBy>현병욱(mornadina13)</cp:lastModifiedBy>
  <dcterms:modified xsi:type="dcterms:W3CDTF">2021-02-14T08:09:32Z</dcterms:modified>
</cp:coreProperties>
</file>