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PROJECT PROPOSAL: TASK MANAGEMENT PORTAL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GOLDEN HAND </w:t>
      </w:r>
      <w:r w:rsidDel="00000000" w:rsidR="00000000" w:rsidRPr="00000000">
        <w:rPr>
          <w:b w:val="1"/>
          <w:bCs w:val="1"/>
          <w:rtl w:val="0"/>
        </w:rPr>
        <w:t xml:space="preserve">Document Class:</w:t>
      </w:r>
      <w:r w:rsidDel="00000000" w:rsidR="00000000" w:rsidRPr="00000000">
        <w:rPr>
          <w:rtl w:val="0"/>
        </w:rPr>
        <w:t xml:space="preserve"> Architecture &amp; Engineering Proposal </w:t>
      </w:r>
      <w:r w:rsidDel="00000000" w:rsidR="00000000" w:rsidRPr="00000000">
        <w:rPr>
          <w:b w:val="1"/>
          <w:bCs w:val="1"/>
          <w:rtl w:val="0"/>
        </w:rPr>
        <w:t xml:space="preserve">System State:</w:t>
      </w:r>
      <w:r w:rsidDel="00000000" w:rsidR="00000000" w:rsidRPr="00000000">
        <w:rPr>
          <w:rtl w:val="0"/>
        </w:rPr>
        <w:t xml:space="preserve"> Technical Production Blueprint </w:t>
      </w:r>
      <w:r w:rsidDel="00000000" w:rsidR="00000000" w:rsidRPr="00000000">
        <w:rPr>
          <w:b w:val="1"/>
          <w:bCs w:val="1"/>
          <w:rtl w:val="0"/>
        </w:rPr>
        <w:t xml:space="preserve">Target Storage Engine:</w:t>
      </w:r>
      <w:r w:rsidDel="00000000" w:rsidR="00000000" w:rsidRPr="00000000">
        <w:rPr>
          <w:rtl w:val="0"/>
        </w:rPr>
        <w:t xml:space="preserve"> MySQL Database Server (Migrated from LocalStorage) </w:t>
      </w:r>
      <w:r w:rsidDel="00000000" w:rsidR="00000000" w:rsidRPr="00000000">
        <w:rPr>
          <w:b w:val="1"/>
          <w:bCs w:val="1"/>
          <w:rtl w:val="0"/>
        </w:rPr>
        <w:t xml:space="preserve">Total Project Cost:</w:t>
      </w:r>
      <w:r w:rsidDel="00000000" w:rsidR="00000000" w:rsidRPr="00000000">
        <w:rPr>
          <w:rtl w:val="0"/>
        </w:rPr>
        <w:t xml:space="preserve"> ₱40,000 PHP </w:t>
      </w: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6 Weeks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Enterprise Task Management Portal is a fast, responsive workspace application engineered to eliminate operational blind spots, automate corporate announcements, and optimize workforce performance. By shifting from the prototype's initial local storage implementation to a structured MySQL relational engine, the platform will offer absolute data persistence, scalable cross-user reporting, and protected data integrity.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Managing your team and tracking their work shouldn't feel like two separate jobs. This system connects GOLDEN HAND’s employee directory directly with daily operations, organizing your company's reporting structure into a single, transparent command center.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Core Platform Mechanics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Workspace Dashboard:</w:t>
      </w:r>
      <w:r w:rsidDel="00000000" w:rsidR="00000000" w:rsidRPr="00000000">
        <w:rPr>
          <w:rtl w:val="0"/>
        </w:rPr>
        <w:t xml:space="preserve"> Centralized command center featuring live metrics (Total Employees, Active Tasks, Completed Tasks, Announcements) powered by relational database queries alongside a real-time event activity stream.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Employee Directory Hub:</w:t>
      </w:r>
      <w:r w:rsidDel="00000000" w:rsidR="00000000" w:rsidRPr="00000000">
        <w:rPr>
          <w:rtl w:val="0"/>
        </w:rPr>
        <w:t xml:space="preserve"> Full CRUD profile matrix to manage employee records, status (Active/Inactive), and departmental categorizations.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Kanban Engine:</w:t>
      </w:r>
      <w:r w:rsidDel="00000000" w:rsidR="00000000" w:rsidRPr="00000000">
        <w:rPr>
          <w:rtl w:val="0"/>
        </w:rPr>
        <w:t xml:space="preserve"> Interactive four-tier production grid (</w:t>
      </w:r>
      <w:r w:rsidDel="00000000" w:rsidR="00000000" w:rsidRPr="00000000">
        <w:rPr>
          <w:i w:val="1"/>
          <w:i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On Going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On-Hold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) with task assignment, priority tagging (Low, Medium, High, Critical), file attachments, comments, and task history tracking.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Corporate Announcement Pane:</w:t>
      </w:r>
      <w:r w:rsidDel="00000000" w:rsidR="00000000" w:rsidRPr="00000000">
        <w:rPr>
          <w:rtl w:val="0"/>
        </w:rPr>
        <w:t xml:space="preserve"> Global bulletin board for pushing internal notices and company updates system-wide.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&amp; Authentication:</w:t>
      </w:r>
      <w:r w:rsidDel="00000000" w:rsidR="00000000" w:rsidRPr="00000000">
        <w:rPr>
          <w:rtl w:val="0"/>
        </w:rPr>
        <w:t xml:space="preserve"> Role-Based Access Control (RBAC) ensuring employees, managers, and admins only access authorized features.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Analytics &amp; Automated Alerts:</w:t>
      </w:r>
      <w:r w:rsidDel="00000000" w:rsidR="00000000" w:rsidRPr="00000000">
        <w:rPr>
          <w:rtl w:val="0"/>
        </w:rPr>
        <w:t xml:space="preserve"> Daily, weekly, and monthly productivity reporting paired with automated email and browser notifications for due dates and overdue tasks.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2. Project Objectives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platform will achieve the following: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Digitize employee task management and eliminate paper-based workflows.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 real-time visibility into daily workforce progress and productivity.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 task history, file attachments, and comments are linked directly to work items.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 due date reminders and overdue alerts via email and dashboard notifications.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Enforce strict role-based data isolation (Admin, Manager, Employee).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3. Detailed Software Development Methodology &amp; Phase Breakdown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project will follow an </w:t>
      </w:r>
      <w:r w:rsidDel="00000000" w:rsidR="00000000" w:rsidRPr="00000000">
        <w:rPr>
          <w:b w:val="1"/>
          <w:bCs w:val="1"/>
          <w:rtl w:val="0"/>
        </w:rPr>
        <w:t xml:space="preserve">Agile Development Approach</w:t>
      </w:r>
      <w:r w:rsidDel="00000000" w:rsidR="00000000" w:rsidRPr="00000000">
        <w:rPr>
          <w:rtl w:val="0"/>
        </w:rPr>
        <w:t xml:space="preserve"> with milestone demonstrations and client approvals at the end of each phase.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1: Planning, System Architecture &amp; UI Design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Week 1 </w:t>
      </w:r>
      <w:r w:rsidDel="00000000" w:rsidR="00000000" w:rsidRPr="00000000">
        <w:rPr>
          <w:b w:val="1"/>
          <w:bCs w:val="1"/>
          <w:rtl w:val="0"/>
        </w:rPr>
        <w:t xml:space="preserve">Milestone Payment:</w:t>
      </w:r>
      <w:r w:rsidDel="00000000" w:rsidR="00000000" w:rsidRPr="00000000">
        <w:rPr>
          <w:rtl w:val="0"/>
        </w:rPr>
        <w:t xml:space="preserve"> 15% (₱6,000 PHP)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Requirements gathering and workflow finalization.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Relational MySQL Database Schema design (Users, Tasks, Activity Logs, Announcements, Comments, Attachments).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UI/UX Wireframes and Dashboard design approvals.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2: Core Development &amp; Task Management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Weeks 2 – 3 </w:t>
      </w:r>
      <w:r w:rsidDel="00000000" w:rsidR="00000000" w:rsidRPr="00000000">
        <w:rPr>
          <w:b w:val="1"/>
          <w:bCs w:val="1"/>
          <w:rtl w:val="0"/>
        </w:rPr>
        <w:t xml:space="preserve">Milestone Payment:</w:t>
      </w:r>
      <w:r w:rsidDel="00000000" w:rsidR="00000000" w:rsidRPr="00000000">
        <w:rPr>
          <w:rtl w:val="0"/>
        </w:rPr>
        <w:t xml:space="preserve"> 35% (₱14,000 PHP)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Admin, Manager, and Employee Dashboard interfaces.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Employee Directory CRUD (Add, Edit, Delete, Search).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Interactive Kanban Board with drag-and-drop workflow.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Advanced Task Features: File attachments, comment threads, task history logs, and priority tiers.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Announcement Pane and System Activity Logging.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Client Demo &amp; Prototype Validation.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3: Authentication &amp; Security Access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Week 4 </w:t>
      </w:r>
      <w:r w:rsidDel="00000000" w:rsidR="00000000" w:rsidRPr="00000000">
        <w:rPr>
          <w:b w:val="1"/>
          <w:bCs w:val="1"/>
          <w:rtl w:val="0"/>
        </w:rPr>
        <w:t xml:space="preserve">Milestone Payment:</w:t>
      </w:r>
      <w:r w:rsidDel="00000000" w:rsidR="00000000" w:rsidRPr="00000000">
        <w:rPr>
          <w:rtl w:val="0"/>
        </w:rPr>
        <w:t xml:space="preserve"> 15% (₱6,000 PHP)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Secure Login / Logout &amp; Password Reset functionality.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Role-Based Access Control (RBAC) for Admin, Manager, and Employee roles.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Employee profile management and view permissions.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4: Reports, Analytics &amp; Notifications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Week 5 </w:t>
      </w:r>
      <w:r w:rsidDel="00000000" w:rsidR="00000000" w:rsidRPr="00000000">
        <w:rPr>
          <w:b w:val="1"/>
          <w:bCs w:val="1"/>
          <w:rtl w:val="0"/>
        </w:rPr>
        <w:t xml:space="preserve">Milestone Payment:</w:t>
      </w:r>
      <w:r w:rsidDel="00000000" w:rsidR="00000000" w:rsidRPr="00000000">
        <w:rPr>
          <w:rtl w:val="0"/>
        </w:rPr>
        <w:t xml:space="preserve"> 20% (₱8,000 PHP)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Automated Task Monitoring: Daily, Weekly, and Monthly reports.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Employee Productivity and Department Performance Analytics.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 export capabilities (CSV / PDF).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Notification Engine: Due date reminders, overdue task alerts, email notifications, and dashboard alerts.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5: Testing, Deployment &amp; Training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Week 6 </w:t>
      </w:r>
      <w:r w:rsidDel="00000000" w:rsidR="00000000" w:rsidRPr="00000000">
        <w:rPr>
          <w:b w:val="1"/>
          <w:bCs w:val="1"/>
          <w:rtl w:val="0"/>
        </w:rPr>
        <w:t xml:space="preserve">Milestone Payment:</w:t>
      </w:r>
      <w:r w:rsidDel="00000000" w:rsidR="00000000" w:rsidRPr="00000000">
        <w:rPr>
          <w:rtl w:val="0"/>
        </w:rPr>
        <w:t xml:space="preserve"> 15% (₱6,000 PHP)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Quality Assurance (QA) and End-to-End Bug Fixing.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Acceptance Testing (UAT) with GOLDEN HAND stakeholders.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MySQL database and server deployment.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Documentation and Team Training session.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4. Unified Project Timeline (6 Weeks)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Modules &amp; Deliverables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/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Requirement Gathering, MySQL Database Architecture, UI Wireframes &amp; Approval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1 (15% / ₱6,000)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Admin/Manager/Employee Dashboards, Employee Directory, Activity Logs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 Weeks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Kanban Board, Task Creation/Assignments, Attachments, Comments, Announcements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2 (35% / ₱14,000)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 System, Password Resets, Role-Based Access Control (RBAC), Profiles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3 (15% / ₱6,000)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Daily/Weekly/Monthly Reports, Analytics Engine, Export Functions, Email Alerts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4 (20% / ₱8,000)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Bug Fixes, User Acceptance Testing (UAT), MySQL Deployment, Training &amp; Handover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5 (15% / ₱6,000)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5. Cost Analysis &amp; Pricing Technical Breakdown (₱40,000 PHP)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provides a granular engineering breakdown of the costs associated with building the platform's architectural components.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Module / Expenditure Item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 (PHP)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Technical Scope Deliverables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Planning, Architecture &amp; UI Design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₱6,000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 wireframes (Figma/Adobe XD blueprint layout), user-flow journey maps, design-to-spec system guidelines, and responsive dashboard grid maps.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Architecture Design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Schema normalization (3NF relational model design), entity-relationship diagramming (ERD), indexing strategy, and local-to-cloud migration 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Development &amp; Kanban Infrastructure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₱14,000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Front-end Kanban UI board engine (drag-and-drop state listeners), directory routing, comment stream architecture, file stream storage endpoints, and logging triggers.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Access Control 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₱6,000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Web Tokens (JWT) / session-state validation, encryption mapping, granular RBAC middleware protection arrays, and password hashing loops.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Analytics &amp; Notification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₱8,000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Cron-job query routines for scheduled background calculations, CSV/PDF stream generator utilities, and asynchronous mail transfer protocols (SMTP).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Testing, Production Deployment &amp; Training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₱6,000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End-to-end integration code debugging, server provision configurations, relational structure deployment (production MySQL instance), and a live training walk-through.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PROJECT INVESTMENT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₱40,000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System Turnkey Handover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6. Cost Comparison &amp; Return on Investment (ROI)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A. Comparison: Proposed Offer vs. Software Company / Agency in the PH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Comparison 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 Software Agency Standard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Our Proposed Offer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 Savings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₱150,000 – ₱400,000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₱40,000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₱110,000 – ₱360,000 PHP (73% – 90%)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Timeframe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– 16 Weeks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Weeks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Faster Time-to-Market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Fees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Account Manager &amp; Agency Margins Included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Project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Management Overhead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B. Comparison: Proposed Offer vs. Hiring an In-House Web Developer in the PH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Expense / 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In-House Mid-Level Developer (6 Months)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Our Proposed Project Package (Fixed)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/ Fee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₱40,000 PHP /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Fixed Total: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₱40,000 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Labor Cost (6 mos.)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₱240,000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Included in ₱40,000 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 Benefits &amp; 13th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~₱35,000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₱0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Hardware, Software &amp; Onboarding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~₱40,000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₱0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Expenditure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~₱315,000 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₱40,000 PHP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Business Savings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₱275,000 PHP Savings (87% Direct Savings)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C. Return on Investment (ROI) &amp; Business Impact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Immediate Capital Efficiency:</w:t>
      </w:r>
      <w:r w:rsidDel="00000000" w:rsidR="00000000" w:rsidRPr="00000000">
        <w:rPr>
          <w:rtl w:val="0"/>
        </w:rPr>
        <w:t xml:space="preserve"> Save over </w:t>
      </w:r>
      <w:r w:rsidDel="00000000" w:rsidR="00000000" w:rsidRPr="00000000">
        <w:rPr>
          <w:b w:val="1"/>
          <w:bCs w:val="1"/>
          <w:rtl w:val="0"/>
        </w:rPr>
        <w:t xml:space="preserve">₱275,000 PHP</w:t>
      </w:r>
      <w:r w:rsidDel="00000000" w:rsidR="00000000" w:rsidRPr="00000000">
        <w:rPr>
          <w:rtl w:val="0"/>
        </w:rPr>
        <w:t xml:space="preserve"> compared to hiring in-house staff or </w:t>
      </w:r>
      <w:r w:rsidDel="00000000" w:rsidR="00000000" w:rsidRPr="00000000">
        <w:rPr>
          <w:b w:val="1"/>
          <w:bCs w:val="1"/>
          <w:rtl w:val="0"/>
        </w:rPr>
        <w:t xml:space="preserve">₱110,000+ PHP</w:t>
      </w:r>
      <w:r w:rsidDel="00000000" w:rsidR="00000000" w:rsidRPr="00000000">
        <w:rPr>
          <w:rtl w:val="0"/>
        </w:rPr>
        <w:t xml:space="preserve"> compared to outsourcing to a traditional agency.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Time Savings:</w:t>
      </w:r>
      <w:r w:rsidDel="00000000" w:rsidR="00000000" w:rsidRPr="00000000">
        <w:rPr>
          <w:rtl w:val="0"/>
        </w:rPr>
        <w:t xml:space="preserve"> Eliminating manual task updates, spreadsheets, and lost chat history saves an estimated 3 to 5 hours per manager per week. For a team of 3 managers, this reclaims ~50 hours of lost labor monthly.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Overdue &amp; Delay Reduction:</w:t>
      </w:r>
      <w:r w:rsidDel="00000000" w:rsidR="00000000" w:rsidRPr="00000000">
        <w:rPr>
          <w:rtl w:val="0"/>
        </w:rPr>
        <w:t xml:space="preserve"> Automated due date reminders and overdue task tracking directly reduce project bottlenecks, ensuring deadlines are met on time.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Ownership &amp; Longevity:</w:t>
      </w:r>
      <w:r w:rsidDel="00000000" w:rsidR="00000000" w:rsidRPr="00000000">
        <w:rPr>
          <w:rtl w:val="0"/>
        </w:rPr>
        <w:t xml:space="preserve"> Shifting from LocalStorage to a MySQL relational database provides full data ownership without perpetual software subscription costs (SaaS).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7. Out of Scope (Explicit Exclusions)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Mobile Applications:</w:t>
      </w:r>
      <w:r w:rsidDel="00000000" w:rsidR="00000000" w:rsidRPr="00000000">
        <w:rPr>
          <w:rtl w:val="0"/>
        </w:rPr>
        <w:t xml:space="preserve"> Standalone iOS or Android native apps (the web portal will be mobile-responsive).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Third-Party SMS Gateways:</w:t>
      </w:r>
      <w:r w:rsidDel="00000000" w:rsidR="00000000" w:rsidRPr="00000000">
        <w:rPr>
          <w:rtl w:val="0"/>
        </w:rPr>
        <w:t xml:space="preserve"> SMS notification integration (alerts are limited to Email, Browser, and Dashboard Alerts).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Manual Data Migration:</w:t>
      </w:r>
      <w:r w:rsidDel="00000000" w:rsidR="00000000" w:rsidRPr="00000000">
        <w:rPr>
          <w:rtl w:val="0"/>
        </w:rPr>
        <w:t xml:space="preserve"> Manual cleanup or conversion of legacy paper files or unformatted spreadsheets.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Third-Party Server Costs:</w:t>
      </w:r>
      <w:r w:rsidDel="00000000" w:rsidR="00000000" w:rsidRPr="00000000">
        <w:rPr>
          <w:rtl w:val="0"/>
        </w:rPr>
        <w:t xml:space="preserve"> Domain registration, web hosting, and cloud server hosting fees are paid directly by the client.</w:t>
      </w:r>
    </w:p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8. Assumptions &amp; Client Responsibilities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Feedback Turnaround:</w:t>
      </w:r>
      <w:r w:rsidDel="00000000" w:rsidR="00000000" w:rsidRPr="00000000">
        <w:rPr>
          <w:rtl w:val="0"/>
        </w:rPr>
        <w:t xml:space="preserve"> GOLDEN HAND agrees to review and provide feedback on milestone demonstrations within </w:t>
      </w:r>
      <w:r w:rsidDel="00000000" w:rsidR="00000000" w:rsidRPr="00000000">
        <w:rPr>
          <w:b w:val="1"/>
          <w:bCs w:val="1"/>
          <w:rtl w:val="0"/>
        </w:rPr>
        <w:t xml:space="preserve">two (2) business days</w:t>
      </w:r>
      <w:r w:rsidDel="00000000" w:rsidR="00000000" w:rsidRPr="00000000">
        <w:rPr>
          <w:rtl w:val="0"/>
        </w:rPr>
        <w:t xml:space="preserve"> to ensure project timeline adherence.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 Access:</w:t>
      </w:r>
      <w:r w:rsidDel="00000000" w:rsidR="00000000" w:rsidRPr="00000000">
        <w:rPr>
          <w:rtl w:val="0"/>
        </w:rPr>
        <w:t xml:space="preserve"> Client will provide deployment access (cPanel, VPS, or cloud server credentials) by </w:t>
      </w:r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Single Point of Contact:</w:t>
      </w:r>
      <w:r w:rsidDel="00000000" w:rsidR="00000000" w:rsidRPr="00000000">
        <w:rPr>
          <w:rtl w:val="0"/>
        </w:rPr>
        <w:t xml:space="preserve"> Client will designate one representative to provide official consolidated feedback and approvals.</w:t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9. Payment Terms &amp; Billing Schedule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 Channels:</w:t>
      </w:r>
      <w:r w:rsidDel="00000000" w:rsidR="00000000" w:rsidRPr="00000000">
        <w:rPr>
          <w:rtl w:val="0"/>
        </w:rPr>
        <w:t xml:space="preserve"> Bank Transfer (BDO / BPI), GCash, or Company Cheque.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Invoicing:</w:t>
      </w:r>
      <w:r w:rsidDel="00000000" w:rsidR="00000000" w:rsidRPr="00000000">
        <w:rPr>
          <w:rtl w:val="0"/>
        </w:rPr>
        <w:t xml:space="preserve"> Milestone invoices will be issued upon completion of deliverables specified for each phase.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Warranty Period:</w:t>
      </w:r>
      <w:r w:rsidDel="00000000" w:rsidR="00000000" w:rsidRPr="00000000">
        <w:rPr>
          <w:rtl w:val="0"/>
        </w:rPr>
        <w:t xml:space="preserve"> Includes a </w:t>
      </w:r>
      <w:r w:rsidDel="00000000" w:rsidR="00000000" w:rsidRPr="00000000">
        <w:rPr>
          <w:b w:val="1"/>
          <w:bCs w:val="1"/>
          <w:rtl w:val="0"/>
        </w:rPr>
        <w:t xml:space="preserve">30-day post-deployment warranty</w:t>
      </w:r>
      <w:r w:rsidDel="00000000" w:rsidR="00000000" w:rsidRPr="00000000">
        <w:rPr>
          <w:rtl w:val="0"/>
        </w:rPr>
        <w:t xml:space="preserve"> covering bug fixes and technical corrections for agreed features at no additional charge.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10. Acceptance &amp; Signature Block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WITNESS WHEREOF, the parties hereto have agreed to the terms, scope, timeline, and budget outlined in this proposal.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 GOLDEN HAND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 Development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 Authorized Representative Signature ____________________________________ Printed Name ____________________________________ Title / Position ____________________________________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 Lead Developer Signature ____________________________________ Printed Name ____________________________________ Title / Position ____________________________________ Date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