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D4" w:rsidRPr="00C667D4" w:rsidRDefault="00C667D4" w:rsidP="00C667D4">
      <w:pPr>
        <w:pStyle w:val="a3"/>
        <w:numPr>
          <w:ilvl w:val="0"/>
          <w:numId w:val="1"/>
        </w:numPr>
        <w:ind w:leftChars="0"/>
        <w:rPr>
          <w:rFonts w:eastAsia="新細明體"/>
          <w:lang w:eastAsia="zh-TW"/>
        </w:rPr>
      </w:pPr>
      <w:bookmarkStart w:id="0" w:name="_GoBack"/>
      <w:bookmarkEnd w:id="0"/>
      <w:r w:rsidRPr="00C667D4">
        <w:rPr>
          <w:rFonts w:eastAsia="新細明體" w:hint="eastAsia"/>
          <w:lang w:eastAsia="zh-TW"/>
        </w:rPr>
        <w:t>將數值先</w:t>
      </w:r>
      <w:r w:rsidRPr="00C667D4">
        <w:rPr>
          <w:rFonts w:eastAsia="新細明體" w:hint="eastAsia"/>
          <w:lang w:eastAsia="zh-TW"/>
        </w:rPr>
        <w:t>*1000</w:t>
      </w:r>
      <w:r w:rsidRPr="00C667D4">
        <w:rPr>
          <w:rFonts w:eastAsia="新細明體" w:hint="eastAsia"/>
          <w:lang w:eastAsia="zh-TW"/>
        </w:rPr>
        <w:t>再</w:t>
      </w:r>
      <w:r w:rsidRPr="00C667D4">
        <w:rPr>
          <w:rFonts w:eastAsia="新細明體" w:hint="eastAsia"/>
          <w:lang w:eastAsia="zh-TW"/>
        </w:rPr>
        <w:t>/1000</w:t>
      </w:r>
      <w:r w:rsidRPr="00C667D4">
        <w:rPr>
          <w:rFonts w:eastAsia="新細明體" w:hint="eastAsia"/>
          <w:lang w:eastAsia="zh-TW"/>
        </w:rPr>
        <w:t>以達到</w:t>
      </w:r>
      <w:proofErr w:type="gramStart"/>
      <w:r w:rsidRPr="00C667D4">
        <w:rPr>
          <w:rFonts w:eastAsia="新細明體" w:hint="eastAsia"/>
          <w:lang w:eastAsia="zh-TW"/>
        </w:rPr>
        <w:t>三</w:t>
      </w:r>
      <w:proofErr w:type="gramEnd"/>
      <w:r w:rsidRPr="00C667D4">
        <w:rPr>
          <w:rFonts w:eastAsia="新細明體" w:hint="eastAsia"/>
          <w:lang w:eastAsia="zh-TW"/>
        </w:rPr>
        <w:t>位數截斷，</w:t>
      </w:r>
      <w:r w:rsidRPr="00C667D4">
        <w:rPr>
          <w:rFonts w:eastAsia="新細明體"/>
          <w:lang w:eastAsia="zh-TW"/>
        </w:rPr>
        <w:t>(a)</w:t>
      </w:r>
      <w:r w:rsidRPr="00C667D4">
        <w:rPr>
          <w:rFonts w:eastAsia="新細明體" w:hint="eastAsia"/>
          <w:lang w:eastAsia="zh-TW"/>
        </w:rPr>
        <w:t>題將</w:t>
      </w:r>
      <w:r w:rsidRPr="00C667D4">
        <w:rPr>
          <w:rFonts w:eastAsia="新細明體" w:hint="eastAsia"/>
          <w:lang w:eastAsia="zh-TW"/>
        </w:rPr>
        <w:t>1.37</w:t>
      </w:r>
      <w:r w:rsidRPr="00C667D4">
        <w:rPr>
          <w:rFonts w:eastAsia="新細明體" w:hint="eastAsia"/>
          <w:lang w:eastAsia="zh-TW"/>
        </w:rPr>
        <w:t>帶入求解後三位數截斷，</w:t>
      </w:r>
      <w:r w:rsidRPr="00C667D4">
        <w:rPr>
          <w:rFonts w:eastAsia="新細明體" w:hint="eastAsia"/>
          <w:lang w:eastAsia="zh-TW"/>
        </w:rPr>
        <w:t>(</w:t>
      </w:r>
      <w:r w:rsidRPr="00C667D4">
        <w:rPr>
          <w:rFonts w:eastAsia="新細明體"/>
          <w:lang w:eastAsia="zh-TW"/>
        </w:rPr>
        <w:t>b)</w:t>
      </w:r>
      <w:r w:rsidRPr="00C667D4">
        <w:rPr>
          <w:rFonts w:eastAsia="新細明體" w:hint="eastAsia"/>
          <w:lang w:eastAsia="zh-TW"/>
        </w:rPr>
        <w:t>題三位數截斷要在每次乘法進行，</w:t>
      </w:r>
      <w:r w:rsidRPr="00C667D4">
        <w:rPr>
          <w:rFonts w:eastAsia="新細明體" w:hint="eastAsia"/>
          <w:lang w:eastAsia="zh-TW"/>
        </w:rPr>
        <w:t>(1.37-7)*1.37</w:t>
      </w:r>
      <w:r w:rsidRPr="00C667D4">
        <w:rPr>
          <w:rFonts w:eastAsia="新細明體" w:hint="eastAsia"/>
          <w:lang w:eastAsia="zh-TW"/>
        </w:rPr>
        <w:t>、以及</w:t>
      </w:r>
      <w:r w:rsidRPr="00C667D4">
        <w:rPr>
          <w:rFonts w:eastAsia="新細明體" w:hint="eastAsia"/>
          <w:lang w:eastAsia="zh-TW"/>
        </w:rPr>
        <w:t>(1.37-7)*1.37</w:t>
      </w:r>
      <w:r w:rsidRPr="00C667D4">
        <w:rPr>
          <w:rFonts w:eastAsia="新細明體" w:hint="eastAsia"/>
          <w:lang w:eastAsia="zh-TW"/>
        </w:rPr>
        <w:t>的</w:t>
      </w:r>
      <w:r w:rsidRPr="00C667D4">
        <w:rPr>
          <w:rFonts w:eastAsia="新細明體" w:hint="eastAsia"/>
          <w:lang w:eastAsia="zh-TW"/>
        </w:rPr>
        <w:t>(</w:t>
      </w:r>
      <w:r w:rsidRPr="00C667D4">
        <w:rPr>
          <w:rFonts w:eastAsia="新細明體" w:hint="eastAsia"/>
          <w:lang w:eastAsia="zh-TW"/>
        </w:rPr>
        <w:t>答案</w:t>
      </w:r>
      <w:r w:rsidRPr="00C667D4">
        <w:rPr>
          <w:rFonts w:eastAsia="新細明體" w:hint="eastAsia"/>
          <w:lang w:eastAsia="zh-TW"/>
        </w:rPr>
        <w:t>+8)*1.37</w:t>
      </w:r>
      <w:r w:rsidRPr="00C667D4">
        <w:rPr>
          <w:rFonts w:eastAsia="新細明體" w:hint="eastAsia"/>
          <w:lang w:eastAsia="zh-TW"/>
        </w:rPr>
        <w:t>，由於把精</w:t>
      </w:r>
      <w:proofErr w:type="gramStart"/>
      <w:r w:rsidRPr="00C667D4">
        <w:rPr>
          <w:rFonts w:eastAsia="新細明體" w:hint="eastAsia"/>
          <w:lang w:eastAsia="zh-TW"/>
        </w:rPr>
        <w:t>準</w:t>
      </w:r>
      <w:proofErr w:type="gramEnd"/>
      <w:r w:rsidRPr="00C667D4">
        <w:rPr>
          <w:rFonts w:eastAsia="新細明體" w:hint="eastAsia"/>
          <w:lang w:eastAsia="zh-TW"/>
        </w:rPr>
        <w:t>度縮小，誤差一定會變大。</w:t>
      </w:r>
      <w:r>
        <w:rPr>
          <w:noProof/>
        </w:rPr>
        <w:drawing>
          <wp:inline distT="0" distB="0" distL="0" distR="0" wp14:anchorId="42149A3E" wp14:editId="36F87B01">
            <wp:extent cx="4914900" cy="400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65" w:rsidRPr="001A10A2" w:rsidRDefault="00923CF4" w:rsidP="00923CF4">
      <w:pPr>
        <w:pStyle w:val="a3"/>
        <w:numPr>
          <w:ilvl w:val="0"/>
          <w:numId w:val="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題目的誤差準則為近似誤差的絕對值小於</w:t>
      </w:r>
      <w:r>
        <w:rPr>
          <w:rFonts w:eastAsia="新細明體" w:hint="eastAsia"/>
          <w:lang w:eastAsia="zh-TW"/>
        </w:rPr>
        <w:t>3</w:t>
      </w:r>
      <w:r>
        <w:rPr>
          <w:rFonts w:eastAsia="新細明體" w:hint="eastAsia"/>
          <w:lang w:eastAsia="zh-TW"/>
        </w:rPr>
        <w:t>位有效數字，也就是</w:t>
      </w:r>
      <w:r>
        <w:rPr>
          <w:rFonts w:eastAsia="新細明體" w:hint="eastAsia"/>
          <w:lang w:eastAsia="zh-TW"/>
        </w:rPr>
        <w:t>|</w:t>
      </w:r>
      <w:proofErr w:type="spellStart"/>
      <w:r>
        <w:rPr>
          <w:rFonts w:eastAsia="新細明體"/>
          <w:lang w:eastAsia="zh-TW"/>
        </w:rPr>
        <w:t>ea</w:t>
      </w:r>
      <w:proofErr w:type="spellEnd"/>
      <w:r>
        <w:rPr>
          <w:rFonts w:eastAsia="新細明體"/>
          <w:lang w:eastAsia="zh-TW"/>
        </w:rPr>
        <w:t>|&lt;(0.5*10^(2-n))%</w:t>
      </w:r>
      <w:r>
        <w:rPr>
          <w:rFonts w:eastAsia="新細明體" w:hint="eastAsia"/>
          <w:lang w:eastAsia="zh-TW"/>
        </w:rPr>
        <w:t>，不斷</w:t>
      </w:r>
      <w:r>
        <w:rPr>
          <w:rFonts w:eastAsia="新細明體" w:hint="eastAsia"/>
          <w:lang w:eastAsia="zh-TW"/>
        </w:rPr>
        <w:t>增加</w:t>
      </w:r>
      <w:r>
        <w:rPr>
          <w:rFonts w:eastAsia="新細明體" w:hint="eastAsia"/>
          <w:lang w:eastAsia="zh-TW"/>
        </w:rPr>
        <w:t>每一</w:t>
      </w:r>
      <w:r>
        <w:rPr>
          <w:rFonts w:eastAsia="新細明體" w:hint="eastAsia"/>
          <w:lang w:eastAsia="zh-TW"/>
        </w:rPr>
        <w:t>項</w:t>
      </w:r>
      <w:r>
        <w:rPr>
          <w:rFonts w:eastAsia="新細明體" w:hint="eastAsia"/>
          <w:lang w:eastAsia="zh-TW"/>
        </w:rPr>
        <w:t>，並計算真實值與近似值的相對誤差</w:t>
      </w:r>
      <w:r>
        <w:rPr>
          <w:rFonts w:eastAsia="新細明體" w:hint="eastAsia"/>
          <w:lang w:eastAsia="zh-TW"/>
        </w:rPr>
        <w:lastRenderedPageBreak/>
        <w:t>百分比</w:t>
      </w:r>
      <w:r w:rsidR="00960A3A">
        <w:rPr>
          <w:rFonts w:eastAsia="新細明體" w:hint="eastAsia"/>
          <w:lang w:eastAsia="zh-TW"/>
        </w:rPr>
        <w:t>，達到誤差準則時以</w:t>
      </w:r>
      <w:r w:rsidR="00960A3A">
        <w:rPr>
          <w:rFonts w:eastAsia="新細明體" w:hint="eastAsia"/>
          <w:lang w:eastAsia="zh-TW"/>
        </w:rPr>
        <w:t>b</w:t>
      </w:r>
      <w:r w:rsidR="00960A3A">
        <w:rPr>
          <w:rFonts w:eastAsia="新細明體"/>
          <w:lang w:eastAsia="zh-TW"/>
        </w:rPr>
        <w:t>reak</w:t>
      </w:r>
      <w:r w:rsidR="00960A3A">
        <w:rPr>
          <w:rFonts w:eastAsia="新細明體" w:hint="eastAsia"/>
          <w:lang w:eastAsia="zh-TW"/>
        </w:rPr>
        <w:t>跳出</w:t>
      </w:r>
      <w:proofErr w:type="gramStart"/>
      <w:r w:rsidR="00960A3A">
        <w:rPr>
          <w:rFonts w:eastAsia="新細明體" w:hint="eastAsia"/>
          <w:lang w:eastAsia="zh-TW"/>
        </w:rPr>
        <w:t>迴</w:t>
      </w:r>
      <w:proofErr w:type="gramEnd"/>
      <w:r w:rsidR="00960A3A">
        <w:rPr>
          <w:rFonts w:eastAsia="新細明體" w:hint="eastAsia"/>
          <w:lang w:eastAsia="zh-TW"/>
        </w:rPr>
        <w:t>圈</w:t>
      </w:r>
      <w:r>
        <w:rPr>
          <w:rFonts w:eastAsia="新細明體" w:hint="eastAsia"/>
          <w:lang w:eastAsia="zh-TW"/>
        </w:rPr>
        <w:t>。</w:t>
      </w:r>
      <w:r>
        <w:rPr>
          <w:noProof/>
        </w:rPr>
        <w:drawing>
          <wp:inline distT="0" distB="0" distL="0" distR="0" wp14:anchorId="11B103A0" wp14:editId="17489672">
            <wp:extent cx="5274310" cy="44723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0A2">
        <w:rPr>
          <w:rFonts w:eastAsia="新細明體"/>
          <w:lang w:eastAsia="zh-TW"/>
        </w:rPr>
        <w:t xml:space="preserve"> </w:t>
      </w:r>
    </w:p>
    <w:p w:rsidR="00FF22A6" w:rsidRDefault="00923CF4" w:rsidP="00C95665">
      <w:pPr>
        <w:pStyle w:val="a3"/>
        <w:numPr>
          <w:ilvl w:val="0"/>
          <w:numId w:val="1"/>
        </w:numPr>
        <w:ind w:leftChars="0"/>
      </w:pPr>
      <w:r w:rsidRPr="00BF2A3B">
        <w:rPr>
          <w:rFonts w:eastAsia="新細明體" w:hint="eastAsia"/>
          <w:lang w:eastAsia="zh-TW"/>
        </w:rPr>
        <w:lastRenderedPageBreak/>
        <w:t>與上一題相似但誤差要求改為二位有效位數，</w:t>
      </w:r>
      <w:proofErr w:type="gramStart"/>
      <w:r w:rsidR="00BF2A3B" w:rsidRPr="00BF2A3B">
        <w:rPr>
          <w:rFonts w:eastAsia="新細明體" w:hint="eastAsia"/>
          <w:lang w:eastAsia="zh-TW"/>
        </w:rPr>
        <w:t>函式改為</w:t>
      </w:r>
      <w:proofErr w:type="gramEnd"/>
      <w:r w:rsidR="00BF2A3B" w:rsidRPr="00BF2A3B">
        <w:rPr>
          <w:rFonts w:eastAsia="新細明體" w:hint="eastAsia"/>
          <w:lang w:eastAsia="zh-TW"/>
        </w:rPr>
        <w:t>a</w:t>
      </w:r>
      <w:r w:rsidR="00BF2A3B" w:rsidRPr="00BF2A3B">
        <w:rPr>
          <w:rFonts w:eastAsia="新細明體"/>
          <w:lang w:eastAsia="zh-TW"/>
        </w:rPr>
        <w:t>rctan(</w:t>
      </w:r>
      <w:r w:rsidR="00BF2A3B" w:rsidRPr="00BF2A3B">
        <w:rPr>
          <w:rFonts w:eastAsia="新細明體"/>
          <w:i/>
          <w:lang w:eastAsia="zh-TW"/>
        </w:rPr>
        <w:t>π</w:t>
      </w:r>
      <w:r w:rsidR="00BF2A3B" w:rsidRPr="00BF2A3B">
        <w:rPr>
          <w:rFonts w:eastAsia="新細明體" w:hint="eastAsia"/>
          <w:lang w:eastAsia="zh-TW"/>
        </w:rPr>
        <w:t>/6</w:t>
      </w:r>
      <w:r w:rsidR="00BF2A3B" w:rsidRPr="00BF2A3B">
        <w:rPr>
          <w:rFonts w:eastAsia="新細明體"/>
          <w:lang w:eastAsia="zh-TW"/>
        </w:rPr>
        <w:t>)</w:t>
      </w:r>
      <w:r w:rsidR="00BF2A3B">
        <w:rPr>
          <w:rFonts w:eastAsia="新細明體" w:hint="eastAsia"/>
          <w:lang w:eastAsia="zh-TW"/>
        </w:rPr>
        <w:t>，印出經過</w:t>
      </w:r>
      <w:r w:rsidR="00BF2A3B">
        <w:rPr>
          <w:rFonts w:eastAsia="新細明體"/>
          <w:lang w:eastAsia="zh-TW"/>
        </w:rPr>
        <w:t>\t</w:t>
      </w:r>
      <w:r w:rsidR="00BF2A3B">
        <w:rPr>
          <w:rFonts w:eastAsia="新細明體" w:hint="eastAsia"/>
          <w:lang w:eastAsia="zh-TW"/>
        </w:rPr>
        <w:t>與空格排版，直到達到</w:t>
      </w:r>
      <w:r w:rsidR="00BF2A3B">
        <w:rPr>
          <w:rFonts w:eastAsia="新細明體" w:hint="eastAsia"/>
          <w:lang w:eastAsia="zh-TW"/>
        </w:rPr>
        <w:t>|</w:t>
      </w:r>
      <w:proofErr w:type="spellStart"/>
      <w:r w:rsidR="00BF2A3B">
        <w:rPr>
          <w:rFonts w:eastAsia="新細明體"/>
          <w:lang w:eastAsia="zh-TW"/>
        </w:rPr>
        <w:t>ea</w:t>
      </w:r>
      <w:proofErr w:type="spellEnd"/>
      <w:r w:rsidR="00BF2A3B">
        <w:rPr>
          <w:rFonts w:eastAsia="新細明體"/>
          <w:lang w:eastAsia="zh-TW"/>
        </w:rPr>
        <w:t>|&lt;(0.5*10^(2-2))</w:t>
      </w:r>
      <w:r w:rsidR="00BF2A3B">
        <w:rPr>
          <w:rFonts w:eastAsia="新細明體" w:hint="eastAsia"/>
          <w:lang w:eastAsia="zh-TW"/>
        </w:rPr>
        <w:t>，也就是</w:t>
      </w:r>
      <w:r w:rsidR="00BF2A3B">
        <w:rPr>
          <w:rFonts w:eastAsia="新細明體" w:hint="eastAsia"/>
          <w:lang w:eastAsia="zh-TW"/>
        </w:rPr>
        <w:t>|</w:t>
      </w:r>
      <w:proofErr w:type="spellStart"/>
      <w:r w:rsidR="00BF2A3B">
        <w:rPr>
          <w:rFonts w:eastAsia="新細明體"/>
          <w:lang w:eastAsia="zh-TW"/>
        </w:rPr>
        <w:t>ea</w:t>
      </w:r>
      <w:proofErr w:type="spellEnd"/>
      <w:r w:rsidR="00BF2A3B">
        <w:rPr>
          <w:rFonts w:eastAsia="新細明體"/>
          <w:lang w:eastAsia="zh-TW"/>
        </w:rPr>
        <w:t>|&lt;</w:t>
      </w:r>
      <w:r w:rsidR="00BF2A3B">
        <w:rPr>
          <w:rFonts w:eastAsia="新細明體" w:hint="eastAsia"/>
          <w:lang w:eastAsia="zh-TW"/>
        </w:rPr>
        <w:t>0.5</w:t>
      </w:r>
      <w:r w:rsidR="00BF2A3B">
        <w:rPr>
          <w:rFonts w:eastAsia="新細明體" w:hint="eastAsia"/>
          <w:lang w:eastAsia="zh-TW"/>
        </w:rPr>
        <w:t>。</w:t>
      </w:r>
      <w:r w:rsidR="00BF2A3B">
        <w:rPr>
          <w:noProof/>
        </w:rPr>
        <w:drawing>
          <wp:inline distT="0" distB="0" distL="0" distR="0" wp14:anchorId="5FFEFC92" wp14:editId="10539F03">
            <wp:extent cx="4962525" cy="6905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C14984"/>
    <w:multiLevelType w:val="hybridMultilevel"/>
    <w:tmpl w:val="1F369C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121FCA"/>
    <w:rsid w:val="00167664"/>
    <w:rsid w:val="001A10A2"/>
    <w:rsid w:val="00373D29"/>
    <w:rsid w:val="00626C35"/>
    <w:rsid w:val="006337CE"/>
    <w:rsid w:val="006B403C"/>
    <w:rsid w:val="006F327B"/>
    <w:rsid w:val="00923CF4"/>
    <w:rsid w:val="00960A3A"/>
    <w:rsid w:val="00A618CB"/>
    <w:rsid w:val="00B248FA"/>
    <w:rsid w:val="00B75B5E"/>
    <w:rsid w:val="00BF2A3B"/>
    <w:rsid w:val="00C667D4"/>
    <w:rsid w:val="00C95665"/>
    <w:rsid w:val="00D23DF0"/>
    <w:rsid w:val="00E52869"/>
    <w:rsid w:val="00FA7B44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BE3B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character" w:styleId="a4">
    <w:name w:val="Placeholder Text"/>
    <w:basedOn w:val="a0"/>
    <w:uiPriority w:val="99"/>
    <w:semiHidden/>
    <w:rsid w:val="006F3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11</cp:revision>
  <dcterms:created xsi:type="dcterms:W3CDTF">2019-10-07T05:36:00Z</dcterms:created>
  <dcterms:modified xsi:type="dcterms:W3CDTF">2022-10-03T08:28:00Z</dcterms:modified>
</cp:coreProperties>
</file>