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58836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6EEC574">
            <w:pPr>
              <w:jc w:val="center"/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758825" cy="758825"/>
                  <wp:effectExtent l="0" t="0" r="3175" b="3175"/>
                  <wp:docPr id="2" name="Picture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825" cy="758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08" w:type="dxa"/>
          </w:tcPr>
          <w:p w14:paraId="6278FD34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Republic of the Philippines</w:t>
            </w:r>
            <w:r>
              <w:rPr>
                <w:rFonts w:ascii="Arial" w:hAnsi="Arial"/>
                <w:b w:val="0"/>
                <w:sz w:val="18"/>
              </w:rPr>
              <w:br w:type="textWrapping"/>
            </w:r>
            <w:r>
              <w:rPr>
                <w:rFonts w:ascii="Arial" w:hAnsi="Arial"/>
                <w:b w:val="0"/>
                <w:sz w:val="18"/>
              </w:rPr>
              <w:t>Province of Misamis Oriental</w:t>
            </w:r>
            <w:r>
              <w:rPr>
                <w:rFonts w:ascii="Arial" w:hAnsi="Arial"/>
                <w:b w:val="0"/>
                <w:sz w:val="18"/>
              </w:rPr>
              <w:br w:type="textWrapping"/>
            </w:r>
            <w:r>
              <w:rPr>
                <w:rFonts w:ascii="Arial" w:hAnsi="Arial"/>
                <w:b/>
                <w:sz w:val="20"/>
              </w:rPr>
              <w:t>MUNICIPALITY OF LAGONGLONG</w:t>
            </w:r>
            <w:r>
              <w:rPr>
                <w:rFonts w:ascii="Arial" w:hAnsi="Arial"/>
                <w:b/>
                <w:sz w:val="20"/>
              </w:rPr>
              <w:br w:type="textWrapping"/>
            </w:r>
            <w:r>
              <w:rPr>
                <w:rFonts w:ascii="Monotype Corsiva" w:hAnsi="Monotype Corsiva"/>
                <w:i/>
                <w:sz w:val="28"/>
              </w:rPr>
              <w:t>Office of the Municipal Assessor</w:t>
            </w:r>
          </w:p>
        </w:tc>
        <w:tc>
          <w:tcPr>
            <w:tcW w:w="1728" w:type="dxa"/>
          </w:tcPr>
          <w:p w14:paraId="184D3A9A">
            <w:pPr>
              <w:jc w:val="center"/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1174115" cy="799465"/>
                  <wp:effectExtent l="0" t="0" r="6985" b="635"/>
                  <wp:docPr id="4" name="Picture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115" cy="799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2FE5A5">
      <w:pPr>
        <w:spacing w:after="440"/>
        <w:ind w:left="7920" w:leftChars="0" w:firstLine="720" w:firstLineChars="0"/>
        <w:jc w:val="both"/>
      </w:pPr>
      <w:r>
        <w:rPr>
          <w:sz w:val="20"/>
        </w:rPr>
        <w:t>June 30, 2026</w:t>
      </w:r>
    </w:p>
    <w:p w14:paraId="42BE3E77">
      <w:pPr>
        <w:spacing w:after="360"/>
        <w:jc w:val="center"/>
      </w:pPr>
      <w:r>
        <w:rPr>
          <w:rFonts w:ascii="Times New Roman" w:hAnsi="Times New Roman"/>
          <w:sz w:val="36"/>
        </w:rPr>
        <w:t>C E R T I F I C A T I O N</w:t>
      </w:r>
    </w:p>
    <w:p w14:paraId="66D922D6">
      <w:pPr>
        <w:spacing w:after="200"/>
      </w:pPr>
      <w:r>
        <w:rPr>
          <w:sz w:val="20"/>
        </w:rPr>
        <w:t>TO WHOM IT MAY CONCERN:</w:t>
      </w:r>
    </w:p>
    <w:p w14:paraId="7911FBC7">
      <w:pPr>
        <w:spacing w:after="160"/>
        <w:ind w:left="432" w:right="288"/>
      </w:pPr>
      <w:r>
        <w:rPr>
          <w:b/>
          <w:sz w:val="20"/>
        </w:rPr>
        <w:t>THIS IS TO CERTIFY</w:t>
      </w:r>
      <w:r>
        <w:rPr>
          <w:sz w:val="20"/>
        </w:rPr>
        <w:t xml:space="preserve"> that according to the records in this Office, </w:t>
      </w:r>
      <w:r>
        <w:rPr>
          <w:b/>
          <w:sz w:val="20"/>
          <w:u w:val="single"/>
        </w:rPr>
        <w:t>SALVAÑA, FERREOLO and SOLIDAD RARA</w:t>
      </w:r>
      <w:r>
        <w:rPr>
          <w:sz w:val="20"/>
        </w:rPr>
        <w:t xml:space="preserve">, resident of </w:t>
      </w:r>
      <w:r>
        <w:rPr>
          <w:sz w:val="20"/>
          <w:u w:val="single"/>
        </w:rPr>
        <w:t>Lumbo</w:t>
      </w:r>
      <w:r>
        <w:rPr>
          <w:sz w:val="20"/>
        </w:rPr>
        <w:t>, Lagonglong, Mis. Or. has have real properties declared in her/his name for taxation purposes in this municipality as follows:</w:t>
      </w:r>
    </w:p>
    <w:tbl>
      <w:tblPr>
        <w:tblStyle w:val="12"/>
        <w:tblW w:w="0" w:type="auto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232"/>
        <w:gridCol w:w="1944"/>
        <w:gridCol w:w="1656"/>
        <w:gridCol w:w="2232"/>
      </w:tblGrid>
      <w:tr w14:paraId="79CCEA42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2E58FD8F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T/D NO.</w:t>
            </w:r>
          </w:p>
        </w:tc>
        <w:tc>
          <w:tcPr>
            <w:tcW w:w="2074" w:type="dxa"/>
            <w:vAlign w:val="center"/>
          </w:tcPr>
          <w:p w14:paraId="587F634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LOCATION OF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PROPERTY</w:t>
            </w:r>
          </w:p>
        </w:tc>
        <w:tc>
          <w:tcPr>
            <w:tcW w:w="2074" w:type="dxa"/>
            <w:vAlign w:val="center"/>
          </w:tcPr>
          <w:p w14:paraId="1808DC2C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KIND OF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LAND</w:t>
            </w:r>
          </w:p>
        </w:tc>
        <w:tc>
          <w:tcPr>
            <w:tcW w:w="2074" w:type="dxa"/>
            <w:vAlign w:val="center"/>
          </w:tcPr>
          <w:p w14:paraId="107AAF1D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AREA</w:t>
            </w:r>
          </w:p>
        </w:tc>
        <w:tc>
          <w:tcPr>
            <w:tcW w:w="2074" w:type="dxa"/>
            <w:vAlign w:val="center"/>
          </w:tcPr>
          <w:p w14:paraId="0A48C95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ASSESSED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VALUE</w:t>
            </w:r>
          </w:p>
        </w:tc>
      </w:tr>
      <w:tr w14:paraId="440A20F3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vAlign w:val="center"/>
          </w:tcPr>
          <w:p w14:paraId="288BD10A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23-09000703338</w:t>
            </w:r>
          </w:p>
        </w:tc>
        <w:tc>
          <w:tcPr>
            <w:tcW w:w="2232" w:type="dxa"/>
            <w:vAlign w:val="center"/>
          </w:tcPr>
          <w:p w14:paraId="1392F351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Lumbo</w:t>
            </w:r>
          </w:p>
        </w:tc>
        <w:tc>
          <w:tcPr>
            <w:tcW w:w="1944" w:type="dxa"/>
            <w:vAlign w:val="center"/>
          </w:tcPr>
          <w:p w14:paraId="777BA101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Agricultural</w:t>
            </w:r>
          </w:p>
        </w:tc>
        <w:tc>
          <w:tcPr>
            <w:tcW w:w="1656" w:type="dxa"/>
            <w:vAlign w:val="center"/>
          </w:tcPr>
          <w:p w14:paraId="54160C9E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.2083</w:t>
            </w:r>
          </w:p>
        </w:tc>
        <w:tc>
          <w:tcPr>
            <w:tcW w:w="2232" w:type="dxa"/>
            <w:vAlign w:val="center"/>
          </w:tcPr>
          <w:p w14:paraId="10E8D1F2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5,390.00</w:t>
            </w:r>
          </w:p>
        </w:tc>
      </w:tr>
      <w:tr w14:paraId="555562A7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vAlign w:val="center"/>
          </w:tcPr>
          <w:p w14:paraId="0559041B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23-09000703413</w:t>
            </w:r>
          </w:p>
        </w:tc>
        <w:tc>
          <w:tcPr>
            <w:tcW w:w="2232" w:type="dxa"/>
            <w:vAlign w:val="center"/>
          </w:tcPr>
          <w:p w14:paraId="2BFE3411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Lumbo</w:t>
            </w:r>
          </w:p>
        </w:tc>
        <w:tc>
          <w:tcPr>
            <w:tcW w:w="1944" w:type="dxa"/>
            <w:vAlign w:val="center"/>
          </w:tcPr>
          <w:p w14:paraId="7A114278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Agricultural</w:t>
            </w:r>
          </w:p>
        </w:tc>
        <w:tc>
          <w:tcPr>
            <w:tcW w:w="1656" w:type="dxa"/>
            <w:vAlign w:val="center"/>
          </w:tcPr>
          <w:p w14:paraId="2DC4581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1.6304</w:t>
            </w:r>
          </w:p>
        </w:tc>
        <w:tc>
          <w:tcPr>
            <w:tcW w:w="2232" w:type="dxa"/>
            <w:vAlign w:val="center"/>
          </w:tcPr>
          <w:p w14:paraId="5057B934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39,820.00</w:t>
            </w:r>
          </w:p>
        </w:tc>
      </w:tr>
      <w:tr w14:paraId="799ED942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vAlign w:val="center"/>
          </w:tcPr>
          <w:p w14:paraId="44B06969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23-09000100511</w:t>
            </w:r>
          </w:p>
        </w:tc>
        <w:tc>
          <w:tcPr>
            <w:tcW w:w="2232" w:type="dxa"/>
            <w:vAlign w:val="center"/>
          </w:tcPr>
          <w:p w14:paraId="5CABACC0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Poblacion</w:t>
            </w:r>
          </w:p>
        </w:tc>
        <w:tc>
          <w:tcPr>
            <w:tcW w:w="1944" w:type="dxa"/>
            <w:vAlign w:val="center"/>
          </w:tcPr>
          <w:p w14:paraId="349222B4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Residential</w:t>
            </w:r>
          </w:p>
        </w:tc>
        <w:tc>
          <w:tcPr>
            <w:tcW w:w="1656" w:type="dxa"/>
            <w:vAlign w:val="center"/>
          </w:tcPr>
          <w:p w14:paraId="7D4DC92C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821 sq m</w:t>
            </w:r>
          </w:p>
        </w:tc>
        <w:tc>
          <w:tcPr>
            <w:tcW w:w="2232" w:type="dxa"/>
            <w:vAlign w:val="center"/>
          </w:tcPr>
          <w:p w14:paraId="0044C3C1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39,740.00</w:t>
            </w:r>
          </w:p>
        </w:tc>
      </w:tr>
      <w:tr w14:paraId="39395EA9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vAlign w:val="center"/>
          </w:tcPr>
          <w:p w14:paraId="4676CAAE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XXXXXX</w:t>
            </w:r>
          </w:p>
        </w:tc>
        <w:tc>
          <w:tcPr>
            <w:tcW w:w="2232" w:type="dxa"/>
            <w:vAlign w:val="center"/>
          </w:tcPr>
          <w:p w14:paraId="4D4E003D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XXXXXX</w:t>
            </w:r>
          </w:p>
        </w:tc>
        <w:tc>
          <w:tcPr>
            <w:tcW w:w="1944" w:type="dxa"/>
            <w:vAlign w:val="center"/>
          </w:tcPr>
          <w:p w14:paraId="761DF2CB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XXXXXX</w:t>
            </w:r>
          </w:p>
        </w:tc>
        <w:tc>
          <w:tcPr>
            <w:tcW w:w="1656" w:type="dxa"/>
            <w:vAlign w:val="center"/>
          </w:tcPr>
          <w:p w14:paraId="05B432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Arial" w:hAnsi="Arial"/>
                <w:b w:val="0"/>
                <w:sz w:val="16"/>
              </w:rPr>
              <w:t>XXXXXX</w:t>
            </w:r>
          </w:p>
        </w:tc>
        <w:tc>
          <w:tcPr>
            <w:tcW w:w="2232" w:type="dxa"/>
            <w:vAlign w:val="center"/>
          </w:tcPr>
          <w:p w14:paraId="3E4B23E4">
            <w:pPr>
              <w:spacing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XXXXXX</w:t>
            </w:r>
          </w:p>
        </w:tc>
      </w:tr>
    </w:tbl>
    <w:p w14:paraId="0E60CD0C">
      <w:pPr>
        <w:spacing w:before="280" w:after="200"/>
        <w:ind w:left="432"/>
        <w:rPr>
          <w:u w:val="single"/>
        </w:rPr>
      </w:pPr>
      <w:r>
        <w:rPr>
          <w:sz w:val="20"/>
        </w:rPr>
        <w:t xml:space="preserve">Issued upon request </w:t>
      </w:r>
      <w:r>
        <w:rPr>
          <w:sz w:val="20"/>
          <w:u w:val="none"/>
        </w:rPr>
        <w:t xml:space="preserve">of </w:t>
      </w:r>
      <w:r>
        <w:rPr>
          <w:sz w:val="20"/>
          <w:u w:val="single"/>
        </w:rPr>
        <w:t>Ms. Sarah Marie Abaao.</w:t>
      </w:r>
    </w:p>
    <w:p w14:paraId="2C76C2D5">
      <w:pPr>
        <w:spacing w:after="0"/>
        <w:ind w:left="432"/>
      </w:pPr>
      <w:r>
        <w:rPr>
          <w:sz w:val="20"/>
        </w:rPr>
        <w:t>Purpose:  For any legal purpose it may serve.</w:t>
      </w:r>
    </w:p>
    <w:p w14:paraId="66A1699F">
      <w:pPr>
        <w:spacing w:before="1300"/>
        <w:jc w:val="right"/>
      </w:pPr>
      <w:r>
        <w:rPr>
          <w:b/>
          <w:sz w:val="22"/>
        </w:rPr>
        <w:t>MARIE MAE P. UBALDE</w:t>
      </w:r>
      <w:r>
        <w:rPr>
          <w:b/>
          <w:sz w:val="22"/>
        </w:rPr>
        <w:br w:type="textWrapping"/>
      </w:r>
      <w:r>
        <w:rPr>
          <w:sz w:val="20"/>
        </w:rPr>
        <w:t>OIC- Municipal Assessor</w:t>
      </w:r>
    </w:p>
    <w:p w14:paraId="7C2005F0">
      <w:pPr>
        <w:spacing w:before="1600"/>
      </w:pPr>
      <w:r>
        <w:rPr>
          <w:sz w:val="20"/>
        </w:rPr>
        <w:t xml:space="preserve">Paid under:   </w:t>
      </w:r>
      <w:bookmarkStart w:id="0" w:name="_GoBack"/>
      <w:r>
        <w:rPr>
          <w:sz w:val="20"/>
          <w:u w:val="single"/>
        </w:rPr>
        <w:t>4567695</w:t>
      </w:r>
      <w:r>
        <w:rPr>
          <w:sz w:val="20"/>
          <w:u w:val="single"/>
        </w:rPr>
        <w:br w:type="textWrapping"/>
      </w:r>
      <w:bookmarkEnd w:id="0"/>
      <w:r>
        <w:rPr>
          <w:sz w:val="20"/>
        </w:rPr>
        <w:t>Issued at :      Lagonglong</w:t>
      </w:r>
      <w:r>
        <w:rPr>
          <w:sz w:val="20"/>
        </w:rPr>
        <w:br w:type="textWrapping"/>
      </w:r>
      <w:r>
        <w:rPr>
          <w:sz w:val="20"/>
        </w:rPr>
        <w:t>Issued on:       06/30/2026</w:t>
      </w:r>
      <w:r>
        <w:rPr>
          <w:sz w:val="20"/>
        </w:rPr>
        <w:br w:type="textWrapping"/>
      </w:r>
      <w:r>
        <w:rPr>
          <w:sz w:val="20"/>
        </w:rPr>
        <w:t>Amount :         Php 60.50</w:t>
      </w:r>
      <w:r>
        <w:rPr>
          <w:sz w:val="20"/>
        </w:rPr>
        <w:br w:type="textWrapping"/>
      </w:r>
      <w:r>
        <w:rPr>
          <w:sz w:val="20"/>
        </w:rPr>
        <w:t>Doc. Stamp:   Php 30.00</w:t>
      </w:r>
    </w:p>
    <w:sectPr>
      <w:pgSz w:w="12240" w:h="15840"/>
      <w:pgMar w:top="792" w:right="936" w:bottom="720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onotype Corsiva">
    <w:panose1 w:val="03010101010201010101"/>
    <w:charset w:val="00"/>
    <w:family w:val="auto"/>
    <w:pitch w:val="default"/>
    <w:sig w:usb0="00000287" w:usb1="00000000" w:usb2="00000000" w:usb3="00000000" w:csb0="2000009F" w:csb1="DFD70000"/>
  </w:font>
  <w:font w:name="ＭＳ 明朝">
    <w:altName w:val="Boss Bab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ss Baby">
    <w:panose1 w:val="02000500000000000000"/>
    <w:charset w:val="00"/>
    <w:family w:val="auto"/>
    <w:pitch w:val="default"/>
    <w:sig w:usb0="00000003" w:usb1="10000000" w:usb2="00000000" w:usb3="00000000" w:csb0="2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B26F77"/>
    <w:rsid w:val="15823158"/>
    <w:rsid w:val="1A3D3D9B"/>
    <w:rsid w:val="1DBE5F5B"/>
    <w:rsid w:val="4FCD4D4A"/>
    <w:rsid w:val="5A101E1F"/>
    <w:rsid w:val="6644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151</Words>
  <Characters>851</Characters>
  <Lines>0</Lines>
  <Paragraphs>0</Paragraphs>
  <TotalTime>40</TotalTime>
  <ScaleCrop>false</ScaleCrop>
  <LinksUpToDate>false</LinksUpToDate>
  <CharactersWithSpaces>980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Junerey Ilajas</cp:lastModifiedBy>
  <dcterms:modified xsi:type="dcterms:W3CDTF">2026-09-13T02:07:04Z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eyJoZGlkIjoiYjc5ZDZiMTc2NWZlM2U2OWY5ZWIzZGJmMDk0MDQwZGYiLCJ1c2VySWQiOiI3MDUwMTYzMTI4ODgifQ==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46FC4B28611247B0B4934E2C0888F3CC_13</vt:lpwstr>
  </property>
</Properties>
</file>