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Primeiro paragrafo do DOCX de teste.</w:t>
      </w:r>
    </w:p>
    <w:p>
      <w:r>
        <w:t>Segundo paragrafo com codigo DOCX-5512.</w:t>
      </w:r>
    </w:p>
  </w:body>
</w:document>
</file>