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2B97EA47" w:rsidR="008F3010" w:rsidRPr="007D781F" w:rsidRDefault="5A984331" w:rsidP="00B5128D">
      <w:pPr>
        <w:pStyle w:val="Title"/>
      </w:pPr>
      <w:r w:rsidRPr="007D781F">
        <w:t>Project 2 Cloud Data Classification</w:t>
      </w:r>
    </w:p>
    <w:p w14:paraId="2098B5F5" w14:textId="79A9BA44" w:rsidR="00C433BE" w:rsidRPr="007D781F" w:rsidRDefault="22F3DFD8" w:rsidP="005712A6">
      <w:pPr>
        <w:spacing w:after="0" w:line="276" w:lineRule="auto"/>
        <w:jc w:val="center"/>
      </w:pPr>
      <w:r w:rsidRPr="007D781F">
        <w:t>Junfang Jiang, Kaiqian Zhu</w:t>
      </w:r>
    </w:p>
    <w:p w14:paraId="0B8DC585" w14:textId="092ECBFF" w:rsidR="00254B42" w:rsidRPr="007D781F" w:rsidRDefault="00452BF3" w:rsidP="00B5128D">
      <w:pPr>
        <w:jc w:val="center"/>
        <w:rPr>
          <w:sz w:val="21"/>
        </w:rPr>
      </w:pPr>
      <w:r w:rsidRPr="007D781F">
        <w:t>SID 26159093, 26590233</w:t>
      </w:r>
    </w:p>
    <w:p w14:paraId="31159501" w14:textId="7F5BB0FE" w:rsidR="00254B42" w:rsidRPr="007D781F" w:rsidRDefault="00254B42" w:rsidP="00B76584">
      <w:pPr>
        <w:pStyle w:val="Heading1"/>
      </w:pPr>
      <w:r w:rsidRPr="007D781F">
        <w:t>1. Data Collection and Exploration</w:t>
      </w:r>
    </w:p>
    <w:p w14:paraId="1C80A2CC" w14:textId="71484A93" w:rsidR="00C67795" w:rsidRPr="007D781F" w:rsidRDefault="34553D4A" w:rsidP="00301257">
      <w:pPr>
        <w:pStyle w:val="Heading2"/>
      </w:pPr>
      <w:r w:rsidRPr="007D781F">
        <w:t>1.1 Introduction</w:t>
      </w:r>
    </w:p>
    <w:p w14:paraId="67A246B1" w14:textId="77777777" w:rsidR="002F4703" w:rsidRPr="007D781F" w:rsidRDefault="002F4703" w:rsidP="002F4703">
      <w:r w:rsidRPr="007D781F">
        <w:t xml:space="preserve">Arctic warming is always a crucial problem regarding global warming. The systematic study of it requires accurate Arctic-wide measurements of the cloud coverage which is especially challenging since the image of the cloud is similar to the snow-covered surface. The goal of this study is to build operational cloud detection algorithms that efficiently process the gigantic amount of MISR image data without expert labeling. </w:t>
      </w:r>
    </w:p>
    <w:p w14:paraId="577EDCC0" w14:textId="77777777" w:rsidR="002F4703" w:rsidRPr="007D781F" w:rsidRDefault="002F4703" w:rsidP="002F4703">
      <w:r w:rsidRPr="007D781F">
        <w:t>The cloud image data is collected by MISR, a satellite consisting of nine cameras which view the Arctic cloud scenes at different angles in four spectral bands. In this study, the paper authors use the images collected from the four forward facing camera and one camera in the nadir direction. To measure the performance of the proposed algorithm, one of the authors hand-label each pixel with 1 and –1 indicating cloud and no-cloud respectively.</w:t>
      </w:r>
    </w:p>
    <w:p w14:paraId="38E79388" w14:textId="77777777" w:rsidR="002F4703" w:rsidRPr="007D781F" w:rsidRDefault="002F4703" w:rsidP="002F4703">
      <w:r w:rsidRPr="007D781F">
        <w:t xml:space="preserve">The authors further design three physical features: CORR, the correlation of MISR images of the same scene from different MISR viewing direction; SD, the standard deviation of MISR camera (An) pixel values; NDAI, a normalized difference angular index that characterizes the changes in the scene with changes in MISR viewing direction. </w:t>
      </w:r>
    </w:p>
    <w:p w14:paraId="56CF230B" w14:textId="63E0C1EC" w:rsidR="002F4703" w:rsidRPr="007D781F" w:rsidRDefault="002F4703" w:rsidP="002F4703">
      <w:pPr>
        <w:rPr>
          <w:b/>
        </w:rPr>
      </w:pPr>
      <w:r w:rsidRPr="007D781F">
        <w:t xml:space="preserve">The study shows that CORR, </w:t>
      </w:r>
      <w:proofErr w:type="spellStart"/>
      <w:r w:rsidRPr="007D781F">
        <w:t>SD_An</w:t>
      </w:r>
      <w:proofErr w:type="spellEnd"/>
      <w:r w:rsidRPr="007D781F">
        <w:t xml:space="preserve">, and NDAI contains sufficient information to detect cloud and with ELCM algorithm, the authors are able to process and label the massive MISR data stream online. The results of ELCM are then used to train QDA for probability labels for partly cloudy scenes. The study demonstrates the potentials of statistician working directly in the nuts and bolts of data processing.  Moreover, this study shows the power of statistical thinking and how statistics can make a huge contribution </w:t>
      </w:r>
      <w:r w:rsidR="00023975">
        <w:t>to</w:t>
      </w:r>
      <w:r w:rsidRPr="007D781F">
        <w:t xml:space="preserve"> solv</w:t>
      </w:r>
      <w:r w:rsidR="00023975">
        <w:t>e</w:t>
      </w:r>
      <w:r w:rsidRPr="007D781F">
        <w:t xml:space="preserve"> modern scientific problems.</w:t>
      </w:r>
    </w:p>
    <w:p w14:paraId="1FE4727C" w14:textId="378079D8" w:rsidR="00D84E51" w:rsidRPr="007D781F" w:rsidRDefault="00862EB2" w:rsidP="002F4703">
      <w:pPr>
        <w:pStyle w:val="Heading2"/>
      </w:pPr>
      <w:r w:rsidRPr="007D781F">
        <w:t xml:space="preserve">1. </w:t>
      </w:r>
      <w:r w:rsidR="00C67795" w:rsidRPr="007D781F">
        <w:t>2. Data Collection Summary</w:t>
      </w:r>
    </w:p>
    <w:p w14:paraId="3A88ED42" w14:textId="65AA2C66" w:rsidR="00763E58" w:rsidRPr="007D781F" w:rsidRDefault="00574013" w:rsidP="00B5128D">
      <w:r w:rsidRPr="007D781F">
        <w:t xml:space="preserve">The data contains three images </w:t>
      </w:r>
      <w:r w:rsidR="00326877" w:rsidRPr="007D781F">
        <w:t xml:space="preserve">from MISR </w:t>
      </w:r>
      <w:r w:rsidRPr="007D781F">
        <w:t xml:space="preserve">and each </w:t>
      </w:r>
      <w:r w:rsidR="00326877" w:rsidRPr="007D781F">
        <w:t xml:space="preserve">of them </w:t>
      </w:r>
      <w:r w:rsidR="00D52198" w:rsidRPr="007D781F">
        <w:t xml:space="preserve">contains multiple rows of observations </w:t>
      </w:r>
      <w:r w:rsidR="004927F1" w:rsidRPr="007D781F">
        <w:t xml:space="preserve">encoded as </w:t>
      </w:r>
      <w:r w:rsidR="00D52198" w:rsidRPr="007D781F">
        <w:t>11 features, including the x, y geo-coordinates and expert label</w:t>
      </w:r>
      <w:r w:rsidR="000A6936" w:rsidRPr="007D781F">
        <w:t>s</w:t>
      </w:r>
      <w:r w:rsidR="004927F1" w:rsidRPr="007D781F">
        <w:t xml:space="preserve"> (+1 for cloud</w:t>
      </w:r>
      <w:r w:rsidR="00F23CFC" w:rsidRPr="007D781F">
        <w:t>y</w:t>
      </w:r>
      <w:r w:rsidR="004927F1" w:rsidRPr="007D781F">
        <w:t>, -1 for cloud</w:t>
      </w:r>
      <w:r w:rsidR="00F23CFC" w:rsidRPr="007D781F">
        <w:t>-free and</w:t>
      </w:r>
      <w:r w:rsidR="004927F1" w:rsidRPr="007D781F">
        <w:t xml:space="preserve"> 0 for unlabeled)</w:t>
      </w:r>
      <w:r w:rsidR="000A6936" w:rsidRPr="007D781F">
        <w:t>.</w:t>
      </w:r>
      <w:r w:rsidR="00DE58DA" w:rsidRPr="007D781F">
        <w:t xml:space="preserve"> </w:t>
      </w:r>
      <w:r w:rsidR="00DD5E24" w:rsidRPr="007D781F">
        <w:rPr>
          <w:rFonts w:hint="eastAsia"/>
          <w:lang w:eastAsia="zh-CN"/>
        </w:rPr>
        <w:t>In</w:t>
      </w:r>
      <w:r w:rsidR="00DD5E24" w:rsidRPr="007D781F">
        <w:rPr>
          <w:lang w:eastAsia="zh-CN"/>
        </w:rPr>
        <w:t xml:space="preserve"> </w:t>
      </w:r>
      <w:r w:rsidR="00F23CFC" w:rsidRPr="007D781F">
        <w:rPr>
          <w:lang w:eastAsia="zh-CN"/>
        </w:rPr>
        <w:t xml:space="preserve">order </w:t>
      </w:r>
      <w:r w:rsidR="00DD5E24" w:rsidRPr="007D781F">
        <w:t>t</w:t>
      </w:r>
      <w:r w:rsidR="00DE58DA" w:rsidRPr="007D781F">
        <w:t xml:space="preserve">o </w:t>
      </w:r>
      <w:r w:rsidR="00E74C0F" w:rsidRPr="007D781F">
        <w:rPr>
          <w:rFonts w:hint="eastAsia"/>
          <w:lang w:eastAsia="zh-CN"/>
        </w:rPr>
        <w:t>discover</w:t>
      </w:r>
      <w:r w:rsidR="00E74C0F" w:rsidRPr="007D781F">
        <w:rPr>
          <w:lang w:eastAsia="zh-CN"/>
        </w:rPr>
        <w:t xml:space="preserve"> any</w:t>
      </w:r>
      <w:r w:rsidR="00DE58DA" w:rsidRPr="007D781F">
        <w:t xml:space="preserve"> </w:t>
      </w:r>
      <w:r w:rsidR="00E1428A" w:rsidRPr="007D781F">
        <w:t xml:space="preserve">pattern or </w:t>
      </w:r>
      <w:r w:rsidR="00DD5E24" w:rsidRPr="007D781F">
        <w:t xml:space="preserve">discrepancy </w:t>
      </w:r>
      <w:r w:rsidR="00E1428A" w:rsidRPr="007D781F">
        <w:t>within</w:t>
      </w:r>
      <w:r w:rsidR="00DD5E24" w:rsidRPr="007D781F">
        <w:t xml:space="preserve"> the data contained in </w:t>
      </w:r>
      <w:r w:rsidR="00E1428A" w:rsidRPr="007D781F">
        <w:t>three</w:t>
      </w:r>
      <w:r w:rsidR="00DD5E24" w:rsidRPr="007D781F">
        <w:t xml:space="preserve"> images, the following analysis </w:t>
      </w:r>
      <w:r w:rsidR="00E1428A" w:rsidRPr="007D781F">
        <w:t>is</w:t>
      </w:r>
      <w:r w:rsidR="00DD5E24" w:rsidRPr="007D781F">
        <w:t xml:space="preserve"> conducted.</w:t>
      </w:r>
    </w:p>
    <w:p w14:paraId="3051549C" w14:textId="02A4F8A0" w:rsidR="00763E58" w:rsidRPr="007D781F" w:rsidRDefault="00DD5E24" w:rsidP="00B5128D">
      <w:r w:rsidRPr="007D781F">
        <w:t xml:space="preserve">First, we </w:t>
      </w:r>
      <w:r w:rsidR="00615197" w:rsidRPr="007D781F">
        <w:t xml:space="preserve">are going to </w:t>
      </w:r>
      <w:r w:rsidR="00E1428A" w:rsidRPr="007D781F">
        <w:t>analy</w:t>
      </w:r>
      <w:r w:rsidR="002D50C3" w:rsidRPr="007D781F">
        <w:t>ze</w:t>
      </w:r>
      <w:r w:rsidR="00615197" w:rsidRPr="007D781F">
        <w:t xml:space="preserve"> the distribution of the three classes (cloud</w:t>
      </w:r>
      <w:r w:rsidR="00E1428A" w:rsidRPr="007D781F">
        <w:t>y</w:t>
      </w:r>
      <w:r w:rsidR="00615197" w:rsidRPr="007D781F">
        <w:t>, cloud</w:t>
      </w:r>
      <w:r w:rsidR="00E1428A" w:rsidRPr="007D781F">
        <w:t>-free</w:t>
      </w:r>
      <w:r w:rsidR="00615197" w:rsidRPr="007D781F">
        <w:t xml:space="preserve"> and unlabeled). </w:t>
      </w:r>
      <w:r w:rsidR="00AA7EDD" w:rsidRPr="007D781F">
        <w:t>T</w:t>
      </w:r>
      <w:r w:rsidR="00615197" w:rsidRPr="007D781F">
        <w:t>able</w:t>
      </w:r>
      <w:r w:rsidR="00AA7EDD" w:rsidRPr="007D781F">
        <w:t xml:space="preserve"> 1 shows the</w:t>
      </w:r>
      <w:r w:rsidR="00615197" w:rsidRPr="007D781F">
        <w:t xml:space="preserve"> </w:t>
      </w:r>
      <w:r w:rsidR="00DD169B" w:rsidRPr="007D781F">
        <w:t>compute</w:t>
      </w:r>
      <w:r w:rsidR="00AA7EDD" w:rsidRPr="007D781F">
        <w:t>d</w:t>
      </w:r>
      <w:r w:rsidR="00DD169B" w:rsidRPr="007D781F">
        <w:t xml:space="preserve"> percentage of pixels that each of the three classes take</w:t>
      </w:r>
      <w:r w:rsidR="00AE70BA" w:rsidRPr="007D781F">
        <w:t>s</w:t>
      </w:r>
      <w:r w:rsidR="00DD169B" w:rsidRPr="007D781F">
        <w:t xml:space="preserve"> in the three images.</w:t>
      </w:r>
    </w:p>
    <w:p w14:paraId="6F0BC12F" w14:textId="306D1E17" w:rsidR="00C1070F" w:rsidRPr="007D781F" w:rsidRDefault="00C1070F" w:rsidP="00630ADF">
      <w:pPr>
        <w:pStyle w:val="TableHeading"/>
        <w:rPr>
          <w:lang w:eastAsia="zh-CN"/>
        </w:rPr>
      </w:pPr>
      <w:r w:rsidRPr="007D781F">
        <w:rPr>
          <w:b/>
        </w:rPr>
        <w:t>Table 1</w:t>
      </w:r>
      <w:r w:rsidRPr="007D781F">
        <w:t xml:space="preserve">: Percentage </w:t>
      </w:r>
      <w:r w:rsidR="00630ADF" w:rsidRPr="007D781F">
        <w:t>of pixels for the different classes</w:t>
      </w:r>
    </w:p>
    <w:tbl>
      <w:tblPr>
        <w:tblStyle w:val="GridTable1Light-Accent3"/>
        <w:tblW w:w="0" w:type="auto"/>
        <w:jc w:val="center"/>
        <w:tblLook w:val="04A0" w:firstRow="1" w:lastRow="0" w:firstColumn="1" w:lastColumn="0" w:noHBand="0" w:noVBand="1"/>
      </w:tblPr>
      <w:tblGrid>
        <w:gridCol w:w="985"/>
        <w:gridCol w:w="1350"/>
        <w:gridCol w:w="1800"/>
        <w:gridCol w:w="2430"/>
        <w:gridCol w:w="2250"/>
      </w:tblGrid>
      <w:tr w:rsidR="001135D9" w:rsidRPr="007D781F" w14:paraId="4E189323" w14:textId="77777777" w:rsidTr="00035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vAlign w:val="center"/>
          </w:tcPr>
          <w:p w14:paraId="75F78D64" w14:textId="77777777" w:rsidR="001135D9" w:rsidRPr="007D781F" w:rsidRDefault="001135D9" w:rsidP="00035F43">
            <w:pPr>
              <w:jc w:val="center"/>
              <w:rPr>
                <w:lang w:eastAsia="zh-CN"/>
              </w:rPr>
            </w:pPr>
          </w:p>
        </w:tc>
        <w:tc>
          <w:tcPr>
            <w:tcW w:w="1350" w:type="dxa"/>
            <w:vAlign w:val="center"/>
          </w:tcPr>
          <w:p w14:paraId="69F7FA98" w14:textId="5FFA10D8" w:rsidR="001135D9" w:rsidRPr="007D781F" w:rsidRDefault="001135D9" w:rsidP="00035F43">
            <w:pPr>
              <w:jc w:val="center"/>
              <w:cnfStyle w:val="100000000000" w:firstRow="1" w:lastRow="0" w:firstColumn="0" w:lastColumn="0" w:oddVBand="0" w:evenVBand="0" w:oddHBand="0" w:evenHBand="0" w:firstRowFirstColumn="0" w:firstRowLastColumn="0" w:lastRowFirstColumn="0" w:lastRowLastColumn="0"/>
              <w:rPr>
                <w:lang w:eastAsia="zh-CN"/>
              </w:rPr>
            </w:pPr>
            <w:r w:rsidRPr="007D781F">
              <w:rPr>
                <w:lang w:eastAsia="zh-CN"/>
              </w:rPr>
              <w:t>Total Pixels</w:t>
            </w:r>
          </w:p>
        </w:tc>
        <w:tc>
          <w:tcPr>
            <w:tcW w:w="1800" w:type="dxa"/>
            <w:vAlign w:val="center"/>
          </w:tcPr>
          <w:p w14:paraId="6659601D" w14:textId="4118A829" w:rsidR="001135D9" w:rsidRPr="007D781F" w:rsidRDefault="001135D9" w:rsidP="00035F43">
            <w:pPr>
              <w:jc w:val="center"/>
              <w:cnfStyle w:val="100000000000" w:firstRow="1" w:lastRow="0" w:firstColumn="0" w:lastColumn="0" w:oddVBand="0" w:evenVBand="0" w:oddHBand="0" w:evenHBand="0" w:firstRowFirstColumn="0" w:firstRowLastColumn="0" w:lastRowFirstColumn="0" w:lastRowLastColumn="0"/>
              <w:rPr>
                <w:lang w:eastAsia="zh-CN"/>
              </w:rPr>
            </w:pPr>
            <w:r w:rsidRPr="007D781F">
              <w:rPr>
                <w:lang w:eastAsia="zh-CN"/>
              </w:rPr>
              <w:t>Cloud (label = 1)</w:t>
            </w:r>
          </w:p>
        </w:tc>
        <w:tc>
          <w:tcPr>
            <w:tcW w:w="2430" w:type="dxa"/>
            <w:vAlign w:val="center"/>
          </w:tcPr>
          <w:p w14:paraId="34F82A71" w14:textId="6D1A4522" w:rsidR="001135D9" w:rsidRPr="007D781F" w:rsidRDefault="001135D9" w:rsidP="00035F43">
            <w:pPr>
              <w:jc w:val="center"/>
              <w:cnfStyle w:val="100000000000" w:firstRow="1" w:lastRow="0" w:firstColumn="0" w:lastColumn="0" w:oddVBand="0" w:evenVBand="0" w:oddHBand="0" w:evenHBand="0" w:firstRowFirstColumn="0" w:firstRowLastColumn="0" w:lastRowFirstColumn="0" w:lastRowLastColumn="0"/>
              <w:rPr>
                <w:lang w:eastAsia="zh-CN"/>
              </w:rPr>
            </w:pPr>
            <w:r w:rsidRPr="007D781F">
              <w:rPr>
                <w:lang w:eastAsia="zh-CN"/>
              </w:rPr>
              <w:t>Cloud</w:t>
            </w:r>
            <w:r w:rsidR="00F827A8" w:rsidRPr="007D781F">
              <w:rPr>
                <w:lang w:eastAsia="zh-CN"/>
              </w:rPr>
              <w:t xml:space="preserve"> Free</w:t>
            </w:r>
            <w:r w:rsidRPr="007D781F">
              <w:rPr>
                <w:lang w:eastAsia="zh-CN"/>
              </w:rPr>
              <w:t xml:space="preserve"> (label = -1)</w:t>
            </w:r>
          </w:p>
        </w:tc>
        <w:tc>
          <w:tcPr>
            <w:tcW w:w="2250" w:type="dxa"/>
            <w:vAlign w:val="center"/>
          </w:tcPr>
          <w:p w14:paraId="2F81074B" w14:textId="6BC875C3" w:rsidR="001135D9" w:rsidRPr="007D781F" w:rsidRDefault="001135D9" w:rsidP="00035F43">
            <w:pPr>
              <w:jc w:val="center"/>
              <w:cnfStyle w:val="100000000000" w:firstRow="1" w:lastRow="0" w:firstColumn="0" w:lastColumn="0" w:oddVBand="0" w:evenVBand="0" w:oddHBand="0" w:evenHBand="0" w:firstRowFirstColumn="0" w:firstRowLastColumn="0" w:lastRowFirstColumn="0" w:lastRowLastColumn="0"/>
              <w:rPr>
                <w:lang w:eastAsia="zh-CN"/>
              </w:rPr>
            </w:pPr>
            <w:r w:rsidRPr="007D781F">
              <w:rPr>
                <w:lang w:eastAsia="zh-CN"/>
              </w:rPr>
              <w:t>Unlabeled (label = 0)</w:t>
            </w:r>
          </w:p>
        </w:tc>
      </w:tr>
      <w:tr w:rsidR="001135D9" w:rsidRPr="007D781F" w14:paraId="74F201CC" w14:textId="77777777" w:rsidTr="00035F43">
        <w:trPr>
          <w:jc w:val="center"/>
        </w:trPr>
        <w:tc>
          <w:tcPr>
            <w:cnfStyle w:val="001000000000" w:firstRow="0" w:lastRow="0" w:firstColumn="1" w:lastColumn="0" w:oddVBand="0" w:evenVBand="0" w:oddHBand="0" w:evenHBand="0" w:firstRowFirstColumn="0" w:firstRowLastColumn="0" w:lastRowFirstColumn="0" w:lastRowLastColumn="0"/>
            <w:tcW w:w="985" w:type="dxa"/>
            <w:vAlign w:val="center"/>
          </w:tcPr>
          <w:p w14:paraId="1FD18853" w14:textId="2BDFE3EA" w:rsidR="001135D9" w:rsidRPr="007D781F" w:rsidRDefault="001135D9" w:rsidP="00035F43">
            <w:pPr>
              <w:jc w:val="center"/>
              <w:rPr>
                <w:lang w:eastAsia="zh-CN"/>
              </w:rPr>
            </w:pPr>
            <w:r w:rsidRPr="007D781F">
              <w:rPr>
                <w:lang w:eastAsia="zh-CN"/>
              </w:rPr>
              <w:t>Image 1</w:t>
            </w:r>
          </w:p>
        </w:tc>
        <w:tc>
          <w:tcPr>
            <w:tcW w:w="1350" w:type="dxa"/>
            <w:vAlign w:val="center"/>
          </w:tcPr>
          <w:p w14:paraId="123F2868" w14:textId="4AA69E64" w:rsidR="001135D9" w:rsidRPr="007D781F" w:rsidRDefault="00BD0309"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115229</w:t>
            </w:r>
          </w:p>
        </w:tc>
        <w:tc>
          <w:tcPr>
            <w:tcW w:w="1800" w:type="dxa"/>
            <w:vAlign w:val="center"/>
          </w:tcPr>
          <w:p w14:paraId="7C67402D" w14:textId="05888C3D" w:rsidR="001135D9" w:rsidRPr="007D781F" w:rsidRDefault="00275D06"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17.7</w:t>
            </w:r>
            <w:r w:rsidR="00F827A8" w:rsidRPr="007D781F">
              <w:rPr>
                <w:lang w:eastAsia="zh-CN"/>
              </w:rPr>
              <w:t>6</w:t>
            </w:r>
            <w:r w:rsidRPr="007D781F">
              <w:rPr>
                <w:lang w:eastAsia="zh-CN"/>
              </w:rPr>
              <w:t>%</w:t>
            </w:r>
          </w:p>
        </w:tc>
        <w:tc>
          <w:tcPr>
            <w:tcW w:w="2430" w:type="dxa"/>
            <w:vAlign w:val="center"/>
          </w:tcPr>
          <w:p w14:paraId="44678D20" w14:textId="4A91635F" w:rsidR="001135D9" w:rsidRPr="007D781F" w:rsidRDefault="00275D06"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43.78%</w:t>
            </w:r>
          </w:p>
        </w:tc>
        <w:tc>
          <w:tcPr>
            <w:tcW w:w="2250" w:type="dxa"/>
            <w:vAlign w:val="center"/>
          </w:tcPr>
          <w:p w14:paraId="539DEE93" w14:textId="3F956920" w:rsidR="001135D9" w:rsidRPr="007D781F" w:rsidRDefault="001135D9"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38.46%</w:t>
            </w:r>
          </w:p>
        </w:tc>
      </w:tr>
      <w:tr w:rsidR="001135D9" w:rsidRPr="007D781F" w14:paraId="48F32922" w14:textId="77777777" w:rsidTr="00035F43">
        <w:trPr>
          <w:jc w:val="center"/>
        </w:trPr>
        <w:tc>
          <w:tcPr>
            <w:cnfStyle w:val="001000000000" w:firstRow="0" w:lastRow="0" w:firstColumn="1" w:lastColumn="0" w:oddVBand="0" w:evenVBand="0" w:oddHBand="0" w:evenHBand="0" w:firstRowFirstColumn="0" w:firstRowLastColumn="0" w:lastRowFirstColumn="0" w:lastRowLastColumn="0"/>
            <w:tcW w:w="985" w:type="dxa"/>
            <w:vAlign w:val="center"/>
          </w:tcPr>
          <w:p w14:paraId="033BE786" w14:textId="0DD9A924" w:rsidR="001135D9" w:rsidRPr="007D781F" w:rsidRDefault="001135D9" w:rsidP="00035F43">
            <w:pPr>
              <w:jc w:val="center"/>
              <w:rPr>
                <w:lang w:eastAsia="zh-CN"/>
              </w:rPr>
            </w:pPr>
            <w:r w:rsidRPr="007D781F">
              <w:rPr>
                <w:lang w:eastAsia="zh-CN"/>
              </w:rPr>
              <w:t>Image 2</w:t>
            </w:r>
          </w:p>
        </w:tc>
        <w:tc>
          <w:tcPr>
            <w:tcW w:w="1350" w:type="dxa"/>
            <w:vAlign w:val="center"/>
          </w:tcPr>
          <w:p w14:paraId="0C9485B1" w14:textId="0DD1115C" w:rsidR="001135D9" w:rsidRPr="007D781F" w:rsidRDefault="00BD0309"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115110</w:t>
            </w:r>
          </w:p>
        </w:tc>
        <w:tc>
          <w:tcPr>
            <w:tcW w:w="1800" w:type="dxa"/>
            <w:vAlign w:val="center"/>
          </w:tcPr>
          <w:p w14:paraId="5BE66D10" w14:textId="5F0ADA87" w:rsidR="001135D9" w:rsidRPr="007D781F" w:rsidRDefault="00F827A8"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34.11</w:t>
            </w:r>
            <w:r w:rsidR="001135D9" w:rsidRPr="007D781F">
              <w:rPr>
                <w:lang w:eastAsia="zh-CN"/>
              </w:rPr>
              <w:t>%</w:t>
            </w:r>
          </w:p>
        </w:tc>
        <w:tc>
          <w:tcPr>
            <w:tcW w:w="2430" w:type="dxa"/>
            <w:vAlign w:val="center"/>
          </w:tcPr>
          <w:p w14:paraId="2C2DAF43" w14:textId="1C506510" w:rsidR="001135D9" w:rsidRPr="007D781F" w:rsidRDefault="00F827A8"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37</w:t>
            </w:r>
            <w:r w:rsidR="00C831C4" w:rsidRPr="007D781F">
              <w:rPr>
                <w:lang w:eastAsia="zh-CN"/>
              </w:rPr>
              <w:t>.</w:t>
            </w:r>
            <w:r w:rsidRPr="007D781F">
              <w:rPr>
                <w:lang w:eastAsia="zh-CN"/>
              </w:rPr>
              <w:t>25</w:t>
            </w:r>
            <w:r w:rsidR="001135D9" w:rsidRPr="007D781F">
              <w:rPr>
                <w:lang w:eastAsia="zh-CN"/>
              </w:rPr>
              <w:t>%</w:t>
            </w:r>
          </w:p>
        </w:tc>
        <w:tc>
          <w:tcPr>
            <w:tcW w:w="2250" w:type="dxa"/>
            <w:vAlign w:val="center"/>
          </w:tcPr>
          <w:p w14:paraId="6FA95DEE" w14:textId="6AFC7BCB" w:rsidR="001135D9" w:rsidRPr="007D781F" w:rsidRDefault="001135D9"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28.64%</w:t>
            </w:r>
          </w:p>
        </w:tc>
      </w:tr>
      <w:tr w:rsidR="001135D9" w:rsidRPr="007D781F" w14:paraId="0DDE00E3" w14:textId="77777777" w:rsidTr="00035F43">
        <w:trPr>
          <w:jc w:val="center"/>
        </w:trPr>
        <w:tc>
          <w:tcPr>
            <w:cnfStyle w:val="001000000000" w:firstRow="0" w:lastRow="0" w:firstColumn="1" w:lastColumn="0" w:oddVBand="0" w:evenVBand="0" w:oddHBand="0" w:evenHBand="0" w:firstRowFirstColumn="0" w:firstRowLastColumn="0" w:lastRowFirstColumn="0" w:lastRowLastColumn="0"/>
            <w:tcW w:w="985" w:type="dxa"/>
            <w:vAlign w:val="center"/>
          </w:tcPr>
          <w:p w14:paraId="337DE79A" w14:textId="65EEB559" w:rsidR="001135D9" w:rsidRPr="007D781F" w:rsidRDefault="001135D9" w:rsidP="00035F43">
            <w:pPr>
              <w:jc w:val="center"/>
              <w:rPr>
                <w:lang w:eastAsia="zh-CN"/>
              </w:rPr>
            </w:pPr>
            <w:r w:rsidRPr="007D781F">
              <w:rPr>
                <w:lang w:eastAsia="zh-CN"/>
              </w:rPr>
              <w:t>Image 3</w:t>
            </w:r>
          </w:p>
        </w:tc>
        <w:tc>
          <w:tcPr>
            <w:tcW w:w="1350" w:type="dxa"/>
            <w:vAlign w:val="center"/>
          </w:tcPr>
          <w:p w14:paraId="24B679B6" w14:textId="456EC642" w:rsidR="001135D9" w:rsidRPr="007D781F" w:rsidRDefault="00BD0309"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115217</w:t>
            </w:r>
          </w:p>
        </w:tc>
        <w:tc>
          <w:tcPr>
            <w:tcW w:w="1800" w:type="dxa"/>
            <w:vAlign w:val="center"/>
          </w:tcPr>
          <w:p w14:paraId="6FE82603" w14:textId="15DD5EF5" w:rsidR="001135D9" w:rsidRPr="007D781F" w:rsidRDefault="00C831C4"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18.44</w:t>
            </w:r>
            <w:r w:rsidR="001135D9" w:rsidRPr="007D781F">
              <w:rPr>
                <w:lang w:eastAsia="zh-CN"/>
              </w:rPr>
              <w:t>%</w:t>
            </w:r>
          </w:p>
        </w:tc>
        <w:tc>
          <w:tcPr>
            <w:tcW w:w="2430" w:type="dxa"/>
            <w:vAlign w:val="center"/>
          </w:tcPr>
          <w:p w14:paraId="002AC828" w14:textId="32ED2720" w:rsidR="001135D9" w:rsidRPr="007D781F" w:rsidRDefault="00C831C4"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29.29</w:t>
            </w:r>
            <w:r w:rsidR="001135D9" w:rsidRPr="007D781F">
              <w:rPr>
                <w:lang w:eastAsia="zh-CN"/>
              </w:rPr>
              <w:t>%</w:t>
            </w:r>
          </w:p>
        </w:tc>
        <w:tc>
          <w:tcPr>
            <w:tcW w:w="2250" w:type="dxa"/>
            <w:vAlign w:val="center"/>
          </w:tcPr>
          <w:p w14:paraId="044D4568" w14:textId="385ACA0B" w:rsidR="001135D9" w:rsidRPr="007D781F" w:rsidRDefault="001135D9"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52.2</w:t>
            </w:r>
            <w:r w:rsidR="00C831C4" w:rsidRPr="007D781F">
              <w:rPr>
                <w:lang w:eastAsia="zh-CN"/>
              </w:rPr>
              <w:t>7</w:t>
            </w:r>
            <w:r w:rsidRPr="007D781F">
              <w:rPr>
                <w:lang w:eastAsia="zh-CN"/>
              </w:rPr>
              <w:t>%</w:t>
            </w:r>
          </w:p>
        </w:tc>
      </w:tr>
      <w:tr w:rsidR="00035F43" w:rsidRPr="007D781F" w14:paraId="2416C72B" w14:textId="77777777" w:rsidTr="00035F43">
        <w:trPr>
          <w:jc w:val="center"/>
        </w:trPr>
        <w:tc>
          <w:tcPr>
            <w:cnfStyle w:val="001000000000" w:firstRow="0" w:lastRow="0" w:firstColumn="1" w:lastColumn="0" w:oddVBand="0" w:evenVBand="0" w:oddHBand="0" w:evenHBand="0" w:firstRowFirstColumn="0" w:firstRowLastColumn="0" w:lastRowFirstColumn="0" w:lastRowLastColumn="0"/>
            <w:tcW w:w="985" w:type="dxa"/>
            <w:vAlign w:val="center"/>
          </w:tcPr>
          <w:p w14:paraId="75737670" w14:textId="261F5A44" w:rsidR="00035F43" w:rsidRPr="007D781F" w:rsidRDefault="00035F43" w:rsidP="00035F43">
            <w:pPr>
              <w:jc w:val="center"/>
              <w:rPr>
                <w:lang w:eastAsia="zh-CN"/>
              </w:rPr>
            </w:pPr>
            <w:r w:rsidRPr="007D781F">
              <w:rPr>
                <w:lang w:eastAsia="zh-CN"/>
              </w:rPr>
              <w:t>Total</w:t>
            </w:r>
          </w:p>
        </w:tc>
        <w:tc>
          <w:tcPr>
            <w:tcW w:w="1350" w:type="dxa"/>
            <w:vAlign w:val="center"/>
          </w:tcPr>
          <w:p w14:paraId="69939BF3" w14:textId="2A4CF114" w:rsidR="00035F43" w:rsidRPr="007D781F" w:rsidRDefault="006B6C15"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345556</w:t>
            </w:r>
          </w:p>
        </w:tc>
        <w:tc>
          <w:tcPr>
            <w:tcW w:w="1800" w:type="dxa"/>
            <w:vAlign w:val="center"/>
          </w:tcPr>
          <w:p w14:paraId="5ED29D74" w14:textId="6C2122CD" w:rsidR="00035F43" w:rsidRPr="007D781F" w:rsidRDefault="001C4D9C"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23.44%</w:t>
            </w:r>
          </w:p>
        </w:tc>
        <w:tc>
          <w:tcPr>
            <w:tcW w:w="2430" w:type="dxa"/>
            <w:vAlign w:val="center"/>
          </w:tcPr>
          <w:p w14:paraId="50EF65B9" w14:textId="4D5877FC" w:rsidR="00035F43" w:rsidRPr="007D781F" w:rsidRDefault="001C4D9C"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36.78%</w:t>
            </w:r>
          </w:p>
        </w:tc>
        <w:tc>
          <w:tcPr>
            <w:tcW w:w="2250" w:type="dxa"/>
            <w:vAlign w:val="center"/>
          </w:tcPr>
          <w:p w14:paraId="0B1E4A58" w14:textId="771BB3E4" w:rsidR="00035F43" w:rsidRPr="007D781F" w:rsidRDefault="001C4D9C" w:rsidP="00035F43">
            <w:pPr>
              <w:jc w:val="center"/>
              <w:cnfStyle w:val="000000000000" w:firstRow="0" w:lastRow="0" w:firstColumn="0" w:lastColumn="0" w:oddVBand="0" w:evenVBand="0" w:oddHBand="0" w:evenHBand="0" w:firstRowFirstColumn="0" w:firstRowLastColumn="0" w:lastRowFirstColumn="0" w:lastRowLastColumn="0"/>
              <w:rPr>
                <w:lang w:eastAsia="zh-CN"/>
              </w:rPr>
            </w:pPr>
            <w:r w:rsidRPr="007D781F">
              <w:rPr>
                <w:lang w:eastAsia="zh-CN"/>
              </w:rPr>
              <w:t>39.79%</w:t>
            </w:r>
          </w:p>
        </w:tc>
      </w:tr>
    </w:tbl>
    <w:p w14:paraId="548663A6" w14:textId="7199D105" w:rsidR="004C6DC7" w:rsidRPr="007D781F" w:rsidRDefault="004C6DC7" w:rsidP="004C6DC7">
      <w:pPr>
        <w:rPr>
          <w:lang w:eastAsia="zh-CN"/>
        </w:rPr>
      </w:pPr>
      <w:r w:rsidRPr="007D781F">
        <w:rPr>
          <w:lang w:eastAsia="zh-CN"/>
        </w:rPr>
        <w:lastRenderedPageBreak/>
        <w:t>From Table 1 above, we can see the observations of three classes are unevenly distributed among images. For example, Image 1 and 2 has a relatively low percentage of cloudy labels and Image 3 contains a relatively high percentage of unlabeled observations. We may further discover this pattern in the diagram below.</w:t>
      </w:r>
    </w:p>
    <w:p w14:paraId="579B9C62" w14:textId="77777777" w:rsidR="00B52042" w:rsidRPr="007D781F" w:rsidRDefault="00AB4A72" w:rsidP="00B52042">
      <w:pPr>
        <w:spacing w:after="0" w:line="240" w:lineRule="auto"/>
        <w:jc w:val="center"/>
        <w:rPr>
          <w:b/>
          <w:lang w:eastAsia="zh-CN"/>
        </w:rPr>
      </w:pPr>
      <w:r w:rsidRPr="007D781F">
        <w:rPr>
          <w:b/>
          <w:noProof/>
          <w:lang w:eastAsia="zh-CN"/>
        </w:rPr>
        <w:drawing>
          <wp:inline distT="0" distB="0" distL="0" distR="0" wp14:anchorId="7D56168F" wp14:editId="2D57751B">
            <wp:extent cx="5610550" cy="192024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png"/>
                    <pic:cNvPicPr/>
                  </pic:nvPicPr>
                  <pic:blipFill rotWithShape="1">
                    <a:blip r:embed="rId6" cstate="print">
                      <a:extLst>
                        <a:ext uri="{28A0092B-C50C-407E-A947-70E740481C1C}">
                          <a14:useLocalDpi xmlns:a14="http://schemas.microsoft.com/office/drawing/2010/main" val="0"/>
                        </a:ext>
                      </a:extLst>
                    </a:blip>
                    <a:srcRect l="7083" t="5311" r="7790"/>
                    <a:stretch/>
                  </pic:blipFill>
                  <pic:spPr bwMode="auto">
                    <a:xfrm>
                      <a:off x="0" y="0"/>
                      <a:ext cx="5610550" cy="1920240"/>
                    </a:xfrm>
                    <a:prstGeom prst="rect">
                      <a:avLst/>
                    </a:prstGeom>
                    <a:ln>
                      <a:noFill/>
                    </a:ln>
                    <a:extLst>
                      <a:ext uri="{53640926-AAD7-44D8-BBD7-CCE9431645EC}">
                        <a14:shadowObscured xmlns:a14="http://schemas.microsoft.com/office/drawing/2010/main"/>
                      </a:ext>
                    </a:extLst>
                  </pic:spPr>
                </pic:pic>
              </a:graphicData>
            </a:graphic>
          </wp:inline>
        </w:drawing>
      </w:r>
    </w:p>
    <w:p w14:paraId="1688C6A7" w14:textId="2B9393D8" w:rsidR="00C67795" w:rsidRPr="007D781F" w:rsidRDefault="009E12C5" w:rsidP="00B5128D">
      <w:pPr>
        <w:jc w:val="center"/>
        <w:rPr>
          <w:lang w:eastAsia="zh-CN"/>
        </w:rPr>
      </w:pPr>
      <w:r w:rsidRPr="007D781F">
        <w:rPr>
          <w:b/>
          <w:lang w:eastAsia="zh-CN"/>
        </w:rPr>
        <w:t>Figure 1</w:t>
      </w:r>
      <w:r w:rsidRPr="007D781F">
        <w:rPr>
          <w:lang w:eastAsia="zh-CN"/>
        </w:rPr>
        <w:t xml:space="preserve">: </w:t>
      </w:r>
      <w:r w:rsidR="00724A0A" w:rsidRPr="007D781F">
        <w:rPr>
          <w:lang w:eastAsia="zh-CN"/>
        </w:rPr>
        <w:t>Graphical analysis on distribution of the three type of labels</w:t>
      </w:r>
    </w:p>
    <w:p w14:paraId="44BE1F03" w14:textId="2E64DDC5" w:rsidR="00C94DEB" w:rsidRPr="007D781F" w:rsidRDefault="00C94DEB" w:rsidP="00C94DEB">
      <w:r w:rsidRPr="007D781F">
        <w:t xml:space="preserve">In Figure 1 above, all observations are plotted in scatter plots based on the corresponding x and y coordinates. The three classes are also plotted in different colors (light-grey for cloudy, dark-grey for cloud-free and black for unlabeled) so that we can evaluate spatial patterns of the given data. We may first confirm the discovery we made in </w:t>
      </w:r>
      <w:r w:rsidR="00975B4A" w:rsidRPr="007D781F">
        <w:t xml:space="preserve">Table 1 </w:t>
      </w:r>
      <w:r w:rsidRPr="007D781F">
        <w:t xml:space="preserve">that the percentages of each class are significantly different in each diagram. In addition, we can also see that cloud-free pixels concentrate on the top-right of Image 1 and 2 and top-left of Image 3 while cloudy pixels concentrate on the opposite side of cloud-free pixels. Pixels of the same class are generally clustered together, which means we should not make the assumption of independent and identical distribution for observations (at least geographically) since the probability of seeing pixels of a certain class is significantly higher if we know there are other pixels of the same class nearby. </w:t>
      </w:r>
    </w:p>
    <w:p w14:paraId="4DD17BC2" w14:textId="4CB882AB" w:rsidR="00763E58" w:rsidRPr="007D781F" w:rsidRDefault="00787FFD" w:rsidP="00C94DEB">
      <w:r w:rsidRPr="007D781F">
        <w:t xml:space="preserve">Then, we </w:t>
      </w:r>
      <w:r w:rsidR="001F6FB1" w:rsidRPr="007D781F">
        <w:t xml:space="preserve">are going to evaluate the distribution of </w:t>
      </w:r>
      <w:r w:rsidR="006C71D8" w:rsidRPr="007D781F">
        <w:t xml:space="preserve">all </w:t>
      </w:r>
      <w:r w:rsidR="001F6FB1" w:rsidRPr="007D781F">
        <w:t>other features</w:t>
      </w:r>
      <w:r w:rsidR="006C71D8" w:rsidRPr="007D781F">
        <w:t>.</w:t>
      </w:r>
      <w:r w:rsidR="00762238" w:rsidRPr="007D781F">
        <w:t xml:space="preserve"> </w:t>
      </w:r>
    </w:p>
    <w:p w14:paraId="51257F11" w14:textId="0CFFE8D7" w:rsidR="00762238" w:rsidRPr="007D781F" w:rsidRDefault="00BD625C" w:rsidP="00ED301C">
      <w:pPr>
        <w:pStyle w:val="NoSpacing"/>
        <w:jc w:val="center"/>
      </w:pPr>
      <w:r w:rsidRPr="007D781F">
        <w:rPr>
          <w:noProof/>
        </w:rPr>
        <w:drawing>
          <wp:inline distT="0" distB="0" distL="0" distR="0" wp14:anchorId="509436D7" wp14:editId="10A1A8A3">
            <wp:extent cx="5879968" cy="246888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615" t="6942" r="6263" b="17866"/>
                    <a:stretch/>
                  </pic:blipFill>
                  <pic:spPr bwMode="auto">
                    <a:xfrm>
                      <a:off x="0" y="0"/>
                      <a:ext cx="5879968" cy="2468880"/>
                    </a:xfrm>
                    <a:prstGeom prst="rect">
                      <a:avLst/>
                    </a:prstGeom>
                    <a:ln>
                      <a:noFill/>
                    </a:ln>
                    <a:extLst>
                      <a:ext uri="{53640926-AAD7-44D8-BBD7-CCE9431645EC}">
                        <a14:shadowObscured xmlns:a14="http://schemas.microsoft.com/office/drawing/2010/main"/>
                      </a:ext>
                    </a:extLst>
                  </pic:spPr>
                </pic:pic>
              </a:graphicData>
            </a:graphic>
          </wp:inline>
        </w:drawing>
      </w:r>
    </w:p>
    <w:p w14:paraId="302639C7" w14:textId="51CD42B1" w:rsidR="00284758" w:rsidRPr="007D781F" w:rsidRDefault="009F513C" w:rsidP="009F513C">
      <w:pPr>
        <w:jc w:val="center"/>
      </w:pPr>
      <w:r w:rsidRPr="007D781F">
        <w:rPr>
          <w:b/>
        </w:rPr>
        <w:t>Figure 2</w:t>
      </w:r>
      <w:r w:rsidRPr="007D781F">
        <w:t>: Distribution of different features in three images</w:t>
      </w:r>
    </w:p>
    <w:p w14:paraId="0B922EB7" w14:textId="48A7DE8A" w:rsidR="001F079C" w:rsidRPr="007D781F" w:rsidRDefault="001F079C" w:rsidP="00B5128D">
      <w:r w:rsidRPr="007D781F">
        <w:t xml:space="preserve">We have plotted </w:t>
      </w:r>
      <w:r w:rsidR="00B160B6" w:rsidRPr="007D781F">
        <w:t xml:space="preserve">the overlay distribution of </w:t>
      </w:r>
      <w:r w:rsidRPr="007D781F">
        <w:t>all features (except x, y coordinates</w:t>
      </w:r>
      <w:r w:rsidR="00C94DEB" w:rsidRPr="007D781F">
        <w:t>,</w:t>
      </w:r>
      <w:r w:rsidRPr="007D781F">
        <w:t xml:space="preserve"> and expert labels) </w:t>
      </w:r>
      <w:r w:rsidR="00B160B6" w:rsidRPr="007D781F">
        <w:t xml:space="preserve">for all three images. From Figure 2, we can see that all features have roughly </w:t>
      </w:r>
      <w:r w:rsidR="00C94DEB" w:rsidRPr="007D781F">
        <w:t xml:space="preserve">the </w:t>
      </w:r>
      <w:r w:rsidR="00B160B6" w:rsidRPr="007D781F">
        <w:t xml:space="preserve">same distribution in all three </w:t>
      </w:r>
      <w:r w:rsidR="00B160B6" w:rsidRPr="007D781F">
        <w:lastRenderedPageBreak/>
        <w:t>images</w:t>
      </w:r>
      <w:r w:rsidR="009D0D41" w:rsidRPr="007D781F">
        <w:t xml:space="preserve">. In addition, all of them </w:t>
      </w:r>
      <w:r w:rsidR="005A07BF" w:rsidRPr="007D781F">
        <w:t>mostly</w:t>
      </w:r>
      <w:r w:rsidR="009D0D41" w:rsidRPr="007D781F">
        <w:t xml:space="preserve"> follow</w:t>
      </w:r>
      <w:r w:rsidR="005A07BF" w:rsidRPr="007D781F">
        <w:t xml:space="preserve"> the</w:t>
      </w:r>
      <w:r w:rsidR="009D0D41" w:rsidRPr="007D781F">
        <w:t xml:space="preserve"> symmetric normal distribution except </w:t>
      </w:r>
      <w:r w:rsidR="005A07BF" w:rsidRPr="007D781F">
        <w:t xml:space="preserve">for </w:t>
      </w:r>
      <w:r w:rsidR="009D0D41" w:rsidRPr="007D781F">
        <w:t>NDAI, which follows a bimodal distribution</w:t>
      </w:r>
      <w:r w:rsidR="005A07BF" w:rsidRPr="007D781F">
        <w:t xml:space="preserve"> as shown above.</w:t>
      </w:r>
    </w:p>
    <w:p w14:paraId="7EC9FD91" w14:textId="334A7316" w:rsidR="00C60D6C" w:rsidRPr="007D781F" w:rsidRDefault="00C60D6C" w:rsidP="00301257">
      <w:pPr>
        <w:pStyle w:val="Heading2"/>
      </w:pPr>
      <w:r w:rsidRPr="007D781F">
        <w:t>1.3 Exploratory data analysis</w:t>
      </w:r>
    </w:p>
    <w:p w14:paraId="7731D352" w14:textId="4F53C001" w:rsidR="18ADABA1" w:rsidRPr="007D781F" w:rsidRDefault="001E1131" w:rsidP="18ADABA1">
      <w:r w:rsidRPr="007D781F">
        <w:t>In Figure 3, w</w:t>
      </w:r>
      <w:r w:rsidR="0B35CEC9" w:rsidRPr="007D781F">
        <w:t xml:space="preserve">e generated pairwise scatter plots of </w:t>
      </w:r>
      <w:r w:rsidR="001B447A" w:rsidRPr="007D781F">
        <w:t>all</w:t>
      </w:r>
      <w:r w:rsidR="0B35CEC9" w:rsidRPr="007D781F">
        <w:t xml:space="preserve"> features. Notice that the scatter plots </w:t>
      </w:r>
      <w:r w:rsidR="001B447A" w:rsidRPr="007D781F">
        <w:t>of</w:t>
      </w:r>
      <w:r w:rsidR="0B35CEC9" w:rsidRPr="007D781F">
        <w:t xml:space="preserve"> the first three features, </w:t>
      </w:r>
      <w:r w:rsidR="001B447A" w:rsidRPr="007D781F">
        <w:t>(</w:t>
      </w:r>
      <w:r w:rsidR="0B35CEC9" w:rsidRPr="007D781F">
        <w:t>NDAI, SD, CORR</w:t>
      </w:r>
      <w:r w:rsidR="001B447A" w:rsidRPr="007D781F">
        <w:t>)</w:t>
      </w:r>
      <w:r w:rsidR="0B35CEC9" w:rsidRPr="007D781F">
        <w:t xml:space="preserve"> show low to no correlation between the pair</w:t>
      </w:r>
      <w:r w:rsidR="001B447A" w:rsidRPr="007D781F">
        <w:t>s</w:t>
      </w:r>
      <w:r w:rsidR="0B35CEC9" w:rsidRPr="007D781F">
        <w:t xml:space="preserve"> of features in the plots (the data points distributed randomly). However, the scatter plots between the radiance angle features show relatively high correlation as the data points scattered around a positive slope straight line. For </w:t>
      </w:r>
      <w:r w:rsidR="00B30CDB" w:rsidRPr="007D781F">
        <w:t xml:space="preserve">the </w:t>
      </w:r>
      <w:r w:rsidR="0B35CEC9" w:rsidRPr="007D781F">
        <w:t xml:space="preserve">linear model, </w:t>
      </w:r>
      <w:r w:rsidR="00E944E2">
        <w:t xml:space="preserve">the </w:t>
      </w:r>
      <w:r w:rsidR="0B35CEC9" w:rsidRPr="007D781F">
        <w:t xml:space="preserve">high correlation between two pair of features means that we can use </w:t>
      </w:r>
      <w:r w:rsidR="00E944E2">
        <w:t xml:space="preserve">a </w:t>
      </w:r>
      <w:r w:rsidR="0B35CEC9" w:rsidRPr="007D781F">
        <w:t>linear combination of one</w:t>
      </w:r>
      <w:r w:rsidR="000E529B" w:rsidRPr="007D781F">
        <w:t xml:space="preserve"> feature</w:t>
      </w:r>
      <w:r w:rsidR="0B35CEC9" w:rsidRPr="007D781F">
        <w:t xml:space="preserve"> to represent the other.</w:t>
      </w:r>
    </w:p>
    <w:p w14:paraId="22031D77" w14:textId="0C21BD2E" w:rsidR="0093003D" w:rsidRPr="007D781F" w:rsidRDefault="00D67C08" w:rsidP="0093003D">
      <w:pPr>
        <w:rPr>
          <w:noProof/>
        </w:rPr>
      </w:pPr>
      <w:r w:rsidRPr="007D781F">
        <w:rPr>
          <w:noProof/>
        </w:rPr>
        <w:drawing>
          <wp:inline distT="0" distB="0" distL="0" distR="0" wp14:anchorId="1F62FFDC" wp14:editId="0FB99125">
            <wp:extent cx="5810248" cy="5761831"/>
            <wp:effectExtent l="0" t="0" r="0" b="0"/>
            <wp:docPr id="1180026223" name="Picture 138782872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8287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0248" cy="5761831"/>
                    </a:xfrm>
                    <a:prstGeom prst="rect">
                      <a:avLst/>
                    </a:prstGeom>
                  </pic:spPr>
                </pic:pic>
              </a:graphicData>
            </a:graphic>
          </wp:inline>
        </w:drawing>
      </w:r>
      <w:r w:rsidRPr="007D781F">
        <w:rPr>
          <w:noProof/>
        </w:rPr>
        <w:t xml:space="preserve"> </w:t>
      </w:r>
    </w:p>
    <w:p w14:paraId="08632E6F" w14:textId="5E67A0F7" w:rsidR="18ADABA1" w:rsidRPr="007D781F" w:rsidRDefault="5DCF07F8" w:rsidP="2339A39E">
      <w:pPr>
        <w:jc w:val="center"/>
        <w:rPr>
          <w:noProof/>
        </w:rPr>
      </w:pPr>
      <w:r w:rsidRPr="007D781F">
        <w:rPr>
          <w:b/>
        </w:rPr>
        <w:t>Figure 3:</w:t>
      </w:r>
      <w:r w:rsidRPr="007D781F">
        <w:rPr>
          <w:noProof/>
        </w:rPr>
        <w:t xml:space="preserve"> Pairwise scatter splots between features </w:t>
      </w:r>
    </w:p>
    <w:p w14:paraId="2DE46E17" w14:textId="38C5A2EB" w:rsidR="00E462C1" w:rsidRDefault="00E462C1" w:rsidP="00E462C1">
      <w:r w:rsidRPr="00E462C1">
        <w:lastRenderedPageBreak/>
        <w:t>Then, for each of the eight features, we generate side</w:t>
      </w:r>
      <w:r w:rsidR="37F639B7">
        <w:t>-</w:t>
      </w:r>
      <w:r w:rsidRPr="00E462C1">
        <w:t>by</w:t>
      </w:r>
      <w:r w:rsidR="37F639B7">
        <w:t>-</w:t>
      </w:r>
      <w:r w:rsidRPr="00E462C1">
        <w:t>side box plots of no-cloud and cloud data as shown in Figure 4. Notice that the first three features, NDAI, SD, CORR, the side by side box plots show different means and distribution between the two labels. However, the side-by-side box plots of the radiance angle features indicate a small difference in mean and distribution between the two labels. Thus, we can conclude that the first three features may be more useful in models that we will create later.</w:t>
      </w:r>
    </w:p>
    <w:p w14:paraId="17A09BEA" w14:textId="1EEAB9BE" w:rsidR="00BD625C" w:rsidRPr="007D781F" w:rsidRDefault="351964D1" w:rsidP="00E462C1">
      <w:r w:rsidRPr="007D781F">
        <w:rPr>
          <w:noProof/>
        </w:rPr>
        <w:drawing>
          <wp:inline distT="0" distB="0" distL="0" distR="0" wp14:anchorId="689C9891" wp14:editId="5FF0A2FC">
            <wp:extent cx="5763260" cy="2516778"/>
            <wp:effectExtent l="0" t="0" r="2540" b="0"/>
            <wp:docPr id="1242489560" name="Picture 149569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696801"/>
                    <pic:cNvPicPr/>
                  </pic:nvPicPr>
                  <pic:blipFill>
                    <a:blip r:embed="rId9">
                      <a:extLst>
                        <a:ext uri="{28A0092B-C50C-407E-A947-70E740481C1C}">
                          <a14:useLocalDpi xmlns:a14="http://schemas.microsoft.com/office/drawing/2010/main" val="0"/>
                        </a:ext>
                      </a:extLst>
                    </a:blip>
                    <a:stretch>
                      <a:fillRect/>
                    </a:stretch>
                  </pic:blipFill>
                  <pic:spPr>
                    <a:xfrm>
                      <a:off x="0" y="0"/>
                      <a:ext cx="5767073" cy="2518443"/>
                    </a:xfrm>
                    <a:prstGeom prst="rect">
                      <a:avLst/>
                    </a:prstGeom>
                  </pic:spPr>
                </pic:pic>
              </a:graphicData>
            </a:graphic>
          </wp:inline>
        </w:drawing>
      </w:r>
    </w:p>
    <w:p w14:paraId="2607A78B" w14:textId="408545D7" w:rsidR="00BD625C" w:rsidRPr="007D781F" w:rsidRDefault="46F007AA" w:rsidP="46F007AA">
      <w:pPr>
        <w:jc w:val="center"/>
      </w:pPr>
      <w:r w:rsidRPr="007D781F">
        <w:rPr>
          <w:b/>
          <w:bCs/>
        </w:rPr>
        <w:t>Figure 4:</w:t>
      </w:r>
      <w:r w:rsidRPr="007D781F">
        <w:t xml:space="preserve"> Side-by-side boxplots between the two classes for all features </w:t>
      </w:r>
    </w:p>
    <w:p w14:paraId="1672C9A7" w14:textId="55C99BEA" w:rsidR="00340187" w:rsidRPr="007D781F" w:rsidRDefault="00340187" w:rsidP="00B76584">
      <w:pPr>
        <w:pStyle w:val="Heading1"/>
      </w:pPr>
      <w:r w:rsidRPr="007D781F">
        <w:t>2. Data Preparation</w:t>
      </w:r>
    </w:p>
    <w:p w14:paraId="5881726A" w14:textId="77777777" w:rsidR="00793CDB" w:rsidRPr="007D781F" w:rsidRDefault="00793CDB" w:rsidP="00301257">
      <w:pPr>
        <w:pStyle w:val="Heading2"/>
      </w:pPr>
      <w:r w:rsidRPr="007D781F">
        <w:t>2.1 Split Data</w:t>
      </w:r>
    </w:p>
    <w:p w14:paraId="4002363B" w14:textId="0039B673" w:rsidR="00B61AA3" w:rsidRPr="007D781F" w:rsidRDefault="00E27B6C" w:rsidP="009B5AA6">
      <w:r w:rsidRPr="007D781F">
        <w:t xml:space="preserve">In order to build our classification model, we </w:t>
      </w:r>
      <w:r w:rsidR="00533A0C" w:rsidRPr="007D781F">
        <w:t>will</w:t>
      </w:r>
      <w:r w:rsidRPr="007D781F">
        <w:t xml:space="preserve"> need to split the given data into training, validation and test sets so that we can compare and evaluate different classification models</w:t>
      </w:r>
      <w:r w:rsidR="00533A0C" w:rsidRPr="007D781F">
        <w:t>.</w:t>
      </w:r>
      <w:r w:rsidRPr="007D781F">
        <w:t xml:space="preserve"> </w:t>
      </w:r>
      <w:r w:rsidR="00B61AA3" w:rsidRPr="007D781F">
        <w:t xml:space="preserve">Due to the fact that data is not independent and identically distributed, </w:t>
      </w:r>
      <w:r w:rsidR="00C94B7E" w:rsidRPr="007D781F">
        <w:t xml:space="preserve">the </w:t>
      </w:r>
      <w:r w:rsidR="00B61AA3" w:rsidRPr="007D781F">
        <w:t xml:space="preserve">native random </w:t>
      </w:r>
      <w:r w:rsidR="009A6D40" w:rsidRPr="007D781F">
        <w:t xml:space="preserve">split will cause </w:t>
      </w:r>
      <w:r w:rsidR="003E3D6E" w:rsidRPr="007D781F">
        <w:t xml:space="preserve">the problem of </w:t>
      </w:r>
      <w:r w:rsidR="009A6D40" w:rsidRPr="007D781F">
        <w:t xml:space="preserve">different </w:t>
      </w:r>
      <w:r w:rsidR="00B819D5" w:rsidRPr="007D781F">
        <w:t>distribution</w:t>
      </w:r>
      <w:r w:rsidR="003E3D6E" w:rsidRPr="007D781F">
        <w:t>s</w:t>
      </w:r>
      <w:r w:rsidR="00B819D5" w:rsidRPr="007D781F">
        <w:t xml:space="preserve"> </w:t>
      </w:r>
      <w:r w:rsidR="008516CD" w:rsidRPr="007D781F">
        <w:t>among</w:t>
      </w:r>
      <w:r w:rsidR="00B819D5" w:rsidRPr="007D781F">
        <w:t xml:space="preserve"> </w:t>
      </w:r>
      <w:r w:rsidR="00E84DE5" w:rsidRPr="007D781F">
        <w:t xml:space="preserve">different data </w:t>
      </w:r>
      <w:r w:rsidR="00B819D5" w:rsidRPr="007D781F">
        <w:t>sets</w:t>
      </w:r>
      <w:r w:rsidR="48D985CE" w:rsidRPr="007D781F">
        <w:t xml:space="preserve"> </w:t>
      </w:r>
      <w:r w:rsidR="7BF52426" w:rsidRPr="007D781F">
        <w:t>(</w:t>
      </w:r>
      <w:r w:rsidR="050B4D46" w:rsidRPr="007D781F">
        <w:t>i</w:t>
      </w:r>
      <w:r w:rsidR="7BF52426" w:rsidRPr="007D781F">
        <w:t>.e</w:t>
      </w:r>
      <w:r w:rsidR="4CFB432A" w:rsidRPr="007D781F">
        <w:t xml:space="preserve">., the data </w:t>
      </w:r>
      <w:r w:rsidR="00B47BC7" w:rsidRPr="007D781F">
        <w:t xml:space="preserve">used for training </w:t>
      </w:r>
      <w:r w:rsidR="00F15843" w:rsidRPr="007D781F">
        <w:t xml:space="preserve">may be </w:t>
      </w:r>
      <w:r w:rsidR="00B47BC7" w:rsidRPr="007D781F">
        <w:t xml:space="preserve">different from </w:t>
      </w:r>
      <w:r w:rsidR="5552F91E" w:rsidRPr="007D781F">
        <w:t xml:space="preserve">the test/validation </w:t>
      </w:r>
      <w:r w:rsidR="444015EA" w:rsidRPr="007D781F">
        <w:t xml:space="preserve">dataset which </w:t>
      </w:r>
      <w:r w:rsidR="084E9B54" w:rsidRPr="007D781F">
        <w:t>represent the future</w:t>
      </w:r>
      <w:r w:rsidR="00B47BC7" w:rsidRPr="007D781F">
        <w:t xml:space="preserve"> real</w:t>
      </w:r>
      <w:r w:rsidR="084E9B54" w:rsidRPr="007D781F">
        <w:t>-</w:t>
      </w:r>
      <w:r w:rsidR="54D7BB04" w:rsidRPr="007D781F">
        <w:t>world</w:t>
      </w:r>
      <w:r w:rsidR="00B47BC7" w:rsidRPr="007D781F">
        <w:t xml:space="preserve"> data</w:t>
      </w:r>
      <w:r w:rsidR="00040E5D" w:rsidRPr="007D781F">
        <w:t xml:space="preserve"> for prediction</w:t>
      </w:r>
      <w:r w:rsidR="54D7BB04" w:rsidRPr="007D781F">
        <w:t>.)</w:t>
      </w:r>
      <w:r w:rsidR="004B58E1" w:rsidRPr="007D781F">
        <w:t xml:space="preserve"> and therefore </w:t>
      </w:r>
      <w:r w:rsidR="75AFFEDC" w:rsidRPr="007D781F">
        <w:t>test</w:t>
      </w:r>
      <w:r w:rsidR="006CD8DD" w:rsidRPr="007D781F">
        <w:t xml:space="preserve"> </w:t>
      </w:r>
      <w:r w:rsidR="0FC615E0" w:rsidRPr="007D781F">
        <w:t>accuracy and validation</w:t>
      </w:r>
      <w:r w:rsidR="004D7A7D" w:rsidRPr="007D781F">
        <w:t xml:space="preserve"> accuracy</w:t>
      </w:r>
      <w:r w:rsidR="00AA28F5" w:rsidRPr="007D781F">
        <w:t xml:space="preserve"> cannot </w:t>
      </w:r>
      <w:r w:rsidR="004D7A7D" w:rsidRPr="007D781F">
        <w:t xml:space="preserve">correctly reflect the </w:t>
      </w:r>
      <w:r w:rsidR="4D432ED2" w:rsidRPr="007D781F">
        <w:t xml:space="preserve">performance of the model in </w:t>
      </w:r>
      <w:r w:rsidR="5D2E7737" w:rsidRPr="007D781F">
        <w:t>real-world</w:t>
      </w:r>
      <w:r w:rsidR="67C82412" w:rsidRPr="007D781F">
        <w:t xml:space="preserve"> and </w:t>
      </w:r>
      <w:r w:rsidR="5D2E7737" w:rsidRPr="007D781F">
        <w:t>goodness</w:t>
      </w:r>
      <w:r w:rsidR="4D432ED2" w:rsidRPr="007D781F">
        <w:t xml:space="preserve"> of the models</w:t>
      </w:r>
      <w:r w:rsidR="67C82412" w:rsidRPr="007D781F">
        <w:t xml:space="preserve"> </w:t>
      </w:r>
      <w:r w:rsidR="006CD8DD" w:rsidRPr="007D781F">
        <w:t>respectively</w:t>
      </w:r>
      <w:r w:rsidR="4D432ED2" w:rsidRPr="007D781F">
        <w:t>.</w:t>
      </w:r>
    </w:p>
    <w:p w14:paraId="3034C25F" w14:textId="1E29981C" w:rsidR="00A34C97" w:rsidRPr="007D781F" w:rsidRDefault="00793CDB" w:rsidP="009B5AA6">
      <w:r w:rsidRPr="007D781F">
        <w:t xml:space="preserve">In this section, we will </w:t>
      </w:r>
      <w:r w:rsidR="00B36357" w:rsidRPr="007D781F">
        <w:t>introduce</w:t>
      </w:r>
      <w:r w:rsidR="006A413A" w:rsidRPr="007D781F">
        <w:t xml:space="preserve"> two </w:t>
      </w:r>
      <w:r w:rsidR="00B36357" w:rsidRPr="007D781F">
        <w:t xml:space="preserve">non-trivial </w:t>
      </w:r>
      <w:r w:rsidR="006A413A" w:rsidRPr="007D781F">
        <w:t>methods to split the</w:t>
      </w:r>
      <w:r w:rsidR="00583996" w:rsidRPr="007D781F">
        <w:t xml:space="preserve"> data</w:t>
      </w:r>
      <w:r w:rsidR="00267789" w:rsidRPr="007D781F">
        <w:t xml:space="preserve"> </w:t>
      </w:r>
      <w:r w:rsidR="00B0678F" w:rsidRPr="007D781F">
        <w:t>while</w:t>
      </w:r>
      <w:r w:rsidR="00267789" w:rsidRPr="007D781F">
        <w:t xml:space="preserve"> </w:t>
      </w:r>
      <w:r w:rsidR="00A5160C" w:rsidRPr="007D781F">
        <w:t>preserv</w:t>
      </w:r>
      <w:r w:rsidR="00B0678F" w:rsidRPr="007D781F">
        <w:t>ing the</w:t>
      </w:r>
      <w:r w:rsidR="00A5160C" w:rsidRPr="007D781F">
        <w:t xml:space="preserve"> same distribution within each data set.</w:t>
      </w:r>
      <w:r w:rsidR="00512B11" w:rsidRPr="007D781F">
        <w:t xml:space="preserve"> </w:t>
      </w:r>
      <w:r w:rsidR="00A5160C" w:rsidRPr="007D781F">
        <w:t>I</w:t>
      </w:r>
      <w:r w:rsidR="00512B11" w:rsidRPr="007D781F">
        <w:t xml:space="preserve">n both approaches described below, we are going to split </w:t>
      </w:r>
      <w:r w:rsidR="001B69C5" w:rsidRPr="007D781F">
        <w:t>under</w:t>
      </w:r>
      <w:r w:rsidR="003643F6" w:rsidRPr="007D781F">
        <w:t xml:space="preserve"> </w:t>
      </w:r>
      <w:r w:rsidR="001B69C5" w:rsidRPr="007D781F">
        <w:t>the</w:t>
      </w:r>
      <w:r w:rsidR="003643F6" w:rsidRPr="007D781F">
        <w:t xml:space="preserve"> ratio of</w:t>
      </w:r>
      <w:r w:rsidR="00512B11" w:rsidRPr="007D781F">
        <w:t xml:space="preserve"> 6:2:2 (train </w:t>
      </w:r>
      <w:proofErr w:type="spellStart"/>
      <w:r w:rsidR="00512B11" w:rsidRPr="007D781F">
        <w:t>v.s</w:t>
      </w:r>
      <w:proofErr w:type="spellEnd"/>
      <w:r w:rsidR="00512B11" w:rsidRPr="007D781F">
        <w:t xml:space="preserve">. validation </w:t>
      </w:r>
      <w:proofErr w:type="spellStart"/>
      <w:r w:rsidR="00512B11" w:rsidRPr="007D781F">
        <w:t>v.s</w:t>
      </w:r>
      <w:proofErr w:type="spellEnd"/>
      <w:r w:rsidR="00512B11" w:rsidRPr="007D781F">
        <w:t>. test).</w:t>
      </w:r>
    </w:p>
    <w:p w14:paraId="18C30E7C" w14:textId="24372055" w:rsidR="00A34C97" w:rsidRPr="0034200B" w:rsidRDefault="00A34C97" w:rsidP="0034200B">
      <w:pPr>
        <w:pStyle w:val="Heading3"/>
      </w:pPr>
      <w:r w:rsidRPr="0034200B">
        <w:t xml:space="preserve">2.1.1 </w:t>
      </w:r>
      <w:r w:rsidR="00E0497C" w:rsidRPr="0034200B">
        <w:t xml:space="preserve">Split </w:t>
      </w:r>
      <w:r w:rsidR="00191241" w:rsidRPr="0034200B">
        <w:t>each class separately</w:t>
      </w:r>
    </w:p>
    <w:p w14:paraId="008736E3" w14:textId="2E5BDC20" w:rsidR="00A34C97" w:rsidRPr="007D781F" w:rsidRDefault="00DA24CA" w:rsidP="00A34C97">
      <w:r w:rsidRPr="007D781F">
        <w:t xml:space="preserve">In the first approach, we will </w:t>
      </w:r>
      <w:r w:rsidR="00191241" w:rsidRPr="007D781F">
        <w:t>s</w:t>
      </w:r>
      <w:r w:rsidR="00512B11" w:rsidRPr="007D781F">
        <w:t>plit the data</w:t>
      </w:r>
      <w:r w:rsidR="000368FD" w:rsidRPr="007D781F">
        <w:t xml:space="preserve"> separately</w:t>
      </w:r>
      <w:r w:rsidR="00512B11" w:rsidRPr="007D781F">
        <w:t xml:space="preserve"> </w:t>
      </w:r>
      <w:r w:rsidR="00F15404" w:rsidRPr="007D781F">
        <w:t>within</w:t>
      </w:r>
      <w:r w:rsidR="00512B11" w:rsidRPr="007D781F">
        <w:t xml:space="preserve"> each of the three</w:t>
      </w:r>
      <w:r w:rsidR="005C1AFB" w:rsidRPr="007D781F">
        <w:t xml:space="preserve"> classes</w:t>
      </w:r>
      <w:r w:rsidR="00512B11" w:rsidRPr="007D781F">
        <w:t xml:space="preserve">, and then combine the </w:t>
      </w:r>
      <w:r w:rsidR="00191241" w:rsidRPr="007D781F">
        <w:t xml:space="preserve">three </w:t>
      </w:r>
      <w:r w:rsidR="00484083" w:rsidRPr="007D781F">
        <w:rPr>
          <w:rFonts w:hint="eastAsia"/>
          <w:lang w:eastAsia="zh-CN"/>
        </w:rPr>
        <w:t>obtained</w:t>
      </w:r>
      <w:r w:rsidR="00484083" w:rsidRPr="007D781F">
        <w:rPr>
          <w:lang w:eastAsia="zh-CN"/>
        </w:rPr>
        <w:t xml:space="preserve"> </w:t>
      </w:r>
      <w:r w:rsidR="00F15404" w:rsidRPr="007D781F">
        <w:t>training, validation and test set</w:t>
      </w:r>
      <w:r w:rsidR="005C1AFB" w:rsidRPr="007D781F">
        <w:t>s</w:t>
      </w:r>
      <w:r w:rsidR="00191241" w:rsidRPr="007D781F">
        <w:t xml:space="preserve"> (in total 9 sets)</w:t>
      </w:r>
      <w:r w:rsidR="00F15404" w:rsidRPr="007D781F">
        <w:t xml:space="preserve"> from each </w:t>
      </w:r>
      <w:r w:rsidR="00FB6167" w:rsidRPr="007D781F">
        <w:t xml:space="preserve">class </w:t>
      </w:r>
      <w:r w:rsidR="00080CA9" w:rsidRPr="007D781F">
        <w:t>into</w:t>
      </w:r>
      <w:r w:rsidR="008B4D07" w:rsidRPr="007D781F">
        <w:rPr>
          <w:lang w:eastAsia="zh-CN"/>
        </w:rPr>
        <w:t xml:space="preserve"> </w:t>
      </w:r>
      <w:r w:rsidR="00FB6167" w:rsidRPr="007D781F">
        <w:rPr>
          <w:lang w:eastAsia="zh-CN"/>
        </w:rPr>
        <w:t>the</w:t>
      </w:r>
      <w:r w:rsidR="00F15404" w:rsidRPr="007D781F">
        <w:t xml:space="preserve"> final </w:t>
      </w:r>
      <w:r w:rsidR="008B4D07" w:rsidRPr="007D781F">
        <w:t>training, validation and test</w:t>
      </w:r>
      <w:r w:rsidR="00F15404" w:rsidRPr="007D781F">
        <w:t xml:space="preserve"> sets. </w:t>
      </w:r>
      <w:r w:rsidR="00D22141" w:rsidRPr="007D781F">
        <w:t>By</w:t>
      </w:r>
      <w:r w:rsidR="00DB09FB" w:rsidRPr="007D781F">
        <w:t xml:space="preserve"> this way, we guarantee all sets have the same distribution</w:t>
      </w:r>
      <w:r w:rsidR="008B1F45" w:rsidRPr="007D781F">
        <w:t xml:space="preserve"> </w:t>
      </w:r>
      <w:r w:rsidR="00D22141" w:rsidRPr="007D781F">
        <w:t>because</w:t>
      </w:r>
      <w:r w:rsidR="008B1F45" w:rsidRPr="007D781F">
        <w:t xml:space="preserve"> each class is sp</w:t>
      </w:r>
      <w:r w:rsidR="001A51CE" w:rsidRPr="007D781F">
        <w:t>l</w:t>
      </w:r>
      <w:r w:rsidR="008B1F45" w:rsidRPr="007D781F">
        <w:t xml:space="preserve">it </w:t>
      </w:r>
      <w:r w:rsidR="00817D81" w:rsidRPr="007D781F">
        <w:t xml:space="preserve">separately </w:t>
      </w:r>
      <w:r w:rsidR="008B1F45" w:rsidRPr="007D781F">
        <w:t>under the same rati</w:t>
      </w:r>
      <w:r w:rsidR="00EC6CA1" w:rsidRPr="007D781F">
        <w:t>o</w:t>
      </w:r>
      <w:r w:rsidR="00313CFF" w:rsidRPr="007D781F">
        <w:t>.</w:t>
      </w:r>
      <w:r w:rsidR="00540651" w:rsidRPr="007D781F">
        <w:t xml:space="preserve"> In addition, when future data comes in, </w:t>
      </w:r>
      <w:r w:rsidR="00B537DB" w:rsidRPr="007D781F">
        <w:t xml:space="preserve">we </w:t>
      </w:r>
      <w:r w:rsidR="00817D81" w:rsidRPr="007D781F">
        <w:t>can</w:t>
      </w:r>
      <w:r w:rsidR="00B537DB" w:rsidRPr="007D781F">
        <w:t xml:space="preserve"> again split </w:t>
      </w:r>
      <w:r w:rsidR="009F0EA8" w:rsidRPr="007D781F">
        <w:t xml:space="preserve">the </w:t>
      </w:r>
      <w:r w:rsidR="00B537DB" w:rsidRPr="007D781F">
        <w:t>new image</w:t>
      </w:r>
      <w:r w:rsidR="009E7AC4" w:rsidRPr="007D781F">
        <w:t>s</w:t>
      </w:r>
      <w:r w:rsidR="0077278F" w:rsidRPr="007D781F">
        <w:t xml:space="preserve"> </w:t>
      </w:r>
      <w:r w:rsidR="00134930" w:rsidRPr="007D781F">
        <w:t>by</w:t>
      </w:r>
      <w:r w:rsidR="00B777A7" w:rsidRPr="007D781F">
        <w:t xml:space="preserve"> </w:t>
      </w:r>
      <w:r w:rsidR="00817D81" w:rsidRPr="007D781F">
        <w:t xml:space="preserve">individual </w:t>
      </w:r>
      <w:r w:rsidR="0077278F" w:rsidRPr="007D781F">
        <w:t>class</w:t>
      </w:r>
      <w:r w:rsidR="00817D81" w:rsidRPr="007D781F">
        <w:t>es</w:t>
      </w:r>
      <w:r w:rsidR="00B777A7" w:rsidRPr="007D781F">
        <w:t xml:space="preserve"> and </w:t>
      </w:r>
      <w:r w:rsidR="0083098D" w:rsidRPr="007D781F">
        <w:t>preserve the same distribution within each set</w:t>
      </w:r>
      <w:r w:rsidR="002039C3" w:rsidRPr="007D781F">
        <w:t>.</w:t>
      </w:r>
    </w:p>
    <w:p w14:paraId="5DD96EA5" w14:textId="77777777" w:rsidR="00E462C1" w:rsidRDefault="00E462C1" w:rsidP="0034200B">
      <w:pPr>
        <w:pStyle w:val="Heading3"/>
      </w:pPr>
    </w:p>
    <w:p w14:paraId="1D02A100" w14:textId="2DA99582" w:rsidR="00A34C97" w:rsidRPr="007D781F" w:rsidRDefault="00A34C97" w:rsidP="0034200B">
      <w:pPr>
        <w:pStyle w:val="Heading3"/>
      </w:pPr>
      <w:r w:rsidRPr="007D781F">
        <w:lastRenderedPageBreak/>
        <w:t>2.1.2</w:t>
      </w:r>
      <w:r w:rsidR="009B3C4E" w:rsidRPr="007D781F">
        <w:t xml:space="preserve"> </w:t>
      </w:r>
      <w:r w:rsidR="000C41FD" w:rsidRPr="007D781F">
        <w:t>Split by down-sampling images</w:t>
      </w:r>
    </w:p>
    <w:p w14:paraId="5C03762C" w14:textId="77777777" w:rsidR="00A552AA" w:rsidRPr="007D781F" w:rsidRDefault="00A552AA" w:rsidP="00A552AA">
      <w:pPr>
        <w:rPr>
          <w:b/>
        </w:rPr>
      </w:pPr>
      <w:r w:rsidRPr="007D781F">
        <w:t>In the second approach, we will use the fact that down-sampling an image won’t change the pattern or distribution on that image. In another word, for example, if we want to split 25% of  data from the original image, we can simply choose 1 pixel out of every 2x2 block (block width and height equal to the square root of inverse of split ratio) to obtain a lower resolution image which has the same pattern/distribution as the original image. All images will be processed in sequential order and all pixels in the lower resolution images will be used as validation and test data sets.</w:t>
      </w:r>
    </w:p>
    <w:p w14:paraId="0905D072" w14:textId="0D74FC65" w:rsidR="00A34C97" w:rsidRPr="007D781F" w:rsidRDefault="00A34C97" w:rsidP="00301257">
      <w:pPr>
        <w:pStyle w:val="Heading2"/>
      </w:pPr>
      <w:r w:rsidRPr="007D781F">
        <w:t xml:space="preserve">2.2 </w:t>
      </w:r>
      <w:r w:rsidR="009567AA" w:rsidRPr="007D781F">
        <w:t>Model Baseline</w:t>
      </w:r>
    </w:p>
    <w:p w14:paraId="0D6FCE7C" w14:textId="77777777" w:rsidR="0034200B" w:rsidRPr="0034200B" w:rsidRDefault="0034200B" w:rsidP="0034200B">
      <w:r w:rsidRPr="0034200B">
        <w:t>In this section, we will use a trivial classifier that sets all labels to -1 (cloud-free) the validation set and the test set to construct a baseline accuracy for all our models. All future models should at least perform better in accuracy comparing to the baseline to indicate the models are better than random guesses. We should expect our baseline accuracy to be equal to the proportion of cloud-free observations in validation and test sets. In other words, in scenarios with a high proportion of cloud-free observations, the average accuracy of the trivial classifier should also be higher.</w:t>
      </w:r>
    </w:p>
    <w:p w14:paraId="155113A9" w14:textId="77777777" w:rsidR="0034200B" w:rsidRPr="0034200B" w:rsidRDefault="0034200B" w:rsidP="0034200B">
      <w:r w:rsidRPr="0034200B">
        <w:t xml:space="preserve">For splitting algorithm described in section 2.1.1, the trivial classifier above achieves an accuracy rate of 36.78% on both </w:t>
      </w:r>
      <w:proofErr w:type="gramStart"/>
      <w:r w:rsidRPr="0034200B">
        <w:t>validation</w:t>
      </w:r>
      <w:proofErr w:type="gramEnd"/>
      <w:r w:rsidRPr="0034200B">
        <w:t xml:space="preserve"> set and test set if preserving all unlabeled data, or 61.08% if only using labeled data. The result matches our expectation since it equals the percentage of cloud-free observation in the data set.</w:t>
      </w:r>
    </w:p>
    <w:p w14:paraId="32D416D1" w14:textId="77777777" w:rsidR="0034200B" w:rsidRDefault="0034200B" w:rsidP="0034200B">
      <w:pPr>
        <w:rPr>
          <w:b/>
        </w:rPr>
      </w:pPr>
      <w:r w:rsidRPr="0034200B">
        <w:t>For splitting algorithm described in section 2.1.2, the trivial classifier above achieves an accuracy rate of 36.69% on the validation set and 36.52% on test set if preserving all unlabeled data, or 61.07% on the validation set and 60.68% on test set if only using labeled data. Again, we see a similar accuracy because each set has roughly the same distribution of each class.</w:t>
      </w:r>
    </w:p>
    <w:p w14:paraId="04BEB8E4" w14:textId="642677F0" w:rsidR="00D80528" w:rsidRPr="007D781F" w:rsidRDefault="009567AA" w:rsidP="0034200B">
      <w:pPr>
        <w:pStyle w:val="Heading2"/>
      </w:pPr>
      <w:r w:rsidRPr="007D781F">
        <w:t>2.3 First order importance</w:t>
      </w:r>
    </w:p>
    <w:p w14:paraId="5FBE05CF" w14:textId="522A2949" w:rsidR="00C93047" w:rsidRPr="007D781F" w:rsidRDefault="00D13FE7" w:rsidP="58A89933">
      <w:r w:rsidRPr="00D13FE7">
        <w:t xml:space="preserve">In order to find the first order importance of the features, we decide to first apply principal component analysis to find the first three principal components and analyze the contribution of the original features to the three principal components.  </w:t>
      </w:r>
      <w:r w:rsidR="58A89933" w:rsidRPr="007D781F">
        <w:t xml:space="preserve"> </w:t>
      </w:r>
      <w:r w:rsidR="35302B8D" w:rsidRPr="007D781F">
        <w:t xml:space="preserve"> </w:t>
      </w:r>
    </w:p>
    <w:p w14:paraId="05FFB09F" w14:textId="619EBE52" w:rsidR="00CF202E" w:rsidRPr="007D781F" w:rsidRDefault="009565B6" w:rsidP="00B76584">
      <w:pPr>
        <w:pStyle w:val="NoSpacing"/>
        <w:jc w:val="center"/>
      </w:pPr>
      <w:r w:rsidRPr="007D781F">
        <w:rPr>
          <w:noProof/>
        </w:rPr>
        <w:drawing>
          <wp:inline distT="0" distB="0" distL="0" distR="0" wp14:anchorId="11075533" wp14:editId="7B572993">
            <wp:extent cx="1552575" cy="1667732"/>
            <wp:effectExtent l="0" t="0" r="0" b="0"/>
            <wp:docPr id="1035100010" name="Picture 122574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749201"/>
                    <pic:cNvPicPr/>
                  </pic:nvPicPr>
                  <pic:blipFill>
                    <a:blip r:embed="rId10">
                      <a:extLst>
                        <a:ext uri="{28A0092B-C50C-407E-A947-70E740481C1C}">
                          <a14:useLocalDpi xmlns:a14="http://schemas.microsoft.com/office/drawing/2010/main" val="0"/>
                        </a:ext>
                      </a:extLst>
                    </a:blip>
                    <a:stretch>
                      <a:fillRect/>
                    </a:stretch>
                  </pic:blipFill>
                  <pic:spPr>
                    <a:xfrm>
                      <a:off x="0" y="0"/>
                      <a:ext cx="1552575" cy="1667732"/>
                    </a:xfrm>
                    <a:prstGeom prst="rect">
                      <a:avLst/>
                    </a:prstGeom>
                  </pic:spPr>
                </pic:pic>
              </a:graphicData>
            </a:graphic>
          </wp:inline>
        </w:drawing>
      </w:r>
      <w:r w:rsidRPr="007D781F">
        <w:rPr>
          <w:noProof/>
        </w:rPr>
        <w:drawing>
          <wp:inline distT="0" distB="0" distL="0" distR="0" wp14:anchorId="6CD05381" wp14:editId="2840A641">
            <wp:extent cx="4250710" cy="1647825"/>
            <wp:effectExtent l="0" t="0" r="0" b="0"/>
            <wp:docPr id="1707080848" name="Picture 154298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987515"/>
                    <pic:cNvPicPr/>
                  </pic:nvPicPr>
                  <pic:blipFill>
                    <a:blip r:embed="rId11">
                      <a:extLst>
                        <a:ext uri="{28A0092B-C50C-407E-A947-70E740481C1C}">
                          <a14:useLocalDpi xmlns:a14="http://schemas.microsoft.com/office/drawing/2010/main" val="0"/>
                        </a:ext>
                      </a:extLst>
                    </a:blip>
                    <a:stretch>
                      <a:fillRect/>
                    </a:stretch>
                  </pic:blipFill>
                  <pic:spPr>
                    <a:xfrm>
                      <a:off x="0" y="0"/>
                      <a:ext cx="4250710" cy="1647825"/>
                    </a:xfrm>
                    <a:prstGeom prst="rect">
                      <a:avLst/>
                    </a:prstGeom>
                  </pic:spPr>
                </pic:pic>
              </a:graphicData>
            </a:graphic>
          </wp:inline>
        </w:drawing>
      </w:r>
    </w:p>
    <w:p w14:paraId="29E9332E" w14:textId="47848AD5" w:rsidR="00C93047" w:rsidRPr="007D781F" w:rsidRDefault="00C93047" w:rsidP="00C93047">
      <w:pPr>
        <w:jc w:val="center"/>
      </w:pPr>
      <w:r w:rsidRPr="007D781F">
        <w:rPr>
          <w:b/>
        </w:rPr>
        <w:t>Figure 5</w:t>
      </w:r>
      <w:r w:rsidRPr="007D781F">
        <w:t>: PCA analysis of the features</w:t>
      </w:r>
    </w:p>
    <w:p w14:paraId="4EF59E48" w14:textId="77777777" w:rsidR="00D13FE7" w:rsidRDefault="00D13FE7" w:rsidP="566A3066">
      <w:r w:rsidRPr="00D13FE7">
        <w:t xml:space="preserve">The PCA shows that the first three principal components capture over 93% variance of the data and each PC explained a proportion of variance indicated by Figure 5.  The bar plots in Figure 5, describes the contribution of each principle components which indicates the importance of them in capturing variance. We see that all original features contribute equally to the first principle component. The CORR and </w:t>
      </w:r>
      <w:proofErr w:type="spellStart"/>
      <w:r w:rsidRPr="00D13FE7">
        <w:t>angle_DF</w:t>
      </w:r>
      <w:proofErr w:type="spellEnd"/>
      <w:r w:rsidRPr="00D13FE7">
        <w:t xml:space="preserve"> contribute significantly to the second principal component and the NDAI, SD and CORR </w:t>
      </w:r>
      <w:r w:rsidRPr="00D13FE7">
        <w:lastRenderedPageBreak/>
        <w:t xml:space="preserve">contribute noticeably more than the other features to the third principal component. Thus, we rank NDAI, SD, CORR and </w:t>
      </w:r>
      <w:proofErr w:type="spellStart"/>
      <w:r w:rsidRPr="00D13FE7">
        <w:t>angle_DF</w:t>
      </w:r>
      <w:proofErr w:type="spellEnd"/>
      <w:r w:rsidRPr="00D13FE7">
        <w:t xml:space="preserve"> higher than other features. </w:t>
      </w:r>
    </w:p>
    <w:p w14:paraId="511FF88E" w14:textId="7DF3396F" w:rsidR="566A3066" w:rsidRPr="007D781F" w:rsidRDefault="00D13FE7" w:rsidP="566A3066">
      <w:r w:rsidRPr="007D781F">
        <w:rPr>
          <w:noProof/>
        </w:rPr>
        <mc:AlternateContent>
          <mc:Choice Requires="wps">
            <w:drawing>
              <wp:anchor distT="0" distB="0" distL="114300" distR="114300" simplePos="0" relativeHeight="251658241" behindDoc="0" locked="0" layoutInCell="1" allowOverlap="1" wp14:anchorId="079FEBCA" wp14:editId="55A4DA73">
                <wp:simplePos x="0" y="0"/>
                <wp:positionH relativeFrom="column">
                  <wp:posOffset>3113405</wp:posOffset>
                </wp:positionH>
                <wp:positionV relativeFrom="paragraph">
                  <wp:posOffset>1481909</wp:posOffset>
                </wp:positionV>
                <wp:extent cx="914400" cy="283210"/>
                <wp:effectExtent l="0" t="0" r="0" b="0"/>
                <wp:wrapNone/>
                <wp:docPr id="6" name="Text Box 6"/>
                <wp:cNvGraphicFramePr/>
                <a:graphic xmlns:a="http://schemas.openxmlformats.org/drawingml/2006/main">
                  <a:graphicData uri="http://schemas.microsoft.com/office/word/2010/wordprocessingShape">
                    <wps:wsp>
                      <wps:cNvSpPr txBox="1"/>
                      <wps:spPr>
                        <a:xfrm>
                          <a:off x="0" y="0"/>
                          <a:ext cx="914400" cy="283210"/>
                        </a:xfrm>
                        <a:prstGeom prst="rect">
                          <a:avLst/>
                        </a:prstGeom>
                        <a:noFill/>
                        <a:ln w="6350">
                          <a:noFill/>
                        </a:ln>
                      </wps:spPr>
                      <wps:txbx>
                        <w:txbxContent>
                          <w:p w14:paraId="1D926587" w14:textId="7A7C9CCE" w:rsidR="00761460" w:rsidRDefault="00761460">
                            <w:r w:rsidRPr="007D781F">
                              <w:rPr>
                                <w:b/>
                              </w:rPr>
                              <w:t>Figure 6:</w:t>
                            </w:r>
                            <w:r w:rsidRPr="007D781F">
                              <w:t xml:space="preserve"> Correlation</w:t>
                            </w:r>
                            <w:r>
                              <w:t xml:space="preserve"> between features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9FEBCA" id="_x0000_t202" coordsize="21600,21600" o:spt="202" path="m,l,21600r21600,l21600,xe">
                <v:stroke joinstyle="miter"/>
                <v:path gradientshapeok="t" o:connecttype="rect"/>
              </v:shapetype>
              <v:shape id="Text Box 6" o:spid="_x0000_s1026" type="#_x0000_t202" style="position:absolute;left:0;text-align:left;margin-left:245.15pt;margin-top:116.7pt;width:1in;height:22.3pt;z-index:251658241;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" filled="f" stroked="f" strokeweight=".5pt">
                <v:textbox>
                  <w:txbxContent>
                    <w:p w14:paraId="1D926587" w14:textId="7A7C9CCE" w:rsidR="00761460" w:rsidRDefault="00761460">
                      <w:r w:rsidRPr="007D781F">
                        <w:rPr>
                          <w:b/>
                        </w:rPr>
                        <w:t>Figure 6:</w:t>
                      </w:r>
                      <w:r w:rsidRPr="007D781F">
                        <w:t xml:space="preserve"> Correlation</w:t>
                      </w:r>
                      <w:r>
                        <w:t xml:space="preserve"> between features</w:t>
                      </w:r>
                    </w:p>
                  </w:txbxContent>
                </v:textbox>
              </v:shape>
            </w:pict>
          </mc:Fallback>
        </mc:AlternateContent>
      </w:r>
      <w:r w:rsidRPr="007D781F">
        <w:rPr>
          <w:noProof/>
        </w:rPr>
        <w:drawing>
          <wp:anchor distT="0" distB="0" distL="114300" distR="114300" simplePos="0" relativeHeight="251658240" behindDoc="0" locked="0" layoutInCell="1" allowOverlap="1" wp14:anchorId="151CCA14" wp14:editId="0EA94922">
            <wp:simplePos x="0" y="0"/>
            <wp:positionH relativeFrom="column">
              <wp:posOffset>2732405</wp:posOffset>
            </wp:positionH>
            <wp:positionV relativeFrom="paragraph">
              <wp:posOffset>66494</wp:posOffset>
            </wp:positionV>
            <wp:extent cx="3234055" cy="1639570"/>
            <wp:effectExtent l="0" t="0" r="4445" b="0"/>
            <wp:wrapSquare wrapText="bothSides"/>
            <wp:docPr id="1535408767" name="Picture 158594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942782"/>
                    <pic:cNvPicPr/>
                  </pic:nvPicPr>
                  <pic:blipFill rotWithShape="1">
                    <a:blip r:embed="rId12" cstate="print">
                      <a:extLst>
                        <a:ext uri="{28A0092B-C50C-407E-A947-70E740481C1C}">
                          <a14:useLocalDpi xmlns:a14="http://schemas.microsoft.com/office/drawing/2010/main" val="0"/>
                        </a:ext>
                      </a:extLst>
                    </a:blip>
                    <a:srcRect b="-12208"/>
                    <a:stretch/>
                  </pic:blipFill>
                  <pic:spPr bwMode="auto">
                    <a:xfrm>
                      <a:off x="0" y="0"/>
                      <a:ext cx="3234055" cy="1639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13FE7">
        <w:t xml:space="preserve"> </w:t>
      </w:r>
      <w:r w:rsidRPr="00D13FE7">
        <w:rPr>
          <w:noProof/>
        </w:rPr>
        <w:t>Then, we further investigate the correlation between each feature and the label. From Figure 6, we notice that even though angle_DF contribute significantly to the variance of the dataset, it has really low correlation with the label. Also, we see that the features NDAI, SD and CORR all have relatively high correlations with the label. Since NDAI has the highest correlation with the label, we plot the correlation between other features with NDAI (Figure 6) and find that the radiance angle features we exclude earlier have a relatively high correlation with NDAI, and thus we can safely exclude them. Therefore, we conclude that the features NDAI, SD and CORR are more important than the other radiance angle features.</w:t>
      </w:r>
    </w:p>
    <w:p w14:paraId="24A37EF9" w14:textId="4A9EE248" w:rsidR="009567AA" w:rsidRPr="007D781F" w:rsidRDefault="0005272E" w:rsidP="00301257">
      <w:pPr>
        <w:pStyle w:val="Heading2"/>
      </w:pPr>
      <w:r w:rsidRPr="007D781F">
        <w:t xml:space="preserve">2.4 </w:t>
      </w:r>
      <w:r w:rsidR="00F83C20" w:rsidRPr="007D781F">
        <w:t>Generic Cross Validation Function</w:t>
      </w:r>
    </w:p>
    <w:p w14:paraId="4C1EE900" w14:textId="7135D241" w:rsidR="00CA4970" w:rsidRPr="007D781F" w:rsidRDefault="00F83C20" w:rsidP="00B76584">
      <w:r w:rsidRPr="007D781F">
        <w:t>Cross</w:t>
      </w:r>
      <w:r w:rsidR="00B062A4" w:rsidRPr="007D781F">
        <w:t>-</w:t>
      </w:r>
      <w:r w:rsidRPr="007D781F">
        <w:t>validation is an important technique in machine learning</w:t>
      </w:r>
      <w:r w:rsidR="002E6A81" w:rsidRPr="007D781F">
        <w:t xml:space="preserve"> for evaluating the goodness of models without </w:t>
      </w:r>
      <w:r w:rsidR="003A5CAD" w:rsidRPr="007D781F">
        <w:rPr>
          <w:rFonts w:hint="eastAsia"/>
          <w:lang w:eastAsia="zh-CN"/>
        </w:rPr>
        <w:t>exp</w:t>
      </w:r>
      <w:r w:rsidR="003A5CAD" w:rsidRPr="007D781F">
        <w:rPr>
          <w:lang w:eastAsia="zh-CN"/>
        </w:rPr>
        <w:t xml:space="preserve">licitly </w:t>
      </w:r>
      <w:r w:rsidR="002E6A81" w:rsidRPr="007D781F">
        <w:t>splitting a validation set</w:t>
      </w:r>
      <w:r w:rsidRPr="007D781F">
        <w:t xml:space="preserve">. </w:t>
      </w:r>
      <w:r w:rsidR="00CD305A" w:rsidRPr="007D781F">
        <w:t xml:space="preserve">Therefore, </w:t>
      </w:r>
      <w:r w:rsidR="003A5CAD" w:rsidRPr="007D781F">
        <w:t xml:space="preserve">we will implement </w:t>
      </w:r>
      <w:r w:rsidR="0005272E" w:rsidRPr="007D781F">
        <w:t>generic cross</w:t>
      </w:r>
      <w:r w:rsidR="00B062A4" w:rsidRPr="007D781F">
        <w:t>-</w:t>
      </w:r>
      <w:r w:rsidR="0005272E" w:rsidRPr="007D781F">
        <w:t>validation (CV) function that takes a generic classifier, training features, training labels, number of folds and a loss function as inputs and outputs the K-fold CV loss on the training set.</w:t>
      </w:r>
      <w:r w:rsidR="00CD305A" w:rsidRPr="007D781F">
        <w:t xml:space="preserve"> </w:t>
      </w:r>
      <w:r w:rsidR="000F0C23" w:rsidRPr="007D781F">
        <w:t xml:space="preserve">In the cross-validation function, we use the same </w:t>
      </w:r>
      <w:r w:rsidR="00934D2F" w:rsidRPr="007D781F">
        <w:t xml:space="preserve">data splitting </w:t>
      </w:r>
      <w:r w:rsidR="000F0C23" w:rsidRPr="007D781F">
        <w:t xml:space="preserve">techniques as described in section 2.1 to create folds. </w:t>
      </w:r>
      <w:r w:rsidR="00CD305A" w:rsidRPr="007D781F">
        <w:t xml:space="preserve">This function will be re-used in model evaluations in later sections. </w:t>
      </w:r>
      <w:r w:rsidR="00D80528" w:rsidRPr="007D781F">
        <w:t>The</w:t>
      </w:r>
      <w:r w:rsidR="00CD305A" w:rsidRPr="007D781F">
        <w:t xml:space="preserve"> source code of the function</w:t>
      </w:r>
      <w:r w:rsidR="00D80528" w:rsidRPr="007D781F">
        <w:t xml:space="preserve"> is included in section 5.</w:t>
      </w:r>
    </w:p>
    <w:p w14:paraId="460A3F18" w14:textId="3732F42D" w:rsidR="00AF4D66" w:rsidRPr="007D781F" w:rsidRDefault="00AF4D66" w:rsidP="00B76584">
      <w:pPr>
        <w:pStyle w:val="Heading1"/>
      </w:pPr>
      <w:r w:rsidRPr="007D781F">
        <w:t>3. Modeling</w:t>
      </w:r>
    </w:p>
    <w:p w14:paraId="38CE2F4D" w14:textId="6142B558" w:rsidR="00C9075E" w:rsidRPr="007D781F" w:rsidRDefault="002C0278" w:rsidP="002C0278">
      <w:pPr>
        <w:pStyle w:val="Heading2"/>
      </w:pPr>
      <w:r w:rsidRPr="007D781F">
        <w:t>3.1 Classification Models</w:t>
      </w:r>
    </w:p>
    <w:p w14:paraId="7BAD10B4" w14:textId="7EA96C1D" w:rsidR="002C0278" w:rsidRPr="007D781F" w:rsidRDefault="00CE004D" w:rsidP="009567AA">
      <w:r w:rsidRPr="007D781F">
        <w:t xml:space="preserve">In this section, we are going to try four different classification models and </w:t>
      </w:r>
      <w:r w:rsidR="008457A8" w:rsidRPr="007D781F">
        <w:t xml:space="preserve">assess their performance using </w:t>
      </w:r>
      <w:r w:rsidR="005534C8" w:rsidRPr="007D781F">
        <w:t xml:space="preserve">5-fold </w:t>
      </w:r>
      <w:r w:rsidR="008457A8" w:rsidRPr="007D781F">
        <w:t>cross-validation implemented in section 2.4.</w:t>
      </w:r>
      <w:r w:rsidR="00A21B03" w:rsidRPr="007D781F">
        <w:t xml:space="preserve"> </w:t>
      </w:r>
      <w:r w:rsidR="00425B1D" w:rsidRPr="007D781F">
        <w:t>In addition,</w:t>
      </w:r>
      <w:r w:rsidR="006868D1" w:rsidRPr="007D781F">
        <w:t xml:space="preserve"> we have removed all unlabeled data</w:t>
      </w:r>
      <w:r w:rsidR="00B80D6D" w:rsidRPr="007D781F">
        <w:t xml:space="preserve"> </w:t>
      </w:r>
      <w:r w:rsidR="005063FD" w:rsidRPr="007D781F">
        <w:t xml:space="preserve">during training </w:t>
      </w:r>
      <w:r w:rsidR="004B2708" w:rsidRPr="007D781F">
        <w:t>since predicting an observation to be “unlabeled” is not useful in the classification problem we face</w:t>
      </w:r>
      <w:r w:rsidR="006C2B8A" w:rsidRPr="007D781F">
        <w:t xml:space="preserve">, and data splitting technique described in 2.1.1 is used for creating training set and </w:t>
      </w:r>
      <w:r w:rsidR="008E4FED" w:rsidRPr="007D781F">
        <w:t>cross-</w:t>
      </w:r>
      <w:r w:rsidR="006C2B8A" w:rsidRPr="007D781F">
        <w:t>validation folds.</w:t>
      </w:r>
    </w:p>
    <w:p w14:paraId="60F2FC33" w14:textId="38B61D69" w:rsidR="00CA4970" w:rsidRPr="007D781F" w:rsidRDefault="00CA4970" w:rsidP="0034200B">
      <w:pPr>
        <w:pStyle w:val="Heading3"/>
      </w:pPr>
      <w:r w:rsidRPr="007D781F">
        <w:t>3.1.1 Logistic Regression</w:t>
      </w:r>
    </w:p>
    <w:p w14:paraId="1BFDB812" w14:textId="77777777" w:rsidR="0032677F" w:rsidRDefault="0032677F" w:rsidP="0032677F">
      <w:r>
        <w:t>We first attempt logistic regression as our classification model. We take the four fundamental assumptions of logistic regression into consideration. First, the label should be binary and thus we removed all the records that labeled 0 (unlabeled). Second, the observations should be independent of each other. Notice that each record represents a single pixel in the original image, and we know the cloud pixels maybe close to each other. Therefore, we removed the x and y coordination features which are not very helpful in our model to decrease the spatial dependence among observations. Third, the correlation among features should be low or no multicollinearity. In the EDA section, we discovered that the correlations between radiance angle features are relatively high, so we try to exclude them in model 1.  Finally, large sample size is needed for logistic regression and we know we have a massive amount of MISR data.</w:t>
      </w:r>
    </w:p>
    <w:p w14:paraId="73B83ECD" w14:textId="77777777" w:rsidR="0032677F" w:rsidRDefault="0032677F" w:rsidP="0032677F">
      <w:r>
        <w:lastRenderedPageBreak/>
        <w:t>In Table 2, we report the accuracies folds and test accuracies. Notice that the first model which only include the NDAI, SD and CORR features, achieves an overall higher accuracy than the model 2 which include additional five radiance angle features. This result might be caused by the multicollinearity of the five radiance angle features which violates the assumption of logistic regression.  Also, we notice that there is no noticeable difference between the two methods.</w:t>
      </w:r>
    </w:p>
    <w:p w14:paraId="6CED26CA" w14:textId="4FAB2506" w:rsidR="008E4FED" w:rsidRPr="007D781F" w:rsidRDefault="006C11FE" w:rsidP="0032677F">
      <w:pPr>
        <w:pStyle w:val="TableHeading"/>
      </w:pPr>
      <w:r w:rsidRPr="007D781F">
        <w:rPr>
          <w:b/>
        </w:rPr>
        <w:t xml:space="preserve">Table </w:t>
      </w:r>
      <w:r w:rsidR="00A8658A" w:rsidRPr="007D781F">
        <w:rPr>
          <w:b/>
        </w:rPr>
        <w:t>2</w:t>
      </w:r>
      <w:r w:rsidR="0070290C" w:rsidRPr="007D781F">
        <w:t xml:space="preserve">: </w:t>
      </w:r>
      <w:r w:rsidR="001B3576" w:rsidRPr="007D781F">
        <w:t>Cross-validation</w:t>
      </w:r>
      <w:r w:rsidR="0070290C" w:rsidRPr="007D781F">
        <w:t xml:space="preserve"> fold accuracies for logistic regression models</w:t>
      </w:r>
    </w:p>
    <w:tbl>
      <w:tblPr>
        <w:tblStyle w:val="GridTable1Light-Accent3"/>
        <w:tblW w:w="0" w:type="auto"/>
        <w:jc w:val="center"/>
        <w:tblLayout w:type="fixed"/>
        <w:tblLook w:val="04A0" w:firstRow="1" w:lastRow="0" w:firstColumn="1" w:lastColumn="0" w:noHBand="0" w:noVBand="1"/>
      </w:tblPr>
      <w:tblGrid>
        <w:gridCol w:w="985"/>
        <w:gridCol w:w="990"/>
        <w:gridCol w:w="1170"/>
        <w:gridCol w:w="1170"/>
        <w:gridCol w:w="1007"/>
        <w:gridCol w:w="1007"/>
        <w:gridCol w:w="1007"/>
        <w:gridCol w:w="1007"/>
        <w:gridCol w:w="1007"/>
      </w:tblGrid>
      <w:tr w:rsidR="000768F6" w:rsidRPr="007D781F" w14:paraId="2F5D48E4" w14:textId="7AF365D0" w:rsidTr="00E116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vAlign w:val="center"/>
          </w:tcPr>
          <w:p w14:paraId="2650F30D" w14:textId="77777777" w:rsidR="000768F6" w:rsidRPr="007D781F" w:rsidRDefault="000768F6" w:rsidP="007D285B">
            <w:pPr>
              <w:jc w:val="center"/>
            </w:pPr>
          </w:p>
        </w:tc>
        <w:tc>
          <w:tcPr>
            <w:tcW w:w="990" w:type="dxa"/>
          </w:tcPr>
          <w:p w14:paraId="040705FE" w14:textId="3A12AC73" w:rsidR="000768F6" w:rsidRPr="007D781F" w:rsidRDefault="000768F6" w:rsidP="007D285B">
            <w:pPr>
              <w:jc w:val="center"/>
              <w:cnfStyle w:val="100000000000" w:firstRow="1" w:lastRow="0" w:firstColumn="0" w:lastColumn="0" w:oddVBand="0" w:evenVBand="0" w:oddHBand="0" w:evenHBand="0" w:firstRowFirstColumn="0" w:firstRowLastColumn="0" w:lastRowFirstColumn="0" w:lastRowLastColumn="0"/>
            </w:pPr>
            <w:r w:rsidRPr="007D781F">
              <w:t>Split Method</w:t>
            </w:r>
          </w:p>
        </w:tc>
        <w:tc>
          <w:tcPr>
            <w:tcW w:w="1170" w:type="dxa"/>
          </w:tcPr>
          <w:p w14:paraId="032AF0D7" w14:textId="1B7C3B31" w:rsidR="000768F6" w:rsidRPr="007D781F" w:rsidRDefault="000768F6" w:rsidP="007D285B">
            <w:pPr>
              <w:jc w:val="center"/>
              <w:cnfStyle w:val="100000000000" w:firstRow="1" w:lastRow="0" w:firstColumn="0" w:lastColumn="0" w:oddVBand="0" w:evenVBand="0" w:oddHBand="0" w:evenHBand="0" w:firstRowFirstColumn="0" w:firstRowLastColumn="0" w:lastRowFirstColumn="0" w:lastRowLastColumn="0"/>
            </w:pPr>
            <w:r w:rsidRPr="007D781F">
              <w:t>Test Accuracy</w:t>
            </w:r>
          </w:p>
        </w:tc>
        <w:tc>
          <w:tcPr>
            <w:tcW w:w="1170" w:type="dxa"/>
            <w:vAlign w:val="center"/>
          </w:tcPr>
          <w:p w14:paraId="0A890B19" w14:textId="5776C9DC" w:rsidR="000768F6" w:rsidRPr="007D781F" w:rsidRDefault="000768F6" w:rsidP="007D285B">
            <w:pPr>
              <w:jc w:val="center"/>
              <w:cnfStyle w:val="100000000000" w:firstRow="1" w:lastRow="0" w:firstColumn="0" w:lastColumn="0" w:oddVBand="0" w:evenVBand="0" w:oddHBand="0" w:evenHBand="0" w:firstRowFirstColumn="0" w:firstRowLastColumn="0" w:lastRowFirstColumn="0" w:lastRowLastColumn="0"/>
            </w:pPr>
            <w:r w:rsidRPr="007D781F">
              <w:t>Mean CV Accuracy</w:t>
            </w:r>
          </w:p>
        </w:tc>
        <w:tc>
          <w:tcPr>
            <w:tcW w:w="1007" w:type="dxa"/>
            <w:vAlign w:val="center"/>
          </w:tcPr>
          <w:p w14:paraId="467B7B99" w14:textId="343B2A78" w:rsidR="000768F6" w:rsidRPr="007D781F" w:rsidRDefault="000768F6" w:rsidP="007D285B">
            <w:pPr>
              <w:jc w:val="center"/>
              <w:cnfStyle w:val="100000000000" w:firstRow="1" w:lastRow="0" w:firstColumn="0" w:lastColumn="0" w:oddVBand="0" w:evenVBand="0" w:oddHBand="0" w:evenHBand="0" w:firstRowFirstColumn="0" w:firstRowLastColumn="0" w:lastRowFirstColumn="0" w:lastRowLastColumn="0"/>
            </w:pPr>
            <w:r w:rsidRPr="007D781F">
              <w:t>Fold 1</w:t>
            </w:r>
          </w:p>
        </w:tc>
        <w:tc>
          <w:tcPr>
            <w:tcW w:w="1007" w:type="dxa"/>
            <w:vAlign w:val="center"/>
          </w:tcPr>
          <w:p w14:paraId="0A417B4C" w14:textId="6A22FF8F" w:rsidR="000768F6" w:rsidRPr="007D781F" w:rsidRDefault="000768F6" w:rsidP="007D285B">
            <w:pPr>
              <w:jc w:val="center"/>
              <w:cnfStyle w:val="100000000000" w:firstRow="1" w:lastRow="0" w:firstColumn="0" w:lastColumn="0" w:oddVBand="0" w:evenVBand="0" w:oddHBand="0" w:evenHBand="0" w:firstRowFirstColumn="0" w:firstRowLastColumn="0" w:lastRowFirstColumn="0" w:lastRowLastColumn="0"/>
            </w:pPr>
            <w:r w:rsidRPr="007D781F">
              <w:t>Fold 2</w:t>
            </w:r>
          </w:p>
        </w:tc>
        <w:tc>
          <w:tcPr>
            <w:tcW w:w="1007" w:type="dxa"/>
            <w:vAlign w:val="center"/>
          </w:tcPr>
          <w:p w14:paraId="0D23B681" w14:textId="621CEFA0" w:rsidR="000768F6" w:rsidRPr="007D781F" w:rsidRDefault="000768F6" w:rsidP="007D285B">
            <w:pPr>
              <w:jc w:val="center"/>
              <w:cnfStyle w:val="100000000000" w:firstRow="1" w:lastRow="0" w:firstColumn="0" w:lastColumn="0" w:oddVBand="0" w:evenVBand="0" w:oddHBand="0" w:evenHBand="0" w:firstRowFirstColumn="0" w:firstRowLastColumn="0" w:lastRowFirstColumn="0" w:lastRowLastColumn="0"/>
            </w:pPr>
            <w:r w:rsidRPr="007D781F">
              <w:t>Fold 3</w:t>
            </w:r>
          </w:p>
        </w:tc>
        <w:tc>
          <w:tcPr>
            <w:tcW w:w="1007" w:type="dxa"/>
            <w:vAlign w:val="center"/>
          </w:tcPr>
          <w:p w14:paraId="2E1D2691" w14:textId="09E8845E" w:rsidR="000768F6" w:rsidRPr="007D781F" w:rsidRDefault="000768F6" w:rsidP="007D285B">
            <w:pPr>
              <w:jc w:val="center"/>
              <w:cnfStyle w:val="100000000000" w:firstRow="1" w:lastRow="0" w:firstColumn="0" w:lastColumn="0" w:oddVBand="0" w:evenVBand="0" w:oddHBand="0" w:evenHBand="0" w:firstRowFirstColumn="0" w:firstRowLastColumn="0" w:lastRowFirstColumn="0" w:lastRowLastColumn="0"/>
            </w:pPr>
            <w:r w:rsidRPr="007D781F">
              <w:t>Fold 4</w:t>
            </w:r>
          </w:p>
        </w:tc>
        <w:tc>
          <w:tcPr>
            <w:tcW w:w="1007" w:type="dxa"/>
            <w:vAlign w:val="center"/>
          </w:tcPr>
          <w:p w14:paraId="6695E7B4" w14:textId="0A3BF6DF" w:rsidR="000768F6" w:rsidRPr="007D781F" w:rsidRDefault="000768F6" w:rsidP="007D285B">
            <w:pPr>
              <w:jc w:val="center"/>
              <w:cnfStyle w:val="100000000000" w:firstRow="1" w:lastRow="0" w:firstColumn="0" w:lastColumn="0" w:oddVBand="0" w:evenVBand="0" w:oddHBand="0" w:evenHBand="0" w:firstRowFirstColumn="0" w:firstRowLastColumn="0" w:lastRowFirstColumn="0" w:lastRowLastColumn="0"/>
            </w:pPr>
            <w:r w:rsidRPr="007D781F">
              <w:t>Fold 5</w:t>
            </w:r>
          </w:p>
        </w:tc>
      </w:tr>
      <w:tr w:rsidR="000768F6" w:rsidRPr="007D781F" w14:paraId="2D0EFA89" w14:textId="60EBD2EC" w:rsidTr="00E116EC">
        <w:trPr>
          <w:jc w:val="center"/>
        </w:trPr>
        <w:tc>
          <w:tcPr>
            <w:cnfStyle w:val="001000000000" w:firstRow="0" w:lastRow="0" w:firstColumn="1" w:lastColumn="0" w:oddVBand="0" w:evenVBand="0" w:oddHBand="0" w:evenHBand="0" w:firstRowFirstColumn="0" w:firstRowLastColumn="0" w:lastRowFirstColumn="0" w:lastRowLastColumn="0"/>
            <w:tcW w:w="985" w:type="dxa"/>
            <w:vMerge w:val="restart"/>
            <w:vAlign w:val="center"/>
          </w:tcPr>
          <w:p w14:paraId="28C21FDB" w14:textId="2DCDCB79" w:rsidR="000768F6" w:rsidRPr="007D781F" w:rsidRDefault="000768F6" w:rsidP="007D285B">
            <w:pPr>
              <w:jc w:val="center"/>
              <w:rPr>
                <w:b w:val="0"/>
                <w:bCs w:val="0"/>
              </w:rPr>
            </w:pPr>
            <w:r w:rsidRPr="007D781F">
              <w:t>Model 1</w:t>
            </w:r>
          </w:p>
        </w:tc>
        <w:tc>
          <w:tcPr>
            <w:tcW w:w="990" w:type="dxa"/>
          </w:tcPr>
          <w:p w14:paraId="47095987" w14:textId="090409D1"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1</w:t>
            </w:r>
          </w:p>
        </w:tc>
        <w:tc>
          <w:tcPr>
            <w:tcW w:w="1170" w:type="dxa"/>
          </w:tcPr>
          <w:p w14:paraId="7AAD559A" w14:textId="73EE7C0A" w:rsidR="000768F6" w:rsidRPr="007D781F" w:rsidRDefault="00CF5249" w:rsidP="007D285B">
            <w:pPr>
              <w:jc w:val="center"/>
              <w:cnfStyle w:val="000000000000" w:firstRow="0" w:lastRow="0" w:firstColumn="0" w:lastColumn="0" w:oddVBand="0" w:evenVBand="0" w:oddHBand="0" w:evenHBand="0" w:firstRowFirstColumn="0" w:firstRowLastColumn="0" w:lastRowFirstColumn="0" w:lastRowLastColumn="0"/>
            </w:pPr>
            <w:r w:rsidRPr="007D781F">
              <w:t>89.26%</w:t>
            </w:r>
          </w:p>
        </w:tc>
        <w:tc>
          <w:tcPr>
            <w:tcW w:w="1170" w:type="dxa"/>
            <w:vAlign w:val="center"/>
          </w:tcPr>
          <w:p w14:paraId="3A4CE3E9" w14:textId="033BEA58"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89.27%</w:t>
            </w:r>
          </w:p>
        </w:tc>
        <w:tc>
          <w:tcPr>
            <w:tcW w:w="1007" w:type="dxa"/>
            <w:vAlign w:val="center"/>
          </w:tcPr>
          <w:p w14:paraId="32D022D5" w14:textId="76CA3614"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6A5E97" w:rsidRPr="007D781F">
              <w:t>50</w:t>
            </w:r>
            <w:r w:rsidRPr="007D781F">
              <w:t>%</w:t>
            </w:r>
          </w:p>
        </w:tc>
        <w:tc>
          <w:tcPr>
            <w:tcW w:w="1007" w:type="dxa"/>
            <w:vAlign w:val="center"/>
          </w:tcPr>
          <w:p w14:paraId="75D52044" w14:textId="2FDC4B7B"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853864" w:rsidRPr="007D781F">
              <w:t>39</w:t>
            </w:r>
            <w:r w:rsidRPr="007D781F">
              <w:t>%</w:t>
            </w:r>
          </w:p>
        </w:tc>
        <w:tc>
          <w:tcPr>
            <w:tcW w:w="1007" w:type="dxa"/>
            <w:vAlign w:val="center"/>
          </w:tcPr>
          <w:p w14:paraId="0C43B735" w14:textId="7F9746A9"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6C51BA" w:rsidRPr="007D781F">
              <w:t>28</w:t>
            </w:r>
            <w:r w:rsidRPr="007D781F">
              <w:t>%</w:t>
            </w:r>
          </w:p>
        </w:tc>
        <w:tc>
          <w:tcPr>
            <w:tcW w:w="1007" w:type="dxa"/>
            <w:vAlign w:val="center"/>
          </w:tcPr>
          <w:p w14:paraId="1CD83250" w14:textId="491BC41B"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667607" w:rsidRPr="007D781F">
              <w:t>88</w:t>
            </w:r>
            <w:r w:rsidRPr="007D781F">
              <w:t>%</w:t>
            </w:r>
          </w:p>
        </w:tc>
        <w:tc>
          <w:tcPr>
            <w:tcW w:w="1007" w:type="dxa"/>
            <w:vAlign w:val="center"/>
          </w:tcPr>
          <w:p w14:paraId="52078ADD" w14:textId="15771F17"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89.3</w:t>
            </w:r>
            <w:r w:rsidR="00667607" w:rsidRPr="007D781F">
              <w:t>2</w:t>
            </w:r>
            <w:r w:rsidRPr="007D781F">
              <w:t>%</w:t>
            </w:r>
          </w:p>
        </w:tc>
      </w:tr>
      <w:tr w:rsidR="000768F6" w:rsidRPr="007D781F" w14:paraId="2BF22C3D" w14:textId="77777777" w:rsidTr="00E116EC">
        <w:trPr>
          <w:jc w:val="center"/>
        </w:trPr>
        <w:tc>
          <w:tcPr>
            <w:cnfStyle w:val="001000000000" w:firstRow="0" w:lastRow="0" w:firstColumn="1" w:lastColumn="0" w:oddVBand="0" w:evenVBand="0" w:oddHBand="0" w:evenHBand="0" w:firstRowFirstColumn="0" w:firstRowLastColumn="0" w:lastRowFirstColumn="0" w:lastRowLastColumn="0"/>
            <w:tcW w:w="985" w:type="dxa"/>
            <w:vMerge/>
            <w:vAlign w:val="center"/>
          </w:tcPr>
          <w:p w14:paraId="4F87CE2B" w14:textId="77777777" w:rsidR="000768F6" w:rsidRPr="007D781F" w:rsidRDefault="000768F6" w:rsidP="007D285B">
            <w:pPr>
              <w:jc w:val="center"/>
            </w:pPr>
          </w:p>
        </w:tc>
        <w:tc>
          <w:tcPr>
            <w:tcW w:w="990" w:type="dxa"/>
          </w:tcPr>
          <w:p w14:paraId="27FD1792" w14:textId="30F4F8E5"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2</w:t>
            </w:r>
          </w:p>
        </w:tc>
        <w:tc>
          <w:tcPr>
            <w:tcW w:w="1170" w:type="dxa"/>
          </w:tcPr>
          <w:p w14:paraId="6BFBCFE1" w14:textId="1F9989CE" w:rsidR="000768F6" w:rsidRPr="007D781F" w:rsidRDefault="00962D17" w:rsidP="007D285B">
            <w:pPr>
              <w:jc w:val="center"/>
              <w:cnfStyle w:val="000000000000" w:firstRow="0" w:lastRow="0" w:firstColumn="0" w:lastColumn="0" w:oddVBand="0" w:evenVBand="0" w:oddHBand="0" w:evenHBand="0" w:firstRowFirstColumn="0" w:firstRowLastColumn="0" w:lastRowFirstColumn="0" w:lastRowLastColumn="0"/>
            </w:pPr>
            <w:r w:rsidRPr="007D781F">
              <w:t>89.1</w:t>
            </w:r>
            <w:r w:rsidR="008363AC" w:rsidRPr="007D781F">
              <w:t>6</w:t>
            </w:r>
            <w:r w:rsidRPr="007D781F">
              <w:t>%</w:t>
            </w:r>
          </w:p>
        </w:tc>
        <w:tc>
          <w:tcPr>
            <w:tcW w:w="1170" w:type="dxa"/>
            <w:vAlign w:val="center"/>
          </w:tcPr>
          <w:p w14:paraId="337E0E9C" w14:textId="63ABFA90"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89.2</w:t>
            </w:r>
            <w:r w:rsidR="00E869DD" w:rsidRPr="007D781F">
              <w:t>8</w:t>
            </w:r>
            <w:r w:rsidRPr="007D781F">
              <w:t>%</w:t>
            </w:r>
          </w:p>
        </w:tc>
        <w:tc>
          <w:tcPr>
            <w:tcW w:w="1007" w:type="dxa"/>
            <w:vAlign w:val="center"/>
          </w:tcPr>
          <w:p w14:paraId="060356F5" w14:textId="58CE8CFA"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667607" w:rsidRPr="007D781F">
              <w:t>26</w:t>
            </w:r>
            <w:r w:rsidRPr="007D781F">
              <w:t>%</w:t>
            </w:r>
          </w:p>
        </w:tc>
        <w:tc>
          <w:tcPr>
            <w:tcW w:w="1007" w:type="dxa"/>
            <w:vAlign w:val="center"/>
          </w:tcPr>
          <w:p w14:paraId="492BB824" w14:textId="447673EF"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667607" w:rsidRPr="007D781F">
              <w:t>29</w:t>
            </w:r>
            <w:r w:rsidRPr="007D781F">
              <w:t>%</w:t>
            </w:r>
          </w:p>
        </w:tc>
        <w:tc>
          <w:tcPr>
            <w:tcW w:w="1007" w:type="dxa"/>
            <w:vAlign w:val="center"/>
          </w:tcPr>
          <w:p w14:paraId="2D440D54" w14:textId="4903C234"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89.23%</w:t>
            </w:r>
          </w:p>
        </w:tc>
        <w:tc>
          <w:tcPr>
            <w:tcW w:w="1007" w:type="dxa"/>
            <w:vAlign w:val="center"/>
          </w:tcPr>
          <w:p w14:paraId="26C01799" w14:textId="6E9FBBCF"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667607" w:rsidRPr="007D781F">
              <w:t>40</w:t>
            </w:r>
            <w:r w:rsidRPr="007D781F">
              <w:t>%</w:t>
            </w:r>
          </w:p>
        </w:tc>
        <w:tc>
          <w:tcPr>
            <w:tcW w:w="1007" w:type="dxa"/>
            <w:vAlign w:val="center"/>
          </w:tcPr>
          <w:p w14:paraId="32561862" w14:textId="2926B20D"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89.2</w:t>
            </w:r>
            <w:r w:rsidR="008856F1" w:rsidRPr="007D781F">
              <w:t>2</w:t>
            </w:r>
            <w:r w:rsidRPr="007D781F">
              <w:t>%</w:t>
            </w:r>
          </w:p>
        </w:tc>
      </w:tr>
      <w:tr w:rsidR="000768F6" w:rsidRPr="007D781F" w14:paraId="33C0FEC3" w14:textId="16AD749E" w:rsidTr="00E116EC">
        <w:trPr>
          <w:jc w:val="center"/>
        </w:trPr>
        <w:tc>
          <w:tcPr>
            <w:cnfStyle w:val="001000000000" w:firstRow="0" w:lastRow="0" w:firstColumn="1" w:lastColumn="0" w:oddVBand="0" w:evenVBand="0" w:oddHBand="0" w:evenHBand="0" w:firstRowFirstColumn="0" w:firstRowLastColumn="0" w:lastRowFirstColumn="0" w:lastRowLastColumn="0"/>
            <w:tcW w:w="985" w:type="dxa"/>
            <w:vMerge w:val="restart"/>
            <w:vAlign w:val="center"/>
          </w:tcPr>
          <w:p w14:paraId="32AE1A95" w14:textId="53AC17FF" w:rsidR="000768F6" w:rsidRPr="007D781F" w:rsidRDefault="000768F6" w:rsidP="007D285B">
            <w:pPr>
              <w:jc w:val="center"/>
              <w:rPr>
                <w:b w:val="0"/>
                <w:bCs w:val="0"/>
              </w:rPr>
            </w:pPr>
            <w:r w:rsidRPr="007D781F">
              <w:t>Model 2</w:t>
            </w:r>
          </w:p>
        </w:tc>
        <w:tc>
          <w:tcPr>
            <w:tcW w:w="990" w:type="dxa"/>
          </w:tcPr>
          <w:p w14:paraId="1B6A50FB" w14:textId="07AD33A9"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1</w:t>
            </w:r>
          </w:p>
        </w:tc>
        <w:tc>
          <w:tcPr>
            <w:tcW w:w="1170" w:type="dxa"/>
          </w:tcPr>
          <w:p w14:paraId="7119CB6C" w14:textId="5D1AB1CF" w:rsidR="000768F6" w:rsidRPr="007D781F" w:rsidRDefault="00962D17"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523573" w:rsidRPr="007D781F">
              <w:t>05</w:t>
            </w:r>
            <w:r w:rsidRPr="007D781F">
              <w:t>%</w:t>
            </w:r>
          </w:p>
        </w:tc>
        <w:tc>
          <w:tcPr>
            <w:tcW w:w="1170" w:type="dxa"/>
            <w:vAlign w:val="center"/>
          </w:tcPr>
          <w:p w14:paraId="5C3EA48A" w14:textId="54C0CFF9"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89.1</w:t>
            </w:r>
            <w:r w:rsidR="00E869DD" w:rsidRPr="007D781F">
              <w:t>6</w:t>
            </w:r>
            <w:r w:rsidRPr="007D781F">
              <w:t>%</w:t>
            </w:r>
          </w:p>
        </w:tc>
        <w:tc>
          <w:tcPr>
            <w:tcW w:w="1007" w:type="dxa"/>
            <w:vAlign w:val="center"/>
          </w:tcPr>
          <w:p w14:paraId="6A3B16E0" w14:textId="7ECED28D"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8856F1" w:rsidRPr="007D781F">
              <w:t>2</w:t>
            </w:r>
            <w:r w:rsidR="002F1ECE" w:rsidRPr="007D781F">
              <w:t>2</w:t>
            </w:r>
            <w:r w:rsidRPr="007D781F">
              <w:t>%</w:t>
            </w:r>
          </w:p>
        </w:tc>
        <w:tc>
          <w:tcPr>
            <w:tcW w:w="1007" w:type="dxa"/>
            <w:vAlign w:val="center"/>
          </w:tcPr>
          <w:p w14:paraId="77E979EC" w14:textId="78E9D1BD"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89.1</w:t>
            </w:r>
            <w:r w:rsidR="008856F1" w:rsidRPr="007D781F">
              <w:t>6</w:t>
            </w:r>
            <w:r w:rsidRPr="007D781F">
              <w:t>%</w:t>
            </w:r>
          </w:p>
        </w:tc>
        <w:tc>
          <w:tcPr>
            <w:tcW w:w="1007" w:type="dxa"/>
            <w:vAlign w:val="center"/>
          </w:tcPr>
          <w:p w14:paraId="52F737D0" w14:textId="300CCB36"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89.21%</w:t>
            </w:r>
          </w:p>
        </w:tc>
        <w:tc>
          <w:tcPr>
            <w:tcW w:w="1007" w:type="dxa"/>
            <w:vAlign w:val="center"/>
          </w:tcPr>
          <w:p w14:paraId="712501BF" w14:textId="41830E6E"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8856F1" w:rsidRPr="007D781F">
              <w:t>28</w:t>
            </w:r>
            <w:r w:rsidRPr="007D781F">
              <w:t>%</w:t>
            </w:r>
          </w:p>
        </w:tc>
        <w:tc>
          <w:tcPr>
            <w:tcW w:w="1007" w:type="dxa"/>
            <w:vAlign w:val="center"/>
          </w:tcPr>
          <w:p w14:paraId="175F8E78" w14:textId="080D547B"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w:t>
            </w:r>
            <w:r w:rsidR="00B9785B" w:rsidRPr="007D781F">
              <w:t>8</w:t>
            </w:r>
            <w:r w:rsidRPr="007D781F">
              <w:t>.</w:t>
            </w:r>
            <w:r w:rsidR="00B9785B" w:rsidRPr="007D781F">
              <w:t>91</w:t>
            </w:r>
            <w:r w:rsidRPr="007D781F">
              <w:t>%</w:t>
            </w:r>
          </w:p>
        </w:tc>
      </w:tr>
      <w:tr w:rsidR="000768F6" w:rsidRPr="007D781F" w14:paraId="65F2DC29" w14:textId="77777777" w:rsidTr="00E116EC">
        <w:trPr>
          <w:jc w:val="center"/>
        </w:trPr>
        <w:tc>
          <w:tcPr>
            <w:cnfStyle w:val="001000000000" w:firstRow="0" w:lastRow="0" w:firstColumn="1" w:lastColumn="0" w:oddVBand="0" w:evenVBand="0" w:oddHBand="0" w:evenHBand="0" w:firstRowFirstColumn="0" w:firstRowLastColumn="0" w:lastRowFirstColumn="0" w:lastRowLastColumn="0"/>
            <w:tcW w:w="985" w:type="dxa"/>
            <w:vMerge/>
            <w:vAlign w:val="center"/>
          </w:tcPr>
          <w:p w14:paraId="63E3564F" w14:textId="77777777" w:rsidR="000768F6" w:rsidRPr="007D781F" w:rsidRDefault="000768F6" w:rsidP="007D285B">
            <w:pPr>
              <w:jc w:val="center"/>
            </w:pPr>
          </w:p>
        </w:tc>
        <w:tc>
          <w:tcPr>
            <w:tcW w:w="990" w:type="dxa"/>
          </w:tcPr>
          <w:p w14:paraId="23730086" w14:textId="40FD4787"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2</w:t>
            </w:r>
          </w:p>
        </w:tc>
        <w:tc>
          <w:tcPr>
            <w:tcW w:w="1170" w:type="dxa"/>
          </w:tcPr>
          <w:p w14:paraId="3B9029F4" w14:textId="5D245180" w:rsidR="000768F6" w:rsidRPr="007D781F" w:rsidRDefault="00460186"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A020E9" w:rsidRPr="007D781F">
              <w:t>2</w:t>
            </w:r>
            <w:r w:rsidR="00523573" w:rsidRPr="007D781F">
              <w:t>1</w:t>
            </w:r>
            <w:r w:rsidRPr="007D781F">
              <w:t>%</w:t>
            </w:r>
          </w:p>
        </w:tc>
        <w:tc>
          <w:tcPr>
            <w:tcW w:w="1170" w:type="dxa"/>
            <w:vAlign w:val="center"/>
          </w:tcPr>
          <w:p w14:paraId="0DE7D6C5" w14:textId="46A89CEA"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89.2</w:t>
            </w:r>
            <w:r w:rsidR="00E869DD" w:rsidRPr="007D781F">
              <w:t>1</w:t>
            </w:r>
            <w:r w:rsidRPr="007D781F">
              <w:t>%</w:t>
            </w:r>
          </w:p>
        </w:tc>
        <w:tc>
          <w:tcPr>
            <w:tcW w:w="1007" w:type="dxa"/>
            <w:vAlign w:val="center"/>
          </w:tcPr>
          <w:p w14:paraId="1226FEFD" w14:textId="5D913C39"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B9785B" w:rsidRPr="007D781F">
              <w:t>25</w:t>
            </w:r>
            <w:r w:rsidRPr="007D781F">
              <w:t>%</w:t>
            </w:r>
          </w:p>
        </w:tc>
        <w:tc>
          <w:tcPr>
            <w:tcW w:w="1007" w:type="dxa"/>
            <w:vAlign w:val="center"/>
          </w:tcPr>
          <w:p w14:paraId="7D10E4F5" w14:textId="3BB1D40D"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B9785B" w:rsidRPr="007D781F">
              <w:t>17</w:t>
            </w:r>
            <w:r w:rsidRPr="007D781F">
              <w:t>%</w:t>
            </w:r>
          </w:p>
        </w:tc>
        <w:tc>
          <w:tcPr>
            <w:tcW w:w="1007" w:type="dxa"/>
            <w:vAlign w:val="center"/>
          </w:tcPr>
          <w:p w14:paraId="0C2C7BED" w14:textId="6583FD2B"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B9785B" w:rsidRPr="007D781F">
              <w:t>19</w:t>
            </w:r>
            <w:r w:rsidRPr="007D781F">
              <w:t>%</w:t>
            </w:r>
          </w:p>
        </w:tc>
        <w:tc>
          <w:tcPr>
            <w:tcW w:w="1007" w:type="dxa"/>
            <w:vAlign w:val="center"/>
          </w:tcPr>
          <w:p w14:paraId="219ADC63" w14:textId="3BF1B365"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89.3</w:t>
            </w:r>
            <w:r w:rsidR="00B9785B" w:rsidRPr="007D781F">
              <w:t>1</w:t>
            </w:r>
            <w:r w:rsidRPr="007D781F">
              <w:t>%</w:t>
            </w:r>
          </w:p>
        </w:tc>
        <w:tc>
          <w:tcPr>
            <w:tcW w:w="1007" w:type="dxa"/>
            <w:vAlign w:val="center"/>
          </w:tcPr>
          <w:p w14:paraId="4D0578A9" w14:textId="6A167EB1" w:rsidR="000768F6" w:rsidRPr="007D781F" w:rsidRDefault="000768F6" w:rsidP="007D285B">
            <w:pPr>
              <w:jc w:val="center"/>
              <w:cnfStyle w:val="000000000000" w:firstRow="0" w:lastRow="0" w:firstColumn="0" w:lastColumn="0" w:oddVBand="0" w:evenVBand="0" w:oddHBand="0" w:evenHBand="0" w:firstRowFirstColumn="0" w:firstRowLastColumn="0" w:lastRowFirstColumn="0" w:lastRowLastColumn="0"/>
            </w:pPr>
            <w:r w:rsidRPr="007D781F">
              <w:t>89.</w:t>
            </w:r>
            <w:r w:rsidR="00B9785B" w:rsidRPr="007D781F">
              <w:t>13</w:t>
            </w:r>
            <w:r w:rsidRPr="007D781F">
              <w:t>%</w:t>
            </w:r>
          </w:p>
        </w:tc>
      </w:tr>
    </w:tbl>
    <w:p w14:paraId="1FB1B7C0" w14:textId="58BE6BAE" w:rsidR="007D5F16" w:rsidRPr="007D781F" w:rsidRDefault="00D57A9B" w:rsidP="007D5F16">
      <w:pPr>
        <w:rPr>
          <w:rStyle w:val="SubtleEmphasis"/>
        </w:rPr>
      </w:pPr>
      <w:r w:rsidRPr="007D781F">
        <w:rPr>
          <w:rStyle w:val="SubtleEmphasis"/>
        </w:rPr>
        <w:t>(</w:t>
      </w:r>
      <w:r w:rsidR="007D5F16" w:rsidRPr="007D781F">
        <w:rPr>
          <w:rStyle w:val="SubtleEmphasis"/>
        </w:rPr>
        <w:t xml:space="preserve">Model 1 </w:t>
      </w:r>
      <w:r w:rsidRPr="007D781F">
        <w:rPr>
          <w:rStyle w:val="SubtleEmphasis"/>
        </w:rPr>
        <w:t xml:space="preserve">uses 3 </w:t>
      </w:r>
      <w:r w:rsidR="007D5F16" w:rsidRPr="007D781F">
        <w:rPr>
          <w:rStyle w:val="SubtleEmphasis"/>
        </w:rPr>
        <w:t>features</w:t>
      </w:r>
      <w:r w:rsidRPr="007D781F">
        <w:rPr>
          <w:rStyle w:val="SubtleEmphasis"/>
        </w:rPr>
        <w:t>: NDAI, SD, CORR; Model 2 uses 8 features: NDAI, SD, CORR, plus 5 radiance angles</w:t>
      </w:r>
      <w:r w:rsidR="009D51D5" w:rsidRPr="007D781F">
        <w:rPr>
          <w:rStyle w:val="SubtleEmphasis"/>
        </w:rPr>
        <w:t>; For splitting methods, see section 2.1</w:t>
      </w:r>
      <w:r w:rsidRPr="007D781F">
        <w:rPr>
          <w:rStyle w:val="SubtleEmphasis"/>
        </w:rPr>
        <w:t>)</w:t>
      </w:r>
    </w:p>
    <w:p w14:paraId="767BE01F" w14:textId="0B793FF1" w:rsidR="007D285B" w:rsidRPr="007D781F" w:rsidRDefault="007D285B" w:rsidP="0034200B">
      <w:pPr>
        <w:pStyle w:val="Heading3"/>
      </w:pPr>
      <w:r w:rsidRPr="007D781F">
        <w:t>3.1.2 Random Forest Classi</w:t>
      </w:r>
      <w:r w:rsidR="00873E92" w:rsidRPr="007D781F">
        <w:t>fier (with AdaBoost)</w:t>
      </w:r>
    </w:p>
    <w:p w14:paraId="02BF25E7" w14:textId="1BB508B6" w:rsidR="002A6813" w:rsidRPr="007D781F" w:rsidRDefault="6ABD45CA" w:rsidP="3D2A8412">
      <w:r w:rsidRPr="007D781F">
        <w:t xml:space="preserve">Then, we try the random forest classifier with AdaBoost. Since it does not use any probabilistic model, the only assumption that we need to take care </w:t>
      </w:r>
      <w:r w:rsidR="0032677F">
        <w:t xml:space="preserve">of </w:t>
      </w:r>
      <w:r w:rsidRPr="007D781F">
        <w:t xml:space="preserve">is the sample in </w:t>
      </w:r>
      <w:r w:rsidR="147D05E5" w:rsidRPr="007D781F">
        <w:t>bootstrap aggregation should be representative</w:t>
      </w:r>
      <w:r w:rsidR="49E9CE26" w:rsidRPr="007D781F">
        <w:t xml:space="preserve">. </w:t>
      </w:r>
      <w:r w:rsidR="427FC159" w:rsidRPr="007D781F">
        <w:t xml:space="preserve">We rely on the implementation of  </w:t>
      </w:r>
      <w:proofErr w:type="spellStart"/>
      <w:r w:rsidR="427FC159" w:rsidRPr="007D781F">
        <w:t>AdaBo</w:t>
      </w:r>
      <w:r w:rsidR="00FA5D15" w:rsidRPr="007D781F">
        <w:t>o</w:t>
      </w:r>
      <w:r w:rsidR="427FC159" w:rsidRPr="007D781F">
        <w:t>stClassifier</w:t>
      </w:r>
      <w:proofErr w:type="spellEnd"/>
      <w:r w:rsidR="427FC159" w:rsidRPr="007D781F">
        <w:t xml:space="preserve"> from sklearn</w:t>
      </w:r>
      <w:r w:rsidR="00C23A0E" w:rsidRPr="007D781F">
        <w:t xml:space="preserve">, which by searching through </w:t>
      </w:r>
      <w:r w:rsidR="00710256" w:rsidRPr="007D781F">
        <w:t>its</w:t>
      </w:r>
      <w:r w:rsidR="00C23A0E" w:rsidRPr="007D781F">
        <w:t xml:space="preserve"> documentation, </w:t>
      </w:r>
      <w:r w:rsidR="00710256" w:rsidRPr="007D781F">
        <w:t>we have confirmed</w:t>
      </w:r>
      <w:r w:rsidR="00EC19FB" w:rsidRPr="007D781F">
        <w:t xml:space="preserve"> the algorithm</w:t>
      </w:r>
      <w:r w:rsidR="00710256" w:rsidRPr="007D781F">
        <w:t xml:space="preserve"> does satisfy the </w:t>
      </w:r>
      <w:r w:rsidR="00EC19FB" w:rsidRPr="007D781F">
        <w:t>assumptions.</w:t>
      </w:r>
    </w:p>
    <w:p w14:paraId="147BECC3" w14:textId="0745B645" w:rsidR="00237B72" w:rsidRPr="007D781F" w:rsidRDefault="006E6054" w:rsidP="3D2A8412">
      <w:r w:rsidRPr="007D781F">
        <w:t xml:space="preserve">In addition, </w:t>
      </w:r>
      <w:r w:rsidR="00167437" w:rsidRPr="007D781F">
        <w:t xml:space="preserve">there are two hyperparameters in </w:t>
      </w:r>
      <w:r w:rsidR="003752CD" w:rsidRPr="007D781F">
        <w:t xml:space="preserve">the </w:t>
      </w:r>
      <w:r w:rsidR="00167437" w:rsidRPr="007D781F">
        <w:t xml:space="preserve">AdaBoost algorithm: </w:t>
      </w:r>
      <w:r w:rsidR="0032677F">
        <w:t xml:space="preserve">the </w:t>
      </w:r>
      <w:r w:rsidR="00167437" w:rsidRPr="007D781F">
        <w:t xml:space="preserve">number of trees in the forest and </w:t>
      </w:r>
      <w:r w:rsidR="00731E0B" w:rsidRPr="007D781F">
        <w:t xml:space="preserve">the </w:t>
      </w:r>
      <w:r w:rsidR="00167437" w:rsidRPr="007D781F">
        <w:t xml:space="preserve">learning rate. </w:t>
      </w:r>
      <w:r w:rsidR="002A602F" w:rsidRPr="007D781F">
        <w:t>By using</w:t>
      </w:r>
      <w:r w:rsidR="00167437" w:rsidRPr="007D781F">
        <w:t xml:space="preserve"> </w:t>
      </w:r>
      <w:r w:rsidR="00574983" w:rsidRPr="007D781F">
        <w:t xml:space="preserve">the </w:t>
      </w:r>
      <w:proofErr w:type="spellStart"/>
      <w:r w:rsidR="00E72ECA" w:rsidRPr="007D781F">
        <w:t>GridSearchCV</w:t>
      </w:r>
      <w:proofErr w:type="spellEnd"/>
      <w:r w:rsidR="00E72ECA" w:rsidRPr="007D781F">
        <w:t xml:space="preserve"> from sklearn to iteratively search through a grid of </w:t>
      </w:r>
      <w:r w:rsidR="004A6F04" w:rsidRPr="007D781F">
        <w:t xml:space="preserve">all </w:t>
      </w:r>
      <w:r w:rsidR="00E72ECA" w:rsidRPr="007D781F">
        <w:t>potential hyperparameter</w:t>
      </w:r>
      <w:r w:rsidR="004A6F04" w:rsidRPr="007D781F">
        <w:t xml:space="preserve"> values</w:t>
      </w:r>
      <w:r w:rsidR="00E72ECA" w:rsidRPr="007D781F">
        <w:t xml:space="preserve"> with cross-validation</w:t>
      </w:r>
      <w:r w:rsidR="00EC5B7C" w:rsidRPr="007D781F">
        <w:t>,</w:t>
      </w:r>
      <w:r w:rsidR="00574983" w:rsidRPr="007D781F">
        <w:t xml:space="preserve"> </w:t>
      </w:r>
      <w:r w:rsidR="0032677F">
        <w:t xml:space="preserve">the </w:t>
      </w:r>
      <w:r w:rsidR="00B110EA" w:rsidRPr="007D781F">
        <w:t xml:space="preserve">optimal value of hyperparameters are obtained where </w:t>
      </w:r>
      <w:r w:rsidR="00151FF0" w:rsidRPr="007D781F">
        <w:t xml:space="preserve">the </w:t>
      </w:r>
      <w:r w:rsidR="00574983" w:rsidRPr="007D781F">
        <w:t xml:space="preserve">number of trees </w:t>
      </w:r>
      <w:r w:rsidR="005F542D" w:rsidRPr="007D781F">
        <w:t>is set to be 1</w:t>
      </w:r>
      <w:r w:rsidR="0057357A" w:rsidRPr="007D781F">
        <w:t>25</w:t>
      </w:r>
      <w:r w:rsidR="005F542D" w:rsidRPr="007D781F">
        <w:t xml:space="preserve"> and </w:t>
      </w:r>
      <w:r w:rsidR="002A6813" w:rsidRPr="007D781F">
        <w:t xml:space="preserve">the </w:t>
      </w:r>
      <w:r w:rsidR="005F542D" w:rsidRPr="007D781F">
        <w:t xml:space="preserve">learning rate </w:t>
      </w:r>
      <w:r w:rsidR="002A6813" w:rsidRPr="007D781F">
        <w:t xml:space="preserve">is </w:t>
      </w:r>
      <w:r w:rsidR="005F542D" w:rsidRPr="007D781F">
        <w:t>set to be</w:t>
      </w:r>
      <w:r w:rsidR="00237B72" w:rsidRPr="007D781F">
        <w:t xml:space="preserve"> 1</w:t>
      </w:r>
      <w:r w:rsidR="0057357A" w:rsidRPr="007D781F">
        <w:t>.25</w:t>
      </w:r>
      <w:r w:rsidR="005F542D" w:rsidRPr="007D781F">
        <w:t>.</w:t>
      </w:r>
    </w:p>
    <w:p w14:paraId="330811EB" w14:textId="320D0DFC" w:rsidR="00E327CC" w:rsidRPr="007D781F" w:rsidRDefault="00E327CC" w:rsidP="00E327CC">
      <w:pPr>
        <w:pStyle w:val="TableHeading"/>
      </w:pPr>
      <w:r w:rsidRPr="007D781F">
        <w:rPr>
          <w:b/>
        </w:rPr>
        <w:t xml:space="preserve">Table </w:t>
      </w:r>
      <w:r w:rsidR="00A8658A" w:rsidRPr="007D781F">
        <w:rPr>
          <w:b/>
        </w:rPr>
        <w:t>3</w:t>
      </w:r>
      <w:r w:rsidRPr="007D781F">
        <w:t>: Cross-validation fold accuracies for AdaBoost models</w:t>
      </w:r>
    </w:p>
    <w:tbl>
      <w:tblPr>
        <w:tblStyle w:val="GridTable1Light-Accent3"/>
        <w:tblW w:w="0" w:type="auto"/>
        <w:jc w:val="center"/>
        <w:tblLayout w:type="fixed"/>
        <w:tblLook w:val="04A0" w:firstRow="1" w:lastRow="0" w:firstColumn="1" w:lastColumn="0" w:noHBand="0" w:noVBand="1"/>
      </w:tblPr>
      <w:tblGrid>
        <w:gridCol w:w="985"/>
        <w:gridCol w:w="990"/>
        <w:gridCol w:w="1170"/>
        <w:gridCol w:w="1170"/>
        <w:gridCol w:w="1007"/>
        <w:gridCol w:w="1007"/>
        <w:gridCol w:w="1007"/>
        <w:gridCol w:w="1007"/>
        <w:gridCol w:w="1007"/>
      </w:tblGrid>
      <w:tr w:rsidR="00E327CC" w:rsidRPr="007D781F" w14:paraId="1B631A18" w14:textId="77777777" w:rsidTr="000B77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vAlign w:val="center"/>
          </w:tcPr>
          <w:p w14:paraId="57A440E9" w14:textId="77777777" w:rsidR="00E327CC" w:rsidRPr="007D781F" w:rsidRDefault="00E327CC" w:rsidP="000B77B0">
            <w:pPr>
              <w:jc w:val="center"/>
            </w:pPr>
          </w:p>
        </w:tc>
        <w:tc>
          <w:tcPr>
            <w:tcW w:w="990" w:type="dxa"/>
          </w:tcPr>
          <w:p w14:paraId="535B01A3" w14:textId="77777777" w:rsidR="00E327CC" w:rsidRPr="007D781F" w:rsidRDefault="00E327CC" w:rsidP="000B77B0">
            <w:pPr>
              <w:jc w:val="center"/>
              <w:cnfStyle w:val="100000000000" w:firstRow="1" w:lastRow="0" w:firstColumn="0" w:lastColumn="0" w:oddVBand="0" w:evenVBand="0" w:oddHBand="0" w:evenHBand="0" w:firstRowFirstColumn="0" w:firstRowLastColumn="0" w:lastRowFirstColumn="0" w:lastRowLastColumn="0"/>
            </w:pPr>
            <w:r w:rsidRPr="007D781F">
              <w:t>Split Method</w:t>
            </w:r>
          </w:p>
        </w:tc>
        <w:tc>
          <w:tcPr>
            <w:tcW w:w="1170" w:type="dxa"/>
          </w:tcPr>
          <w:p w14:paraId="655A9FA2" w14:textId="77777777" w:rsidR="00E327CC" w:rsidRPr="007D781F" w:rsidRDefault="00E327CC" w:rsidP="000B77B0">
            <w:pPr>
              <w:jc w:val="center"/>
              <w:cnfStyle w:val="100000000000" w:firstRow="1" w:lastRow="0" w:firstColumn="0" w:lastColumn="0" w:oddVBand="0" w:evenVBand="0" w:oddHBand="0" w:evenHBand="0" w:firstRowFirstColumn="0" w:firstRowLastColumn="0" w:lastRowFirstColumn="0" w:lastRowLastColumn="0"/>
            </w:pPr>
            <w:r w:rsidRPr="007D781F">
              <w:t>Test Accuracy</w:t>
            </w:r>
          </w:p>
        </w:tc>
        <w:tc>
          <w:tcPr>
            <w:tcW w:w="1170" w:type="dxa"/>
            <w:vAlign w:val="center"/>
          </w:tcPr>
          <w:p w14:paraId="60AAE663" w14:textId="77777777" w:rsidR="00E327CC" w:rsidRPr="007D781F" w:rsidRDefault="00E327CC" w:rsidP="000B77B0">
            <w:pPr>
              <w:jc w:val="center"/>
              <w:cnfStyle w:val="100000000000" w:firstRow="1" w:lastRow="0" w:firstColumn="0" w:lastColumn="0" w:oddVBand="0" w:evenVBand="0" w:oddHBand="0" w:evenHBand="0" w:firstRowFirstColumn="0" w:firstRowLastColumn="0" w:lastRowFirstColumn="0" w:lastRowLastColumn="0"/>
            </w:pPr>
            <w:r w:rsidRPr="007D781F">
              <w:t>Mean CV Accuracy</w:t>
            </w:r>
          </w:p>
        </w:tc>
        <w:tc>
          <w:tcPr>
            <w:tcW w:w="1007" w:type="dxa"/>
            <w:vAlign w:val="center"/>
          </w:tcPr>
          <w:p w14:paraId="17554A52" w14:textId="77777777" w:rsidR="00E327CC" w:rsidRPr="007D781F" w:rsidRDefault="00E327CC" w:rsidP="000B77B0">
            <w:pPr>
              <w:jc w:val="center"/>
              <w:cnfStyle w:val="100000000000" w:firstRow="1" w:lastRow="0" w:firstColumn="0" w:lastColumn="0" w:oddVBand="0" w:evenVBand="0" w:oddHBand="0" w:evenHBand="0" w:firstRowFirstColumn="0" w:firstRowLastColumn="0" w:lastRowFirstColumn="0" w:lastRowLastColumn="0"/>
            </w:pPr>
            <w:r w:rsidRPr="007D781F">
              <w:t>Fold 1</w:t>
            </w:r>
          </w:p>
        </w:tc>
        <w:tc>
          <w:tcPr>
            <w:tcW w:w="1007" w:type="dxa"/>
            <w:vAlign w:val="center"/>
          </w:tcPr>
          <w:p w14:paraId="3E10E3E9" w14:textId="77777777" w:rsidR="00E327CC" w:rsidRPr="007D781F" w:rsidRDefault="00E327CC" w:rsidP="000B77B0">
            <w:pPr>
              <w:jc w:val="center"/>
              <w:cnfStyle w:val="100000000000" w:firstRow="1" w:lastRow="0" w:firstColumn="0" w:lastColumn="0" w:oddVBand="0" w:evenVBand="0" w:oddHBand="0" w:evenHBand="0" w:firstRowFirstColumn="0" w:firstRowLastColumn="0" w:lastRowFirstColumn="0" w:lastRowLastColumn="0"/>
            </w:pPr>
            <w:r w:rsidRPr="007D781F">
              <w:t>Fold 2</w:t>
            </w:r>
          </w:p>
        </w:tc>
        <w:tc>
          <w:tcPr>
            <w:tcW w:w="1007" w:type="dxa"/>
            <w:vAlign w:val="center"/>
          </w:tcPr>
          <w:p w14:paraId="29043D5C" w14:textId="77777777" w:rsidR="00E327CC" w:rsidRPr="007D781F" w:rsidRDefault="00E327CC" w:rsidP="000B77B0">
            <w:pPr>
              <w:jc w:val="center"/>
              <w:cnfStyle w:val="100000000000" w:firstRow="1" w:lastRow="0" w:firstColumn="0" w:lastColumn="0" w:oddVBand="0" w:evenVBand="0" w:oddHBand="0" w:evenHBand="0" w:firstRowFirstColumn="0" w:firstRowLastColumn="0" w:lastRowFirstColumn="0" w:lastRowLastColumn="0"/>
            </w:pPr>
            <w:r w:rsidRPr="007D781F">
              <w:t>Fold 3</w:t>
            </w:r>
          </w:p>
        </w:tc>
        <w:tc>
          <w:tcPr>
            <w:tcW w:w="1007" w:type="dxa"/>
            <w:vAlign w:val="center"/>
          </w:tcPr>
          <w:p w14:paraId="22B2B27D" w14:textId="77777777" w:rsidR="00E327CC" w:rsidRPr="007D781F" w:rsidRDefault="00E327CC" w:rsidP="000B77B0">
            <w:pPr>
              <w:jc w:val="center"/>
              <w:cnfStyle w:val="100000000000" w:firstRow="1" w:lastRow="0" w:firstColumn="0" w:lastColumn="0" w:oddVBand="0" w:evenVBand="0" w:oddHBand="0" w:evenHBand="0" w:firstRowFirstColumn="0" w:firstRowLastColumn="0" w:lastRowFirstColumn="0" w:lastRowLastColumn="0"/>
            </w:pPr>
            <w:r w:rsidRPr="007D781F">
              <w:t>Fold 4</w:t>
            </w:r>
          </w:p>
        </w:tc>
        <w:tc>
          <w:tcPr>
            <w:tcW w:w="1007" w:type="dxa"/>
            <w:vAlign w:val="center"/>
          </w:tcPr>
          <w:p w14:paraId="3C762480" w14:textId="77777777" w:rsidR="00E327CC" w:rsidRPr="007D781F" w:rsidRDefault="00E327CC" w:rsidP="000B77B0">
            <w:pPr>
              <w:jc w:val="center"/>
              <w:cnfStyle w:val="100000000000" w:firstRow="1" w:lastRow="0" w:firstColumn="0" w:lastColumn="0" w:oddVBand="0" w:evenVBand="0" w:oddHBand="0" w:evenHBand="0" w:firstRowFirstColumn="0" w:firstRowLastColumn="0" w:lastRowFirstColumn="0" w:lastRowLastColumn="0"/>
            </w:pPr>
            <w:r w:rsidRPr="007D781F">
              <w:t>Fold 5</w:t>
            </w:r>
          </w:p>
        </w:tc>
      </w:tr>
      <w:tr w:rsidR="00E327CC" w:rsidRPr="007D781F" w14:paraId="1C3F4063" w14:textId="77777777" w:rsidTr="000B77B0">
        <w:trPr>
          <w:jc w:val="center"/>
        </w:trPr>
        <w:tc>
          <w:tcPr>
            <w:cnfStyle w:val="001000000000" w:firstRow="0" w:lastRow="0" w:firstColumn="1" w:lastColumn="0" w:oddVBand="0" w:evenVBand="0" w:oddHBand="0" w:evenHBand="0" w:firstRowFirstColumn="0" w:firstRowLastColumn="0" w:lastRowFirstColumn="0" w:lastRowLastColumn="0"/>
            <w:tcW w:w="985" w:type="dxa"/>
            <w:vMerge w:val="restart"/>
            <w:vAlign w:val="center"/>
          </w:tcPr>
          <w:p w14:paraId="43ECCB28" w14:textId="77777777" w:rsidR="00E327CC" w:rsidRPr="007D781F" w:rsidRDefault="00E327CC" w:rsidP="000B77B0">
            <w:pPr>
              <w:jc w:val="center"/>
              <w:rPr>
                <w:b w:val="0"/>
                <w:bCs w:val="0"/>
              </w:rPr>
            </w:pPr>
            <w:r w:rsidRPr="007D781F">
              <w:t>Model 1</w:t>
            </w:r>
          </w:p>
        </w:tc>
        <w:tc>
          <w:tcPr>
            <w:tcW w:w="990" w:type="dxa"/>
          </w:tcPr>
          <w:p w14:paraId="6E3A9F76" w14:textId="77777777" w:rsidR="00E327CC" w:rsidRPr="007D781F" w:rsidRDefault="00E327CC" w:rsidP="000B77B0">
            <w:pPr>
              <w:jc w:val="center"/>
              <w:cnfStyle w:val="000000000000" w:firstRow="0" w:lastRow="0" w:firstColumn="0" w:lastColumn="0" w:oddVBand="0" w:evenVBand="0" w:oddHBand="0" w:evenHBand="0" w:firstRowFirstColumn="0" w:firstRowLastColumn="0" w:lastRowFirstColumn="0" w:lastRowLastColumn="0"/>
            </w:pPr>
            <w:r w:rsidRPr="007D781F">
              <w:t>1</w:t>
            </w:r>
          </w:p>
        </w:tc>
        <w:tc>
          <w:tcPr>
            <w:tcW w:w="1170" w:type="dxa"/>
          </w:tcPr>
          <w:p w14:paraId="5A045B37" w14:textId="15A88100" w:rsidR="00E327CC" w:rsidRPr="007D781F" w:rsidRDefault="00EB00CC"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08F19DEC" w:rsidRPr="007D781F">
              <w:t>41</w:t>
            </w:r>
            <w:r w:rsidR="00E327CC" w:rsidRPr="007D781F">
              <w:t>%</w:t>
            </w:r>
          </w:p>
        </w:tc>
        <w:tc>
          <w:tcPr>
            <w:tcW w:w="1170" w:type="dxa"/>
            <w:vAlign w:val="center"/>
          </w:tcPr>
          <w:p w14:paraId="742C35CD" w14:textId="7B07777D" w:rsidR="00E327CC" w:rsidRPr="007D781F" w:rsidRDefault="00EB00CC"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241C6AC9" w:rsidRPr="007D781F">
              <w:t>38</w:t>
            </w:r>
            <w:r w:rsidR="00E327CC" w:rsidRPr="007D781F">
              <w:t>%</w:t>
            </w:r>
          </w:p>
        </w:tc>
        <w:tc>
          <w:tcPr>
            <w:tcW w:w="1007" w:type="dxa"/>
            <w:vAlign w:val="center"/>
          </w:tcPr>
          <w:p w14:paraId="5F18FE18" w14:textId="637CF87B" w:rsidR="00E327CC" w:rsidRPr="007D781F" w:rsidRDefault="00EB00CC"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2874FED1" w:rsidRPr="007D781F">
              <w:t>54</w:t>
            </w:r>
            <w:r w:rsidR="00E327CC" w:rsidRPr="007D781F">
              <w:t>%</w:t>
            </w:r>
          </w:p>
        </w:tc>
        <w:tc>
          <w:tcPr>
            <w:tcW w:w="1007" w:type="dxa"/>
            <w:vAlign w:val="center"/>
          </w:tcPr>
          <w:p w14:paraId="5CD8CC0A" w14:textId="6614C5BE" w:rsidR="00E327CC" w:rsidRPr="007D781F" w:rsidRDefault="00EB00CC"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2874FED1" w:rsidRPr="007D781F">
              <w:t>59</w:t>
            </w:r>
            <w:r w:rsidR="00E327CC" w:rsidRPr="007D781F">
              <w:t>%</w:t>
            </w:r>
          </w:p>
        </w:tc>
        <w:tc>
          <w:tcPr>
            <w:tcW w:w="1007" w:type="dxa"/>
            <w:vAlign w:val="center"/>
          </w:tcPr>
          <w:p w14:paraId="04187600" w14:textId="25D05300" w:rsidR="00E327CC" w:rsidRPr="007D781F" w:rsidRDefault="00EB00CC"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17A3A047" w:rsidRPr="007D781F">
              <w:t>43</w:t>
            </w:r>
            <w:r w:rsidR="00E327CC" w:rsidRPr="007D781F">
              <w:t>%</w:t>
            </w:r>
          </w:p>
        </w:tc>
        <w:tc>
          <w:tcPr>
            <w:tcW w:w="1007" w:type="dxa"/>
            <w:vAlign w:val="center"/>
          </w:tcPr>
          <w:p w14:paraId="397393B9" w14:textId="0ABFE828" w:rsidR="00E327CC" w:rsidRPr="007D781F" w:rsidRDefault="00EB00CC"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17A3A047" w:rsidRPr="007D781F">
              <w:t>04</w:t>
            </w:r>
            <w:r w:rsidR="00E327CC" w:rsidRPr="007D781F">
              <w:t>%</w:t>
            </w:r>
          </w:p>
        </w:tc>
        <w:tc>
          <w:tcPr>
            <w:tcW w:w="1007" w:type="dxa"/>
            <w:vAlign w:val="center"/>
          </w:tcPr>
          <w:p w14:paraId="21F7031D" w14:textId="72457682" w:rsidR="00E327CC" w:rsidRPr="007D781F" w:rsidRDefault="69318731" w:rsidP="000B77B0">
            <w:pPr>
              <w:jc w:val="center"/>
              <w:cnfStyle w:val="000000000000" w:firstRow="0" w:lastRow="0" w:firstColumn="0" w:lastColumn="0" w:oddVBand="0" w:evenVBand="0" w:oddHBand="0" w:evenHBand="0" w:firstRowFirstColumn="0" w:firstRowLastColumn="0" w:lastRowFirstColumn="0" w:lastRowLastColumn="0"/>
            </w:pPr>
            <w:r w:rsidRPr="007D781F">
              <w:t>91.33%</w:t>
            </w:r>
          </w:p>
        </w:tc>
      </w:tr>
      <w:tr w:rsidR="00E327CC" w:rsidRPr="007D781F" w14:paraId="562CCA79" w14:textId="77777777" w:rsidTr="000B77B0">
        <w:trPr>
          <w:jc w:val="center"/>
        </w:trPr>
        <w:tc>
          <w:tcPr>
            <w:cnfStyle w:val="001000000000" w:firstRow="0" w:lastRow="0" w:firstColumn="1" w:lastColumn="0" w:oddVBand="0" w:evenVBand="0" w:oddHBand="0" w:evenHBand="0" w:firstRowFirstColumn="0" w:firstRowLastColumn="0" w:lastRowFirstColumn="0" w:lastRowLastColumn="0"/>
            <w:tcW w:w="985" w:type="dxa"/>
            <w:vMerge/>
            <w:vAlign w:val="center"/>
          </w:tcPr>
          <w:p w14:paraId="4195C911" w14:textId="77777777" w:rsidR="00E327CC" w:rsidRPr="007D781F" w:rsidRDefault="00E327CC" w:rsidP="000B77B0">
            <w:pPr>
              <w:jc w:val="center"/>
            </w:pPr>
          </w:p>
        </w:tc>
        <w:tc>
          <w:tcPr>
            <w:tcW w:w="990" w:type="dxa"/>
          </w:tcPr>
          <w:p w14:paraId="2A4F665F" w14:textId="77777777" w:rsidR="00E327CC" w:rsidRPr="007D781F" w:rsidRDefault="00E327CC" w:rsidP="000B77B0">
            <w:pPr>
              <w:jc w:val="center"/>
              <w:cnfStyle w:val="000000000000" w:firstRow="0" w:lastRow="0" w:firstColumn="0" w:lastColumn="0" w:oddVBand="0" w:evenVBand="0" w:oddHBand="0" w:evenHBand="0" w:firstRowFirstColumn="0" w:firstRowLastColumn="0" w:lastRowFirstColumn="0" w:lastRowLastColumn="0"/>
            </w:pPr>
            <w:r w:rsidRPr="007D781F">
              <w:t>2</w:t>
            </w:r>
          </w:p>
        </w:tc>
        <w:tc>
          <w:tcPr>
            <w:tcW w:w="1170" w:type="dxa"/>
          </w:tcPr>
          <w:p w14:paraId="43171225" w14:textId="4A6E35F5" w:rsidR="00E327CC" w:rsidRPr="007D781F" w:rsidRDefault="00EB00CC"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00E327CC" w:rsidRPr="007D781F">
              <w:t>.</w:t>
            </w:r>
            <w:r w:rsidR="7DEA37D6" w:rsidRPr="007D781F">
              <w:t>35</w:t>
            </w:r>
            <w:r w:rsidR="00E327CC" w:rsidRPr="007D781F">
              <w:t>%</w:t>
            </w:r>
          </w:p>
        </w:tc>
        <w:tc>
          <w:tcPr>
            <w:tcW w:w="1170" w:type="dxa"/>
            <w:vAlign w:val="center"/>
          </w:tcPr>
          <w:p w14:paraId="671FE1CB" w14:textId="322308C7" w:rsidR="00E327CC" w:rsidRPr="007D781F" w:rsidRDefault="00EB00CC"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241C6AC9" w:rsidRPr="007D781F">
              <w:t>41</w:t>
            </w:r>
            <w:r w:rsidR="00E327CC" w:rsidRPr="007D781F">
              <w:t>%</w:t>
            </w:r>
          </w:p>
        </w:tc>
        <w:tc>
          <w:tcPr>
            <w:tcW w:w="1007" w:type="dxa"/>
            <w:vAlign w:val="center"/>
          </w:tcPr>
          <w:p w14:paraId="4D26061B" w14:textId="5F2A8722" w:rsidR="00E327CC" w:rsidRPr="007D781F" w:rsidRDefault="2874FED1" w:rsidP="000B77B0">
            <w:pPr>
              <w:jc w:val="center"/>
              <w:cnfStyle w:val="000000000000" w:firstRow="0" w:lastRow="0" w:firstColumn="0" w:lastColumn="0" w:oddVBand="0" w:evenVBand="0" w:oddHBand="0" w:evenHBand="0" w:firstRowFirstColumn="0" w:firstRowLastColumn="0" w:lastRowFirstColumn="0" w:lastRowLastColumn="0"/>
            </w:pPr>
            <w:r w:rsidRPr="007D781F">
              <w:t>91.25%</w:t>
            </w:r>
          </w:p>
        </w:tc>
        <w:tc>
          <w:tcPr>
            <w:tcW w:w="1007" w:type="dxa"/>
            <w:vAlign w:val="center"/>
          </w:tcPr>
          <w:p w14:paraId="46C52016" w14:textId="57E44107" w:rsidR="00E327CC" w:rsidRPr="007D781F" w:rsidRDefault="00EB00CC"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2874FED1" w:rsidRPr="007D781F">
              <w:t>56</w:t>
            </w:r>
            <w:r w:rsidR="00E327CC" w:rsidRPr="007D781F">
              <w:t>%</w:t>
            </w:r>
          </w:p>
        </w:tc>
        <w:tc>
          <w:tcPr>
            <w:tcW w:w="1007" w:type="dxa"/>
            <w:vAlign w:val="center"/>
          </w:tcPr>
          <w:p w14:paraId="136CC383" w14:textId="452F2472" w:rsidR="00E327CC" w:rsidRPr="007D781F" w:rsidRDefault="00EB00CC"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17A3A047" w:rsidRPr="007D781F">
              <w:t>38</w:t>
            </w:r>
            <w:r w:rsidR="00E327CC" w:rsidRPr="007D781F">
              <w:t>%</w:t>
            </w:r>
          </w:p>
        </w:tc>
        <w:tc>
          <w:tcPr>
            <w:tcW w:w="1007" w:type="dxa"/>
            <w:vAlign w:val="center"/>
          </w:tcPr>
          <w:p w14:paraId="4E95320F" w14:textId="370F97D6" w:rsidR="00E327CC" w:rsidRPr="007D781F" w:rsidRDefault="00EB00CC" w:rsidP="000B77B0">
            <w:pPr>
              <w:jc w:val="center"/>
              <w:cnfStyle w:val="000000000000" w:firstRow="0" w:lastRow="0" w:firstColumn="0" w:lastColumn="0" w:oddVBand="0" w:evenVBand="0" w:oddHBand="0" w:evenHBand="0" w:firstRowFirstColumn="0" w:firstRowLastColumn="0" w:lastRowFirstColumn="0" w:lastRowLastColumn="0"/>
            </w:pPr>
            <w:r w:rsidRPr="007D781F">
              <w:t>9</w:t>
            </w:r>
            <w:r w:rsidR="008F7FE4" w:rsidRPr="007D781F">
              <w:t>1</w:t>
            </w:r>
            <w:r w:rsidRPr="007D781F">
              <w:t>.</w:t>
            </w:r>
            <w:r w:rsidR="17A3A047" w:rsidRPr="007D781F">
              <w:t>59</w:t>
            </w:r>
            <w:r w:rsidR="00E327CC" w:rsidRPr="007D781F">
              <w:t>%</w:t>
            </w:r>
          </w:p>
        </w:tc>
        <w:tc>
          <w:tcPr>
            <w:tcW w:w="1007" w:type="dxa"/>
            <w:vAlign w:val="center"/>
          </w:tcPr>
          <w:p w14:paraId="4CAE4F80" w14:textId="768EB012" w:rsidR="00E327CC" w:rsidRPr="007D781F" w:rsidRDefault="00EB00CC"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69318731" w:rsidRPr="007D781F">
              <w:t>26</w:t>
            </w:r>
            <w:r w:rsidR="00E327CC" w:rsidRPr="007D781F">
              <w:t>%</w:t>
            </w:r>
          </w:p>
        </w:tc>
      </w:tr>
      <w:tr w:rsidR="00E327CC" w:rsidRPr="007D781F" w14:paraId="5F3F0568" w14:textId="77777777" w:rsidTr="000B77B0">
        <w:trPr>
          <w:jc w:val="center"/>
        </w:trPr>
        <w:tc>
          <w:tcPr>
            <w:cnfStyle w:val="001000000000" w:firstRow="0" w:lastRow="0" w:firstColumn="1" w:lastColumn="0" w:oddVBand="0" w:evenVBand="0" w:oddHBand="0" w:evenHBand="0" w:firstRowFirstColumn="0" w:firstRowLastColumn="0" w:lastRowFirstColumn="0" w:lastRowLastColumn="0"/>
            <w:tcW w:w="985" w:type="dxa"/>
            <w:vMerge w:val="restart"/>
            <w:vAlign w:val="center"/>
          </w:tcPr>
          <w:p w14:paraId="0F607028" w14:textId="77777777" w:rsidR="00E327CC" w:rsidRPr="007D781F" w:rsidRDefault="00E327CC" w:rsidP="000B77B0">
            <w:pPr>
              <w:jc w:val="center"/>
              <w:rPr>
                <w:b w:val="0"/>
                <w:bCs w:val="0"/>
              </w:rPr>
            </w:pPr>
            <w:r w:rsidRPr="007D781F">
              <w:t>Model 2</w:t>
            </w:r>
          </w:p>
        </w:tc>
        <w:tc>
          <w:tcPr>
            <w:tcW w:w="990" w:type="dxa"/>
          </w:tcPr>
          <w:p w14:paraId="01BB6D1A" w14:textId="77777777" w:rsidR="00E327CC" w:rsidRPr="007D781F" w:rsidRDefault="00E327CC" w:rsidP="000B77B0">
            <w:pPr>
              <w:jc w:val="center"/>
              <w:cnfStyle w:val="000000000000" w:firstRow="0" w:lastRow="0" w:firstColumn="0" w:lastColumn="0" w:oddVBand="0" w:evenVBand="0" w:oddHBand="0" w:evenHBand="0" w:firstRowFirstColumn="0" w:firstRowLastColumn="0" w:lastRowFirstColumn="0" w:lastRowLastColumn="0"/>
            </w:pPr>
            <w:r w:rsidRPr="007D781F">
              <w:t>1</w:t>
            </w:r>
          </w:p>
        </w:tc>
        <w:tc>
          <w:tcPr>
            <w:tcW w:w="1170" w:type="dxa"/>
          </w:tcPr>
          <w:p w14:paraId="0E552543" w14:textId="5F287288" w:rsidR="00E327CC" w:rsidRPr="007D781F" w:rsidRDefault="7DEA37D6" w:rsidP="000B77B0">
            <w:pPr>
              <w:jc w:val="center"/>
              <w:cnfStyle w:val="000000000000" w:firstRow="0" w:lastRow="0" w:firstColumn="0" w:lastColumn="0" w:oddVBand="0" w:evenVBand="0" w:oddHBand="0" w:evenHBand="0" w:firstRowFirstColumn="0" w:firstRowLastColumn="0" w:lastRowFirstColumn="0" w:lastRowLastColumn="0"/>
            </w:pPr>
            <w:r w:rsidRPr="007D781F">
              <w:t>92.</w:t>
            </w:r>
            <w:r w:rsidR="241C6AC9" w:rsidRPr="007D781F">
              <w:t>13</w:t>
            </w:r>
            <w:r w:rsidRPr="007D781F">
              <w:t>%</w:t>
            </w:r>
          </w:p>
        </w:tc>
        <w:tc>
          <w:tcPr>
            <w:tcW w:w="1170" w:type="dxa"/>
            <w:vAlign w:val="center"/>
          </w:tcPr>
          <w:p w14:paraId="73833243" w14:textId="30AFA202" w:rsidR="00E327CC" w:rsidRPr="007D781F" w:rsidRDefault="00CF46B9"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241C6AC9" w:rsidRPr="007D781F">
              <w:t>99</w:t>
            </w:r>
            <w:r w:rsidR="00E327CC" w:rsidRPr="007D781F">
              <w:t>%</w:t>
            </w:r>
          </w:p>
        </w:tc>
        <w:tc>
          <w:tcPr>
            <w:tcW w:w="1007" w:type="dxa"/>
            <w:vAlign w:val="center"/>
          </w:tcPr>
          <w:p w14:paraId="0B2C2AA8" w14:textId="27970061" w:rsidR="00E327CC" w:rsidRPr="007D781F" w:rsidRDefault="000E4FA2"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2874FED1" w:rsidRPr="007D781F">
              <w:t>81</w:t>
            </w:r>
            <w:r w:rsidR="00E327CC" w:rsidRPr="007D781F">
              <w:t>%</w:t>
            </w:r>
          </w:p>
        </w:tc>
        <w:tc>
          <w:tcPr>
            <w:tcW w:w="1007" w:type="dxa"/>
            <w:vAlign w:val="center"/>
          </w:tcPr>
          <w:p w14:paraId="386D1B51" w14:textId="5394A06F" w:rsidR="00E327CC" w:rsidRPr="007D781F" w:rsidRDefault="2874FED1" w:rsidP="000B77B0">
            <w:pPr>
              <w:jc w:val="center"/>
              <w:cnfStyle w:val="000000000000" w:firstRow="0" w:lastRow="0" w:firstColumn="0" w:lastColumn="0" w:oddVBand="0" w:evenVBand="0" w:oddHBand="0" w:evenHBand="0" w:firstRowFirstColumn="0" w:firstRowLastColumn="0" w:lastRowFirstColumn="0" w:lastRowLastColumn="0"/>
            </w:pPr>
            <w:r w:rsidRPr="007D781F">
              <w:t>92.24%</w:t>
            </w:r>
          </w:p>
        </w:tc>
        <w:tc>
          <w:tcPr>
            <w:tcW w:w="1007" w:type="dxa"/>
            <w:vAlign w:val="center"/>
          </w:tcPr>
          <w:p w14:paraId="4CBDB350" w14:textId="3EC68A35" w:rsidR="00E327CC" w:rsidRPr="007D781F" w:rsidRDefault="17A3A047" w:rsidP="000B77B0">
            <w:pPr>
              <w:jc w:val="center"/>
              <w:cnfStyle w:val="000000000000" w:firstRow="0" w:lastRow="0" w:firstColumn="0" w:lastColumn="0" w:oddVBand="0" w:evenVBand="0" w:oddHBand="0" w:evenHBand="0" w:firstRowFirstColumn="0" w:firstRowLastColumn="0" w:lastRowFirstColumn="0" w:lastRowLastColumn="0"/>
            </w:pPr>
            <w:r w:rsidRPr="007D781F">
              <w:t>92.04%</w:t>
            </w:r>
          </w:p>
        </w:tc>
        <w:tc>
          <w:tcPr>
            <w:tcW w:w="1007" w:type="dxa"/>
            <w:vAlign w:val="center"/>
          </w:tcPr>
          <w:p w14:paraId="2494E971" w14:textId="5487F955" w:rsidR="00E327CC" w:rsidRPr="007D781F" w:rsidRDefault="00E107ED"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17A3A047" w:rsidRPr="007D781F">
              <w:t>79</w:t>
            </w:r>
            <w:r w:rsidR="00E327CC" w:rsidRPr="007D781F">
              <w:t>%</w:t>
            </w:r>
          </w:p>
        </w:tc>
        <w:tc>
          <w:tcPr>
            <w:tcW w:w="1007" w:type="dxa"/>
            <w:vAlign w:val="center"/>
          </w:tcPr>
          <w:p w14:paraId="7FCC64AC" w14:textId="3FB8D888" w:rsidR="00E327CC" w:rsidRPr="007D781F" w:rsidRDefault="69318731" w:rsidP="000B77B0">
            <w:pPr>
              <w:jc w:val="center"/>
              <w:cnfStyle w:val="000000000000" w:firstRow="0" w:lastRow="0" w:firstColumn="0" w:lastColumn="0" w:oddVBand="0" w:evenVBand="0" w:oddHBand="0" w:evenHBand="0" w:firstRowFirstColumn="0" w:firstRowLastColumn="0" w:lastRowFirstColumn="0" w:lastRowLastColumn="0"/>
            </w:pPr>
            <w:r w:rsidRPr="007D781F">
              <w:t>92.08%</w:t>
            </w:r>
          </w:p>
        </w:tc>
      </w:tr>
      <w:tr w:rsidR="00E327CC" w:rsidRPr="007D781F" w14:paraId="29D7FC3D" w14:textId="77777777" w:rsidTr="000B77B0">
        <w:trPr>
          <w:jc w:val="center"/>
        </w:trPr>
        <w:tc>
          <w:tcPr>
            <w:cnfStyle w:val="001000000000" w:firstRow="0" w:lastRow="0" w:firstColumn="1" w:lastColumn="0" w:oddVBand="0" w:evenVBand="0" w:oddHBand="0" w:evenHBand="0" w:firstRowFirstColumn="0" w:firstRowLastColumn="0" w:lastRowFirstColumn="0" w:lastRowLastColumn="0"/>
            <w:tcW w:w="985" w:type="dxa"/>
            <w:vMerge/>
            <w:vAlign w:val="center"/>
          </w:tcPr>
          <w:p w14:paraId="0FBF486B" w14:textId="77777777" w:rsidR="00E327CC" w:rsidRPr="007D781F" w:rsidRDefault="00E327CC" w:rsidP="000B77B0">
            <w:pPr>
              <w:jc w:val="center"/>
            </w:pPr>
          </w:p>
        </w:tc>
        <w:tc>
          <w:tcPr>
            <w:tcW w:w="990" w:type="dxa"/>
          </w:tcPr>
          <w:p w14:paraId="3849D7FC" w14:textId="77777777" w:rsidR="00E327CC" w:rsidRPr="007D781F" w:rsidRDefault="00E327CC" w:rsidP="000B77B0">
            <w:pPr>
              <w:jc w:val="center"/>
              <w:cnfStyle w:val="000000000000" w:firstRow="0" w:lastRow="0" w:firstColumn="0" w:lastColumn="0" w:oddVBand="0" w:evenVBand="0" w:oddHBand="0" w:evenHBand="0" w:firstRowFirstColumn="0" w:firstRowLastColumn="0" w:lastRowFirstColumn="0" w:lastRowLastColumn="0"/>
            </w:pPr>
            <w:r w:rsidRPr="007D781F">
              <w:t>2</w:t>
            </w:r>
          </w:p>
        </w:tc>
        <w:tc>
          <w:tcPr>
            <w:tcW w:w="1170" w:type="dxa"/>
          </w:tcPr>
          <w:p w14:paraId="03EFB159" w14:textId="005B0B9C" w:rsidR="00E327CC" w:rsidRPr="007D781F" w:rsidRDefault="001F1BF1"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241C6AC9" w:rsidRPr="007D781F">
              <w:t>91</w:t>
            </w:r>
            <w:r w:rsidR="00E327CC" w:rsidRPr="007D781F">
              <w:t>%</w:t>
            </w:r>
          </w:p>
        </w:tc>
        <w:tc>
          <w:tcPr>
            <w:tcW w:w="1170" w:type="dxa"/>
            <w:vAlign w:val="center"/>
          </w:tcPr>
          <w:p w14:paraId="1D734BCC" w14:textId="04623D18" w:rsidR="00E327CC" w:rsidRPr="007D781F" w:rsidRDefault="00E366D9"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2874FED1" w:rsidRPr="007D781F">
              <w:t>95</w:t>
            </w:r>
            <w:r w:rsidR="00E327CC" w:rsidRPr="007D781F">
              <w:t>%</w:t>
            </w:r>
          </w:p>
        </w:tc>
        <w:tc>
          <w:tcPr>
            <w:tcW w:w="1007" w:type="dxa"/>
            <w:vAlign w:val="center"/>
          </w:tcPr>
          <w:p w14:paraId="6B2F87E1" w14:textId="3139A38A" w:rsidR="00E327CC" w:rsidRPr="007D781F" w:rsidRDefault="009B6FC9"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2874FED1" w:rsidRPr="007D781F">
              <w:t>84</w:t>
            </w:r>
            <w:r w:rsidR="00E327CC" w:rsidRPr="007D781F">
              <w:t>%</w:t>
            </w:r>
          </w:p>
        </w:tc>
        <w:tc>
          <w:tcPr>
            <w:tcW w:w="1007" w:type="dxa"/>
            <w:vAlign w:val="center"/>
          </w:tcPr>
          <w:p w14:paraId="197CBA7A" w14:textId="70CD52A3" w:rsidR="00E327CC" w:rsidRPr="007D781F" w:rsidRDefault="2874FED1" w:rsidP="000B77B0">
            <w:pPr>
              <w:jc w:val="center"/>
              <w:cnfStyle w:val="000000000000" w:firstRow="0" w:lastRow="0" w:firstColumn="0" w:lastColumn="0" w:oddVBand="0" w:evenVBand="0" w:oddHBand="0" w:evenHBand="0" w:firstRowFirstColumn="0" w:firstRowLastColumn="0" w:lastRowFirstColumn="0" w:lastRowLastColumn="0"/>
            </w:pPr>
            <w:r w:rsidRPr="007D781F">
              <w:t>92.17%</w:t>
            </w:r>
          </w:p>
        </w:tc>
        <w:tc>
          <w:tcPr>
            <w:tcW w:w="1007" w:type="dxa"/>
            <w:vAlign w:val="center"/>
          </w:tcPr>
          <w:p w14:paraId="610A97FC" w14:textId="2233A0FC" w:rsidR="00E327CC" w:rsidRPr="007D781F" w:rsidRDefault="00685C70"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17A3A047" w:rsidRPr="007D781F">
              <w:t>87</w:t>
            </w:r>
            <w:r w:rsidR="00E327CC" w:rsidRPr="007D781F">
              <w:t>%</w:t>
            </w:r>
          </w:p>
        </w:tc>
        <w:tc>
          <w:tcPr>
            <w:tcW w:w="1007" w:type="dxa"/>
            <w:vAlign w:val="center"/>
          </w:tcPr>
          <w:p w14:paraId="6E758B31" w14:textId="35523A51" w:rsidR="00E327CC" w:rsidRPr="007D781F" w:rsidRDefault="17A3A047" w:rsidP="000B77B0">
            <w:pPr>
              <w:jc w:val="center"/>
              <w:cnfStyle w:val="000000000000" w:firstRow="0" w:lastRow="0" w:firstColumn="0" w:lastColumn="0" w:oddVBand="0" w:evenVBand="0" w:oddHBand="0" w:evenHBand="0" w:firstRowFirstColumn="0" w:firstRowLastColumn="0" w:lastRowFirstColumn="0" w:lastRowLastColumn="0"/>
            </w:pPr>
            <w:r w:rsidRPr="007D781F">
              <w:t>92.13%</w:t>
            </w:r>
          </w:p>
        </w:tc>
        <w:tc>
          <w:tcPr>
            <w:tcW w:w="1007" w:type="dxa"/>
            <w:vAlign w:val="center"/>
          </w:tcPr>
          <w:p w14:paraId="2E69BF2D" w14:textId="3D0A55F7" w:rsidR="00E327CC" w:rsidRPr="007D781F" w:rsidRDefault="00BD68EA" w:rsidP="000B77B0">
            <w:pPr>
              <w:jc w:val="center"/>
              <w:cnfStyle w:val="000000000000" w:firstRow="0" w:lastRow="0" w:firstColumn="0" w:lastColumn="0" w:oddVBand="0" w:evenVBand="0" w:oddHBand="0" w:evenHBand="0" w:firstRowFirstColumn="0" w:firstRowLastColumn="0" w:lastRowFirstColumn="0" w:lastRowLastColumn="0"/>
            </w:pPr>
            <w:r w:rsidRPr="007D781F">
              <w:t>91.</w:t>
            </w:r>
            <w:r w:rsidR="69318731" w:rsidRPr="007D781F">
              <w:t>73</w:t>
            </w:r>
            <w:r w:rsidR="00E327CC" w:rsidRPr="007D781F">
              <w:t>%</w:t>
            </w:r>
          </w:p>
        </w:tc>
      </w:tr>
    </w:tbl>
    <w:p w14:paraId="409DB3DD" w14:textId="67320E42" w:rsidR="00C85615" w:rsidRPr="007D781F" w:rsidRDefault="00E327CC" w:rsidP="00C85615">
      <w:pPr>
        <w:rPr>
          <w:i/>
          <w:color w:val="404040" w:themeColor="text1" w:themeTint="BF"/>
        </w:rPr>
      </w:pPr>
      <w:r w:rsidRPr="007D781F">
        <w:rPr>
          <w:rStyle w:val="SubtleEmphasis"/>
        </w:rPr>
        <w:t>(Model 1 uses 3 features: NDAI, SD, CORR; Model 2 uses 8 features: NDAI, SD, CORR, plus 5 radiance angles; For splitting methods, see section 2.1)</w:t>
      </w:r>
    </w:p>
    <w:p w14:paraId="66E6FB6E" w14:textId="77777777" w:rsidR="0032677F" w:rsidRPr="0032677F" w:rsidRDefault="0032677F" w:rsidP="0032677F">
      <w:r w:rsidRPr="0032677F">
        <w:t xml:space="preserve">The accuracies we get for random forest classifier in Table 3 show similar results to that of logistic regression: the simpler model 2 with only NDAI, SD, CORR features achieves a slightly higher accuracy of all kind than the model 1 with all features. Also, there is no noticeable difference in accuracy rates between two splitting methods for random forest classifier too. </w:t>
      </w:r>
    </w:p>
    <w:p w14:paraId="1BDD1538" w14:textId="1954D7C9" w:rsidR="63727733" w:rsidRPr="007D781F" w:rsidRDefault="63727733" w:rsidP="0034200B">
      <w:pPr>
        <w:pStyle w:val="Heading3"/>
      </w:pPr>
      <w:r w:rsidRPr="007D781F">
        <w:t>3.1.3 K-nearest neighbors</w:t>
      </w:r>
    </w:p>
    <w:p w14:paraId="7110A009" w14:textId="77777777" w:rsidR="0032677F" w:rsidRDefault="0032677F" w:rsidP="0032677F">
      <w:r>
        <w:t xml:space="preserve">K-nearest neighbors (KNN) algorithm is also used as a classification model to predict our data. We again remove all unlabeled data and convert the problem into a binary classification problem. Standard KNN algorithm is used, except our model will also output probability estimates of the observations so that we may use the ROC curve to choose the optimal threshold in the next section. However, for now, the threshold is set to be 0.5 to compute the accuracy of the model. </w:t>
      </w:r>
    </w:p>
    <w:p w14:paraId="5B6A320B" w14:textId="25D87E92" w:rsidR="00A51DDF" w:rsidRPr="007D781F" w:rsidRDefault="0032677F" w:rsidP="0032677F">
      <w:r>
        <w:lastRenderedPageBreak/>
        <w:t xml:space="preserve">Since KNN is a non-parametric model, it does not contain any probabilistic model and thus has no assumption on the underlying data distribution. However, since KNN relies on L2 distance, we normalize all features before pipelining into our KNN model. In addition, the algorithm contains one hyperparameter K, and it is also tuned with </w:t>
      </w:r>
      <w:proofErr w:type="spellStart"/>
      <w:r>
        <w:t>GridSearchCV</w:t>
      </w:r>
      <w:proofErr w:type="spellEnd"/>
      <w:r>
        <w:t xml:space="preserve"> from sklearn by testing potential K values ranging from 10 to 30. The resultant optimal value of K is found to be 35.</w:t>
      </w:r>
    </w:p>
    <w:p w14:paraId="655726EA" w14:textId="4E0178F4" w:rsidR="00A12396" w:rsidRPr="007D781F" w:rsidRDefault="00A12396" w:rsidP="00A12396">
      <w:pPr>
        <w:pStyle w:val="TableHeading"/>
      </w:pPr>
      <w:r w:rsidRPr="007D781F">
        <w:rPr>
          <w:b/>
        </w:rPr>
        <w:t xml:space="preserve">Table </w:t>
      </w:r>
      <w:r w:rsidR="00A8658A" w:rsidRPr="007D781F">
        <w:rPr>
          <w:b/>
        </w:rPr>
        <w:t>4</w:t>
      </w:r>
      <w:r w:rsidRPr="007D781F">
        <w:t>: Cross-validation fold accuracies for KNN models</w:t>
      </w:r>
    </w:p>
    <w:tbl>
      <w:tblPr>
        <w:tblStyle w:val="GridTable1Light-Accent3"/>
        <w:tblW w:w="0" w:type="auto"/>
        <w:jc w:val="center"/>
        <w:tblLayout w:type="fixed"/>
        <w:tblLook w:val="04A0" w:firstRow="1" w:lastRow="0" w:firstColumn="1" w:lastColumn="0" w:noHBand="0" w:noVBand="1"/>
      </w:tblPr>
      <w:tblGrid>
        <w:gridCol w:w="985"/>
        <w:gridCol w:w="990"/>
        <w:gridCol w:w="1170"/>
        <w:gridCol w:w="1170"/>
        <w:gridCol w:w="1007"/>
        <w:gridCol w:w="1007"/>
        <w:gridCol w:w="1007"/>
        <w:gridCol w:w="1007"/>
        <w:gridCol w:w="1007"/>
      </w:tblGrid>
      <w:tr w:rsidR="00A12396" w:rsidRPr="007D781F" w14:paraId="0CD9B60A" w14:textId="77777777" w:rsidTr="00064D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vAlign w:val="center"/>
          </w:tcPr>
          <w:p w14:paraId="5B7CC19D" w14:textId="77777777" w:rsidR="00A12396" w:rsidRPr="007D781F" w:rsidRDefault="00A12396" w:rsidP="00064D11">
            <w:pPr>
              <w:jc w:val="center"/>
            </w:pPr>
          </w:p>
        </w:tc>
        <w:tc>
          <w:tcPr>
            <w:tcW w:w="990" w:type="dxa"/>
          </w:tcPr>
          <w:p w14:paraId="5C1C7F5F" w14:textId="77777777" w:rsidR="00A12396" w:rsidRPr="007D781F" w:rsidRDefault="00A12396" w:rsidP="00064D11">
            <w:pPr>
              <w:jc w:val="center"/>
              <w:cnfStyle w:val="100000000000" w:firstRow="1" w:lastRow="0" w:firstColumn="0" w:lastColumn="0" w:oddVBand="0" w:evenVBand="0" w:oddHBand="0" w:evenHBand="0" w:firstRowFirstColumn="0" w:firstRowLastColumn="0" w:lastRowFirstColumn="0" w:lastRowLastColumn="0"/>
            </w:pPr>
            <w:r w:rsidRPr="007D781F">
              <w:t>Split Method</w:t>
            </w:r>
          </w:p>
        </w:tc>
        <w:tc>
          <w:tcPr>
            <w:tcW w:w="1170" w:type="dxa"/>
          </w:tcPr>
          <w:p w14:paraId="4C4F4976" w14:textId="77777777" w:rsidR="00A12396" w:rsidRPr="007D781F" w:rsidRDefault="00A12396" w:rsidP="00064D11">
            <w:pPr>
              <w:jc w:val="center"/>
              <w:cnfStyle w:val="100000000000" w:firstRow="1" w:lastRow="0" w:firstColumn="0" w:lastColumn="0" w:oddVBand="0" w:evenVBand="0" w:oddHBand="0" w:evenHBand="0" w:firstRowFirstColumn="0" w:firstRowLastColumn="0" w:lastRowFirstColumn="0" w:lastRowLastColumn="0"/>
            </w:pPr>
            <w:r w:rsidRPr="007D781F">
              <w:t>Test Accuracy</w:t>
            </w:r>
          </w:p>
        </w:tc>
        <w:tc>
          <w:tcPr>
            <w:tcW w:w="1170" w:type="dxa"/>
            <w:vAlign w:val="center"/>
          </w:tcPr>
          <w:p w14:paraId="18C20791" w14:textId="77777777" w:rsidR="00A12396" w:rsidRPr="007D781F" w:rsidRDefault="00A12396" w:rsidP="00064D11">
            <w:pPr>
              <w:jc w:val="center"/>
              <w:cnfStyle w:val="100000000000" w:firstRow="1" w:lastRow="0" w:firstColumn="0" w:lastColumn="0" w:oddVBand="0" w:evenVBand="0" w:oddHBand="0" w:evenHBand="0" w:firstRowFirstColumn="0" w:firstRowLastColumn="0" w:lastRowFirstColumn="0" w:lastRowLastColumn="0"/>
            </w:pPr>
            <w:r w:rsidRPr="007D781F">
              <w:t>Mean CV Accuracy</w:t>
            </w:r>
          </w:p>
        </w:tc>
        <w:tc>
          <w:tcPr>
            <w:tcW w:w="1007" w:type="dxa"/>
            <w:vAlign w:val="center"/>
          </w:tcPr>
          <w:p w14:paraId="66A8F507" w14:textId="77777777" w:rsidR="00A12396" w:rsidRPr="007D781F" w:rsidRDefault="00A12396" w:rsidP="00064D11">
            <w:pPr>
              <w:jc w:val="center"/>
              <w:cnfStyle w:val="100000000000" w:firstRow="1" w:lastRow="0" w:firstColumn="0" w:lastColumn="0" w:oddVBand="0" w:evenVBand="0" w:oddHBand="0" w:evenHBand="0" w:firstRowFirstColumn="0" w:firstRowLastColumn="0" w:lastRowFirstColumn="0" w:lastRowLastColumn="0"/>
            </w:pPr>
            <w:r w:rsidRPr="007D781F">
              <w:t>Fold 1</w:t>
            </w:r>
          </w:p>
        </w:tc>
        <w:tc>
          <w:tcPr>
            <w:tcW w:w="1007" w:type="dxa"/>
            <w:vAlign w:val="center"/>
          </w:tcPr>
          <w:p w14:paraId="7ACD05F3" w14:textId="77777777" w:rsidR="00A12396" w:rsidRPr="007D781F" w:rsidRDefault="00A12396" w:rsidP="00064D11">
            <w:pPr>
              <w:jc w:val="center"/>
              <w:cnfStyle w:val="100000000000" w:firstRow="1" w:lastRow="0" w:firstColumn="0" w:lastColumn="0" w:oddVBand="0" w:evenVBand="0" w:oddHBand="0" w:evenHBand="0" w:firstRowFirstColumn="0" w:firstRowLastColumn="0" w:lastRowFirstColumn="0" w:lastRowLastColumn="0"/>
            </w:pPr>
            <w:r w:rsidRPr="007D781F">
              <w:t>Fold 2</w:t>
            </w:r>
          </w:p>
        </w:tc>
        <w:tc>
          <w:tcPr>
            <w:tcW w:w="1007" w:type="dxa"/>
            <w:vAlign w:val="center"/>
          </w:tcPr>
          <w:p w14:paraId="266A3783" w14:textId="77777777" w:rsidR="00A12396" w:rsidRPr="007D781F" w:rsidRDefault="00A12396" w:rsidP="00064D11">
            <w:pPr>
              <w:jc w:val="center"/>
              <w:cnfStyle w:val="100000000000" w:firstRow="1" w:lastRow="0" w:firstColumn="0" w:lastColumn="0" w:oddVBand="0" w:evenVBand="0" w:oddHBand="0" w:evenHBand="0" w:firstRowFirstColumn="0" w:firstRowLastColumn="0" w:lastRowFirstColumn="0" w:lastRowLastColumn="0"/>
            </w:pPr>
            <w:r w:rsidRPr="007D781F">
              <w:t>Fold 3</w:t>
            </w:r>
          </w:p>
        </w:tc>
        <w:tc>
          <w:tcPr>
            <w:tcW w:w="1007" w:type="dxa"/>
            <w:vAlign w:val="center"/>
          </w:tcPr>
          <w:p w14:paraId="53E0565C" w14:textId="77777777" w:rsidR="00A12396" w:rsidRPr="007D781F" w:rsidRDefault="00A12396" w:rsidP="00064D11">
            <w:pPr>
              <w:jc w:val="center"/>
              <w:cnfStyle w:val="100000000000" w:firstRow="1" w:lastRow="0" w:firstColumn="0" w:lastColumn="0" w:oddVBand="0" w:evenVBand="0" w:oddHBand="0" w:evenHBand="0" w:firstRowFirstColumn="0" w:firstRowLastColumn="0" w:lastRowFirstColumn="0" w:lastRowLastColumn="0"/>
            </w:pPr>
            <w:r w:rsidRPr="007D781F">
              <w:t>Fold 4</w:t>
            </w:r>
          </w:p>
        </w:tc>
        <w:tc>
          <w:tcPr>
            <w:tcW w:w="1007" w:type="dxa"/>
            <w:vAlign w:val="center"/>
          </w:tcPr>
          <w:p w14:paraId="605DE2FC" w14:textId="77777777" w:rsidR="00A12396" w:rsidRPr="007D781F" w:rsidRDefault="00A12396" w:rsidP="00064D11">
            <w:pPr>
              <w:jc w:val="center"/>
              <w:cnfStyle w:val="100000000000" w:firstRow="1" w:lastRow="0" w:firstColumn="0" w:lastColumn="0" w:oddVBand="0" w:evenVBand="0" w:oddHBand="0" w:evenHBand="0" w:firstRowFirstColumn="0" w:firstRowLastColumn="0" w:lastRowFirstColumn="0" w:lastRowLastColumn="0"/>
            </w:pPr>
            <w:r w:rsidRPr="007D781F">
              <w:t>Fold 5</w:t>
            </w:r>
          </w:p>
        </w:tc>
      </w:tr>
      <w:tr w:rsidR="00A12396" w:rsidRPr="007D781F" w14:paraId="312E3955" w14:textId="77777777" w:rsidTr="00064D11">
        <w:trPr>
          <w:jc w:val="center"/>
        </w:trPr>
        <w:tc>
          <w:tcPr>
            <w:cnfStyle w:val="001000000000" w:firstRow="0" w:lastRow="0" w:firstColumn="1" w:lastColumn="0" w:oddVBand="0" w:evenVBand="0" w:oddHBand="0" w:evenHBand="0" w:firstRowFirstColumn="0" w:firstRowLastColumn="0" w:lastRowFirstColumn="0" w:lastRowLastColumn="0"/>
            <w:tcW w:w="985" w:type="dxa"/>
            <w:vMerge w:val="restart"/>
            <w:vAlign w:val="center"/>
          </w:tcPr>
          <w:p w14:paraId="172964F8" w14:textId="77777777" w:rsidR="00A12396" w:rsidRPr="007D781F" w:rsidRDefault="00A12396" w:rsidP="00064D11">
            <w:pPr>
              <w:jc w:val="center"/>
            </w:pPr>
            <w:r w:rsidRPr="007D781F">
              <w:t>Model 1</w:t>
            </w:r>
          </w:p>
        </w:tc>
        <w:tc>
          <w:tcPr>
            <w:tcW w:w="990" w:type="dxa"/>
          </w:tcPr>
          <w:p w14:paraId="2A132E93" w14:textId="77777777" w:rsidR="00A12396" w:rsidRPr="007D781F" w:rsidRDefault="00A12396" w:rsidP="00064D11">
            <w:pPr>
              <w:jc w:val="center"/>
              <w:cnfStyle w:val="000000000000" w:firstRow="0" w:lastRow="0" w:firstColumn="0" w:lastColumn="0" w:oddVBand="0" w:evenVBand="0" w:oddHBand="0" w:evenHBand="0" w:firstRowFirstColumn="0" w:firstRowLastColumn="0" w:lastRowFirstColumn="0" w:lastRowLastColumn="0"/>
            </w:pPr>
            <w:r w:rsidRPr="007D781F">
              <w:t>1</w:t>
            </w:r>
          </w:p>
        </w:tc>
        <w:tc>
          <w:tcPr>
            <w:tcW w:w="1170" w:type="dxa"/>
          </w:tcPr>
          <w:p w14:paraId="3CEE84E2" w14:textId="5984FA25" w:rsidR="00A12396" w:rsidRPr="007D781F" w:rsidRDefault="0099053B" w:rsidP="00064D11">
            <w:pPr>
              <w:jc w:val="center"/>
              <w:cnfStyle w:val="000000000000" w:firstRow="0" w:lastRow="0" w:firstColumn="0" w:lastColumn="0" w:oddVBand="0" w:evenVBand="0" w:oddHBand="0" w:evenHBand="0" w:firstRowFirstColumn="0" w:firstRowLastColumn="0" w:lastRowFirstColumn="0" w:lastRowLastColumn="0"/>
            </w:pPr>
            <w:r w:rsidRPr="007D781F">
              <w:t>9</w:t>
            </w:r>
            <w:r w:rsidR="00A023CC" w:rsidRPr="007D781F">
              <w:t>2</w:t>
            </w:r>
            <w:r w:rsidRPr="007D781F">
              <w:t>.</w:t>
            </w:r>
            <w:r w:rsidR="00A023CC" w:rsidRPr="007D781F">
              <w:t>07</w:t>
            </w:r>
            <w:r w:rsidR="00A12396" w:rsidRPr="007D781F">
              <w:t>%</w:t>
            </w:r>
          </w:p>
        </w:tc>
        <w:tc>
          <w:tcPr>
            <w:tcW w:w="1170" w:type="dxa"/>
            <w:vAlign w:val="center"/>
          </w:tcPr>
          <w:p w14:paraId="256CB6E2" w14:textId="364A7D6E" w:rsidR="00A12396" w:rsidRPr="007D781F" w:rsidRDefault="1BE9F1C6" w:rsidP="00064D11">
            <w:pPr>
              <w:jc w:val="center"/>
              <w:cnfStyle w:val="000000000000" w:firstRow="0" w:lastRow="0" w:firstColumn="0" w:lastColumn="0" w:oddVBand="0" w:evenVBand="0" w:oddHBand="0" w:evenHBand="0" w:firstRowFirstColumn="0" w:firstRowLastColumn="0" w:lastRowFirstColumn="0" w:lastRowLastColumn="0"/>
            </w:pPr>
            <w:r w:rsidRPr="007D781F">
              <w:t>92</w:t>
            </w:r>
            <w:r w:rsidR="36436722" w:rsidRPr="007D781F">
              <w:t>.04%</w:t>
            </w:r>
          </w:p>
        </w:tc>
        <w:tc>
          <w:tcPr>
            <w:tcW w:w="1007" w:type="dxa"/>
            <w:vAlign w:val="center"/>
          </w:tcPr>
          <w:p w14:paraId="56B0BB57" w14:textId="6C51077A" w:rsidR="00A12396" w:rsidRPr="007D781F" w:rsidRDefault="02C8ED69" w:rsidP="00064D11">
            <w:pPr>
              <w:jc w:val="center"/>
              <w:cnfStyle w:val="000000000000" w:firstRow="0" w:lastRow="0" w:firstColumn="0" w:lastColumn="0" w:oddVBand="0" w:evenVBand="0" w:oddHBand="0" w:evenHBand="0" w:firstRowFirstColumn="0" w:firstRowLastColumn="0" w:lastRowFirstColumn="0" w:lastRowLastColumn="0"/>
            </w:pPr>
            <w:r w:rsidRPr="007D781F">
              <w:t>92.14%</w:t>
            </w:r>
          </w:p>
        </w:tc>
        <w:tc>
          <w:tcPr>
            <w:tcW w:w="1007" w:type="dxa"/>
            <w:vAlign w:val="center"/>
          </w:tcPr>
          <w:p w14:paraId="550FDE22" w14:textId="2453D405" w:rsidR="00A12396" w:rsidRPr="007D781F" w:rsidRDefault="47A1CCAE" w:rsidP="00064D11">
            <w:pPr>
              <w:jc w:val="center"/>
              <w:cnfStyle w:val="000000000000" w:firstRow="0" w:lastRow="0" w:firstColumn="0" w:lastColumn="0" w:oddVBand="0" w:evenVBand="0" w:oddHBand="0" w:evenHBand="0" w:firstRowFirstColumn="0" w:firstRowLastColumn="0" w:lastRowFirstColumn="0" w:lastRowLastColumn="0"/>
            </w:pPr>
            <w:r w:rsidRPr="007D781F">
              <w:t>92.10%</w:t>
            </w:r>
          </w:p>
        </w:tc>
        <w:tc>
          <w:tcPr>
            <w:tcW w:w="1007" w:type="dxa"/>
            <w:vAlign w:val="center"/>
          </w:tcPr>
          <w:p w14:paraId="5CC99CE9" w14:textId="2A63306D" w:rsidR="00A12396" w:rsidRPr="007D781F" w:rsidRDefault="4F05A5AA" w:rsidP="00064D11">
            <w:pPr>
              <w:jc w:val="center"/>
              <w:cnfStyle w:val="000000000000" w:firstRow="0" w:lastRow="0" w:firstColumn="0" w:lastColumn="0" w:oddVBand="0" w:evenVBand="0" w:oddHBand="0" w:evenHBand="0" w:firstRowFirstColumn="0" w:firstRowLastColumn="0" w:lastRowFirstColumn="0" w:lastRowLastColumn="0"/>
            </w:pPr>
            <w:r w:rsidRPr="007D781F">
              <w:t>92.19%</w:t>
            </w:r>
          </w:p>
        </w:tc>
        <w:tc>
          <w:tcPr>
            <w:tcW w:w="1007" w:type="dxa"/>
            <w:vAlign w:val="center"/>
          </w:tcPr>
          <w:p w14:paraId="3D957953" w14:textId="7F424C19" w:rsidR="00A12396" w:rsidRPr="007D781F" w:rsidRDefault="63E80488" w:rsidP="00064D11">
            <w:pPr>
              <w:jc w:val="center"/>
              <w:cnfStyle w:val="000000000000" w:firstRow="0" w:lastRow="0" w:firstColumn="0" w:lastColumn="0" w:oddVBand="0" w:evenVBand="0" w:oddHBand="0" w:evenHBand="0" w:firstRowFirstColumn="0" w:firstRowLastColumn="0" w:lastRowFirstColumn="0" w:lastRowLastColumn="0"/>
            </w:pPr>
            <w:r w:rsidRPr="007D781F">
              <w:t>91.88%</w:t>
            </w:r>
          </w:p>
        </w:tc>
        <w:tc>
          <w:tcPr>
            <w:tcW w:w="1007" w:type="dxa"/>
            <w:vAlign w:val="center"/>
          </w:tcPr>
          <w:p w14:paraId="2A5C4776" w14:textId="2DDE2CE9" w:rsidR="00A12396" w:rsidRPr="007D781F" w:rsidRDefault="63E80488" w:rsidP="00064D11">
            <w:pPr>
              <w:jc w:val="center"/>
              <w:cnfStyle w:val="000000000000" w:firstRow="0" w:lastRow="0" w:firstColumn="0" w:lastColumn="0" w:oddVBand="0" w:evenVBand="0" w:oddHBand="0" w:evenHBand="0" w:firstRowFirstColumn="0" w:firstRowLastColumn="0" w:lastRowFirstColumn="0" w:lastRowLastColumn="0"/>
            </w:pPr>
            <w:r w:rsidRPr="007D781F">
              <w:t>91.91%</w:t>
            </w:r>
          </w:p>
        </w:tc>
      </w:tr>
      <w:tr w:rsidR="00A12396" w:rsidRPr="007D781F" w14:paraId="04984945" w14:textId="77777777" w:rsidTr="00064D11">
        <w:trPr>
          <w:jc w:val="center"/>
        </w:trPr>
        <w:tc>
          <w:tcPr>
            <w:cnfStyle w:val="001000000000" w:firstRow="0" w:lastRow="0" w:firstColumn="1" w:lastColumn="0" w:oddVBand="0" w:evenVBand="0" w:oddHBand="0" w:evenHBand="0" w:firstRowFirstColumn="0" w:firstRowLastColumn="0" w:lastRowFirstColumn="0" w:lastRowLastColumn="0"/>
            <w:tcW w:w="985" w:type="dxa"/>
            <w:vMerge/>
            <w:vAlign w:val="center"/>
          </w:tcPr>
          <w:p w14:paraId="555A45F3" w14:textId="77777777" w:rsidR="00A12396" w:rsidRPr="007D781F" w:rsidRDefault="00A12396" w:rsidP="00064D11">
            <w:pPr>
              <w:jc w:val="center"/>
            </w:pPr>
          </w:p>
        </w:tc>
        <w:tc>
          <w:tcPr>
            <w:tcW w:w="990" w:type="dxa"/>
          </w:tcPr>
          <w:p w14:paraId="033A4D7A" w14:textId="77777777" w:rsidR="00A12396" w:rsidRPr="007D781F" w:rsidRDefault="00A12396" w:rsidP="00064D11">
            <w:pPr>
              <w:jc w:val="center"/>
              <w:cnfStyle w:val="000000000000" w:firstRow="0" w:lastRow="0" w:firstColumn="0" w:lastColumn="0" w:oddVBand="0" w:evenVBand="0" w:oddHBand="0" w:evenHBand="0" w:firstRowFirstColumn="0" w:firstRowLastColumn="0" w:lastRowFirstColumn="0" w:lastRowLastColumn="0"/>
            </w:pPr>
            <w:r w:rsidRPr="007D781F">
              <w:t>2</w:t>
            </w:r>
          </w:p>
        </w:tc>
        <w:tc>
          <w:tcPr>
            <w:tcW w:w="1170" w:type="dxa"/>
          </w:tcPr>
          <w:p w14:paraId="6EBAFEC2" w14:textId="0D283071" w:rsidR="00A12396" w:rsidRPr="007D781F" w:rsidRDefault="0099053B" w:rsidP="00064D11">
            <w:pPr>
              <w:jc w:val="center"/>
              <w:cnfStyle w:val="000000000000" w:firstRow="0" w:lastRow="0" w:firstColumn="0" w:lastColumn="0" w:oddVBand="0" w:evenVBand="0" w:oddHBand="0" w:evenHBand="0" w:firstRowFirstColumn="0" w:firstRowLastColumn="0" w:lastRowFirstColumn="0" w:lastRowLastColumn="0"/>
            </w:pPr>
            <w:r w:rsidRPr="007D781F">
              <w:t>9</w:t>
            </w:r>
            <w:r w:rsidR="00BE5906" w:rsidRPr="007D781F">
              <w:t>2</w:t>
            </w:r>
            <w:r w:rsidRPr="007D781F">
              <w:t>.</w:t>
            </w:r>
            <w:r w:rsidR="00BE5906" w:rsidRPr="007D781F">
              <w:t>07</w:t>
            </w:r>
            <w:r w:rsidR="00A12396" w:rsidRPr="007D781F">
              <w:t>%</w:t>
            </w:r>
          </w:p>
        </w:tc>
        <w:tc>
          <w:tcPr>
            <w:tcW w:w="1170" w:type="dxa"/>
            <w:vAlign w:val="center"/>
          </w:tcPr>
          <w:p w14:paraId="16CC5696" w14:textId="3FFAC122" w:rsidR="00A12396" w:rsidRPr="007D781F" w:rsidRDefault="36436722" w:rsidP="00064D11">
            <w:pPr>
              <w:jc w:val="center"/>
              <w:cnfStyle w:val="000000000000" w:firstRow="0" w:lastRow="0" w:firstColumn="0" w:lastColumn="0" w:oddVBand="0" w:evenVBand="0" w:oddHBand="0" w:evenHBand="0" w:firstRowFirstColumn="0" w:firstRowLastColumn="0" w:lastRowFirstColumn="0" w:lastRowLastColumn="0"/>
            </w:pPr>
            <w:r w:rsidRPr="007D781F">
              <w:t>92.</w:t>
            </w:r>
            <w:r w:rsidR="2F85E347" w:rsidRPr="007D781F">
              <w:t>09</w:t>
            </w:r>
            <w:r w:rsidRPr="007D781F">
              <w:t>%</w:t>
            </w:r>
          </w:p>
        </w:tc>
        <w:tc>
          <w:tcPr>
            <w:tcW w:w="1007" w:type="dxa"/>
            <w:vAlign w:val="center"/>
          </w:tcPr>
          <w:p w14:paraId="38227782" w14:textId="221D795D" w:rsidR="00A12396" w:rsidRPr="007D781F" w:rsidRDefault="005B33F8" w:rsidP="00064D11">
            <w:pPr>
              <w:jc w:val="center"/>
              <w:cnfStyle w:val="000000000000" w:firstRow="0" w:lastRow="0" w:firstColumn="0" w:lastColumn="0" w:oddVBand="0" w:evenVBand="0" w:oddHBand="0" w:evenHBand="0" w:firstRowFirstColumn="0" w:firstRowLastColumn="0" w:lastRowFirstColumn="0" w:lastRowLastColumn="0"/>
            </w:pPr>
            <w:r w:rsidRPr="007D781F">
              <w:t>91.</w:t>
            </w:r>
            <w:r w:rsidR="5C2858F4" w:rsidRPr="007D781F">
              <w:t>92</w:t>
            </w:r>
            <w:r w:rsidR="00A12396" w:rsidRPr="007D781F">
              <w:t>%</w:t>
            </w:r>
          </w:p>
        </w:tc>
        <w:tc>
          <w:tcPr>
            <w:tcW w:w="1007" w:type="dxa"/>
            <w:vAlign w:val="center"/>
          </w:tcPr>
          <w:p w14:paraId="1D4F86DA" w14:textId="389A590A" w:rsidR="00A12396" w:rsidRPr="007D781F" w:rsidRDefault="47A1CCAE" w:rsidP="00064D11">
            <w:pPr>
              <w:jc w:val="center"/>
              <w:cnfStyle w:val="000000000000" w:firstRow="0" w:lastRow="0" w:firstColumn="0" w:lastColumn="0" w:oddVBand="0" w:evenVBand="0" w:oddHBand="0" w:evenHBand="0" w:firstRowFirstColumn="0" w:firstRowLastColumn="0" w:lastRowFirstColumn="0" w:lastRowLastColumn="0"/>
            </w:pPr>
            <w:r w:rsidRPr="007D781F">
              <w:t>92.</w:t>
            </w:r>
            <w:r w:rsidR="4F05A5AA" w:rsidRPr="007D781F">
              <w:t>20</w:t>
            </w:r>
            <w:r w:rsidRPr="007D781F">
              <w:t>%</w:t>
            </w:r>
          </w:p>
        </w:tc>
        <w:tc>
          <w:tcPr>
            <w:tcW w:w="1007" w:type="dxa"/>
            <w:vAlign w:val="center"/>
          </w:tcPr>
          <w:p w14:paraId="0EF51DC2" w14:textId="5B3CC652" w:rsidR="00A12396" w:rsidRPr="007D781F" w:rsidRDefault="4F05A5AA" w:rsidP="00064D11">
            <w:pPr>
              <w:jc w:val="center"/>
              <w:cnfStyle w:val="000000000000" w:firstRow="0" w:lastRow="0" w:firstColumn="0" w:lastColumn="0" w:oddVBand="0" w:evenVBand="0" w:oddHBand="0" w:evenHBand="0" w:firstRowFirstColumn="0" w:firstRowLastColumn="0" w:lastRowFirstColumn="0" w:lastRowLastColumn="0"/>
            </w:pPr>
            <w:r w:rsidRPr="007D781F">
              <w:t>92.08%</w:t>
            </w:r>
          </w:p>
        </w:tc>
        <w:tc>
          <w:tcPr>
            <w:tcW w:w="1007" w:type="dxa"/>
            <w:vAlign w:val="center"/>
          </w:tcPr>
          <w:p w14:paraId="6C8356AB" w14:textId="769E26E4" w:rsidR="00A12396" w:rsidRPr="007D781F" w:rsidRDefault="63E80488" w:rsidP="00064D11">
            <w:pPr>
              <w:jc w:val="center"/>
              <w:cnfStyle w:val="000000000000" w:firstRow="0" w:lastRow="0" w:firstColumn="0" w:lastColumn="0" w:oddVBand="0" w:evenVBand="0" w:oddHBand="0" w:evenHBand="0" w:firstRowFirstColumn="0" w:firstRowLastColumn="0" w:lastRowFirstColumn="0" w:lastRowLastColumn="0"/>
            </w:pPr>
            <w:r w:rsidRPr="007D781F">
              <w:t>92.28%</w:t>
            </w:r>
          </w:p>
        </w:tc>
        <w:tc>
          <w:tcPr>
            <w:tcW w:w="1007" w:type="dxa"/>
            <w:vAlign w:val="center"/>
          </w:tcPr>
          <w:p w14:paraId="05A0CAFF" w14:textId="23A54622" w:rsidR="00A12396" w:rsidRPr="007D781F" w:rsidRDefault="63E80488" w:rsidP="00064D11">
            <w:pPr>
              <w:jc w:val="center"/>
              <w:cnfStyle w:val="000000000000" w:firstRow="0" w:lastRow="0" w:firstColumn="0" w:lastColumn="0" w:oddVBand="0" w:evenVBand="0" w:oddHBand="0" w:evenHBand="0" w:firstRowFirstColumn="0" w:firstRowLastColumn="0" w:lastRowFirstColumn="0" w:lastRowLastColumn="0"/>
            </w:pPr>
            <w:r w:rsidRPr="007D781F">
              <w:t>91.99%</w:t>
            </w:r>
          </w:p>
        </w:tc>
      </w:tr>
      <w:tr w:rsidR="00A12396" w:rsidRPr="007D781F" w14:paraId="6375F126" w14:textId="77777777" w:rsidTr="00064D11">
        <w:trPr>
          <w:jc w:val="center"/>
        </w:trPr>
        <w:tc>
          <w:tcPr>
            <w:cnfStyle w:val="001000000000" w:firstRow="0" w:lastRow="0" w:firstColumn="1" w:lastColumn="0" w:oddVBand="0" w:evenVBand="0" w:oddHBand="0" w:evenHBand="0" w:firstRowFirstColumn="0" w:firstRowLastColumn="0" w:lastRowFirstColumn="0" w:lastRowLastColumn="0"/>
            <w:tcW w:w="985" w:type="dxa"/>
            <w:vMerge w:val="restart"/>
            <w:vAlign w:val="center"/>
          </w:tcPr>
          <w:p w14:paraId="613F8B1F" w14:textId="77777777" w:rsidR="00A12396" w:rsidRPr="007D781F" w:rsidRDefault="00A12396" w:rsidP="00064D11">
            <w:pPr>
              <w:jc w:val="center"/>
            </w:pPr>
            <w:r w:rsidRPr="007D781F">
              <w:t>Model 2</w:t>
            </w:r>
          </w:p>
        </w:tc>
        <w:tc>
          <w:tcPr>
            <w:tcW w:w="990" w:type="dxa"/>
          </w:tcPr>
          <w:p w14:paraId="5DC900CC" w14:textId="77777777" w:rsidR="00A12396" w:rsidRPr="007D781F" w:rsidRDefault="00A12396" w:rsidP="00064D11">
            <w:pPr>
              <w:jc w:val="center"/>
              <w:cnfStyle w:val="000000000000" w:firstRow="0" w:lastRow="0" w:firstColumn="0" w:lastColumn="0" w:oddVBand="0" w:evenVBand="0" w:oddHBand="0" w:evenHBand="0" w:firstRowFirstColumn="0" w:firstRowLastColumn="0" w:lastRowFirstColumn="0" w:lastRowLastColumn="0"/>
            </w:pPr>
            <w:r w:rsidRPr="007D781F">
              <w:t>1</w:t>
            </w:r>
          </w:p>
        </w:tc>
        <w:tc>
          <w:tcPr>
            <w:tcW w:w="1170" w:type="dxa"/>
          </w:tcPr>
          <w:p w14:paraId="03307877" w14:textId="2F4D5B57" w:rsidR="00A12396" w:rsidRPr="007D781F" w:rsidRDefault="1BE9F1C6" w:rsidP="00064D11">
            <w:pPr>
              <w:jc w:val="center"/>
              <w:cnfStyle w:val="000000000000" w:firstRow="0" w:lastRow="0" w:firstColumn="0" w:lastColumn="0" w:oddVBand="0" w:evenVBand="0" w:oddHBand="0" w:evenHBand="0" w:firstRowFirstColumn="0" w:firstRowLastColumn="0" w:lastRowFirstColumn="0" w:lastRowLastColumn="0"/>
            </w:pPr>
            <w:r w:rsidRPr="007D781F">
              <w:t>95.29%</w:t>
            </w:r>
          </w:p>
        </w:tc>
        <w:tc>
          <w:tcPr>
            <w:tcW w:w="1170" w:type="dxa"/>
            <w:vAlign w:val="center"/>
          </w:tcPr>
          <w:p w14:paraId="758A2559" w14:textId="32A5CFC2" w:rsidR="00A12396" w:rsidRPr="007D781F" w:rsidRDefault="2F85E347" w:rsidP="00064D11">
            <w:pPr>
              <w:jc w:val="center"/>
              <w:cnfStyle w:val="000000000000" w:firstRow="0" w:lastRow="0" w:firstColumn="0" w:lastColumn="0" w:oddVBand="0" w:evenVBand="0" w:oddHBand="0" w:evenHBand="0" w:firstRowFirstColumn="0" w:firstRowLastColumn="0" w:lastRowFirstColumn="0" w:lastRowLastColumn="0"/>
            </w:pPr>
            <w:r w:rsidRPr="007D781F">
              <w:t>95.26%</w:t>
            </w:r>
          </w:p>
        </w:tc>
        <w:tc>
          <w:tcPr>
            <w:tcW w:w="1007" w:type="dxa"/>
            <w:vAlign w:val="center"/>
          </w:tcPr>
          <w:p w14:paraId="4FC7C969" w14:textId="42556DDA" w:rsidR="00A12396" w:rsidRPr="007D781F" w:rsidRDefault="5C2858F4" w:rsidP="00064D11">
            <w:pPr>
              <w:jc w:val="center"/>
              <w:cnfStyle w:val="000000000000" w:firstRow="0" w:lastRow="0" w:firstColumn="0" w:lastColumn="0" w:oddVBand="0" w:evenVBand="0" w:oddHBand="0" w:evenHBand="0" w:firstRowFirstColumn="0" w:firstRowLastColumn="0" w:lastRowFirstColumn="0" w:lastRowLastColumn="0"/>
            </w:pPr>
            <w:r w:rsidRPr="007D781F">
              <w:t>95.</w:t>
            </w:r>
            <w:r w:rsidR="47A1CCAE" w:rsidRPr="007D781F">
              <w:t>38</w:t>
            </w:r>
            <w:r w:rsidRPr="007D781F">
              <w:t>%</w:t>
            </w:r>
          </w:p>
        </w:tc>
        <w:tc>
          <w:tcPr>
            <w:tcW w:w="1007" w:type="dxa"/>
            <w:vAlign w:val="center"/>
          </w:tcPr>
          <w:p w14:paraId="3E869849" w14:textId="5FF8E714" w:rsidR="00A12396" w:rsidRPr="007D781F" w:rsidRDefault="4F05A5AA" w:rsidP="00064D11">
            <w:pPr>
              <w:jc w:val="center"/>
              <w:cnfStyle w:val="000000000000" w:firstRow="0" w:lastRow="0" w:firstColumn="0" w:lastColumn="0" w:oddVBand="0" w:evenVBand="0" w:oddHBand="0" w:evenHBand="0" w:firstRowFirstColumn="0" w:firstRowLastColumn="0" w:lastRowFirstColumn="0" w:lastRowLastColumn="0"/>
            </w:pPr>
            <w:r w:rsidRPr="007D781F">
              <w:t>95.26%</w:t>
            </w:r>
          </w:p>
        </w:tc>
        <w:tc>
          <w:tcPr>
            <w:tcW w:w="1007" w:type="dxa"/>
            <w:vAlign w:val="center"/>
          </w:tcPr>
          <w:p w14:paraId="4C8D0BE0" w14:textId="53C12044" w:rsidR="00A12396" w:rsidRPr="007D781F" w:rsidRDefault="4F05A5AA" w:rsidP="00064D11">
            <w:pPr>
              <w:jc w:val="center"/>
              <w:cnfStyle w:val="000000000000" w:firstRow="0" w:lastRow="0" w:firstColumn="0" w:lastColumn="0" w:oddVBand="0" w:evenVBand="0" w:oddHBand="0" w:evenHBand="0" w:firstRowFirstColumn="0" w:firstRowLastColumn="0" w:lastRowFirstColumn="0" w:lastRowLastColumn="0"/>
            </w:pPr>
            <w:r w:rsidRPr="007D781F">
              <w:t>95.20%</w:t>
            </w:r>
          </w:p>
        </w:tc>
        <w:tc>
          <w:tcPr>
            <w:tcW w:w="1007" w:type="dxa"/>
            <w:vAlign w:val="center"/>
          </w:tcPr>
          <w:p w14:paraId="5A0D64AB" w14:textId="3157D2AD" w:rsidR="00A12396" w:rsidRPr="007D781F" w:rsidRDefault="63E80488" w:rsidP="00064D11">
            <w:pPr>
              <w:jc w:val="center"/>
              <w:cnfStyle w:val="000000000000" w:firstRow="0" w:lastRow="0" w:firstColumn="0" w:lastColumn="0" w:oddVBand="0" w:evenVBand="0" w:oddHBand="0" w:evenHBand="0" w:firstRowFirstColumn="0" w:firstRowLastColumn="0" w:lastRowFirstColumn="0" w:lastRowLastColumn="0"/>
            </w:pPr>
            <w:r w:rsidRPr="007D781F">
              <w:t>95.22%</w:t>
            </w:r>
          </w:p>
        </w:tc>
        <w:tc>
          <w:tcPr>
            <w:tcW w:w="1007" w:type="dxa"/>
            <w:vAlign w:val="center"/>
          </w:tcPr>
          <w:p w14:paraId="4EDBDB39" w14:textId="13FFF6C2" w:rsidR="00A12396" w:rsidRPr="007D781F" w:rsidRDefault="63E80488" w:rsidP="00064D11">
            <w:pPr>
              <w:jc w:val="center"/>
              <w:cnfStyle w:val="000000000000" w:firstRow="0" w:lastRow="0" w:firstColumn="0" w:lastColumn="0" w:oddVBand="0" w:evenVBand="0" w:oddHBand="0" w:evenHBand="0" w:firstRowFirstColumn="0" w:firstRowLastColumn="0" w:lastRowFirstColumn="0" w:lastRowLastColumn="0"/>
            </w:pPr>
            <w:r w:rsidRPr="007D781F">
              <w:t>95.23%</w:t>
            </w:r>
          </w:p>
        </w:tc>
      </w:tr>
      <w:tr w:rsidR="00A12396" w:rsidRPr="007D781F" w14:paraId="66E6F30F" w14:textId="77777777" w:rsidTr="00064D11">
        <w:trPr>
          <w:jc w:val="center"/>
        </w:trPr>
        <w:tc>
          <w:tcPr>
            <w:cnfStyle w:val="001000000000" w:firstRow="0" w:lastRow="0" w:firstColumn="1" w:lastColumn="0" w:oddVBand="0" w:evenVBand="0" w:oddHBand="0" w:evenHBand="0" w:firstRowFirstColumn="0" w:firstRowLastColumn="0" w:lastRowFirstColumn="0" w:lastRowLastColumn="0"/>
            <w:tcW w:w="985" w:type="dxa"/>
            <w:vMerge/>
            <w:vAlign w:val="center"/>
          </w:tcPr>
          <w:p w14:paraId="3EB117AC" w14:textId="77777777" w:rsidR="00A12396" w:rsidRPr="007D781F" w:rsidRDefault="00A12396" w:rsidP="00064D11">
            <w:pPr>
              <w:jc w:val="center"/>
            </w:pPr>
          </w:p>
        </w:tc>
        <w:tc>
          <w:tcPr>
            <w:tcW w:w="990" w:type="dxa"/>
          </w:tcPr>
          <w:p w14:paraId="2AE5E54C" w14:textId="77777777" w:rsidR="00A12396" w:rsidRPr="007D781F" w:rsidRDefault="00A12396" w:rsidP="00064D11">
            <w:pPr>
              <w:jc w:val="center"/>
              <w:cnfStyle w:val="000000000000" w:firstRow="0" w:lastRow="0" w:firstColumn="0" w:lastColumn="0" w:oddVBand="0" w:evenVBand="0" w:oddHBand="0" w:evenHBand="0" w:firstRowFirstColumn="0" w:firstRowLastColumn="0" w:lastRowFirstColumn="0" w:lastRowLastColumn="0"/>
            </w:pPr>
            <w:r w:rsidRPr="007D781F">
              <w:t>2</w:t>
            </w:r>
          </w:p>
        </w:tc>
        <w:tc>
          <w:tcPr>
            <w:tcW w:w="1170" w:type="dxa"/>
          </w:tcPr>
          <w:p w14:paraId="509A56D8" w14:textId="6178FC6C" w:rsidR="00A12396" w:rsidRPr="007D781F" w:rsidRDefault="1BE9F1C6" w:rsidP="00064D11">
            <w:pPr>
              <w:jc w:val="center"/>
              <w:cnfStyle w:val="000000000000" w:firstRow="0" w:lastRow="0" w:firstColumn="0" w:lastColumn="0" w:oddVBand="0" w:evenVBand="0" w:oddHBand="0" w:evenHBand="0" w:firstRowFirstColumn="0" w:firstRowLastColumn="0" w:lastRowFirstColumn="0" w:lastRowLastColumn="0"/>
            </w:pPr>
            <w:r w:rsidRPr="007D781F">
              <w:t>95.40%</w:t>
            </w:r>
          </w:p>
        </w:tc>
        <w:tc>
          <w:tcPr>
            <w:tcW w:w="1170" w:type="dxa"/>
            <w:vAlign w:val="center"/>
          </w:tcPr>
          <w:p w14:paraId="4C028C30" w14:textId="72F472F7" w:rsidR="00A12396" w:rsidRPr="007D781F" w:rsidRDefault="02C8ED69" w:rsidP="00064D11">
            <w:pPr>
              <w:jc w:val="center"/>
              <w:cnfStyle w:val="000000000000" w:firstRow="0" w:lastRow="0" w:firstColumn="0" w:lastColumn="0" w:oddVBand="0" w:evenVBand="0" w:oddHBand="0" w:evenHBand="0" w:firstRowFirstColumn="0" w:firstRowLastColumn="0" w:lastRowFirstColumn="0" w:lastRowLastColumn="0"/>
            </w:pPr>
            <w:r w:rsidRPr="007D781F">
              <w:t>95.32%</w:t>
            </w:r>
          </w:p>
        </w:tc>
        <w:tc>
          <w:tcPr>
            <w:tcW w:w="1007" w:type="dxa"/>
            <w:vAlign w:val="center"/>
          </w:tcPr>
          <w:p w14:paraId="18C8E09C" w14:textId="4EAD7E44" w:rsidR="00A12396" w:rsidRPr="007D781F" w:rsidRDefault="47A1CCAE" w:rsidP="00064D11">
            <w:pPr>
              <w:jc w:val="center"/>
              <w:cnfStyle w:val="000000000000" w:firstRow="0" w:lastRow="0" w:firstColumn="0" w:lastColumn="0" w:oddVBand="0" w:evenVBand="0" w:oddHBand="0" w:evenHBand="0" w:firstRowFirstColumn="0" w:firstRowLastColumn="0" w:lastRowFirstColumn="0" w:lastRowLastColumn="0"/>
            </w:pPr>
            <w:r w:rsidRPr="007D781F">
              <w:t>95.31%</w:t>
            </w:r>
          </w:p>
        </w:tc>
        <w:tc>
          <w:tcPr>
            <w:tcW w:w="1007" w:type="dxa"/>
            <w:vAlign w:val="center"/>
          </w:tcPr>
          <w:p w14:paraId="6D5D8BF9" w14:textId="6FA84E40" w:rsidR="00A12396" w:rsidRPr="007D781F" w:rsidRDefault="4F05A5AA" w:rsidP="00064D11">
            <w:pPr>
              <w:jc w:val="center"/>
              <w:cnfStyle w:val="000000000000" w:firstRow="0" w:lastRow="0" w:firstColumn="0" w:lastColumn="0" w:oddVBand="0" w:evenVBand="0" w:oddHBand="0" w:evenHBand="0" w:firstRowFirstColumn="0" w:firstRowLastColumn="0" w:lastRowFirstColumn="0" w:lastRowLastColumn="0"/>
            </w:pPr>
            <w:r w:rsidRPr="007D781F">
              <w:t>95.45%</w:t>
            </w:r>
          </w:p>
        </w:tc>
        <w:tc>
          <w:tcPr>
            <w:tcW w:w="1007" w:type="dxa"/>
            <w:vAlign w:val="center"/>
          </w:tcPr>
          <w:p w14:paraId="38CFBE5A" w14:textId="3A12D85F" w:rsidR="00A12396" w:rsidRPr="007D781F" w:rsidRDefault="63E80488" w:rsidP="00064D11">
            <w:pPr>
              <w:jc w:val="center"/>
              <w:cnfStyle w:val="000000000000" w:firstRow="0" w:lastRow="0" w:firstColumn="0" w:lastColumn="0" w:oddVBand="0" w:evenVBand="0" w:oddHBand="0" w:evenHBand="0" w:firstRowFirstColumn="0" w:firstRowLastColumn="0" w:lastRowFirstColumn="0" w:lastRowLastColumn="0"/>
            </w:pPr>
            <w:r w:rsidRPr="007D781F">
              <w:t>95.46%</w:t>
            </w:r>
          </w:p>
        </w:tc>
        <w:tc>
          <w:tcPr>
            <w:tcW w:w="1007" w:type="dxa"/>
            <w:vAlign w:val="center"/>
          </w:tcPr>
          <w:p w14:paraId="14C655F2" w14:textId="1839DC43" w:rsidR="00A12396" w:rsidRPr="007D781F" w:rsidRDefault="63E80488" w:rsidP="00064D11">
            <w:pPr>
              <w:jc w:val="center"/>
              <w:cnfStyle w:val="000000000000" w:firstRow="0" w:lastRow="0" w:firstColumn="0" w:lastColumn="0" w:oddVBand="0" w:evenVBand="0" w:oddHBand="0" w:evenHBand="0" w:firstRowFirstColumn="0" w:firstRowLastColumn="0" w:lastRowFirstColumn="0" w:lastRowLastColumn="0"/>
            </w:pPr>
            <w:r w:rsidRPr="007D781F">
              <w:t>95.40%</w:t>
            </w:r>
          </w:p>
        </w:tc>
        <w:tc>
          <w:tcPr>
            <w:tcW w:w="1007" w:type="dxa"/>
            <w:vAlign w:val="center"/>
          </w:tcPr>
          <w:p w14:paraId="17DBD0D3" w14:textId="491B7A81" w:rsidR="00A12396" w:rsidRPr="007D781F" w:rsidRDefault="63E80488" w:rsidP="00064D11">
            <w:pPr>
              <w:jc w:val="center"/>
              <w:cnfStyle w:val="000000000000" w:firstRow="0" w:lastRow="0" w:firstColumn="0" w:lastColumn="0" w:oddVBand="0" w:evenVBand="0" w:oddHBand="0" w:evenHBand="0" w:firstRowFirstColumn="0" w:firstRowLastColumn="0" w:lastRowFirstColumn="0" w:lastRowLastColumn="0"/>
            </w:pPr>
            <w:r w:rsidRPr="007D781F">
              <w:t>94</w:t>
            </w:r>
            <w:r w:rsidR="487FF414" w:rsidRPr="007D781F">
              <w:t>.97%</w:t>
            </w:r>
          </w:p>
        </w:tc>
      </w:tr>
    </w:tbl>
    <w:p w14:paraId="37C054D1" w14:textId="648C068D" w:rsidR="00470D90" w:rsidRPr="007D781F" w:rsidRDefault="00A12396" w:rsidP="00470D90">
      <w:pPr>
        <w:rPr>
          <w:i/>
          <w:color w:val="404040" w:themeColor="text1" w:themeTint="BF"/>
        </w:rPr>
      </w:pPr>
      <w:r w:rsidRPr="007D781F">
        <w:rPr>
          <w:rStyle w:val="SubtleEmphasis"/>
        </w:rPr>
        <w:t>(Model 1 uses 3 features: NDAI, SD, CORR; Model 2 uses 8 features: NDAI, SD, CORR, plus 5 radiance angles; For splitting methods, see section 2.1)</w:t>
      </w:r>
    </w:p>
    <w:p w14:paraId="13A4C8F5" w14:textId="0553EC3A" w:rsidR="4235A24F" w:rsidRPr="0032677F" w:rsidRDefault="4235A24F" w:rsidP="4235A24F">
      <w:r w:rsidRPr="0032677F">
        <w:t>Unlike previous two classification models, KNN works better with more features in our case</w:t>
      </w:r>
      <w:r w:rsidR="004D3D01" w:rsidRPr="0032677F">
        <w:t xml:space="preserve"> as shown in Table </w:t>
      </w:r>
      <w:r w:rsidR="00A8658A" w:rsidRPr="0032677F">
        <w:t>4</w:t>
      </w:r>
      <w:r w:rsidRPr="0032677F">
        <w:t>. We see that the model 2 with all eight features achieves noticeably higher accuracies than model 1 which only includes the NDAI, SD, and CORR features. Similar to previous models, there is no noticeable difference in accurac</w:t>
      </w:r>
      <w:r w:rsidR="0032677F">
        <w:t>y rates</w:t>
      </w:r>
      <w:r w:rsidRPr="0032677F">
        <w:t xml:space="preserve"> between two splitting methods for KNN.</w:t>
      </w:r>
    </w:p>
    <w:p w14:paraId="0D0876F8" w14:textId="3F306CD2" w:rsidR="007D5644" w:rsidRPr="007D781F" w:rsidRDefault="6B5DC9D8" w:rsidP="0034200B">
      <w:pPr>
        <w:pStyle w:val="Heading3"/>
      </w:pPr>
      <w:r w:rsidRPr="007D781F">
        <w:t xml:space="preserve">3.1.4 </w:t>
      </w:r>
      <w:r w:rsidR="007756E3" w:rsidRPr="007D781F">
        <w:rPr>
          <w:rFonts w:hint="eastAsia"/>
          <w:lang w:eastAsia="zh-CN"/>
        </w:rPr>
        <w:t>QDA</w:t>
      </w:r>
    </w:p>
    <w:p w14:paraId="4215DD57" w14:textId="3AEC6A82" w:rsidR="00C41A3C" w:rsidRPr="007D781F" w:rsidRDefault="001C2EEF" w:rsidP="00B06580">
      <w:pPr>
        <w:rPr>
          <w:lang w:eastAsia="zh-CN"/>
        </w:rPr>
      </w:pPr>
      <w:r w:rsidRPr="007D781F">
        <w:rPr>
          <w:lang w:eastAsia="zh-CN"/>
        </w:rPr>
        <w:t xml:space="preserve">Lastly, we are going to attempt </w:t>
      </w:r>
      <w:r w:rsidR="003E19BB" w:rsidRPr="007D781F">
        <w:rPr>
          <w:lang w:eastAsia="zh-CN"/>
        </w:rPr>
        <w:t>Quadratic Discriminant Analysis (</w:t>
      </w:r>
      <w:r w:rsidRPr="007D781F">
        <w:rPr>
          <w:lang w:eastAsia="zh-CN"/>
        </w:rPr>
        <w:t>QDA</w:t>
      </w:r>
      <w:r w:rsidR="003E19BB" w:rsidRPr="007D781F">
        <w:rPr>
          <w:lang w:eastAsia="zh-CN"/>
        </w:rPr>
        <w:t>)</w:t>
      </w:r>
      <w:r w:rsidRPr="007D781F">
        <w:rPr>
          <w:lang w:eastAsia="zh-CN"/>
        </w:rPr>
        <w:t xml:space="preserve"> as </w:t>
      </w:r>
      <w:r w:rsidR="00CD7AEE" w:rsidRPr="007D781F">
        <w:rPr>
          <w:lang w:eastAsia="zh-CN"/>
        </w:rPr>
        <w:t>the classification model.</w:t>
      </w:r>
      <w:r w:rsidR="00F512F2" w:rsidRPr="007D781F">
        <w:rPr>
          <w:lang w:eastAsia="zh-CN"/>
        </w:rPr>
        <w:t xml:space="preserve"> </w:t>
      </w:r>
      <w:r w:rsidR="00612B4B" w:rsidRPr="007D781F">
        <w:rPr>
          <w:rFonts w:hint="eastAsia"/>
          <w:lang w:eastAsia="zh-CN"/>
        </w:rPr>
        <w:t>The</w:t>
      </w:r>
      <w:r w:rsidR="00612B4B" w:rsidRPr="007D781F">
        <w:rPr>
          <w:lang w:eastAsia="zh-CN"/>
        </w:rPr>
        <w:t xml:space="preserve"> model is quite straightforward without any hyper-parameter</w:t>
      </w:r>
      <w:r w:rsidR="00BE7E32" w:rsidRPr="007D781F">
        <w:rPr>
          <w:lang w:eastAsia="zh-CN"/>
        </w:rPr>
        <w:t>.</w:t>
      </w:r>
      <w:r w:rsidR="008341CE">
        <w:rPr>
          <w:lang w:eastAsia="zh-CN"/>
        </w:rPr>
        <w:t xml:space="preserve"> QDA model assumes normal distribution in data, which we can see it is satisfied by using Figure 2. QDA has no assumption regarding data variances.</w:t>
      </w:r>
    </w:p>
    <w:p w14:paraId="0CA30E44" w14:textId="3B36D854" w:rsidR="007756E3" w:rsidRPr="007D781F" w:rsidRDefault="007756E3" w:rsidP="007756E3">
      <w:pPr>
        <w:pStyle w:val="TableHeading"/>
      </w:pPr>
      <w:r w:rsidRPr="007D781F">
        <w:rPr>
          <w:b/>
        </w:rPr>
        <w:t>Table 5</w:t>
      </w:r>
      <w:r w:rsidRPr="007D781F">
        <w:t>: Cross-validation fold accuracies for QDA models</w:t>
      </w:r>
    </w:p>
    <w:tbl>
      <w:tblPr>
        <w:tblStyle w:val="GridTable1Light-Accent3"/>
        <w:tblW w:w="0" w:type="auto"/>
        <w:jc w:val="center"/>
        <w:tblLayout w:type="fixed"/>
        <w:tblLook w:val="04A0" w:firstRow="1" w:lastRow="0" w:firstColumn="1" w:lastColumn="0" w:noHBand="0" w:noVBand="1"/>
      </w:tblPr>
      <w:tblGrid>
        <w:gridCol w:w="985"/>
        <w:gridCol w:w="990"/>
        <w:gridCol w:w="1170"/>
        <w:gridCol w:w="1170"/>
        <w:gridCol w:w="1007"/>
        <w:gridCol w:w="1007"/>
        <w:gridCol w:w="1007"/>
        <w:gridCol w:w="1007"/>
        <w:gridCol w:w="1007"/>
      </w:tblGrid>
      <w:tr w:rsidR="007756E3" w:rsidRPr="007D781F" w14:paraId="1AFF58B2" w14:textId="77777777" w:rsidTr="000672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vAlign w:val="center"/>
          </w:tcPr>
          <w:p w14:paraId="6667093D" w14:textId="77777777" w:rsidR="007756E3" w:rsidRPr="007D781F" w:rsidRDefault="007756E3" w:rsidP="000672D0">
            <w:pPr>
              <w:jc w:val="center"/>
            </w:pPr>
          </w:p>
        </w:tc>
        <w:tc>
          <w:tcPr>
            <w:tcW w:w="990" w:type="dxa"/>
          </w:tcPr>
          <w:p w14:paraId="19DA4E64" w14:textId="77777777" w:rsidR="007756E3" w:rsidRPr="007D781F" w:rsidRDefault="007756E3" w:rsidP="000672D0">
            <w:pPr>
              <w:jc w:val="center"/>
              <w:cnfStyle w:val="100000000000" w:firstRow="1" w:lastRow="0" w:firstColumn="0" w:lastColumn="0" w:oddVBand="0" w:evenVBand="0" w:oddHBand="0" w:evenHBand="0" w:firstRowFirstColumn="0" w:firstRowLastColumn="0" w:lastRowFirstColumn="0" w:lastRowLastColumn="0"/>
            </w:pPr>
            <w:r w:rsidRPr="007D781F">
              <w:t>Split Method</w:t>
            </w:r>
          </w:p>
        </w:tc>
        <w:tc>
          <w:tcPr>
            <w:tcW w:w="1170" w:type="dxa"/>
          </w:tcPr>
          <w:p w14:paraId="66FE1503" w14:textId="77777777" w:rsidR="007756E3" w:rsidRPr="007D781F" w:rsidRDefault="007756E3" w:rsidP="000672D0">
            <w:pPr>
              <w:jc w:val="center"/>
              <w:cnfStyle w:val="100000000000" w:firstRow="1" w:lastRow="0" w:firstColumn="0" w:lastColumn="0" w:oddVBand="0" w:evenVBand="0" w:oddHBand="0" w:evenHBand="0" w:firstRowFirstColumn="0" w:firstRowLastColumn="0" w:lastRowFirstColumn="0" w:lastRowLastColumn="0"/>
            </w:pPr>
            <w:r w:rsidRPr="007D781F">
              <w:t>Test Accuracy</w:t>
            </w:r>
          </w:p>
        </w:tc>
        <w:tc>
          <w:tcPr>
            <w:tcW w:w="1170" w:type="dxa"/>
            <w:vAlign w:val="center"/>
          </w:tcPr>
          <w:p w14:paraId="3C790741" w14:textId="77777777" w:rsidR="007756E3" w:rsidRPr="007D781F" w:rsidRDefault="007756E3" w:rsidP="000672D0">
            <w:pPr>
              <w:jc w:val="center"/>
              <w:cnfStyle w:val="100000000000" w:firstRow="1" w:lastRow="0" w:firstColumn="0" w:lastColumn="0" w:oddVBand="0" w:evenVBand="0" w:oddHBand="0" w:evenHBand="0" w:firstRowFirstColumn="0" w:firstRowLastColumn="0" w:lastRowFirstColumn="0" w:lastRowLastColumn="0"/>
            </w:pPr>
            <w:r w:rsidRPr="007D781F">
              <w:t>Mean CV Accuracy</w:t>
            </w:r>
          </w:p>
        </w:tc>
        <w:tc>
          <w:tcPr>
            <w:tcW w:w="1007" w:type="dxa"/>
            <w:vAlign w:val="center"/>
          </w:tcPr>
          <w:p w14:paraId="0A18296D" w14:textId="77777777" w:rsidR="007756E3" w:rsidRPr="007D781F" w:rsidRDefault="007756E3" w:rsidP="000672D0">
            <w:pPr>
              <w:jc w:val="center"/>
              <w:cnfStyle w:val="100000000000" w:firstRow="1" w:lastRow="0" w:firstColumn="0" w:lastColumn="0" w:oddVBand="0" w:evenVBand="0" w:oddHBand="0" w:evenHBand="0" w:firstRowFirstColumn="0" w:firstRowLastColumn="0" w:lastRowFirstColumn="0" w:lastRowLastColumn="0"/>
            </w:pPr>
            <w:r w:rsidRPr="007D781F">
              <w:t>Fold 1</w:t>
            </w:r>
          </w:p>
        </w:tc>
        <w:tc>
          <w:tcPr>
            <w:tcW w:w="1007" w:type="dxa"/>
            <w:vAlign w:val="center"/>
          </w:tcPr>
          <w:p w14:paraId="5BF9E1C9" w14:textId="77777777" w:rsidR="007756E3" w:rsidRPr="007D781F" w:rsidRDefault="007756E3" w:rsidP="000672D0">
            <w:pPr>
              <w:jc w:val="center"/>
              <w:cnfStyle w:val="100000000000" w:firstRow="1" w:lastRow="0" w:firstColumn="0" w:lastColumn="0" w:oddVBand="0" w:evenVBand="0" w:oddHBand="0" w:evenHBand="0" w:firstRowFirstColumn="0" w:firstRowLastColumn="0" w:lastRowFirstColumn="0" w:lastRowLastColumn="0"/>
            </w:pPr>
            <w:r w:rsidRPr="007D781F">
              <w:t>Fold 2</w:t>
            </w:r>
          </w:p>
        </w:tc>
        <w:tc>
          <w:tcPr>
            <w:tcW w:w="1007" w:type="dxa"/>
            <w:vAlign w:val="center"/>
          </w:tcPr>
          <w:p w14:paraId="1C57B5C9" w14:textId="77777777" w:rsidR="007756E3" w:rsidRPr="007D781F" w:rsidRDefault="007756E3" w:rsidP="000672D0">
            <w:pPr>
              <w:jc w:val="center"/>
              <w:cnfStyle w:val="100000000000" w:firstRow="1" w:lastRow="0" w:firstColumn="0" w:lastColumn="0" w:oddVBand="0" w:evenVBand="0" w:oddHBand="0" w:evenHBand="0" w:firstRowFirstColumn="0" w:firstRowLastColumn="0" w:lastRowFirstColumn="0" w:lastRowLastColumn="0"/>
            </w:pPr>
            <w:r w:rsidRPr="007D781F">
              <w:t>Fold 3</w:t>
            </w:r>
          </w:p>
        </w:tc>
        <w:tc>
          <w:tcPr>
            <w:tcW w:w="1007" w:type="dxa"/>
            <w:vAlign w:val="center"/>
          </w:tcPr>
          <w:p w14:paraId="6BE5AAB8" w14:textId="77777777" w:rsidR="007756E3" w:rsidRPr="007D781F" w:rsidRDefault="007756E3" w:rsidP="000672D0">
            <w:pPr>
              <w:jc w:val="center"/>
              <w:cnfStyle w:val="100000000000" w:firstRow="1" w:lastRow="0" w:firstColumn="0" w:lastColumn="0" w:oddVBand="0" w:evenVBand="0" w:oddHBand="0" w:evenHBand="0" w:firstRowFirstColumn="0" w:firstRowLastColumn="0" w:lastRowFirstColumn="0" w:lastRowLastColumn="0"/>
            </w:pPr>
            <w:r w:rsidRPr="007D781F">
              <w:t>Fold 4</w:t>
            </w:r>
          </w:p>
        </w:tc>
        <w:tc>
          <w:tcPr>
            <w:tcW w:w="1007" w:type="dxa"/>
            <w:vAlign w:val="center"/>
          </w:tcPr>
          <w:p w14:paraId="64D358B7" w14:textId="77777777" w:rsidR="007756E3" w:rsidRPr="007D781F" w:rsidRDefault="007756E3" w:rsidP="000672D0">
            <w:pPr>
              <w:jc w:val="center"/>
              <w:cnfStyle w:val="100000000000" w:firstRow="1" w:lastRow="0" w:firstColumn="0" w:lastColumn="0" w:oddVBand="0" w:evenVBand="0" w:oddHBand="0" w:evenHBand="0" w:firstRowFirstColumn="0" w:firstRowLastColumn="0" w:lastRowFirstColumn="0" w:lastRowLastColumn="0"/>
            </w:pPr>
            <w:r w:rsidRPr="007D781F">
              <w:t>Fold 5</w:t>
            </w:r>
          </w:p>
        </w:tc>
      </w:tr>
      <w:tr w:rsidR="007756E3" w:rsidRPr="007D781F" w14:paraId="3CC612A2" w14:textId="77777777" w:rsidTr="000672D0">
        <w:trPr>
          <w:jc w:val="center"/>
        </w:trPr>
        <w:tc>
          <w:tcPr>
            <w:cnfStyle w:val="001000000000" w:firstRow="0" w:lastRow="0" w:firstColumn="1" w:lastColumn="0" w:oddVBand="0" w:evenVBand="0" w:oddHBand="0" w:evenHBand="0" w:firstRowFirstColumn="0" w:firstRowLastColumn="0" w:lastRowFirstColumn="0" w:lastRowLastColumn="0"/>
            <w:tcW w:w="985" w:type="dxa"/>
            <w:vMerge w:val="restart"/>
            <w:vAlign w:val="center"/>
          </w:tcPr>
          <w:p w14:paraId="50FA73F0" w14:textId="77777777" w:rsidR="007756E3" w:rsidRPr="007D781F" w:rsidRDefault="007756E3" w:rsidP="000672D0">
            <w:pPr>
              <w:jc w:val="center"/>
            </w:pPr>
            <w:r w:rsidRPr="007D781F">
              <w:t>Model 1</w:t>
            </w:r>
          </w:p>
        </w:tc>
        <w:tc>
          <w:tcPr>
            <w:tcW w:w="990" w:type="dxa"/>
          </w:tcPr>
          <w:p w14:paraId="333E9EC5" w14:textId="77777777" w:rsidR="007756E3" w:rsidRPr="007D781F" w:rsidRDefault="007756E3" w:rsidP="000672D0">
            <w:pPr>
              <w:jc w:val="center"/>
              <w:cnfStyle w:val="000000000000" w:firstRow="0" w:lastRow="0" w:firstColumn="0" w:lastColumn="0" w:oddVBand="0" w:evenVBand="0" w:oddHBand="0" w:evenHBand="0" w:firstRowFirstColumn="0" w:firstRowLastColumn="0" w:lastRowFirstColumn="0" w:lastRowLastColumn="0"/>
            </w:pPr>
            <w:r w:rsidRPr="007D781F">
              <w:t>1</w:t>
            </w:r>
          </w:p>
        </w:tc>
        <w:tc>
          <w:tcPr>
            <w:tcW w:w="1170" w:type="dxa"/>
          </w:tcPr>
          <w:p w14:paraId="045DCA94" w14:textId="5CE4711B" w:rsidR="007756E3" w:rsidRPr="007D781F" w:rsidRDefault="004652A0" w:rsidP="000672D0">
            <w:pPr>
              <w:jc w:val="center"/>
              <w:cnfStyle w:val="000000000000" w:firstRow="0" w:lastRow="0" w:firstColumn="0" w:lastColumn="0" w:oddVBand="0" w:evenVBand="0" w:oddHBand="0" w:evenHBand="0" w:firstRowFirstColumn="0" w:firstRowLastColumn="0" w:lastRowFirstColumn="0" w:lastRowLastColumn="0"/>
            </w:pPr>
            <w:r w:rsidRPr="007D781F">
              <w:t>89.69</w:t>
            </w:r>
            <w:r w:rsidR="007756E3" w:rsidRPr="007D781F">
              <w:t>%</w:t>
            </w:r>
          </w:p>
        </w:tc>
        <w:tc>
          <w:tcPr>
            <w:tcW w:w="1170" w:type="dxa"/>
            <w:vAlign w:val="center"/>
          </w:tcPr>
          <w:p w14:paraId="1D314F88" w14:textId="52FD5C5A" w:rsidR="007756E3" w:rsidRPr="007D781F" w:rsidRDefault="007904A6" w:rsidP="000672D0">
            <w:pPr>
              <w:jc w:val="center"/>
              <w:cnfStyle w:val="000000000000" w:firstRow="0" w:lastRow="0" w:firstColumn="0" w:lastColumn="0" w:oddVBand="0" w:evenVBand="0" w:oddHBand="0" w:evenHBand="0" w:firstRowFirstColumn="0" w:firstRowLastColumn="0" w:lastRowFirstColumn="0" w:lastRowLastColumn="0"/>
            </w:pPr>
            <w:r w:rsidRPr="007D781F">
              <w:t>89.67</w:t>
            </w:r>
            <w:r w:rsidR="007756E3" w:rsidRPr="007D781F">
              <w:t>%</w:t>
            </w:r>
          </w:p>
        </w:tc>
        <w:tc>
          <w:tcPr>
            <w:tcW w:w="1007" w:type="dxa"/>
            <w:vAlign w:val="center"/>
          </w:tcPr>
          <w:p w14:paraId="07C4DDFD" w14:textId="13111181" w:rsidR="007756E3" w:rsidRPr="007D781F" w:rsidRDefault="000C20D3" w:rsidP="000672D0">
            <w:pPr>
              <w:jc w:val="center"/>
              <w:cnfStyle w:val="000000000000" w:firstRow="0" w:lastRow="0" w:firstColumn="0" w:lastColumn="0" w:oddVBand="0" w:evenVBand="0" w:oddHBand="0" w:evenHBand="0" w:firstRowFirstColumn="0" w:firstRowLastColumn="0" w:lastRowFirstColumn="0" w:lastRowLastColumn="0"/>
            </w:pPr>
            <w:r w:rsidRPr="007D781F">
              <w:t>89.</w:t>
            </w:r>
            <w:r w:rsidR="00F35839" w:rsidRPr="007D781F">
              <w:t>86</w:t>
            </w:r>
            <w:r w:rsidR="007756E3" w:rsidRPr="007D781F">
              <w:t>%</w:t>
            </w:r>
          </w:p>
        </w:tc>
        <w:tc>
          <w:tcPr>
            <w:tcW w:w="1007" w:type="dxa"/>
            <w:vAlign w:val="center"/>
          </w:tcPr>
          <w:p w14:paraId="2684F4A0" w14:textId="2ED61451" w:rsidR="007756E3" w:rsidRPr="007D781F" w:rsidRDefault="00376379" w:rsidP="000672D0">
            <w:pPr>
              <w:jc w:val="center"/>
              <w:cnfStyle w:val="000000000000" w:firstRow="0" w:lastRow="0" w:firstColumn="0" w:lastColumn="0" w:oddVBand="0" w:evenVBand="0" w:oddHBand="0" w:evenHBand="0" w:firstRowFirstColumn="0" w:firstRowLastColumn="0" w:lastRowFirstColumn="0" w:lastRowLastColumn="0"/>
            </w:pPr>
            <w:r w:rsidRPr="007D781F">
              <w:t>89.</w:t>
            </w:r>
            <w:r w:rsidR="002425E4" w:rsidRPr="007D781F">
              <w:t>59</w:t>
            </w:r>
            <w:r w:rsidR="007756E3" w:rsidRPr="007D781F">
              <w:t>%</w:t>
            </w:r>
          </w:p>
        </w:tc>
        <w:tc>
          <w:tcPr>
            <w:tcW w:w="1007" w:type="dxa"/>
            <w:vAlign w:val="center"/>
          </w:tcPr>
          <w:p w14:paraId="55A95D10" w14:textId="22421328" w:rsidR="007756E3" w:rsidRPr="007D781F" w:rsidRDefault="006360B2" w:rsidP="000672D0">
            <w:pPr>
              <w:jc w:val="center"/>
              <w:cnfStyle w:val="000000000000" w:firstRow="0" w:lastRow="0" w:firstColumn="0" w:lastColumn="0" w:oddVBand="0" w:evenVBand="0" w:oddHBand="0" w:evenHBand="0" w:firstRowFirstColumn="0" w:firstRowLastColumn="0" w:lastRowFirstColumn="0" w:lastRowLastColumn="0"/>
            </w:pPr>
            <w:r w:rsidRPr="007D781F">
              <w:t>89.78</w:t>
            </w:r>
            <w:r w:rsidR="007756E3" w:rsidRPr="007D781F">
              <w:t>%</w:t>
            </w:r>
          </w:p>
        </w:tc>
        <w:tc>
          <w:tcPr>
            <w:tcW w:w="1007" w:type="dxa"/>
            <w:vAlign w:val="center"/>
          </w:tcPr>
          <w:p w14:paraId="5D641ED4" w14:textId="709587F7" w:rsidR="007756E3" w:rsidRPr="007D781F" w:rsidRDefault="00EA3A42" w:rsidP="000672D0">
            <w:pPr>
              <w:jc w:val="center"/>
              <w:cnfStyle w:val="000000000000" w:firstRow="0" w:lastRow="0" w:firstColumn="0" w:lastColumn="0" w:oddVBand="0" w:evenVBand="0" w:oddHBand="0" w:evenHBand="0" w:firstRowFirstColumn="0" w:firstRowLastColumn="0" w:lastRowFirstColumn="0" w:lastRowLastColumn="0"/>
            </w:pPr>
            <w:r w:rsidRPr="007D781F">
              <w:t>89.29%</w:t>
            </w:r>
          </w:p>
        </w:tc>
        <w:tc>
          <w:tcPr>
            <w:tcW w:w="1007" w:type="dxa"/>
            <w:vAlign w:val="center"/>
          </w:tcPr>
          <w:p w14:paraId="64FF9A0F" w14:textId="390A6074" w:rsidR="007756E3" w:rsidRPr="007D781F" w:rsidRDefault="00C82A79" w:rsidP="000672D0">
            <w:pPr>
              <w:jc w:val="center"/>
              <w:cnfStyle w:val="000000000000" w:firstRow="0" w:lastRow="0" w:firstColumn="0" w:lastColumn="0" w:oddVBand="0" w:evenVBand="0" w:oddHBand="0" w:evenHBand="0" w:firstRowFirstColumn="0" w:firstRowLastColumn="0" w:lastRowFirstColumn="0" w:lastRowLastColumn="0"/>
            </w:pPr>
            <w:r w:rsidRPr="007D781F">
              <w:t>89.80</w:t>
            </w:r>
            <w:r w:rsidR="007756E3" w:rsidRPr="007D781F">
              <w:t>%</w:t>
            </w:r>
          </w:p>
        </w:tc>
      </w:tr>
      <w:tr w:rsidR="007756E3" w:rsidRPr="007D781F" w14:paraId="3EBA10B9" w14:textId="77777777" w:rsidTr="000672D0">
        <w:trPr>
          <w:jc w:val="center"/>
        </w:trPr>
        <w:tc>
          <w:tcPr>
            <w:cnfStyle w:val="001000000000" w:firstRow="0" w:lastRow="0" w:firstColumn="1" w:lastColumn="0" w:oddVBand="0" w:evenVBand="0" w:oddHBand="0" w:evenHBand="0" w:firstRowFirstColumn="0" w:firstRowLastColumn="0" w:lastRowFirstColumn="0" w:lastRowLastColumn="0"/>
            <w:tcW w:w="985" w:type="dxa"/>
            <w:vMerge/>
            <w:vAlign w:val="center"/>
          </w:tcPr>
          <w:p w14:paraId="15C59AE2" w14:textId="77777777" w:rsidR="007756E3" w:rsidRPr="007D781F" w:rsidRDefault="007756E3" w:rsidP="000672D0">
            <w:pPr>
              <w:jc w:val="center"/>
            </w:pPr>
          </w:p>
        </w:tc>
        <w:tc>
          <w:tcPr>
            <w:tcW w:w="990" w:type="dxa"/>
          </w:tcPr>
          <w:p w14:paraId="58D39542" w14:textId="77777777" w:rsidR="007756E3" w:rsidRPr="007D781F" w:rsidRDefault="007756E3" w:rsidP="000672D0">
            <w:pPr>
              <w:jc w:val="center"/>
              <w:cnfStyle w:val="000000000000" w:firstRow="0" w:lastRow="0" w:firstColumn="0" w:lastColumn="0" w:oddVBand="0" w:evenVBand="0" w:oddHBand="0" w:evenHBand="0" w:firstRowFirstColumn="0" w:firstRowLastColumn="0" w:lastRowFirstColumn="0" w:lastRowLastColumn="0"/>
            </w:pPr>
            <w:r w:rsidRPr="007D781F">
              <w:t>2</w:t>
            </w:r>
          </w:p>
        </w:tc>
        <w:tc>
          <w:tcPr>
            <w:tcW w:w="1170" w:type="dxa"/>
          </w:tcPr>
          <w:p w14:paraId="4811F7EB" w14:textId="1E4783CE" w:rsidR="007756E3" w:rsidRPr="007D781F" w:rsidRDefault="004652A0" w:rsidP="000672D0">
            <w:pPr>
              <w:jc w:val="center"/>
              <w:cnfStyle w:val="000000000000" w:firstRow="0" w:lastRow="0" w:firstColumn="0" w:lastColumn="0" w:oddVBand="0" w:evenVBand="0" w:oddHBand="0" w:evenHBand="0" w:firstRowFirstColumn="0" w:firstRowLastColumn="0" w:lastRowFirstColumn="0" w:lastRowLastColumn="0"/>
            </w:pPr>
            <w:r w:rsidRPr="007D781F">
              <w:t>89.63</w:t>
            </w:r>
            <w:r w:rsidR="007756E3" w:rsidRPr="007D781F">
              <w:t>%</w:t>
            </w:r>
          </w:p>
        </w:tc>
        <w:tc>
          <w:tcPr>
            <w:tcW w:w="1170" w:type="dxa"/>
            <w:vAlign w:val="center"/>
          </w:tcPr>
          <w:p w14:paraId="7460BE45" w14:textId="09E8065F" w:rsidR="007756E3" w:rsidRPr="007D781F" w:rsidRDefault="000C20D3" w:rsidP="000672D0">
            <w:pPr>
              <w:jc w:val="center"/>
              <w:cnfStyle w:val="000000000000" w:firstRow="0" w:lastRow="0" w:firstColumn="0" w:lastColumn="0" w:oddVBand="0" w:evenVBand="0" w:oddHBand="0" w:evenHBand="0" w:firstRowFirstColumn="0" w:firstRowLastColumn="0" w:lastRowFirstColumn="0" w:lastRowLastColumn="0"/>
            </w:pPr>
            <w:r w:rsidRPr="007D781F">
              <w:t>89.69</w:t>
            </w:r>
            <w:r w:rsidR="007756E3" w:rsidRPr="007D781F">
              <w:t>%</w:t>
            </w:r>
          </w:p>
        </w:tc>
        <w:tc>
          <w:tcPr>
            <w:tcW w:w="1007" w:type="dxa"/>
            <w:vAlign w:val="center"/>
          </w:tcPr>
          <w:p w14:paraId="3E705D58" w14:textId="2189AA0B" w:rsidR="007756E3" w:rsidRPr="007D781F" w:rsidRDefault="000C20D3" w:rsidP="000672D0">
            <w:pPr>
              <w:jc w:val="center"/>
              <w:cnfStyle w:val="000000000000" w:firstRow="0" w:lastRow="0" w:firstColumn="0" w:lastColumn="0" w:oddVBand="0" w:evenVBand="0" w:oddHBand="0" w:evenHBand="0" w:firstRowFirstColumn="0" w:firstRowLastColumn="0" w:lastRowFirstColumn="0" w:lastRowLastColumn="0"/>
            </w:pPr>
            <w:r w:rsidRPr="007D781F">
              <w:t>89.</w:t>
            </w:r>
            <w:r w:rsidR="00F35839" w:rsidRPr="007D781F">
              <w:t>62</w:t>
            </w:r>
            <w:r w:rsidR="007756E3" w:rsidRPr="007D781F">
              <w:t>%</w:t>
            </w:r>
          </w:p>
        </w:tc>
        <w:tc>
          <w:tcPr>
            <w:tcW w:w="1007" w:type="dxa"/>
            <w:vAlign w:val="center"/>
          </w:tcPr>
          <w:p w14:paraId="77B9D19B" w14:textId="085E67CF" w:rsidR="007756E3" w:rsidRPr="007D781F" w:rsidRDefault="002425E4" w:rsidP="000672D0">
            <w:pPr>
              <w:jc w:val="center"/>
              <w:cnfStyle w:val="000000000000" w:firstRow="0" w:lastRow="0" w:firstColumn="0" w:lastColumn="0" w:oddVBand="0" w:evenVBand="0" w:oddHBand="0" w:evenHBand="0" w:firstRowFirstColumn="0" w:firstRowLastColumn="0" w:lastRowFirstColumn="0" w:lastRowLastColumn="0"/>
            </w:pPr>
            <w:r w:rsidRPr="007D781F">
              <w:t>89.82</w:t>
            </w:r>
            <w:r w:rsidR="007756E3" w:rsidRPr="007D781F">
              <w:t>%</w:t>
            </w:r>
          </w:p>
        </w:tc>
        <w:tc>
          <w:tcPr>
            <w:tcW w:w="1007" w:type="dxa"/>
            <w:vAlign w:val="center"/>
          </w:tcPr>
          <w:p w14:paraId="2EAB22F1" w14:textId="02869A71" w:rsidR="007756E3" w:rsidRPr="007D781F" w:rsidRDefault="006F10FF" w:rsidP="000672D0">
            <w:pPr>
              <w:jc w:val="center"/>
              <w:cnfStyle w:val="000000000000" w:firstRow="0" w:lastRow="0" w:firstColumn="0" w:lastColumn="0" w:oddVBand="0" w:evenVBand="0" w:oddHBand="0" w:evenHBand="0" w:firstRowFirstColumn="0" w:firstRowLastColumn="0" w:lastRowFirstColumn="0" w:lastRowLastColumn="0"/>
            </w:pPr>
            <w:r w:rsidRPr="007D781F">
              <w:t>89.</w:t>
            </w:r>
            <w:r w:rsidR="00A36D11" w:rsidRPr="007D781F">
              <w:t>63</w:t>
            </w:r>
            <w:r w:rsidR="007756E3" w:rsidRPr="007D781F">
              <w:t>%</w:t>
            </w:r>
          </w:p>
        </w:tc>
        <w:tc>
          <w:tcPr>
            <w:tcW w:w="1007" w:type="dxa"/>
            <w:vAlign w:val="center"/>
          </w:tcPr>
          <w:p w14:paraId="7668464C" w14:textId="1881A12A" w:rsidR="007756E3" w:rsidRPr="007D781F" w:rsidRDefault="0059614C" w:rsidP="000672D0">
            <w:pPr>
              <w:jc w:val="center"/>
              <w:cnfStyle w:val="000000000000" w:firstRow="0" w:lastRow="0" w:firstColumn="0" w:lastColumn="0" w:oddVBand="0" w:evenVBand="0" w:oddHBand="0" w:evenHBand="0" w:firstRowFirstColumn="0" w:firstRowLastColumn="0" w:lastRowFirstColumn="0" w:lastRowLastColumn="0"/>
            </w:pPr>
            <w:r w:rsidRPr="007D781F">
              <w:t>89.74%</w:t>
            </w:r>
          </w:p>
        </w:tc>
        <w:tc>
          <w:tcPr>
            <w:tcW w:w="1007" w:type="dxa"/>
            <w:vAlign w:val="center"/>
          </w:tcPr>
          <w:p w14:paraId="195DCE25" w14:textId="2939055E" w:rsidR="007756E3" w:rsidRPr="007D781F" w:rsidRDefault="00C41A3C" w:rsidP="000672D0">
            <w:pPr>
              <w:jc w:val="center"/>
              <w:cnfStyle w:val="000000000000" w:firstRow="0" w:lastRow="0" w:firstColumn="0" w:lastColumn="0" w:oddVBand="0" w:evenVBand="0" w:oddHBand="0" w:evenHBand="0" w:firstRowFirstColumn="0" w:firstRowLastColumn="0" w:lastRowFirstColumn="0" w:lastRowLastColumn="0"/>
            </w:pPr>
            <w:r w:rsidRPr="007D781F">
              <w:t>89.63</w:t>
            </w:r>
            <w:r w:rsidR="007756E3" w:rsidRPr="007D781F">
              <w:t>%</w:t>
            </w:r>
          </w:p>
        </w:tc>
      </w:tr>
      <w:tr w:rsidR="007756E3" w:rsidRPr="007D781F" w14:paraId="6E437C13" w14:textId="77777777" w:rsidTr="000672D0">
        <w:trPr>
          <w:jc w:val="center"/>
        </w:trPr>
        <w:tc>
          <w:tcPr>
            <w:cnfStyle w:val="001000000000" w:firstRow="0" w:lastRow="0" w:firstColumn="1" w:lastColumn="0" w:oddVBand="0" w:evenVBand="0" w:oddHBand="0" w:evenHBand="0" w:firstRowFirstColumn="0" w:firstRowLastColumn="0" w:lastRowFirstColumn="0" w:lastRowLastColumn="0"/>
            <w:tcW w:w="985" w:type="dxa"/>
            <w:vMerge w:val="restart"/>
            <w:vAlign w:val="center"/>
          </w:tcPr>
          <w:p w14:paraId="0320544A" w14:textId="77777777" w:rsidR="007756E3" w:rsidRPr="007D781F" w:rsidRDefault="007756E3" w:rsidP="000672D0">
            <w:pPr>
              <w:jc w:val="center"/>
            </w:pPr>
            <w:r w:rsidRPr="007D781F">
              <w:t>Model 2</w:t>
            </w:r>
          </w:p>
        </w:tc>
        <w:tc>
          <w:tcPr>
            <w:tcW w:w="990" w:type="dxa"/>
          </w:tcPr>
          <w:p w14:paraId="0A4E4E83" w14:textId="77777777" w:rsidR="007756E3" w:rsidRPr="007D781F" w:rsidRDefault="007756E3" w:rsidP="000672D0">
            <w:pPr>
              <w:jc w:val="center"/>
              <w:cnfStyle w:val="000000000000" w:firstRow="0" w:lastRow="0" w:firstColumn="0" w:lastColumn="0" w:oddVBand="0" w:evenVBand="0" w:oddHBand="0" w:evenHBand="0" w:firstRowFirstColumn="0" w:firstRowLastColumn="0" w:lastRowFirstColumn="0" w:lastRowLastColumn="0"/>
            </w:pPr>
            <w:r w:rsidRPr="007D781F">
              <w:t>1</w:t>
            </w:r>
          </w:p>
        </w:tc>
        <w:tc>
          <w:tcPr>
            <w:tcW w:w="1170" w:type="dxa"/>
          </w:tcPr>
          <w:p w14:paraId="7926B0D6" w14:textId="1DC9CAFF" w:rsidR="007756E3" w:rsidRPr="007D781F" w:rsidRDefault="004652A0" w:rsidP="000672D0">
            <w:pPr>
              <w:jc w:val="center"/>
              <w:cnfStyle w:val="000000000000" w:firstRow="0" w:lastRow="0" w:firstColumn="0" w:lastColumn="0" w:oddVBand="0" w:evenVBand="0" w:oddHBand="0" w:evenHBand="0" w:firstRowFirstColumn="0" w:firstRowLastColumn="0" w:lastRowFirstColumn="0" w:lastRowLastColumn="0"/>
            </w:pPr>
            <w:r w:rsidRPr="007D781F">
              <w:t>89.10</w:t>
            </w:r>
            <w:r w:rsidR="007756E3" w:rsidRPr="007D781F">
              <w:t>%</w:t>
            </w:r>
          </w:p>
        </w:tc>
        <w:tc>
          <w:tcPr>
            <w:tcW w:w="1170" w:type="dxa"/>
            <w:vAlign w:val="center"/>
          </w:tcPr>
          <w:p w14:paraId="5C5AE9E2" w14:textId="277C7124" w:rsidR="007756E3" w:rsidRPr="007D781F" w:rsidRDefault="000C20D3" w:rsidP="000672D0">
            <w:pPr>
              <w:jc w:val="center"/>
              <w:cnfStyle w:val="000000000000" w:firstRow="0" w:lastRow="0" w:firstColumn="0" w:lastColumn="0" w:oddVBand="0" w:evenVBand="0" w:oddHBand="0" w:evenHBand="0" w:firstRowFirstColumn="0" w:firstRowLastColumn="0" w:lastRowFirstColumn="0" w:lastRowLastColumn="0"/>
            </w:pPr>
            <w:r w:rsidRPr="007D781F">
              <w:t>89.02</w:t>
            </w:r>
            <w:r w:rsidR="007756E3" w:rsidRPr="007D781F">
              <w:t>%</w:t>
            </w:r>
          </w:p>
        </w:tc>
        <w:tc>
          <w:tcPr>
            <w:tcW w:w="1007" w:type="dxa"/>
            <w:vAlign w:val="center"/>
          </w:tcPr>
          <w:p w14:paraId="26CB603D" w14:textId="615CBD83" w:rsidR="007756E3" w:rsidRPr="007D781F" w:rsidRDefault="000C20D3" w:rsidP="000672D0">
            <w:pPr>
              <w:jc w:val="center"/>
              <w:cnfStyle w:val="000000000000" w:firstRow="0" w:lastRow="0" w:firstColumn="0" w:lastColumn="0" w:oddVBand="0" w:evenVBand="0" w:oddHBand="0" w:evenHBand="0" w:firstRowFirstColumn="0" w:firstRowLastColumn="0" w:lastRowFirstColumn="0" w:lastRowLastColumn="0"/>
            </w:pPr>
            <w:r w:rsidRPr="007D781F">
              <w:t>89.</w:t>
            </w:r>
            <w:r w:rsidR="00F35839" w:rsidRPr="007D781F">
              <w:t>00</w:t>
            </w:r>
            <w:r w:rsidR="007756E3" w:rsidRPr="007D781F">
              <w:t>%</w:t>
            </w:r>
          </w:p>
        </w:tc>
        <w:tc>
          <w:tcPr>
            <w:tcW w:w="1007" w:type="dxa"/>
            <w:vAlign w:val="center"/>
          </w:tcPr>
          <w:p w14:paraId="6337D588" w14:textId="70963A73" w:rsidR="007756E3" w:rsidRPr="007D781F" w:rsidRDefault="002425E4" w:rsidP="000672D0">
            <w:pPr>
              <w:jc w:val="center"/>
              <w:cnfStyle w:val="000000000000" w:firstRow="0" w:lastRow="0" w:firstColumn="0" w:lastColumn="0" w:oddVBand="0" w:evenVBand="0" w:oddHBand="0" w:evenHBand="0" w:firstRowFirstColumn="0" w:firstRowLastColumn="0" w:lastRowFirstColumn="0" w:lastRowLastColumn="0"/>
            </w:pPr>
            <w:r w:rsidRPr="007D781F">
              <w:t>89.</w:t>
            </w:r>
            <w:r w:rsidR="00357750" w:rsidRPr="007D781F">
              <w:t>16</w:t>
            </w:r>
            <w:r w:rsidR="007756E3" w:rsidRPr="007D781F">
              <w:t>%</w:t>
            </w:r>
          </w:p>
        </w:tc>
        <w:tc>
          <w:tcPr>
            <w:tcW w:w="1007" w:type="dxa"/>
            <w:vAlign w:val="center"/>
          </w:tcPr>
          <w:p w14:paraId="7007A648" w14:textId="36102F60" w:rsidR="007756E3" w:rsidRPr="007D781F" w:rsidRDefault="00A36D11" w:rsidP="000672D0">
            <w:pPr>
              <w:jc w:val="center"/>
              <w:cnfStyle w:val="000000000000" w:firstRow="0" w:lastRow="0" w:firstColumn="0" w:lastColumn="0" w:oddVBand="0" w:evenVBand="0" w:oddHBand="0" w:evenHBand="0" w:firstRowFirstColumn="0" w:firstRowLastColumn="0" w:lastRowFirstColumn="0" w:lastRowLastColumn="0"/>
            </w:pPr>
            <w:r w:rsidRPr="007D781F">
              <w:t>8</w:t>
            </w:r>
            <w:r w:rsidR="00EB355F" w:rsidRPr="007D781F">
              <w:t>8.96</w:t>
            </w:r>
            <w:r w:rsidR="007756E3" w:rsidRPr="007D781F">
              <w:t>%</w:t>
            </w:r>
          </w:p>
        </w:tc>
        <w:tc>
          <w:tcPr>
            <w:tcW w:w="1007" w:type="dxa"/>
            <w:vAlign w:val="center"/>
          </w:tcPr>
          <w:p w14:paraId="70831D3A" w14:textId="52D92552" w:rsidR="007756E3" w:rsidRPr="007D781F" w:rsidRDefault="00F004C5" w:rsidP="000672D0">
            <w:pPr>
              <w:jc w:val="center"/>
              <w:cnfStyle w:val="000000000000" w:firstRow="0" w:lastRow="0" w:firstColumn="0" w:lastColumn="0" w:oddVBand="0" w:evenVBand="0" w:oddHBand="0" w:evenHBand="0" w:firstRowFirstColumn="0" w:firstRowLastColumn="0" w:lastRowFirstColumn="0" w:lastRowLastColumn="0"/>
            </w:pPr>
            <w:r w:rsidRPr="007D781F">
              <w:t>88.93%</w:t>
            </w:r>
          </w:p>
        </w:tc>
        <w:tc>
          <w:tcPr>
            <w:tcW w:w="1007" w:type="dxa"/>
            <w:vAlign w:val="center"/>
          </w:tcPr>
          <w:p w14:paraId="71052AAF" w14:textId="708F0B7F" w:rsidR="007756E3" w:rsidRPr="007D781F" w:rsidRDefault="00C41A3C" w:rsidP="000672D0">
            <w:pPr>
              <w:jc w:val="center"/>
              <w:cnfStyle w:val="000000000000" w:firstRow="0" w:lastRow="0" w:firstColumn="0" w:lastColumn="0" w:oddVBand="0" w:evenVBand="0" w:oddHBand="0" w:evenHBand="0" w:firstRowFirstColumn="0" w:firstRowLastColumn="0" w:lastRowFirstColumn="0" w:lastRowLastColumn="0"/>
            </w:pPr>
            <w:r w:rsidRPr="007D781F">
              <w:t>89.06</w:t>
            </w:r>
            <w:r w:rsidR="007756E3" w:rsidRPr="007D781F">
              <w:t>%</w:t>
            </w:r>
          </w:p>
        </w:tc>
      </w:tr>
      <w:tr w:rsidR="007756E3" w:rsidRPr="007D781F" w14:paraId="3CFFEAB4" w14:textId="77777777" w:rsidTr="000672D0">
        <w:trPr>
          <w:jc w:val="center"/>
        </w:trPr>
        <w:tc>
          <w:tcPr>
            <w:cnfStyle w:val="001000000000" w:firstRow="0" w:lastRow="0" w:firstColumn="1" w:lastColumn="0" w:oddVBand="0" w:evenVBand="0" w:oddHBand="0" w:evenHBand="0" w:firstRowFirstColumn="0" w:firstRowLastColumn="0" w:lastRowFirstColumn="0" w:lastRowLastColumn="0"/>
            <w:tcW w:w="985" w:type="dxa"/>
            <w:vMerge/>
            <w:vAlign w:val="center"/>
          </w:tcPr>
          <w:p w14:paraId="2DFBD286" w14:textId="77777777" w:rsidR="007756E3" w:rsidRPr="007D781F" w:rsidRDefault="007756E3" w:rsidP="000672D0">
            <w:pPr>
              <w:jc w:val="center"/>
            </w:pPr>
          </w:p>
        </w:tc>
        <w:tc>
          <w:tcPr>
            <w:tcW w:w="990" w:type="dxa"/>
          </w:tcPr>
          <w:p w14:paraId="30C82EA1" w14:textId="77777777" w:rsidR="007756E3" w:rsidRPr="007D781F" w:rsidRDefault="007756E3" w:rsidP="000672D0">
            <w:pPr>
              <w:jc w:val="center"/>
              <w:cnfStyle w:val="000000000000" w:firstRow="0" w:lastRow="0" w:firstColumn="0" w:lastColumn="0" w:oddVBand="0" w:evenVBand="0" w:oddHBand="0" w:evenHBand="0" w:firstRowFirstColumn="0" w:firstRowLastColumn="0" w:lastRowFirstColumn="0" w:lastRowLastColumn="0"/>
            </w:pPr>
            <w:r w:rsidRPr="007D781F">
              <w:t>2</w:t>
            </w:r>
          </w:p>
        </w:tc>
        <w:tc>
          <w:tcPr>
            <w:tcW w:w="1170" w:type="dxa"/>
          </w:tcPr>
          <w:p w14:paraId="0AB1A910" w14:textId="1628C5FA" w:rsidR="007756E3" w:rsidRPr="007D781F" w:rsidRDefault="000C7F5C" w:rsidP="000672D0">
            <w:pPr>
              <w:jc w:val="center"/>
              <w:cnfStyle w:val="000000000000" w:firstRow="0" w:lastRow="0" w:firstColumn="0" w:lastColumn="0" w:oddVBand="0" w:evenVBand="0" w:oddHBand="0" w:evenHBand="0" w:firstRowFirstColumn="0" w:firstRowLastColumn="0" w:lastRowFirstColumn="0" w:lastRowLastColumn="0"/>
            </w:pPr>
            <w:r w:rsidRPr="007D781F">
              <w:t>88</w:t>
            </w:r>
            <w:r w:rsidR="004652A0" w:rsidRPr="007D781F">
              <w:t>.</w:t>
            </w:r>
            <w:r w:rsidRPr="007D781F">
              <w:t>98</w:t>
            </w:r>
            <w:r w:rsidR="007756E3" w:rsidRPr="007D781F">
              <w:t>%</w:t>
            </w:r>
          </w:p>
        </w:tc>
        <w:tc>
          <w:tcPr>
            <w:tcW w:w="1170" w:type="dxa"/>
            <w:vAlign w:val="center"/>
          </w:tcPr>
          <w:p w14:paraId="5CAF84BB" w14:textId="5E94419A" w:rsidR="007756E3" w:rsidRPr="007D781F" w:rsidRDefault="000C20D3" w:rsidP="000672D0">
            <w:pPr>
              <w:jc w:val="center"/>
              <w:cnfStyle w:val="000000000000" w:firstRow="0" w:lastRow="0" w:firstColumn="0" w:lastColumn="0" w:oddVBand="0" w:evenVBand="0" w:oddHBand="0" w:evenHBand="0" w:firstRowFirstColumn="0" w:firstRowLastColumn="0" w:lastRowFirstColumn="0" w:lastRowLastColumn="0"/>
            </w:pPr>
            <w:r w:rsidRPr="007D781F">
              <w:t>89.11</w:t>
            </w:r>
            <w:r w:rsidR="007756E3" w:rsidRPr="007D781F">
              <w:t>%</w:t>
            </w:r>
          </w:p>
        </w:tc>
        <w:tc>
          <w:tcPr>
            <w:tcW w:w="1007" w:type="dxa"/>
            <w:vAlign w:val="center"/>
          </w:tcPr>
          <w:p w14:paraId="5483E36F" w14:textId="4FC0333A" w:rsidR="007756E3" w:rsidRPr="007D781F" w:rsidRDefault="000C20D3" w:rsidP="000672D0">
            <w:pPr>
              <w:jc w:val="center"/>
              <w:cnfStyle w:val="000000000000" w:firstRow="0" w:lastRow="0" w:firstColumn="0" w:lastColumn="0" w:oddVBand="0" w:evenVBand="0" w:oddHBand="0" w:evenHBand="0" w:firstRowFirstColumn="0" w:firstRowLastColumn="0" w:lastRowFirstColumn="0" w:lastRowLastColumn="0"/>
            </w:pPr>
            <w:r w:rsidRPr="007D781F">
              <w:t>8</w:t>
            </w:r>
            <w:r w:rsidR="00F35839" w:rsidRPr="007D781F">
              <w:t>8</w:t>
            </w:r>
            <w:r w:rsidRPr="007D781F">
              <w:t>.</w:t>
            </w:r>
            <w:r w:rsidR="00D00AED" w:rsidRPr="007D781F">
              <w:t>93</w:t>
            </w:r>
            <w:r w:rsidR="007756E3" w:rsidRPr="007D781F">
              <w:t>%</w:t>
            </w:r>
          </w:p>
        </w:tc>
        <w:tc>
          <w:tcPr>
            <w:tcW w:w="1007" w:type="dxa"/>
            <w:vAlign w:val="center"/>
          </w:tcPr>
          <w:p w14:paraId="62B8E992" w14:textId="111ED0FE" w:rsidR="007756E3" w:rsidRPr="007D781F" w:rsidRDefault="00357750" w:rsidP="000672D0">
            <w:pPr>
              <w:jc w:val="center"/>
              <w:cnfStyle w:val="000000000000" w:firstRow="0" w:lastRow="0" w:firstColumn="0" w:lastColumn="0" w:oddVBand="0" w:evenVBand="0" w:oddHBand="0" w:evenHBand="0" w:firstRowFirstColumn="0" w:firstRowLastColumn="0" w:lastRowFirstColumn="0" w:lastRowLastColumn="0"/>
            </w:pPr>
            <w:r w:rsidRPr="007D781F">
              <w:t>89.22</w:t>
            </w:r>
            <w:r w:rsidR="007756E3" w:rsidRPr="007D781F">
              <w:t>%</w:t>
            </w:r>
          </w:p>
        </w:tc>
        <w:tc>
          <w:tcPr>
            <w:tcW w:w="1007" w:type="dxa"/>
            <w:vAlign w:val="center"/>
          </w:tcPr>
          <w:p w14:paraId="6AE5747B" w14:textId="1E456721" w:rsidR="007756E3" w:rsidRPr="007D781F" w:rsidRDefault="0008170A" w:rsidP="000672D0">
            <w:pPr>
              <w:jc w:val="center"/>
              <w:cnfStyle w:val="000000000000" w:firstRow="0" w:lastRow="0" w:firstColumn="0" w:lastColumn="0" w:oddVBand="0" w:evenVBand="0" w:oddHBand="0" w:evenHBand="0" w:firstRowFirstColumn="0" w:firstRowLastColumn="0" w:lastRowFirstColumn="0" w:lastRowLastColumn="0"/>
            </w:pPr>
            <w:r w:rsidRPr="007D781F">
              <w:t>89.07</w:t>
            </w:r>
            <w:r w:rsidR="007756E3" w:rsidRPr="007D781F">
              <w:t>%</w:t>
            </w:r>
          </w:p>
        </w:tc>
        <w:tc>
          <w:tcPr>
            <w:tcW w:w="1007" w:type="dxa"/>
            <w:vAlign w:val="center"/>
          </w:tcPr>
          <w:p w14:paraId="7FB288D8" w14:textId="2A599BC8" w:rsidR="007756E3" w:rsidRPr="007D781F" w:rsidRDefault="00451193" w:rsidP="000672D0">
            <w:pPr>
              <w:jc w:val="center"/>
              <w:cnfStyle w:val="000000000000" w:firstRow="0" w:lastRow="0" w:firstColumn="0" w:lastColumn="0" w:oddVBand="0" w:evenVBand="0" w:oddHBand="0" w:evenHBand="0" w:firstRowFirstColumn="0" w:firstRowLastColumn="0" w:lastRowFirstColumn="0" w:lastRowLastColumn="0"/>
            </w:pPr>
            <w:r w:rsidRPr="007D781F">
              <w:t>89.21%</w:t>
            </w:r>
          </w:p>
        </w:tc>
        <w:tc>
          <w:tcPr>
            <w:tcW w:w="1007" w:type="dxa"/>
            <w:vAlign w:val="center"/>
          </w:tcPr>
          <w:p w14:paraId="7F38B18A" w14:textId="0385B329" w:rsidR="007756E3" w:rsidRPr="007D781F" w:rsidRDefault="00C41A3C" w:rsidP="000672D0">
            <w:pPr>
              <w:jc w:val="center"/>
              <w:cnfStyle w:val="000000000000" w:firstRow="0" w:lastRow="0" w:firstColumn="0" w:lastColumn="0" w:oddVBand="0" w:evenVBand="0" w:oddHBand="0" w:evenHBand="0" w:firstRowFirstColumn="0" w:firstRowLastColumn="0" w:lastRowFirstColumn="0" w:lastRowLastColumn="0"/>
            </w:pPr>
            <w:r w:rsidRPr="007D781F">
              <w:t>89.10</w:t>
            </w:r>
            <w:r w:rsidR="007756E3" w:rsidRPr="007D781F">
              <w:t>%</w:t>
            </w:r>
          </w:p>
        </w:tc>
      </w:tr>
    </w:tbl>
    <w:p w14:paraId="45BF9296" w14:textId="26D6A1AE" w:rsidR="766ABFD6" w:rsidRPr="007D781F" w:rsidRDefault="007756E3" w:rsidP="766ABFD6">
      <w:pPr>
        <w:rPr>
          <w:i/>
          <w:color w:val="404040" w:themeColor="text1" w:themeTint="BF"/>
        </w:rPr>
      </w:pPr>
      <w:r w:rsidRPr="007D781F">
        <w:rPr>
          <w:rStyle w:val="SubtleEmphasis"/>
        </w:rPr>
        <w:t>(Model 1 uses 3 features: NDAI, SD, CORR; Model 2 uses 8 features: NDAI, SD, CORR, plus 5 radiance angles; For splitting methods, see section 2.1)</w:t>
      </w:r>
    </w:p>
    <w:p w14:paraId="0FC80916" w14:textId="16CE4BE7" w:rsidR="000E6EDB" w:rsidRPr="007D781F" w:rsidRDefault="00EF7AB8" w:rsidP="00E07C71">
      <w:r w:rsidRPr="007D781F">
        <w:rPr>
          <w:rFonts w:hint="eastAsia"/>
          <w:lang w:eastAsia="zh-CN"/>
        </w:rPr>
        <w:t>Similar</w:t>
      </w:r>
      <w:r w:rsidRPr="007D781F">
        <w:rPr>
          <w:lang w:eastAsia="zh-CN"/>
        </w:rPr>
        <w:t xml:space="preserve"> </w:t>
      </w:r>
      <w:r w:rsidRPr="007D781F">
        <w:rPr>
          <w:rFonts w:hint="eastAsia"/>
          <w:lang w:eastAsia="zh-CN"/>
        </w:rPr>
        <w:t>to</w:t>
      </w:r>
      <w:r w:rsidRPr="007D781F">
        <w:rPr>
          <w:lang w:eastAsia="zh-CN"/>
        </w:rPr>
        <w:t xml:space="preserve"> method 1 and 2, more features actually result a worse accuracy rate </w:t>
      </w:r>
      <w:r w:rsidR="00646EBA" w:rsidRPr="007D781F">
        <w:rPr>
          <w:lang w:eastAsia="zh-CN"/>
        </w:rPr>
        <w:t xml:space="preserve">due to potential </w:t>
      </w:r>
      <w:r w:rsidR="000C0357" w:rsidRPr="007D781F">
        <w:rPr>
          <w:lang w:eastAsia="zh-CN"/>
        </w:rPr>
        <w:t xml:space="preserve">random noise and overfitting. In addition, split method 1 is better than splitting method 2 in </w:t>
      </w:r>
      <w:r w:rsidR="007D3CA7" w:rsidRPr="007D781F">
        <w:rPr>
          <w:lang w:eastAsia="zh-CN"/>
        </w:rPr>
        <w:t>general as shown in Table 5.</w:t>
      </w:r>
    </w:p>
    <w:p w14:paraId="5F5C5FD7" w14:textId="77777777" w:rsidR="000E6EDB" w:rsidRPr="007D781F" w:rsidRDefault="0058489B" w:rsidP="00E07C71">
      <w:pPr>
        <w:pStyle w:val="Heading2"/>
      </w:pPr>
      <w:r w:rsidRPr="007D781F">
        <w:t>3.2 ROC Curve Analysis</w:t>
      </w:r>
    </w:p>
    <w:p w14:paraId="214F4F2F" w14:textId="37F3B7F8" w:rsidR="00AF4F74" w:rsidRPr="007D781F" w:rsidRDefault="0032677F" w:rsidP="0032677F">
      <w:r w:rsidRPr="0032677F">
        <w:t xml:space="preserve">Figure 7 on the right is the ROC curve for all four classification methods attempted above (only the model with the highest test accuracy is selected). All models are now outputting probability estimates instead of binary prediction labels. The optimal cut off value (labeled in red) is chosen to be the point where the slope is 1 on the ROC curve. This is because beyond this point, per unit increase in true positive rate has a larger increase in false positive rate, which is undesirable. The cut-off value chosen here should serve as an improvement based on the models trained by accuracy score in the previous section. The optimal cut-off values corresponding to the optimal are listed in Table 6 and can be used as improvements on all previous models (predicting cloudy if the probability is larger than the new cut-off value instead of 0.5). </w:t>
      </w:r>
      <w:r w:rsidR="003075C0" w:rsidRPr="007D781F">
        <w:t xml:space="preserve"> </w:t>
      </w:r>
    </w:p>
    <w:p w14:paraId="772306BC" w14:textId="0E0CD3A8" w:rsidR="000672D0" w:rsidRPr="007D781F" w:rsidRDefault="000672D0" w:rsidP="000672D0">
      <w:pPr>
        <w:pStyle w:val="NoSpacing"/>
        <w:jc w:val="center"/>
      </w:pPr>
      <w:r w:rsidRPr="007D781F">
        <w:rPr>
          <w:noProof/>
          <w:lang w:eastAsia="zh-CN"/>
        </w:rPr>
        <w:lastRenderedPageBreak/>
        <w:drawing>
          <wp:inline distT="0" distB="0" distL="0" distR="0" wp14:anchorId="1D209F7D" wp14:editId="33732790">
            <wp:extent cx="4511174" cy="280470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798" t="9873" r="7763" b="3812"/>
                    <a:stretch/>
                  </pic:blipFill>
                  <pic:spPr bwMode="auto">
                    <a:xfrm>
                      <a:off x="0" y="0"/>
                      <a:ext cx="4522843" cy="2811959"/>
                    </a:xfrm>
                    <a:prstGeom prst="rect">
                      <a:avLst/>
                    </a:prstGeom>
                    <a:ln>
                      <a:noFill/>
                    </a:ln>
                    <a:extLst>
                      <a:ext uri="{53640926-AAD7-44D8-BBD7-CCE9431645EC}">
                        <a14:shadowObscured xmlns:a14="http://schemas.microsoft.com/office/drawing/2010/main"/>
                      </a:ext>
                    </a:extLst>
                  </pic:spPr>
                </pic:pic>
              </a:graphicData>
            </a:graphic>
          </wp:inline>
        </w:drawing>
      </w:r>
    </w:p>
    <w:p w14:paraId="09B184F5" w14:textId="47E9A44B" w:rsidR="00A72E80" w:rsidRPr="007D781F" w:rsidRDefault="000672D0" w:rsidP="0058663F">
      <w:pPr>
        <w:spacing w:line="480" w:lineRule="auto"/>
        <w:jc w:val="center"/>
      </w:pPr>
      <w:r w:rsidRPr="007D781F">
        <w:rPr>
          <w:b/>
        </w:rPr>
        <w:t>Figure 7</w:t>
      </w:r>
      <w:r w:rsidRPr="007D781F">
        <w:t>: ROC curve for classification models</w:t>
      </w:r>
    </w:p>
    <w:p w14:paraId="50D8F6CB" w14:textId="447FF88A" w:rsidR="00F17116" w:rsidRPr="007D781F" w:rsidRDefault="00F17116" w:rsidP="00F17116">
      <w:pPr>
        <w:pStyle w:val="TableHeading"/>
      </w:pPr>
      <w:r w:rsidRPr="007D781F">
        <w:rPr>
          <w:b/>
        </w:rPr>
        <w:t xml:space="preserve">Table </w:t>
      </w:r>
      <w:r w:rsidR="00A8658A" w:rsidRPr="007D781F">
        <w:rPr>
          <w:b/>
        </w:rPr>
        <w:t>6</w:t>
      </w:r>
      <w:r w:rsidRPr="007D781F">
        <w:t>: Optimal cut-off values for classification models</w:t>
      </w:r>
    </w:p>
    <w:tbl>
      <w:tblPr>
        <w:tblStyle w:val="GridTable1Light-Accent3"/>
        <w:tblW w:w="0" w:type="auto"/>
        <w:jc w:val="center"/>
        <w:tblLook w:val="04A0" w:firstRow="1" w:lastRow="0" w:firstColumn="1" w:lastColumn="0" w:noHBand="0" w:noVBand="1"/>
      </w:tblPr>
      <w:tblGrid>
        <w:gridCol w:w="1525"/>
        <w:gridCol w:w="2070"/>
        <w:gridCol w:w="1440"/>
        <w:gridCol w:w="1530"/>
        <w:gridCol w:w="1890"/>
      </w:tblGrid>
      <w:tr w:rsidR="00203B1C" w:rsidRPr="007D781F" w14:paraId="1B1F45A1" w14:textId="77777777" w:rsidTr="00F171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2535D29" w14:textId="77777777" w:rsidR="00203B1C" w:rsidRPr="007D781F" w:rsidRDefault="00203B1C" w:rsidP="00F17116">
            <w:pPr>
              <w:jc w:val="center"/>
            </w:pPr>
          </w:p>
        </w:tc>
        <w:tc>
          <w:tcPr>
            <w:tcW w:w="2070" w:type="dxa"/>
            <w:vAlign w:val="center"/>
          </w:tcPr>
          <w:p w14:paraId="3329E029" w14:textId="50CCFC7E" w:rsidR="00203B1C" w:rsidRPr="007D781F" w:rsidRDefault="00203B1C" w:rsidP="00F17116">
            <w:pPr>
              <w:jc w:val="center"/>
              <w:cnfStyle w:val="100000000000" w:firstRow="1" w:lastRow="0" w:firstColumn="0" w:lastColumn="0" w:oddVBand="0" w:evenVBand="0" w:oddHBand="0" w:evenHBand="0" w:firstRowFirstColumn="0" w:firstRowLastColumn="0" w:lastRowFirstColumn="0" w:lastRowLastColumn="0"/>
            </w:pPr>
            <w:r w:rsidRPr="007D781F">
              <w:t>Logistic Regression</w:t>
            </w:r>
          </w:p>
        </w:tc>
        <w:tc>
          <w:tcPr>
            <w:tcW w:w="1440" w:type="dxa"/>
            <w:vAlign w:val="center"/>
          </w:tcPr>
          <w:p w14:paraId="68895ECE" w14:textId="4DF33873" w:rsidR="00203B1C" w:rsidRPr="007D781F" w:rsidRDefault="00203B1C" w:rsidP="00F17116">
            <w:pPr>
              <w:jc w:val="center"/>
              <w:cnfStyle w:val="100000000000" w:firstRow="1" w:lastRow="0" w:firstColumn="0" w:lastColumn="0" w:oddVBand="0" w:evenVBand="0" w:oddHBand="0" w:evenHBand="0" w:firstRowFirstColumn="0" w:firstRowLastColumn="0" w:lastRowFirstColumn="0" w:lastRowLastColumn="0"/>
            </w:pPr>
            <w:r w:rsidRPr="007D781F">
              <w:t>AdaBoost</w:t>
            </w:r>
          </w:p>
        </w:tc>
        <w:tc>
          <w:tcPr>
            <w:tcW w:w="1530" w:type="dxa"/>
            <w:vAlign w:val="center"/>
          </w:tcPr>
          <w:p w14:paraId="790703D6" w14:textId="216A1B39" w:rsidR="00203B1C" w:rsidRPr="007D781F" w:rsidRDefault="00203B1C" w:rsidP="00F17116">
            <w:pPr>
              <w:jc w:val="center"/>
              <w:cnfStyle w:val="100000000000" w:firstRow="1" w:lastRow="0" w:firstColumn="0" w:lastColumn="0" w:oddVBand="0" w:evenVBand="0" w:oddHBand="0" w:evenHBand="0" w:firstRowFirstColumn="0" w:firstRowLastColumn="0" w:lastRowFirstColumn="0" w:lastRowLastColumn="0"/>
            </w:pPr>
            <w:r w:rsidRPr="007D781F">
              <w:t>KNN</w:t>
            </w:r>
          </w:p>
        </w:tc>
        <w:tc>
          <w:tcPr>
            <w:tcW w:w="1890" w:type="dxa"/>
            <w:vAlign w:val="center"/>
          </w:tcPr>
          <w:p w14:paraId="1D2B2460" w14:textId="6A4CF388" w:rsidR="00203B1C" w:rsidRPr="007D781F" w:rsidRDefault="00002C15" w:rsidP="00F17116">
            <w:pPr>
              <w:jc w:val="center"/>
              <w:cnfStyle w:val="100000000000" w:firstRow="1" w:lastRow="0" w:firstColumn="0" w:lastColumn="0" w:oddVBand="0" w:evenVBand="0" w:oddHBand="0" w:evenHBand="0" w:firstRowFirstColumn="0" w:firstRowLastColumn="0" w:lastRowFirstColumn="0" w:lastRowLastColumn="0"/>
            </w:pPr>
            <w:r w:rsidRPr="007D781F">
              <w:t>QDA</w:t>
            </w:r>
          </w:p>
        </w:tc>
      </w:tr>
      <w:tr w:rsidR="00203B1C" w:rsidRPr="007D781F" w14:paraId="5E8A8341" w14:textId="77777777" w:rsidTr="00F17116">
        <w:trPr>
          <w:jc w:val="center"/>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9BEE14C" w14:textId="3C1732F7" w:rsidR="00203B1C" w:rsidRPr="007D781F" w:rsidRDefault="00203B1C" w:rsidP="00F17116">
            <w:pPr>
              <w:jc w:val="center"/>
            </w:pPr>
            <w:r w:rsidRPr="007D781F">
              <w:t>Cut-off Value</w:t>
            </w:r>
          </w:p>
        </w:tc>
        <w:tc>
          <w:tcPr>
            <w:tcW w:w="2070" w:type="dxa"/>
            <w:vAlign w:val="center"/>
          </w:tcPr>
          <w:p w14:paraId="4AD5CFBD" w14:textId="5AEDB5FC" w:rsidR="00203B1C" w:rsidRPr="007D781F" w:rsidRDefault="00F4048C" w:rsidP="00F17116">
            <w:pPr>
              <w:jc w:val="center"/>
              <w:cnfStyle w:val="000000000000" w:firstRow="0" w:lastRow="0" w:firstColumn="0" w:lastColumn="0" w:oddVBand="0" w:evenVBand="0" w:oddHBand="0" w:evenHBand="0" w:firstRowFirstColumn="0" w:firstRowLastColumn="0" w:lastRowFirstColumn="0" w:lastRowLastColumn="0"/>
            </w:pPr>
            <w:r w:rsidRPr="007D781F">
              <w:t>0.2940</w:t>
            </w:r>
          </w:p>
        </w:tc>
        <w:tc>
          <w:tcPr>
            <w:tcW w:w="1440" w:type="dxa"/>
            <w:vAlign w:val="center"/>
          </w:tcPr>
          <w:p w14:paraId="078F692B" w14:textId="5BD95A22" w:rsidR="00203B1C" w:rsidRPr="007D781F" w:rsidRDefault="00F4048C" w:rsidP="00F17116">
            <w:pPr>
              <w:jc w:val="center"/>
              <w:cnfStyle w:val="000000000000" w:firstRow="0" w:lastRow="0" w:firstColumn="0" w:lastColumn="0" w:oddVBand="0" w:evenVBand="0" w:oddHBand="0" w:evenHBand="0" w:firstRowFirstColumn="0" w:firstRowLastColumn="0" w:lastRowFirstColumn="0" w:lastRowLastColumn="0"/>
            </w:pPr>
            <w:r w:rsidRPr="007D781F">
              <w:t>0.3714</w:t>
            </w:r>
          </w:p>
        </w:tc>
        <w:tc>
          <w:tcPr>
            <w:tcW w:w="1530" w:type="dxa"/>
            <w:vAlign w:val="center"/>
          </w:tcPr>
          <w:p w14:paraId="23C2527E" w14:textId="02B008F9" w:rsidR="00203B1C" w:rsidRPr="007D781F" w:rsidRDefault="00F4048C" w:rsidP="00F17116">
            <w:pPr>
              <w:jc w:val="center"/>
              <w:cnfStyle w:val="000000000000" w:firstRow="0" w:lastRow="0" w:firstColumn="0" w:lastColumn="0" w:oddVBand="0" w:evenVBand="0" w:oddHBand="0" w:evenHBand="0" w:firstRowFirstColumn="0" w:firstRowLastColumn="0" w:lastRowFirstColumn="0" w:lastRowLastColumn="0"/>
            </w:pPr>
            <w:r w:rsidRPr="007D781F">
              <w:t>0.4984</w:t>
            </w:r>
          </w:p>
        </w:tc>
        <w:tc>
          <w:tcPr>
            <w:tcW w:w="1890" w:type="dxa"/>
            <w:vAlign w:val="center"/>
          </w:tcPr>
          <w:p w14:paraId="70E36444" w14:textId="2F95312A" w:rsidR="00203B1C" w:rsidRPr="007D781F" w:rsidRDefault="00002C15" w:rsidP="00F17116">
            <w:pPr>
              <w:jc w:val="center"/>
              <w:cnfStyle w:val="000000000000" w:firstRow="0" w:lastRow="0" w:firstColumn="0" w:lastColumn="0" w:oddVBand="0" w:evenVBand="0" w:oddHBand="0" w:evenHBand="0" w:firstRowFirstColumn="0" w:firstRowLastColumn="0" w:lastRowFirstColumn="0" w:lastRowLastColumn="0"/>
            </w:pPr>
            <w:r w:rsidRPr="007D781F">
              <w:t>0.1513</w:t>
            </w:r>
          </w:p>
        </w:tc>
      </w:tr>
    </w:tbl>
    <w:p w14:paraId="50DFAC38" w14:textId="3A73312B" w:rsidR="0017576F" w:rsidRPr="007D781F" w:rsidRDefault="0017576F" w:rsidP="00A72E80">
      <w:pPr>
        <w:spacing w:line="480" w:lineRule="auto"/>
        <w:jc w:val="center"/>
        <w:rPr>
          <w:rStyle w:val="SubtleEmphasis"/>
        </w:rPr>
      </w:pPr>
      <w:r w:rsidRPr="007D781F">
        <w:rPr>
          <w:rStyle w:val="SubtleEmphasis"/>
        </w:rPr>
        <w:t>(Models should predict cloudy when the probability of cloudy is larger than the cut-off value)</w:t>
      </w:r>
    </w:p>
    <w:p w14:paraId="74972590" w14:textId="7EBA8E02" w:rsidR="0017576F" w:rsidRPr="007D781F" w:rsidRDefault="0017576F" w:rsidP="00515123">
      <w:r w:rsidRPr="007D781F">
        <w:t xml:space="preserve">We may further compare the models using the area under the curve (AUC) on the ROC curve. </w:t>
      </w:r>
      <w:r w:rsidR="0032677F">
        <w:t>A l</w:t>
      </w:r>
      <w:r w:rsidRPr="007D781F">
        <w:t>arger value of AUC means the observations are more separable under the specific model, which from the diagram above, we can see the KNN model has the largest AUC</w:t>
      </w:r>
      <w:r w:rsidR="00B11037" w:rsidRPr="007D781F">
        <w:t xml:space="preserve"> and therefore outperform the other models</w:t>
      </w:r>
      <w:r w:rsidRPr="007D781F">
        <w:t xml:space="preserve">. This is consistent with </w:t>
      </w:r>
      <w:r w:rsidR="00E15D26" w:rsidRPr="007D781F">
        <w:t>our</w:t>
      </w:r>
      <w:r w:rsidRPr="007D781F">
        <w:t xml:space="preserve"> previous result </w:t>
      </w:r>
      <w:r w:rsidR="00D37636" w:rsidRPr="007D781F">
        <w:t>where</w:t>
      </w:r>
      <w:r w:rsidRPr="007D781F">
        <w:t xml:space="preserve"> </w:t>
      </w:r>
      <w:r w:rsidR="00D37636" w:rsidRPr="007D781F">
        <w:t xml:space="preserve">we use </w:t>
      </w:r>
      <w:r w:rsidRPr="007D781F">
        <w:t>accuracy rate</w:t>
      </w:r>
      <w:r w:rsidR="00D37636" w:rsidRPr="007D781F">
        <w:t xml:space="preserve"> as the criteria to compare </w:t>
      </w:r>
      <w:r w:rsidR="00B11037" w:rsidRPr="007D781F">
        <w:t>among</w:t>
      </w:r>
      <w:r w:rsidR="00D37636" w:rsidRPr="007D781F">
        <w:t xml:space="preserve"> models.</w:t>
      </w:r>
    </w:p>
    <w:p w14:paraId="68D2E0C2" w14:textId="290DF571" w:rsidR="00244212" w:rsidRPr="007D781F" w:rsidRDefault="005276B7" w:rsidP="00421914">
      <w:pPr>
        <w:pStyle w:val="Heading2"/>
      </w:pPr>
      <w:r w:rsidRPr="007D781F">
        <w:t xml:space="preserve">3.3 Further </w:t>
      </w:r>
      <w:r w:rsidR="000D0278" w:rsidRPr="007D781F">
        <w:t>Assessment of Model Performance</w:t>
      </w:r>
    </w:p>
    <w:p w14:paraId="66729511" w14:textId="7BC7FABC" w:rsidR="00A72E80" w:rsidRPr="007D781F" w:rsidRDefault="00421914" w:rsidP="003342A2">
      <w:r w:rsidRPr="007D781F">
        <w:t xml:space="preserve">In this section, we will </w:t>
      </w:r>
      <w:r w:rsidR="00C7183C" w:rsidRPr="007D781F">
        <w:t xml:space="preserve">first apply the new optimal cut-off thresholds from 3.2 and </w:t>
      </w:r>
      <w:r w:rsidR="005947DF" w:rsidRPr="007D781F">
        <w:t xml:space="preserve">then </w:t>
      </w:r>
      <w:r w:rsidR="00424425" w:rsidRPr="007D781F">
        <w:t xml:space="preserve">further </w:t>
      </w:r>
      <w:r w:rsidR="004F2FDB" w:rsidRPr="007D781F">
        <w:t>investigate</w:t>
      </w:r>
      <w:r w:rsidR="00424425" w:rsidRPr="007D781F">
        <w:t xml:space="preserve"> </w:t>
      </w:r>
      <w:r w:rsidR="00E7376C" w:rsidRPr="007D781F">
        <w:t xml:space="preserve">the </w:t>
      </w:r>
      <w:r w:rsidR="007A7E8A" w:rsidRPr="007D781F">
        <w:t xml:space="preserve">performance of </w:t>
      </w:r>
      <w:r w:rsidR="00A666BF" w:rsidRPr="007D781F">
        <w:t xml:space="preserve">the </w:t>
      </w:r>
      <w:r w:rsidR="00E7376C" w:rsidRPr="007D781F">
        <w:t xml:space="preserve">classification models by </w:t>
      </w:r>
      <w:r w:rsidR="009D1885" w:rsidRPr="007D781F">
        <w:t>using</w:t>
      </w:r>
      <w:r w:rsidR="00A81998" w:rsidRPr="007D781F">
        <w:t xml:space="preserve"> multiple </w:t>
      </w:r>
      <w:r w:rsidR="000C7EEA" w:rsidRPr="007D781F">
        <w:t>metrics</w:t>
      </w:r>
      <w:r w:rsidR="00A81998" w:rsidRPr="007D781F">
        <w:t xml:space="preserve"> other than accuracy</w:t>
      </w:r>
      <w:r w:rsidR="0032677F">
        <w:t xml:space="preserve"> rate</w:t>
      </w:r>
      <w:r w:rsidR="004F2FDB" w:rsidRPr="007D781F">
        <w:t xml:space="preserve"> </w:t>
      </w:r>
      <w:r w:rsidR="00A666BF" w:rsidRPr="007D781F">
        <w:t xml:space="preserve">and </w:t>
      </w:r>
      <w:r w:rsidR="004F2FDB" w:rsidRPr="007D781F">
        <w:t xml:space="preserve">separately </w:t>
      </w:r>
      <w:r w:rsidR="00760C51" w:rsidRPr="007D781F">
        <w:t>assessing</w:t>
      </w:r>
      <w:r w:rsidR="0052322B" w:rsidRPr="007D781F">
        <w:t xml:space="preserve"> </w:t>
      </w:r>
      <w:r w:rsidR="00AB3F06" w:rsidRPr="007D781F">
        <w:t xml:space="preserve">in </w:t>
      </w:r>
      <w:r w:rsidR="00760C51" w:rsidRPr="007D781F">
        <w:t>all</w:t>
      </w:r>
      <w:r w:rsidR="00886A9B" w:rsidRPr="007D781F">
        <w:t xml:space="preserve"> class</w:t>
      </w:r>
      <w:r w:rsidR="00AB3F06" w:rsidRPr="007D781F">
        <w:t>es</w:t>
      </w:r>
      <w:r w:rsidR="00886A9B" w:rsidRPr="007D781F">
        <w:t>.</w:t>
      </w:r>
    </w:p>
    <w:p w14:paraId="6442BF54" w14:textId="528C5F28" w:rsidR="0052322B" w:rsidRPr="007D781F" w:rsidRDefault="0052322B" w:rsidP="0052322B">
      <w:pPr>
        <w:pStyle w:val="TableHeading"/>
      </w:pPr>
      <w:r w:rsidRPr="007D781F">
        <w:rPr>
          <w:b/>
        </w:rPr>
        <w:t xml:space="preserve">Table </w:t>
      </w:r>
      <w:r w:rsidR="00064D11" w:rsidRPr="007D781F">
        <w:rPr>
          <w:b/>
        </w:rPr>
        <w:t>7</w:t>
      </w:r>
      <w:r w:rsidR="00DE77DA" w:rsidRPr="007D781F">
        <w:rPr>
          <w:b/>
        </w:rPr>
        <w:t>(a)</w:t>
      </w:r>
      <w:r w:rsidRPr="007D781F">
        <w:t xml:space="preserve">: Classification report of </w:t>
      </w:r>
      <w:r w:rsidR="00DE77DA" w:rsidRPr="007D781F">
        <w:t>Logistic Regression and KNN</w:t>
      </w:r>
    </w:p>
    <w:tbl>
      <w:tblPr>
        <w:tblStyle w:val="GridTable1Light-Accent3"/>
        <w:tblW w:w="0" w:type="auto"/>
        <w:tblLook w:val="04A0" w:firstRow="1" w:lastRow="0" w:firstColumn="1" w:lastColumn="0" w:noHBand="0" w:noVBand="1"/>
      </w:tblPr>
      <w:tblGrid>
        <w:gridCol w:w="1247"/>
        <w:gridCol w:w="996"/>
        <w:gridCol w:w="715"/>
        <w:gridCol w:w="871"/>
        <w:gridCol w:w="842"/>
        <w:gridCol w:w="1359"/>
        <w:gridCol w:w="961"/>
        <w:gridCol w:w="646"/>
        <w:gridCol w:w="871"/>
        <w:gridCol w:w="842"/>
      </w:tblGrid>
      <w:tr w:rsidR="00E56EC4" w:rsidRPr="007D781F" w14:paraId="0085BE1E" w14:textId="77777777" w:rsidTr="00273864">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671" w:type="dxa"/>
            <w:gridSpan w:val="5"/>
            <w:tcBorders>
              <w:right w:val="single" w:sz="12" w:space="0" w:color="C9C9C9" w:themeColor="accent3" w:themeTint="99"/>
            </w:tcBorders>
            <w:shd w:val="clear" w:color="auto" w:fill="F2F2F2" w:themeFill="background1" w:themeFillShade="F2"/>
            <w:noWrap/>
            <w:vAlign w:val="center"/>
            <w:hideMark/>
          </w:tcPr>
          <w:p w14:paraId="79BAD46E" w14:textId="77777777" w:rsidR="00E56EC4" w:rsidRPr="007D781F" w:rsidRDefault="00E56EC4" w:rsidP="003342A2">
            <w:pPr>
              <w:jc w:val="center"/>
              <w:rPr>
                <w:sz w:val="20"/>
                <w:szCs w:val="20"/>
              </w:rPr>
            </w:pPr>
            <w:r w:rsidRPr="007D781F">
              <w:rPr>
                <w:sz w:val="20"/>
                <w:szCs w:val="20"/>
              </w:rPr>
              <w:t>Logistic Regression</w:t>
            </w:r>
          </w:p>
        </w:tc>
        <w:tc>
          <w:tcPr>
            <w:tcW w:w="4679" w:type="dxa"/>
            <w:gridSpan w:val="5"/>
            <w:tcBorders>
              <w:left w:val="single" w:sz="12" w:space="0" w:color="C9C9C9" w:themeColor="accent3" w:themeTint="99"/>
            </w:tcBorders>
            <w:shd w:val="clear" w:color="auto" w:fill="F2F2F2" w:themeFill="background1" w:themeFillShade="F2"/>
            <w:noWrap/>
            <w:vAlign w:val="center"/>
            <w:hideMark/>
          </w:tcPr>
          <w:p w14:paraId="0F746CFC" w14:textId="77777777" w:rsidR="00E56EC4" w:rsidRPr="007D781F" w:rsidRDefault="00E56EC4" w:rsidP="003342A2">
            <w:pPr>
              <w:jc w:val="center"/>
              <w:cnfStyle w:val="100000000000" w:firstRow="1" w:lastRow="0" w:firstColumn="0" w:lastColumn="0" w:oddVBand="0" w:evenVBand="0" w:oddHBand="0" w:evenHBand="0" w:firstRowFirstColumn="0" w:firstRowLastColumn="0" w:lastRowFirstColumn="0" w:lastRowLastColumn="0"/>
              <w:rPr>
                <w:sz w:val="20"/>
                <w:szCs w:val="20"/>
              </w:rPr>
            </w:pPr>
            <w:r w:rsidRPr="007D781F">
              <w:rPr>
                <w:sz w:val="20"/>
                <w:szCs w:val="20"/>
              </w:rPr>
              <w:t>KNN</w:t>
            </w:r>
          </w:p>
        </w:tc>
      </w:tr>
      <w:tr w:rsidR="00273864" w:rsidRPr="007D781F" w14:paraId="6856BBAE" w14:textId="77777777" w:rsidTr="00273864">
        <w:trPr>
          <w:trHeight w:val="320"/>
        </w:trPr>
        <w:tc>
          <w:tcPr>
            <w:cnfStyle w:val="001000000000" w:firstRow="0" w:lastRow="0" w:firstColumn="1" w:lastColumn="0" w:oddVBand="0" w:evenVBand="0" w:oddHBand="0" w:evenHBand="0" w:firstRowFirstColumn="0" w:firstRowLastColumn="0" w:lastRowFirstColumn="0" w:lastRowLastColumn="0"/>
            <w:tcW w:w="1247" w:type="dxa"/>
            <w:tcBorders>
              <w:top w:val="single" w:sz="12" w:space="0" w:color="C9C9C9" w:themeColor="accent3" w:themeTint="99"/>
            </w:tcBorders>
            <w:noWrap/>
            <w:vAlign w:val="center"/>
            <w:hideMark/>
          </w:tcPr>
          <w:p w14:paraId="25DB2BB7" w14:textId="456C1D9C" w:rsidR="00E56EC4" w:rsidRPr="007D781F" w:rsidRDefault="00E56EC4" w:rsidP="003342A2">
            <w:pPr>
              <w:jc w:val="center"/>
              <w:rPr>
                <w:sz w:val="18"/>
                <w:szCs w:val="20"/>
              </w:rPr>
            </w:pPr>
          </w:p>
        </w:tc>
        <w:tc>
          <w:tcPr>
            <w:tcW w:w="996" w:type="dxa"/>
            <w:tcBorders>
              <w:top w:val="single" w:sz="12" w:space="0" w:color="C9C9C9" w:themeColor="accent3" w:themeTint="99"/>
            </w:tcBorders>
            <w:noWrap/>
            <w:vAlign w:val="center"/>
            <w:hideMark/>
          </w:tcPr>
          <w:p w14:paraId="6428C267"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b/>
                <w:sz w:val="18"/>
                <w:szCs w:val="20"/>
              </w:rPr>
            </w:pPr>
            <w:r w:rsidRPr="007D781F">
              <w:rPr>
                <w:b/>
                <w:sz w:val="18"/>
                <w:szCs w:val="20"/>
              </w:rPr>
              <w:t>precision</w:t>
            </w:r>
          </w:p>
        </w:tc>
        <w:tc>
          <w:tcPr>
            <w:tcW w:w="715" w:type="dxa"/>
            <w:tcBorders>
              <w:top w:val="single" w:sz="12" w:space="0" w:color="C9C9C9" w:themeColor="accent3" w:themeTint="99"/>
            </w:tcBorders>
            <w:noWrap/>
            <w:vAlign w:val="center"/>
            <w:hideMark/>
          </w:tcPr>
          <w:p w14:paraId="0AB6D43B"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b/>
                <w:sz w:val="18"/>
                <w:szCs w:val="20"/>
              </w:rPr>
            </w:pPr>
            <w:r w:rsidRPr="007D781F">
              <w:rPr>
                <w:b/>
                <w:sz w:val="18"/>
                <w:szCs w:val="20"/>
              </w:rPr>
              <w:t>recall</w:t>
            </w:r>
          </w:p>
        </w:tc>
        <w:tc>
          <w:tcPr>
            <w:tcW w:w="871" w:type="dxa"/>
            <w:tcBorders>
              <w:top w:val="single" w:sz="12" w:space="0" w:color="C9C9C9" w:themeColor="accent3" w:themeTint="99"/>
            </w:tcBorders>
            <w:noWrap/>
            <w:vAlign w:val="center"/>
            <w:hideMark/>
          </w:tcPr>
          <w:p w14:paraId="22F89F52"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b/>
                <w:sz w:val="18"/>
                <w:szCs w:val="20"/>
              </w:rPr>
            </w:pPr>
            <w:r w:rsidRPr="007D781F">
              <w:rPr>
                <w:b/>
                <w:sz w:val="18"/>
                <w:szCs w:val="20"/>
              </w:rPr>
              <w:t>f1-score</w:t>
            </w:r>
          </w:p>
        </w:tc>
        <w:tc>
          <w:tcPr>
            <w:tcW w:w="842" w:type="dxa"/>
            <w:tcBorders>
              <w:top w:val="single" w:sz="12" w:space="0" w:color="C9C9C9" w:themeColor="accent3" w:themeTint="99"/>
              <w:right w:val="single" w:sz="12" w:space="0" w:color="C9C9C9" w:themeColor="accent3" w:themeTint="99"/>
            </w:tcBorders>
            <w:noWrap/>
            <w:vAlign w:val="center"/>
            <w:hideMark/>
          </w:tcPr>
          <w:p w14:paraId="3704D5FF"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b/>
                <w:sz w:val="18"/>
                <w:szCs w:val="20"/>
              </w:rPr>
            </w:pPr>
            <w:r w:rsidRPr="007D781F">
              <w:rPr>
                <w:b/>
                <w:sz w:val="18"/>
                <w:szCs w:val="20"/>
              </w:rPr>
              <w:t>support</w:t>
            </w:r>
          </w:p>
        </w:tc>
        <w:tc>
          <w:tcPr>
            <w:tcW w:w="1359" w:type="dxa"/>
            <w:tcBorders>
              <w:top w:val="single" w:sz="12" w:space="0" w:color="C9C9C9" w:themeColor="accent3" w:themeTint="99"/>
              <w:left w:val="single" w:sz="12" w:space="0" w:color="C9C9C9" w:themeColor="accent3" w:themeTint="99"/>
            </w:tcBorders>
            <w:noWrap/>
            <w:vAlign w:val="center"/>
            <w:hideMark/>
          </w:tcPr>
          <w:p w14:paraId="4F925CDF" w14:textId="5FB8D15F"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b/>
                <w:sz w:val="18"/>
                <w:szCs w:val="18"/>
              </w:rPr>
            </w:pPr>
          </w:p>
        </w:tc>
        <w:tc>
          <w:tcPr>
            <w:tcW w:w="961" w:type="dxa"/>
            <w:tcBorders>
              <w:top w:val="single" w:sz="12" w:space="0" w:color="C9C9C9" w:themeColor="accent3" w:themeTint="99"/>
            </w:tcBorders>
            <w:noWrap/>
            <w:vAlign w:val="center"/>
            <w:hideMark/>
          </w:tcPr>
          <w:p w14:paraId="3D01AA8F"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b/>
                <w:sz w:val="18"/>
                <w:szCs w:val="20"/>
              </w:rPr>
            </w:pPr>
            <w:r w:rsidRPr="007D781F">
              <w:rPr>
                <w:b/>
                <w:sz w:val="18"/>
                <w:szCs w:val="20"/>
              </w:rPr>
              <w:t>precision</w:t>
            </w:r>
          </w:p>
        </w:tc>
        <w:tc>
          <w:tcPr>
            <w:tcW w:w="646" w:type="dxa"/>
            <w:tcBorders>
              <w:top w:val="single" w:sz="12" w:space="0" w:color="C9C9C9" w:themeColor="accent3" w:themeTint="99"/>
            </w:tcBorders>
            <w:noWrap/>
            <w:vAlign w:val="center"/>
            <w:hideMark/>
          </w:tcPr>
          <w:p w14:paraId="03F8F7BC"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b/>
                <w:sz w:val="18"/>
                <w:szCs w:val="20"/>
              </w:rPr>
            </w:pPr>
            <w:r w:rsidRPr="007D781F">
              <w:rPr>
                <w:b/>
                <w:sz w:val="18"/>
                <w:szCs w:val="20"/>
              </w:rPr>
              <w:t>recall</w:t>
            </w:r>
          </w:p>
        </w:tc>
        <w:tc>
          <w:tcPr>
            <w:tcW w:w="871" w:type="dxa"/>
            <w:noWrap/>
            <w:vAlign w:val="center"/>
            <w:hideMark/>
          </w:tcPr>
          <w:p w14:paraId="01449B3A"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b/>
                <w:sz w:val="18"/>
                <w:szCs w:val="20"/>
              </w:rPr>
            </w:pPr>
            <w:r w:rsidRPr="007D781F">
              <w:rPr>
                <w:b/>
                <w:sz w:val="18"/>
                <w:szCs w:val="20"/>
              </w:rPr>
              <w:t>f1-score</w:t>
            </w:r>
          </w:p>
        </w:tc>
        <w:tc>
          <w:tcPr>
            <w:tcW w:w="842" w:type="dxa"/>
            <w:tcBorders>
              <w:top w:val="single" w:sz="12" w:space="0" w:color="C9C9C9" w:themeColor="accent3" w:themeTint="99"/>
            </w:tcBorders>
            <w:noWrap/>
            <w:vAlign w:val="center"/>
            <w:hideMark/>
          </w:tcPr>
          <w:p w14:paraId="4003AED3"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b/>
                <w:sz w:val="18"/>
                <w:szCs w:val="20"/>
              </w:rPr>
            </w:pPr>
            <w:r w:rsidRPr="007D781F">
              <w:rPr>
                <w:b/>
                <w:sz w:val="18"/>
                <w:szCs w:val="20"/>
              </w:rPr>
              <w:t>support</w:t>
            </w:r>
          </w:p>
        </w:tc>
      </w:tr>
      <w:tr w:rsidR="00E56EC4" w:rsidRPr="007D781F" w14:paraId="72EF4E13" w14:textId="77777777" w:rsidTr="00273864">
        <w:trPr>
          <w:trHeight w:val="320"/>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626ADE25" w14:textId="77777777" w:rsidR="00E56EC4" w:rsidRPr="007D781F" w:rsidRDefault="00E56EC4" w:rsidP="003342A2">
            <w:pPr>
              <w:jc w:val="left"/>
              <w:rPr>
                <w:sz w:val="18"/>
                <w:szCs w:val="20"/>
              </w:rPr>
            </w:pPr>
            <w:r w:rsidRPr="007D781F">
              <w:rPr>
                <w:sz w:val="18"/>
                <w:szCs w:val="20"/>
              </w:rPr>
              <w:t>Cloudless</w:t>
            </w:r>
          </w:p>
        </w:tc>
        <w:tc>
          <w:tcPr>
            <w:tcW w:w="996" w:type="dxa"/>
            <w:noWrap/>
            <w:vAlign w:val="center"/>
            <w:hideMark/>
          </w:tcPr>
          <w:p w14:paraId="38D92CC6"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0.97</w:t>
            </w:r>
          </w:p>
        </w:tc>
        <w:tc>
          <w:tcPr>
            <w:tcW w:w="715" w:type="dxa"/>
            <w:noWrap/>
            <w:vAlign w:val="center"/>
            <w:hideMark/>
          </w:tcPr>
          <w:p w14:paraId="7E978104"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0.86</w:t>
            </w:r>
          </w:p>
        </w:tc>
        <w:tc>
          <w:tcPr>
            <w:tcW w:w="871" w:type="dxa"/>
            <w:noWrap/>
            <w:vAlign w:val="center"/>
            <w:hideMark/>
          </w:tcPr>
          <w:p w14:paraId="153D7589"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0.91</w:t>
            </w:r>
          </w:p>
        </w:tc>
        <w:tc>
          <w:tcPr>
            <w:tcW w:w="842" w:type="dxa"/>
            <w:tcBorders>
              <w:right w:val="single" w:sz="12" w:space="0" w:color="C9C9C9" w:themeColor="accent3" w:themeTint="99"/>
            </w:tcBorders>
            <w:noWrap/>
            <w:vAlign w:val="center"/>
            <w:hideMark/>
          </w:tcPr>
          <w:p w14:paraId="71D2BEA4"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25416</w:t>
            </w:r>
          </w:p>
        </w:tc>
        <w:tc>
          <w:tcPr>
            <w:tcW w:w="1359" w:type="dxa"/>
            <w:tcBorders>
              <w:left w:val="single" w:sz="12" w:space="0" w:color="C9C9C9" w:themeColor="accent3" w:themeTint="99"/>
            </w:tcBorders>
            <w:noWrap/>
            <w:vAlign w:val="center"/>
            <w:hideMark/>
          </w:tcPr>
          <w:p w14:paraId="3CE88A6C" w14:textId="77777777" w:rsidR="00E56EC4" w:rsidRPr="007D781F" w:rsidRDefault="00E56EC4" w:rsidP="003342A2">
            <w:pPr>
              <w:jc w:val="left"/>
              <w:cnfStyle w:val="000000000000" w:firstRow="0" w:lastRow="0" w:firstColumn="0" w:lastColumn="0" w:oddVBand="0" w:evenVBand="0" w:oddHBand="0" w:evenHBand="0" w:firstRowFirstColumn="0" w:firstRowLastColumn="0" w:lastRowFirstColumn="0" w:lastRowLastColumn="0"/>
              <w:rPr>
                <w:b/>
                <w:sz w:val="18"/>
                <w:szCs w:val="18"/>
              </w:rPr>
            </w:pPr>
            <w:r w:rsidRPr="007D781F">
              <w:rPr>
                <w:b/>
                <w:sz w:val="18"/>
                <w:szCs w:val="18"/>
              </w:rPr>
              <w:t>Cloudless</w:t>
            </w:r>
          </w:p>
        </w:tc>
        <w:tc>
          <w:tcPr>
            <w:tcW w:w="961" w:type="dxa"/>
            <w:noWrap/>
            <w:vAlign w:val="center"/>
            <w:hideMark/>
          </w:tcPr>
          <w:p w14:paraId="401319FD"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0.98</w:t>
            </w:r>
          </w:p>
        </w:tc>
        <w:tc>
          <w:tcPr>
            <w:tcW w:w="646" w:type="dxa"/>
            <w:noWrap/>
            <w:vAlign w:val="center"/>
            <w:hideMark/>
          </w:tcPr>
          <w:p w14:paraId="37D8E710"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0.94</w:t>
            </w:r>
          </w:p>
        </w:tc>
        <w:tc>
          <w:tcPr>
            <w:tcW w:w="871" w:type="dxa"/>
            <w:noWrap/>
            <w:vAlign w:val="center"/>
            <w:hideMark/>
          </w:tcPr>
          <w:p w14:paraId="172516B9"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0.96</w:t>
            </w:r>
          </w:p>
        </w:tc>
        <w:tc>
          <w:tcPr>
            <w:tcW w:w="842" w:type="dxa"/>
            <w:noWrap/>
            <w:vAlign w:val="center"/>
            <w:hideMark/>
          </w:tcPr>
          <w:p w14:paraId="04E57CBF"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25416</w:t>
            </w:r>
          </w:p>
        </w:tc>
      </w:tr>
      <w:tr w:rsidR="00E56EC4" w:rsidRPr="007D781F" w14:paraId="73B2922C" w14:textId="77777777" w:rsidTr="00273864">
        <w:trPr>
          <w:trHeight w:val="320"/>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619332ED" w14:textId="77777777" w:rsidR="00E56EC4" w:rsidRPr="007D781F" w:rsidRDefault="00E56EC4" w:rsidP="003342A2">
            <w:pPr>
              <w:jc w:val="left"/>
              <w:rPr>
                <w:sz w:val="18"/>
                <w:szCs w:val="20"/>
              </w:rPr>
            </w:pPr>
            <w:r w:rsidRPr="007D781F">
              <w:rPr>
                <w:sz w:val="18"/>
                <w:szCs w:val="20"/>
              </w:rPr>
              <w:t>Cloudy</w:t>
            </w:r>
          </w:p>
        </w:tc>
        <w:tc>
          <w:tcPr>
            <w:tcW w:w="996" w:type="dxa"/>
            <w:noWrap/>
            <w:vAlign w:val="center"/>
            <w:hideMark/>
          </w:tcPr>
          <w:p w14:paraId="67158A08"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0.81</w:t>
            </w:r>
          </w:p>
        </w:tc>
        <w:tc>
          <w:tcPr>
            <w:tcW w:w="715" w:type="dxa"/>
            <w:noWrap/>
            <w:vAlign w:val="center"/>
            <w:hideMark/>
          </w:tcPr>
          <w:p w14:paraId="405D503D"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0.95</w:t>
            </w:r>
          </w:p>
        </w:tc>
        <w:tc>
          <w:tcPr>
            <w:tcW w:w="871" w:type="dxa"/>
            <w:noWrap/>
            <w:vAlign w:val="center"/>
            <w:hideMark/>
          </w:tcPr>
          <w:p w14:paraId="56DC0D40"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0.88</w:t>
            </w:r>
          </w:p>
        </w:tc>
        <w:tc>
          <w:tcPr>
            <w:tcW w:w="842" w:type="dxa"/>
            <w:tcBorders>
              <w:right w:val="single" w:sz="12" w:space="0" w:color="C9C9C9" w:themeColor="accent3" w:themeTint="99"/>
            </w:tcBorders>
            <w:noWrap/>
            <w:vAlign w:val="center"/>
            <w:hideMark/>
          </w:tcPr>
          <w:p w14:paraId="52F528F7"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16197</w:t>
            </w:r>
          </w:p>
        </w:tc>
        <w:tc>
          <w:tcPr>
            <w:tcW w:w="1359" w:type="dxa"/>
            <w:tcBorders>
              <w:left w:val="single" w:sz="12" w:space="0" w:color="C9C9C9" w:themeColor="accent3" w:themeTint="99"/>
            </w:tcBorders>
            <w:noWrap/>
            <w:vAlign w:val="center"/>
            <w:hideMark/>
          </w:tcPr>
          <w:p w14:paraId="223167F8" w14:textId="77777777" w:rsidR="00E56EC4" w:rsidRPr="007D781F" w:rsidRDefault="00E56EC4" w:rsidP="003342A2">
            <w:pPr>
              <w:jc w:val="left"/>
              <w:cnfStyle w:val="000000000000" w:firstRow="0" w:lastRow="0" w:firstColumn="0" w:lastColumn="0" w:oddVBand="0" w:evenVBand="0" w:oddHBand="0" w:evenHBand="0" w:firstRowFirstColumn="0" w:firstRowLastColumn="0" w:lastRowFirstColumn="0" w:lastRowLastColumn="0"/>
              <w:rPr>
                <w:b/>
                <w:sz w:val="18"/>
                <w:szCs w:val="18"/>
              </w:rPr>
            </w:pPr>
            <w:r w:rsidRPr="007D781F">
              <w:rPr>
                <w:b/>
                <w:sz w:val="18"/>
                <w:szCs w:val="18"/>
              </w:rPr>
              <w:t>Cloudy</w:t>
            </w:r>
          </w:p>
        </w:tc>
        <w:tc>
          <w:tcPr>
            <w:tcW w:w="961" w:type="dxa"/>
            <w:noWrap/>
            <w:vAlign w:val="center"/>
            <w:hideMark/>
          </w:tcPr>
          <w:p w14:paraId="5C6E5F92"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0.91</w:t>
            </w:r>
          </w:p>
        </w:tc>
        <w:tc>
          <w:tcPr>
            <w:tcW w:w="646" w:type="dxa"/>
            <w:noWrap/>
            <w:vAlign w:val="center"/>
            <w:hideMark/>
          </w:tcPr>
          <w:p w14:paraId="11555303"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0.98</w:t>
            </w:r>
          </w:p>
        </w:tc>
        <w:tc>
          <w:tcPr>
            <w:tcW w:w="871" w:type="dxa"/>
            <w:noWrap/>
            <w:vAlign w:val="center"/>
            <w:hideMark/>
          </w:tcPr>
          <w:p w14:paraId="115E4DF2"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0.94</w:t>
            </w:r>
          </w:p>
        </w:tc>
        <w:tc>
          <w:tcPr>
            <w:tcW w:w="842" w:type="dxa"/>
            <w:noWrap/>
            <w:vAlign w:val="center"/>
            <w:hideMark/>
          </w:tcPr>
          <w:p w14:paraId="69E0E4B3"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16197</w:t>
            </w:r>
          </w:p>
        </w:tc>
      </w:tr>
      <w:tr w:rsidR="00E56EC4" w:rsidRPr="007D781F" w14:paraId="3C39440A" w14:textId="77777777" w:rsidTr="00273864">
        <w:trPr>
          <w:trHeight w:val="320"/>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249E9873" w14:textId="77777777" w:rsidR="00E56EC4" w:rsidRPr="007D781F" w:rsidRDefault="00E56EC4" w:rsidP="003342A2">
            <w:pPr>
              <w:jc w:val="left"/>
              <w:rPr>
                <w:sz w:val="18"/>
                <w:szCs w:val="20"/>
              </w:rPr>
            </w:pPr>
            <w:r w:rsidRPr="007D781F">
              <w:rPr>
                <w:sz w:val="18"/>
                <w:szCs w:val="20"/>
              </w:rPr>
              <w:t xml:space="preserve">micro </w:t>
            </w:r>
            <w:proofErr w:type="spellStart"/>
            <w:r w:rsidRPr="007D781F">
              <w:rPr>
                <w:sz w:val="18"/>
                <w:szCs w:val="20"/>
              </w:rPr>
              <w:t>avg</w:t>
            </w:r>
            <w:proofErr w:type="spellEnd"/>
          </w:p>
        </w:tc>
        <w:tc>
          <w:tcPr>
            <w:tcW w:w="996" w:type="dxa"/>
            <w:noWrap/>
            <w:vAlign w:val="center"/>
            <w:hideMark/>
          </w:tcPr>
          <w:p w14:paraId="734B2DFE"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w:t>
            </w:r>
          </w:p>
        </w:tc>
        <w:tc>
          <w:tcPr>
            <w:tcW w:w="715" w:type="dxa"/>
            <w:noWrap/>
            <w:vAlign w:val="center"/>
            <w:hideMark/>
          </w:tcPr>
          <w:p w14:paraId="26306EA6"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w:t>
            </w:r>
          </w:p>
        </w:tc>
        <w:tc>
          <w:tcPr>
            <w:tcW w:w="871" w:type="dxa"/>
            <w:noWrap/>
            <w:vAlign w:val="center"/>
            <w:hideMark/>
          </w:tcPr>
          <w:p w14:paraId="2B119612"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w:t>
            </w:r>
          </w:p>
        </w:tc>
        <w:tc>
          <w:tcPr>
            <w:tcW w:w="842" w:type="dxa"/>
            <w:tcBorders>
              <w:right w:val="single" w:sz="12" w:space="0" w:color="C9C9C9" w:themeColor="accent3" w:themeTint="99"/>
            </w:tcBorders>
            <w:noWrap/>
            <w:vAlign w:val="center"/>
            <w:hideMark/>
          </w:tcPr>
          <w:p w14:paraId="5CB6FA1E"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41613</w:t>
            </w:r>
          </w:p>
        </w:tc>
        <w:tc>
          <w:tcPr>
            <w:tcW w:w="1359" w:type="dxa"/>
            <w:tcBorders>
              <w:left w:val="single" w:sz="12" w:space="0" w:color="C9C9C9" w:themeColor="accent3" w:themeTint="99"/>
            </w:tcBorders>
            <w:noWrap/>
            <w:vAlign w:val="center"/>
            <w:hideMark/>
          </w:tcPr>
          <w:p w14:paraId="72A638F9" w14:textId="77777777" w:rsidR="00E56EC4" w:rsidRPr="007D781F" w:rsidRDefault="00E56EC4" w:rsidP="003342A2">
            <w:pPr>
              <w:jc w:val="left"/>
              <w:cnfStyle w:val="000000000000" w:firstRow="0" w:lastRow="0" w:firstColumn="0" w:lastColumn="0" w:oddVBand="0" w:evenVBand="0" w:oddHBand="0" w:evenHBand="0" w:firstRowFirstColumn="0" w:firstRowLastColumn="0" w:lastRowFirstColumn="0" w:lastRowLastColumn="0"/>
              <w:rPr>
                <w:b/>
                <w:sz w:val="18"/>
                <w:szCs w:val="18"/>
              </w:rPr>
            </w:pPr>
            <w:r w:rsidRPr="007D781F">
              <w:rPr>
                <w:b/>
                <w:sz w:val="18"/>
                <w:szCs w:val="18"/>
              </w:rPr>
              <w:t xml:space="preserve">micro </w:t>
            </w:r>
            <w:proofErr w:type="spellStart"/>
            <w:r w:rsidRPr="007D781F">
              <w:rPr>
                <w:b/>
                <w:sz w:val="18"/>
                <w:szCs w:val="18"/>
              </w:rPr>
              <w:t>avg</w:t>
            </w:r>
            <w:proofErr w:type="spellEnd"/>
          </w:p>
        </w:tc>
        <w:tc>
          <w:tcPr>
            <w:tcW w:w="961" w:type="dxa"/>
            <w:noWrap/>
            <w:vAlign w:val="center"/>
            <w:hideMark/>
          </w:tcPr>
          <w:p w14:paraId="6DE48DC2"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0.95</w:t>
            </w:r>
          </w:p>
        </w:tc>
        <w:tc>
          <w:tcPr>
            <w:tcW w:w="646" w:type="dxa"/>
            <w:noWrap/>
            <w:vAlign w:val="center"/>
            <w:hideMark/>
          </w:tcPr>
          <w:p w14:paraId="741F3B7E"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0.95</w:t>
            </w:r>
          </w:p>
        </w:tc>
        <w:tc>
          <w:tcPr>
            <w:tcW w:w="871" w:type="dxa"/>
            <w:noWrap/>
            <w:vAlign w:val="center"/>
            <w:hideMark/>
          </w:tcPr>
          <w:p w14:paraId="6D3A3FE4"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0.95</w:t>
            </w:r>
          </w:p>
        </w:tc>
        <w:tc>
          <w:tcPr>
            <w:tcW w:w="842" w:type="dxa"/>
            <w:noWrap/>
            <w:vAlign w:val="center"/>
            <w:hideMark/>
          </w:tcPr>
          <w:p w14:paraId="6EB1F60D"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41613</w:t>
            </w:r>
          </w:p>
        </w:tc>
      </w:tr>
      <w:tr w:rsidR="00E56EC4" w:rsidRPr="007D781F" w14:paraId="621F8249" w14:textId="77777777" w:rsidTr="00273864">
        <w:trPr>
          <w:trHeight w:val="320"/>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7BF3FC16" w14:textId="77777777" w:rsidR="00E56EC4" w:rsidRPr="007D781F" w:rsidRDefault="00E56EC4" w:rsidP="003342A2">
            <w:pPr>
              <w:jc w:val="left"/>
              <w:rPr>
                <w:sz w:val="18"/>
                <w:szCs w:val="20"/>
              </w:rPr>
            </w:pPr>
            <w:r w:rsidRPr="007D781F">
              <w:rPr>
                <w:sz w:val="18"/>
                <w:szCs w:val="20"/>
              </w:rPr>
              <w:t xml:space="preserve">macro </w:t>
            </w:r>
            <w:proofErr w:type="spellStart"/>
            <w:r w:rsidRPr="007D781F">
              <w:rPr>
                <w:sz w:val="18"/>
                <w:szCs w:val="20"/>
              </w:rPr>
              <w:t>avg</w:t>
            </w:r>
            <w:proofErr w:type="spellEnd"/>
          </w:p>
        </w:tc>
        <w:tc>
          <w:tcPr>
            <w:tcW w:w="996" w:type="dxa"/>
            <w:noWrap/>
            <w:vAlign w:val="center"/>
            <w:hideMark/>
          </w:tcPr>
          <w:p w14:paraId="5A1ACAA2"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0.89</w:t>
            </w:r>
          </w:p>
        </w:tc>
        <w:tc>
          <w:tcPr>
            <w:tcW w:w="715" w:type="dxa"/>
            <w:noWrap/>
            <w:vAlign w:val="center"/>
            <w:hideMark/>
          </w:tcPr>
          <w:p w14:paraId="50DC7F65"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0.91</w:t>
            </w:r>
          </w:p>
        </w:tc>
        <w:tc>
          <w:tcPr>
            <w:tcW w:w="871" w:type="dxa"/>
            <w:noWrap/>
            <w:vAlign w:val="center"/>
            <w:hideMark/>
          </w:tcPr>
          <w:p w14:paraId="361017AA"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0.89</w:t>
            </w:r>
          </w:p>
        </w:tc>
        <w:tc>
          <w:tcPr>
            <w:tcW w:w="842" w:type="dxa"/>
            <w:tcBorders>
              <w:right w:val="single" w:sz="12" w:space="0" w:color="C9C9C9" w:themeColor="accent3" w:themeTint="99"/>
            </w:tcBorders>
            <w:noWrap/>
            <w:vAlign w:val="center"/>
            <w:hideMark/>
          </w:tcPr>
          <w:p w14:paraId="2268A3A9"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41613</w:t>
            </w:r>
          </w:p>
        </w:tc>
        <w:tc>
          <w:tcPr>
            <w:tcW w:w="1359" w:type="dxa"/>
            <w:tcBorders>
              <w:left w:val="single" w:sz="12" w:space="0" w:color="C9C9C9" w:themeColor="accent3" w:themeTint="99"/>
            </w:tcBorders>
            <w:noWrap/>
            <w:vAlign w:val="center"/>
            <w:hideMark/>
          </w:tcPr>
          <w:p w14:paraId="235B4823" w14:textId="77777777" w:rsidR="00E56EC4" w:rsidRPr="007D781F" w:rsidRDefault="00E56EC4" w:rsidP="003342A2">
            <w:pPr>
              <w:jc w:val="left"/>
              <w:cnfStyle w:val="000000000000" w:firstRow="0" w:lastRow="0" w:firstColumn="0" w:lastColumn="0" w:oddVBand="0" w:evenVBand="0" w:oddHBand="0" w:evenHBand="0" w:firstRowFirstColumn="0" w:firstRowLastColumn="0" w:lastRowFirstColumn="0" w:lastRowLastColumn="0"/>
              <w:rPr>
                <w:b/>
                <w:sz w:val="18"/>
                <w:szCs w:val="18"/>
              </w:rPr>
            </w:pPr>
            <w:r w:rsidRPr="007D781F">
              <w:rPr>
                <w:b/>
                <w:sz w:val="18"/>
                <w:szCs w:val="18"/>
              </w:rPr>
              <w:t xml:space="preserve">macro </w:t>
            </w:r>
            <w:proofErr w:type="spellStart"/>
            <w:r w:rsidRPr="007D781F">
              <w:rPr>
                <w:b/>
                <w:sz w:val="18"/>
                <w:szCs w:val="18"/>
              </w:rPr>
              <w:t>avg</w:t>
            </w:r>
            <w:proofErr w:type="spellEnd"/>
          </w:p>
        </w:tc>
        <w:tc>
          <w:tcPr>
            <w:tcW w:w="961" w:type="dxa"/>
            <w:noWrap/>
            <w:vAlign w:val="center"/>
            <w:hideMark/>
          </w:tcPr>
          <w:p w14:paraId="7FEB33F6"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0.95</w:t>
            </w:r>
          </w:p>
        </w:tc>
        <w:tc>
          <w:tcPr>
            <w:tcW w:w="646" w:type="dxa"/>
            <w:noWrap/>
            <w:vAlign w:val="center"/>
            <w:hideMark/>
          </w:tcPr>
          <w:p w14:paraId="7D356EFB"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0.96</w:t>
            </w:r>
          </w:p>
        </w:tc>
        <w:tc>
          <w:tcPr>
            <w:tcW w:w="871" w:type="dxa"/>
            <w:noWrap/>
            <w:vAlign w:val="center"/>
            <w:hideMark/>
          </w:tcPr>
          <w:p w14:paraId="05EF94E3"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0.95</w:t>
            </w:r>
          </w:p>
        </w:tc>
        <w:tc>
          <w:tcPr>
            <w:tcW w:w="842" w:type="dxa"/>
            <w:noWrap/>
            <w:vAlign w:val="center"/>
            <w:hideMark/>
          </w:tcPr>
          <w:p w14:paraId="532F8C20"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41613</w:t>
            </w:r>
          </w:p>
        </w:tc>
      </w:tr>
      <w:tr w:rsidR="00E56EC4" w:rsidRPr="007D781F" w14:paraId="78D02D09" w14:textId="77777777" w:rsidTr="00273864">
        <w:trPr>
          <w:trHeight w:val="320"/>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6DD6227A" w14:textId="77777777" w:rsidR="00E56EC4" w:rsidRPr="007D781F" w:rsidRDefault="00E56EC4" w:rsidP="003342A2">
            <w:pPr>
              <w:jc w:val="left"/>
              <w:rPr>
                <w:sz w:val="18"/>
                <w:szCs w:val="20"/>
              </w:rPr>
            </w:pPr>
            <w:r w:rsidRPr="007D781F">
              <w:rPr>
                <w:sz w:val="18"/>
                <w:szCs w:val="20"/>
              </w:rPr>
              <w:t xml:space="preserve">weighted </w:t>
            </w:r>
            <w:proofErr w:type="spellStart"/>
            <w:r w:rsidRPr="007D781F">
              <w:rPr>
                <w:sz w:val="18"/>
                <w:szCs w:val="20"/>
              </w:rPr>
              <w:t>avg</w:t>
            </w:r>
            <w:proofErr w:type="spellEnd"/>
          </w:p>
        </w:tc>
        <w:tc>
          <w:tcPr>
            <w:tcW w:w="996" w:type="dxa"/>
            <w:noWrap/>
            <w:vAlign w:val="center"/>
            <w:hideMark/>
          </w:tcPr>
          <w:p w14:paraId="4AF59B1B"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0.91</w:t>
            </w:r>
          </w:p>
        </w:tc>
        <w:tc>
          <w:tcPr>
            <w:tcW w:w="715" w:type="dxa"/>
            <w:noWrap/>
            <w:vAlign w:val="center"/>
            <w:hideMark/>
          </w:tcPr>
          <w:p w14:paraId="4B4C2D28"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w:t>
            </w:r>
          </w:p>
        </w:tc>
        <w:tc>
          <w:tcPr>
            <w:tcW w:w="871" w:type="dxa"/>
            <w:noWrap/>
            <w:vAlign w:val="center"/>
            <w:hideMark/>
          </w:tcPr>
          <w:p w14:paraId="446D22E9"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w:t>
            </w:r>
          </w:p>
        </w:tc>
        <w:tc>
          <w:tcPr>
            <w:tcW w:w="842" w:type="dxa"/>
            <w:tcBorders>
              <w:right w:val="single" w:sz="12" w:space="0" w:color="C9C9C9" w:themeColor="accent3" w:themeTint="99"/>
            </w:tcBorders>
            <w:noWrap/>
            <w:vAlign w:val="center"/>
            <w:hideMark/>
          </w:tcPr>
          <w:p w14:paraId="29E11425"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41613</w:t>
            </w:r>
          </w:p>
        </w:tc>
        <w:tc>
          <w:tcPr>
            <w:tcW w:w="1359" w:type="dxa"/>
            <w:tcBorders>
              <w:left w:val="single" w:sz="12" w:space="0" w:color="C9C9C9" w:themeColor="accent3" w:themeTint="99"/>
            </w:tcBorders>
            <w:noWrap/>
            <w:vAlign w:val="center"/>
            <w:hideMark/>
          </w:tcPr>
          <w:p w14:paraId="3ACE9E91" w14:textId="77777777" w:rsidR="00E56EC4" w:rsidRPr="007D781F" w:rsidRDefault="00E56EC4" w:rsidP="003342A2">
            <w:pPr>
              <w:jc w:val="left"/>
              <w:cnfStyle w:val="000000000000" w:firstRow="0" w:lastRow="0" w:firstColumn="0" w:lastColumn="0" w:oddVBand="0" w:evenVBand="0" w:oddHBand="0" w:evenHBand="0" w:firstRowFirstColumn="0" w:firstRowLastColumn="0" w:lastRowFirstColumn="0" w:lastRowLastColumn="0"/>
              <w:rPr>
                <w:b/>
                <w:sz w:val="18"/>
                <w:szCs w:val="18"/>
              </w:rPr>
            </w:pPr>
            <w:r w:rsidRPr="007D781F">
              <w:rPr>
                <w:b/>
                <w:sz w:val="18"/>
                <w:szCs w:val="18"/>
              </w:rPr>
              <w:t xml:space="preserve">weighted </w:t>
            </w:r>
            <w:proofErr w:type="spellStart"/>
            <w:r w:rsidRPr="007D781F">
              <w:rPr>
                <w:b/>
                <w:sz w:val="18"/>
                <w:szCs w:val="18"/>
              </w:rPr>
              <w:t>avg</w:t>
            </w:r>
            <w:proofErr w:type="spellEnd"/>
          </w:p>
        </w:tc>
        <w:tc>
          <w:tcPr>
            <w:tcW w:w="961" w:type="dxa"/>
            <w:noWrap/>
            <w:vAlign w:val="center"/>
            <w:hideMark/>
          </w:tcPr>
          <w:p w14:paraId="23A5F353"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0.95</w:t>
            </w:r>
          </w:p>
        </w:tc>
        <w:tc>
          <w:tcPr>
            <w:tcW w:w="646" w:type="dxa"/>
            <w:noWrap/>
            <w:vAlign w:val="center"/>
            <w:hideMark/>
          </w:tcPr>
          <w:p w14:paraId="3074780B"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0.95</w:t>
            </w:r>
          </w:p>
        </w:tc>
        <w:tc>
          <w:tcPr>
            <w:tcW w:w="871" w:type="dxa"/>
            <w:noWrap/>
            <w:vAlign w:val="center"/>
            <w:hideMark/>
          </w:tcPr>
          <w:p w14:paraId="7F2DFD02"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0.95</w:t>
            </w:r>
          </w:p>
        </w:tc>
        <w:tc>
          <w:tcPr>
            <w:tcW w:w="842" w:type="dxa"/>
            <w:noWrap/>
            <w:vAlign w:val="center"/>
            <w:hideMark/>
          </w:tcPr>
          <w:p w14:paraId="22502CB7" w14:textId="77777777" w:rsidR="00E56EC4" w:rsidRPr="007D781F" w:rsidRDefault="00E56EC4" w:rsidP="003342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41613</w:t>
            </w:r>
          </w:p>
        </w:tc>
      </w:tr>
    </w:tbl>
    <w:p w14:paraId="38B226B1" w14:textId="1B88E2C4" w:rsidR="0052322B" w:rsidRPr="007D781F" w:rsidRDefault="0052322B" w:rsidP="0026280D">
      <w:pPr>
        <w:pStyle w:val="NoSpacing"/>
        <w:rPr>
          <w:sz w:val="15"/>
        </w:rPr>
      </w:pPr>
    </w:p>
    <w:p w14:paraId="641AF583" w14:textId="77777777" w:rsidR="0032677F" w:rsidRDefault="0032677F" w:rsidP="00DE77DA">
      <w:pPr>
        <w:pStyle w:val="TableHeading"/>
        <w:rPr>
          <w:b/>
        </w:rPr>
      </w:pPr>
    </w:p>
    <w:p w14:paraId="161CF845" w14:textId="77777777" w:rsidR="0032677F" w:rsidRDefault="0032677F" w:rsidP="00DE77DA">
      <w:pPr>
        <w:pStyle w:val="TableHeading"/>
        <w:rPr>
          <w:b/>
        </w:rPr>
      </w:pPr>
    </w:p>
    <w:p w14:paraId="6D703BF6" w14:textId="79498FC2" w:rsidR="00DE77DA" w:rsidRPr="007D781F" w:rsidRDefault="00DE77DA" w:rsidP="00DE77DA">
      <w:pPr>
        <w:pStyle w:val="TableHeading"/>
      </w:pPr>
      <w:r w:rsidRPr="007D781F">
        <w:rPr>
          <w:b/>
        </w:rPr>
        <w:lastRenderedPageBreak/>
        <w:t>Table 7(b)</w:t>
      </w:r>
      <w:r w:rsidRPr="007D781F">
        <w:t>: Classification report of AdaBoost and QDA</w:t>
      </w:r>
    </w:p>
    <w:tbl>
      <w:tblPr>
        <w:tblStyle w:val="GridTable1Light-Accent3"/>
        <w:tblW w:w="0" w:type="auto"/>
        <w:tblLook w:val="04A0" w:firstRow="1" w:lastRow="0" w:firstColumn="1" w:lastColumn="0" w:noHBand="0" w:noVBand="1"/>
      </w:tblPr>
      <w:tblGrid>
        <w:gridCol w:w="1247"/>
        <w:gridCol w:w="996"/>
        <w:gridCol w:w="715"/>
        <w:gridCol w:w="871"/>
        <w:gridCol w:w="842"/>
        <w:gridCol w:w="1359"/>
        <w:gridCol w:w="961"/>
        <w:gridCol w:w="646"/>
        <w:gridCol w:w="871"/>
        <w:gridCol w:w="842"/>
      </w:tblGrid>
      <w:tr w:rsidR="00DE77DA" w:rsidRPr="007D781F" w14:paraId="5A03FB6C" w14:textId="77777777" w:rsidTr="00C07625">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671" w:type="dxa"/>
            <w:gridSpan w:val="5"/>
            <w:tcBorders>
              <w:right w:val="single" w:sz="12" w:space="0" w:color="C9C9C9" w:themeColor="accent3" w:themeTint="99"/>
            </w:tcBorders>
            <w:shd w:val="clear" w:color="auto" w:fill="F2F2F2" w:themeFill="background1" w:themeFillShade="F2"/>
            <w:noWrap/>
            <w:vAlign w:val="center"/>
            <w:hideMark/>
          </w:tcPr>
          <w:p w14:paraId="6B0C181B" w14:textId="77777777" w:rsidR="00DE77DA" w:rsidRPr="007D781F" w:rsidRDefault="00DE77DA" w:rsidP="00C07625">
            <w:pPr>
              <w:jc w:val="center"/>
              <w:rPr>
                <w:sz w:val="20"/>
                <w:szCs w:val="20"/>
              </w:rPr>
            </w:pPr>
            <w:r w:rsidRPr="007D781F">
              <w:rPr>
                <w:sz w:val="20"/>
                <w:szCs w:val="20"/>
              </w:rPr>
              <w:t>Random Forest (with AdaBoost)</w:t>
            </w:r>
          </w:p>
        </w:tc>
        <w:tc>
          <w:tcPr>
            <w:tcW w:w="4679" w:type="dxa"/>
            <w:gridSpan w:val="5"/>
            <w:tcBorders>
              <w:left w:val="single" w:sz="12" w:space="0" w:color="C9C9C9" w:themeColor="accent3" w:themeTint="99"/>
            </w:tcBorders>
            <w:shd w:val="clear" w:color="auto" w:fill="F2F2F2" w:themeFill="background1" w:themeFillShade="F2"/>
            <w:noWrap/>
            <w:vAlign w:val="center"/>
            <w:hideMark/>
          </w:tcPr>
          <w:p w14:paraId="4A05C283" w14:textId="77777777" w:rsidR="00DE77DA" w:rsidRPr="007D781F" w:rsidRDefault="00DE77DA" w:rsidP="00C07625">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D781F">
              <w:rPr>
                <w:b w:val="0"/>
                <w:sz w:val="20"/>
                <w:szCs w:val="20"/>
              </w:rPr>
              <w:t>QDA</w:t>
            </w:r>
          </w:p>
        </w:tc>
      </w:tr>
      <w:tr w:rsidR="00DE77DA" w:rsidRPr="007D781F" w14:paraId="25146847" w14:textId="77777777" w:rsidTr="00C07625">
        <w:trPr>
          <w:trHeight w:val="320"/>
        </w:trPr>
        <w:tc>
          <w:tcPr>
            <w:cnfStyle w:val="001000000000" w:firstRow="0" w:lastRow="0" w:firstColumn="1" w:lastColumn="0" w:oddVBand="0" w:evenVBand="0" w:oddHBand="0" w:evenHBand="0" w:firstRowFirstColumn="0" w:firstRowLastColumn="0" w:lastRowFirstColumn="0" w:lastRowLastColumn="0"/>
            <w:tcW w:w="1247" w:type="dxa"/>
            <w:tcBorders>
              <w:top w:val="single" w:sz="12" w:space="0" w:color="C9C9C9" w:themeColor="accent3" w:themeTint="99"/>
            </w:tcBorders>
            <w:noWrap/>
            <w:vAlign w:val="center"/>
            <w:hideMark/>
          </w:tcPr>
          <w:p w14:paraId="65D14449" w14:textId="77777777" w:rsidR="00DE77DA" w:rsidRPr="007D781F" w:rsidRDefault="00DE77DA" w:rsidP="00C07625">
            <w:pPr>
              <w:jc w:val="center"/>
              <w:rPr>
                <w:sz w:val="18"/>
                <w:szCs w:val="18"/>
              </w:rPr>
            </w:pPr>
          </w:p>
        </w:tc>
        <w:tc>
          <w:tcPr>
            <w:tcW w:w="996" w:type="dxa"/>
            <w:tcBorders>
              <w:top w:val="single" w:sz="12" w:space="0" w:color="C9C9C9" w:themeColor="accent3" w:themeTint="99"/>
            </w:tcBorders>
            <w:noWrap/>
            <w:vAlign w:val="center"/>
            <w:hideMark/>
          </w:tcPr>
          <w:p w14:paraId="28358D7F"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b/>
                <w:sz w:val="18"/>
                <w:szCs w:val="18"/>
              </w:rPr>
            </w:pPr>
            <w:r w:rsidRPr="007D781F">
              <w:rPr>
                <w:b/>
                <w:sz w:val="18"/>
                <w:szCs w:val="18"/>
              </w:rPr>
              <w:t>precision</w:t>
            </w:r>
          </w:p>
        </w:tc>
        <w:tc>
          <w:tcPr>
            <w:tcW w:w="715" w:type="dxa"/>
            <w:tcBorders>
              <w:top w:val="single" w:sz="12" w:space="0" w:color="C9C9C9" w:themeColor="accent3" w:themeTint="99"/>
            </w:tcBorders>
            <w:noWrap/>
            <w:vAlign w:val="center"/>
            <w:hideMark/>
          </w:tcPr>
          <w:p w14:paraId="298206F9"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b/>
                <w:sz w:val="18"/>
                <w:szCs w:val="18"/>
              </w:rPr>
            </w:pPr>
            <w:r w:rsidRPr="007D781F">
              <w:rPr>
                <w:b/>
                <w:sz w:val="18"/>
                <w:szCs w:val="18"/>
              </w:rPr>
              <w:t>recall</w:t>
            </w:r>
          </w:p>
        </w:tc>
        <w:tc>
          <w:tcPr>
            <w:tcW w:w="871" w:type="dxa"/>
            <w:tcBorders>
              <w:top w:val="single" w:sz="12" w:space="0" w:color="C9C9C9" w:themeColor="accent3" w:themeTint="99"/>
            </w:tcBorders>
            <w:noWrap/>
            <w:vAlign w:val="center"/>
            <w:hideMark/>
          </w:tcPr>
          <w:p w14:paraId="7C523D05"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b/>
                <w:sz w:val="18"/>
                <w:szCs w:val="18"/>
              </w:rPr>
            </w:pPr>
            <w:r w:rsidRPr="007D781F">
              <w:rPr>
                <w:b/>
                <w:sz w:val="18"/>
                <w:szCs w:val="18"/>
              </w:rPr>
              <w:t>f1-score</w:t>
            </w:r>
          </w:p>
        </w:tc>
        <w:tc>
          <w:tcPr>
            <w:tcW w:w="842" w:type="dxa"/>
            <w:tcBorders>
              <w:top w:val="single" w:sz="12" w:space="0" w:color="C9C9C9" w:themeColor="accent3" w:themeTint="99"/>
              <w:right w:val="single" w:sz="12" w:space="0" w:color="C9C9C9" w:themeColor="accent3" w:themeTint="99"/>
            </w:tcBorders>
            <w:noWrap/>
            <w:vAlign w:val="center"/>
            <w:hideMark/>
          </w:tcPr>
          <w:p w14:paraId="79FBDC5A"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b/>
                <w:sz w:val="18"/>
                <w:szCs w:val="18"/>
              </w:rPr>
            </w:pPr>
            <w:r w:rsidRPr="007D781F">
              <w:rPr>
                <w:b/>
                <w:sz w:val="18"/>
                <w:szCs w:val="18"/>
              </w:rPr>
              <w:t>support</w:t>
            </w:r>
          </w:p>
        </w:tc>
        <w:tc>
          <w:tcPr>
            <w:tcW w:w="1359" w:type="dxa"/>
            <w:tcBorders>
              <w:top w:val="single" w:sz="12" w:space="0" w:color="C9C9C9" w:themeColor="accent3" w:themeTint="99"/>
              <w:left w:val="single" w:sz="12" w:space="0" w:color="C9C9C9" w:themeColor="accent3" w:themeTint="99"/>
            </w:tcBorders>
            <w:noWrap/>
            <w:vAlign w:val="center"/>
            <w:hideMark/>
          </w:tcPr>
          <w:p w14:paraId="4E416C7E"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b/>
                <w:sz w:val="18"/>
                <w:szCs w:val="18"/>
              </w:rPr>
            </w:pPr>
          </w:p>
        </w:tc>
        <w:tc>
          <w:tcPr>
            <w:tcW w:w="961" w:type="dxa"/>
            <w:tcBorders>
              <w:top w:val="single" w:sz="12" w:space="0" w:color="C9C9C9" w:themeColor="accent3" w:themeTint="99"/>
            </w:tcBorders>
            <w:noWrap/>
            <w:vAlign w:val="center"/>
            <w:hideMark/>
          </w:tcPr>
          <w:p w14:paraId="3EEC0B18"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b/>
                <w:sz w:val="18"/>
                <w:szCs w:val="18"/>
              </w:rPr>
            </w:pPr>
            <w:r w:rsidRPr="007D781F">
              <w:rPr>
                <w:b/>
                <w:sz w:val="18"/>
                <w:szCs w:val="18"/>
              </w:rPr>
              <w:t>precision</w:t>
            </w:r>
          </w:p>
        </w:tc>
        <w:tc>
          <w:tcPr>
            <w:tcW w:w="646" w:type="dxa"/>
            <w:tcBorders>
              <w:top w:val="single" w:sz="12" w:space="0" w:color="C9C9C9" w:themeColor="accent3" w:themeTint="99"/>
            </w:tcBorders>
            <w:noWrap/>
            <w:vAlign w:val="center"/>
            <w:hideMark/>
          </w:tcPr>
          <w:p w14:paraId="00727216"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b/>
                <w:sz w:val="18"/>
                <w:szCs w:val="18"/>
              </w:rPr>
            </w:pPr>
            <w:r w:rsidRPr="007D781F">
              <w:rPr>
                <w:b/>
                <w:sz w:val="18"/>
                <w:szCs w:val="18"/>
              </w:rPr>
              <w:t>recall</w:t>
            </w:r>
          </w:p>
        </w:tc>
        <w:tc>
          <w:tcPr>
            <w:tcW w:w="871" w:type="dxa"/>
            <w:tcBorders>
              <w:top w:val="single" w:sz="12" w:space="0" w:color="C9C9C9" w:themeColor="accent3" w:themeTint="99"/>
            </w:tcBorders>
            <w:noWrap/>
            <w:vAlign w:val="center"/>
            <w:hideMark/>
          </w:tcPr>
          <w:p w14:paraId="418F6BB7"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b/>
                <w:sz w:val="18"/>
                <w:szCs w:val="18"/>
              </w:rPr>
            </w:pPr>
            <w:r w:rsidRPr="007D781F">
              <w:rPr>
                <w:b/>
                <w:sz w:val="18"/>
                <w:szCs w:val="18"/>
              </w:rPr>
              <w:t>f1-score</w:t>
            </w:r>
          </w:p>
        </w:tc>
        <w:tc>
          <w:tcPr>
            <w:tcW w:w="842" w:type="dxa"/>
            <w:tcBorders>
              <w:top w:val="single" w:sz="12" w:space="0" w:color="C9C9C9" w:themeColor="accent3" w:themeTint="99"/>
            </w:tcBorders>
            <w:noWrap/>
            <w:vAlign w:val="center"/>
            <w:hideMark/>
          </w:tcPr>
          <w:p w14:paraId="36242E63"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b/>
                <w:sz w:val="18"/>
                <w:szCs w:val="18"/>
              </w:rPr>
            </w:pPr>
            <w:r w:rsidRPr="007D781F">
              <w:rPr>
                <w:b/>
                <w:sz w:val="18"/>
                <w:szCs w:val="18"/>
              </w:rPr>
              <w:t>support</w:t>
            </w:r>
          </w:p>
        </w:tc>
      </w:tr>
      <w:tr w:rsidR="00DE77DA" w:rsidRPr="007D781F" w14:paraId="67069E9D" w14:textId="77777777" w:rsidTr="00C07625">
        <w:trPr>
          <w:trHeight w:val="320"/>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1AF13D3E" w14:textId="77777777" w:rsidR="00DE77DA" w:rsidRPr="007D781F" w:rsidRDefault="00DE77DA" w:rsidP="00C07625">
            <w:pPr>
              <w:jc w:val="left"/>
              <w:rPr>
                <w:sz w:val="18"/>
                <w:szCs w:val="18"/>
              </w:rPr>
            </w:pPr>
            <w:r w:rsidRPr="007D781F">
              <w:rPr>
                <w:sz w:val="18"/>
                <w:szCs w:val="18"/>
              </w:rPr>
              <w:t>Cloudless</w:t>
            </w:r>
          </w:p>
        </w:tc>
        <w:tc>
          <w:tcPr>
            <w:tcW w:w="996" w:type="dxa"/>
            <w:noWrap/>
            <w:vAlign w:val="center"/>
            <w:hideMark/>
          </w:tcPr>
          <w:p w14:paraId="33C73802"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0.98</w:t>
            </w:r>
          </w:p>
        </w:tc>
        <w:tc>
          <w:tcPr>
            <w:tcW w:w="715" w:type="dxa"/>
            <w:noWrap/>
            <w:vAlign w:val="center"/>
            <w:hideMark/>
          </w:tcPr>
          <w:p w14:paraId="7CBC7F50"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0.88</w:t>
            </w:r>
          </w:p>
        </w:tc>
        <w:tc>
          <w:tcPr>
            <w:tcW w:w="871" w:type="dxa"/>
            <w:noWrap/>
            <w:vAlign w:val="center"/>
            <w:hideMark/>
          </w:tcPr>
          <w:p w14:paraId="666D110D"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0.93</w:t>
            </w:r>
          </w:p>
        </w:tc>
        <w:tc>
          <w:tcPr>
            <w:tcW w:w="842" w:type="dxa"/>
            <w:tcBorders>
              <w:right w:val="single" w:sz="12" w:space="0" w:color="C9C9C9" w:themeColor="accent3" w:themeTint="99"/>
            </w:tcBorders>
            <w:noWrap/>
            <w:vAlign w:val="center"/>
            <w:hideMark/>
          </w:tcPr>
          <w:p w14:paraId="01341CA2"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25416</w:t>
            </w:r>
          </w:p>
        </w:tc>
        <w:tc>
          <w:tcPr>
            <w:tcW w:w="1359" w:type="dxa"/>
            <w:tcBorders>
              <w:left w:val="single" w:sz="12" w:space="0" w:color="C9C9C9" w:themeColor="accent3" w:themeTint="99"/>
            </w:tcBorders>
            <w:noWrap/>
            <w:vAlign w:val="center"/>
            <w:hideMark/>
          </w:tcPr>
          <w:p w14:paraId="473B1E76" w14:textId="77777777" w:rsidR="00DE77DA" w:rsidRPr="007D781F" w:rsidRDefault="00DE77DA" w:rsidP="00C07625">
            <w:pPr>
              <w:jc w:val="left"/>
              <w:cnfStyle w:val="000000000000" w:firstRow="0" w:lastRow="0" w:firstColumn="0" w:lastColumn="0" w:oddVBand="0" w:evenVBand="0" w:oddHBand="0" w:evenHBand="0" w:firstRowFirstColumn="0" w:firstRowLastColumn="0" w:lastRowFirstColumn="0" w:lastRowLastColumn="0"/>
              <w:rPr>
                <w:b/>
                <w:sz w:val="18"/>
                <w:szCs w:val="20"/>
              </w:rPr>
            </w:pPr>
            <w:r w:rsidRPr="007D781F">
              <w:rPr>
                <w:b/>
                <w:sz w:val="18"/>
                <w:szCs w:val="20"/>
              </w:rPr>
              <w:t>Cloudless</w:t>
            </w:r>
          </w:p>
        </w:tc>
        <w:tc>
          <w:tcPr>
            <w:tcW w:w="961" w:type="dxa"/>
            <w:noWrap/>
            <w:vAlign w:val="center"/>
            <w:hideMark/>
          </w:tcPr>
          <w:p w14:paraId="420C63C5" w14:textId="28DCD51A"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0.97</w:t>
            </w:r>
          </w:p>
        </w:tc>
        <w:tc>
          <w:tcPr>
            <w:tcW w:w="646" w:type="dxa"/>
            <w:noWrap/>
            <w:vAlign w:val="center"/>
            <w:hideMark/>
          </w:tcPr>
          <w:p w14:paraId="705C45C5" w14:textId="325D7EDA"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0.87</w:t>
            </w:r>
          </w:p>
        </w:tc>
        <w:tc>
          <w:tcPr>
            <w:tcW w:w="871" w:type="dxa"/>
            <w:noWrap/>
            <w:vAlign w:val="center"/>
            <w:hideMark/>
          </w:tcPr>
          <w:p w14:paraId="1EED822A" w14:textId="17FF670A"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0.92</w:t>
            </w:r>
          </w:p>
        </w:tc>
        <w:tc>
          <w:tcPr>
            <w:tcW w:w="842" w:type="dxa"/>
            <w:noWrap/>
            <w:vAlign w:val="center"/>
            <w:hideMark/>
          </w:tcPr>
          <w:p w14:paraId="18A758CE" w14:textId="4AECEE8E"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2C35">
              <w:rPr>
                <w:sz w:val="20"/>
                <w:szCs w:val="20"/>
              </w:rPr>
              <w:t>25416</w:t>
            </w:r>
          </w:p>
        </w:tc>
      </w:tr>
      <w:tr w:rsidR="00DE77DA" w:rsidRPr="007D781F" w14:paraId="45BCC424" w14:textId="77777777" w:rsidTr="00C07625">
        <w:trPr>
          <w:trHeight w:val="320"/>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03FFEDB1" w14:textId="77777777" w:rsidR="00DE77DA" w:rsidRPr="007D781F" w:rsidRDefault="00DE77DA" w:rsidP="00C07625">
            <w:pPr>
              <w:jc w:val="left"/>
              <w:rPr>
                <w:sz w:val="18"/>
                <w:szCs w:val="18"/>
              </w:rPr>
            </w:pPr>
            <w:r w:rsidRPr="007D781F">
              <w:rPr>
                <w:sz w:val="18"/>
                <w:szCs w:val="18"/>
              </w:rPr>
              <w:t>Cloudy</w:t>
            </w:r>
          </w:p>
        </w:tc>
        <w:tc>
          <w:tcPr>
            <w:tcW w:w="996" w:type="dxa"/>
            <w:noWrap/>
            <w:vAlign w:val="center"/>
            <w:hideMark/>
          </w:tcPr>
          <w:p w14:paraId="0C4E4E0F"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0.84</w:t>
            </w:r>
          </w:p>
        </w:tc>
        <w:tc>
          <w:tcPr>
            <w:tcW w:w="715" w:type="dxa"/>
            <w:noWrap/>
            <w:vAlign w:val="center"/>
            <w:hideMark/>
          </w:tcPr>
          <w:p w14:paraId="3315561D"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0.97</w:t>
            </w:r>
          </w:p>
        </w:tc>
        <w:tc>
          <w:tcPr>
            <w:tcW w:w="871" w:type="dxa"/>
            <w:noWrap/>
            <w:vAlign w:val="center"/>
            <w:hideMark/>
          </w:tcPr>
          <w:p w14:paraId="54956702"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w:t>
            </w:r>
          </w:p>
        </w:tc>
        <w:tc>
          <w:tcPr>
            <w:tcW w:w="842" w:type="dxa"/>
            <w:tcBorders>
              <w:right w:val="single" w:sz="12" w:space="0" w:color="C9C9C9" w:themeColor="accent3" w:themeTint="99"/>
            </w:tcBorders>
            <w:noWrap/>
            <w:vAlign w:val="center"/>
            <w:hideMark/>
          </w:tcPr>
          <w:p w14:paraId="029D94B7"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16197</w:t>
            </w:r>
          </w:p>
        </w:tc>
        <w:tc>
          <w:tcPr>
            <w:tcW w:w="1359" w:type="dxa"/>
            <w:tcBorders>
              <w:left w:val="single" w:sz="12" w:space="0" w:color="C9C9C9" w:themeColor="accent3" w:themeTint="99"/>
            </w:tcBorders>
            <w:noWrap/>
            <w:vAlign w:val="center"/>
            <w:hideMark/>
          </w:tcPr>
          <w:p w14:paraId="725EF3EA" w14:textId="77777777" w:rsidR="00DE77DA" w:rsidRPr="007D781F" w:rsidRDefault="00DE77DA" w:rsidP="00C07625">
            <w:pPr>
              <w:jc w:val="left"/>
              <w:cnfStyle w:val="000000000000" w:firstRow="0" w:lastRow="0" w:firstColumn="0" w:lastColumn="0" w:oddVBand="0" w:evenVBand="0" w:oddHBand="0" w:evenHBand="0" w:firstRowFirstColumn="0" w:firstRowLastColumn="0" w:lastRowFirstColumn="0" w:lastRowLastColumn="0"/>
              <w:rPr>
                <w:b/>
                <w:sz w:val="18"/>
                <w:szCs w:val="20"/>
              </w:rPr>
            </w:pPr>
            <w:r w:rsidRPr="007D781F">
              <w:rPr>
                <w:b/>
                <w:sz w:val="18"/>
                <w:szCs w:val="20"/>
              </w:rPr>
              <w:t>Cloudy</w:t>
            </w:r>
          </w:p>
        </w:tc>
        <w:tc>
          <w:tcPr>
            <w:tcW w:w="961" w:type="dxa"/>
            <w:noWrap/>
            <w:vAlign w:val="center"/>
            <w:hideMark/>
          </w:tcPr>
          <w:p w14:paraId="3FC04422" w14:textId="7DFFCFF9"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0.82</w:t>
            </w:r>
          </w:p>
        </w:tc>
        <w:tc>
          <w:tcPr>
            <w:tcW w:w="646" w:type="dxa"/>
            <w:noWrap/>
            <w:vAlign w:val="center"/>
            <w:hideMark/>
          </w:tcPr>
          <w:p w14:paraId="4E029AF3" w14:textId="3135BE05"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0.96</w:t>
            </w:r>
          </w:p>
        </w:tc>
        <w:tc>
          <w:tcPr>
            <w:tcW w:w="871" w:type="dxa"/>
            <w:noWrap/>
            <w:vAlign w:val="center"/>
            <w:hideMark/>
          </w:tcPr>
          <w:p w14:paraId="54FF4ADF" w14:textId="70E75DFB"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0.88</w:t>
            </w:r>
          </w:p>
        </w:tc>
        <w:tc>
          <w:tcPr>
            <w:tcW w:w="842" w:type="dxa"/>
            <w:noWrap/>
            <w:vAlign w:val="center"/>
            <w:hideMark/>
          </w:tcPr>
          <w:p w14:paraId="60E82ABF" w14:textId="1407E257"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2C35">
              <w:rPr>
                <w:sz w:val="20"/>
                <w:szCs w:val="20"/>
              </w:rPr>
              <w:t>16197</w:t>
            </w:r>
          </w:p>
        </w:tc>
      </w:tr>
      <w:tr w:rsidR="00DE77DA" w:rsidRPr="007D781F" w14:paraId="59288CE8" w14:textId="77777777" w:rsidTr="00C07625">
        <w:trPr>
          <w:trHeight w:val="320"/>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75BD8259" w14:textId="77777777" w:rsidR="00DE77DA" w:rsidRPr="007D781F" w:rsidRDefault="00DE77DA" w:rsidP="00C07625">
            <w:pPr>
              <w:jc w:val="left"/>
              <w:rPr>
                <w:sz w:val="18"/>
                <w:szCs w:val="18"/>
              </w:rPr>
            </w:pPr>
            <w:r w:rsidRPr="007D781F">
              <w:rPr>
                <w:sz w:val="18"/>
                <w:szCs w:val="18"/>
              </w:rPr>
              <w:t xml:space="preserve">micro </w:t>
            </w:r>
            <w:proofErr w:type="spellStart"/>
            <w:r w:rsidRPr="007D781F">
              <w:rPr>
                <w:sz w:val="18"/>
                <w:szCs w:val="18"/>
              </w:rPr>
              <w:t>avg</w:t>
            </w:r>
            <w:proofErr w:type="spellEnd"/>
          </w:p>
        </w:tc>
        <w:tc>
          <w:tcPr>
            <w:tcW w:w="996" w:type="dxa"/>
            <w:noWrap/>
            <w:vAlign w:val="center"/>
            <w:hideMark/>
          </w:tcPr>
          <w:p w14:paraId="023E9868"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0.92</w:t>
            </w:r>
          </w:p>
        </w:tc>
        <w:tc>
          <w:tcPr>
            <w:tcW w:w="715" w:type="dxa"/>
            <w:noWrap/>
            <w:vAlign w:val="center"/>
            <w:hideMark/>
          </w:tcPr>
          <w:p w14:paraId="36697BDD"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0.92</w:t>
            </w:r>
          </w:p>
        </w:tc>
        <w:tc>
          <w:tcPr>
            <w:tcW w:w="871" w:type="dxa"/>
            <w:noWrap/>
            <w:vAlign w:val="center"/>
            <w:hideMark/>
          </w:tcPr>
          <w:p w14:paraId="07C19BF7"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0.92</w:t>
            </w:r>
          </w:p>
        </w:tc>
        <w:tc>
          <w:tcPr>
            <w:tcW w:w="842" w:type="dxa"/>
            <w:tcBorders>
              <w:right w:val="single" w:sz="12" w:space="0" w:color="C9C9C9" w:themeColor="accent3" w:themeTint="99"/>
            </w:tcBorders>
            <w:noWrap/>
            <w:vAlign w:val="center"/>
            <w:hideMark/>
          </w:tcPr>
          <w:p w14:paraId="29891292"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41613</w:t>
            </w:r>
          </w:p>
        </w:tc>
        <w:tc>
          <w:tcPr>
            <w:tcW w:w="1359" w:type="dxa"/>
            <w:tcBorders>
              <w:left w:val="single" w:sz="12" w:space="0" w:color="C9C9C9" w:themeColor="accent3" w:themeTint="99"/>
            </w:tcBorders>
            <w:noWrap/>
            <w:vAlign w:val="center"/>
            <w:hideMark/>
          </w:tcPr>
          <w:p w14:paraId="0A9A3B97" w14:textId="77777777" w:rsidR="00DE77DA" w:rsidRPr="007D781F" w:rsidRDefault="00DE77DA" w:rsidP="00C07625">
            <w:pPr>
              <w:jc w:val="left"/>
              <w:cnfStyle w:val="000000000000" w:firstRow="0" w:lastRow="0" w:firstColumn="0" w:lastColumn="0" w:oddVBand="0" w:evenVBand="0" w:oddHBand="0" w:evenHBand="0" w:firstRowFirstColumn="0" w:firstRowLastColumn="0" w:lastRowFirstColumn="0" w:lastRowLastColumn="0"/>
              <w:rPr>
                <w:b/>
                <w:sz w:val="18"/>
                <w:szCs w:val="20"/>
              </w:rPr>
            </w:pPr>
            <w:r w:rsidRPr="007D781F">
              <w:rPr>
                <w:b/>
                <w:sz w:val="18"/>
                <w:szCs w:val="20"/>
              </w:rPr>
              <w:t xml:space="preserve">micro </w:t>
            </w:r>
            <w:proofErr w:type="spellStart"/>
            <w:r w:rsidRPr="007D781F">
              <w:rPr>
                <w:b/>
                <w:sz w:val="18"/>
                <w:szCs w:val="20"/>
              </w:rPr>
              <w:t>avg</w:t>
            </w:r>
            <w:proofErr w:type="spellEnd"/>
          </w:p>
        </w:tc>
        <w:tc>
          <w:tcPr>
            <w:tcW w:w="961" w:type="dxa"/>
            <w:noWrap/>
            <w:vAlign w:val="center"/>
            <w:hideMark/>
          </w:tcPr>
          <w:p w14:paraId="59ECCD72" w14:textId="37940BB1"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0.90</w:t>
            </w:r>
          </w:p>
        </w:tc>
        <w:tc>
          <w:tcPr>
            <w:tcW w:w="646" w:type="dxa"/>
            <w:noWrap/>
            <w:vAlign w:val="center"/>
            <w:hideMark/>
          </w:tcPr>
          <w:p w14:paraId="6C927417" w14:textId="2456AAA8"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0.90</w:t>
            </w:r>
          </w:p>
        </w:tc>
        <w:tc>
          <w:tcPr>
            <w:tcW w:w="871" w:type="dxa"/>
            <w:noWrap/>
            <w:vAlign w:val="center"/>
            <w:hideMark/>
          </w:tcPr>
          <w:p w14:paraId="497C82DA" w14:textId="7A97B4B4"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0.90</w:t>
            </w:r>
          </w:p>
        </w:tc>
        <w:tc>
          <w:tcPr>
            <w:tcW w:w="842" w:type="dxa"/>
            <w:noWrap/>
            <w:vAlign w:val="center"/>
            <w:hideMark/>
          </w:tcPr>
          <w:p w14:paraId="48B4BFA2" w14:textId="567D8F20"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2C35">
              <w:rPr>
                <w:sz w:val="20"/>
                <w:szCs w:val="20"/>
              </w:rPr>
              <w:t>41613</w:t>
            </w:r>
          </w:p>
        </w:tc>
      </w:tr>
      <w:tr w:rsidR="00DE77DA" w:rsidRPr="007D781F" w14:paraId="4ABDD7C5" w14:textId="77777777" w:rsidTr="00C07625">
        <w:trPr>
          <w:trHeight w:val="320"/>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03B27F12" w14:textId="77777777" w:rsidR="00DE77DA" w:rsidRPr="007D781F" w:rsidRDefault="00DE77DA" w:rsidP="00C07625">
            <w:pPr>
              <w:jc w:val="left"/>
              <w:rPr>
                <w:sz w:val="18"/>
                <w:szCs w:val="18"/>
              </w:rPr>
            </w:pPr>
            <w:r w:rsidRPr="007D781F">
              <w:rPr>
                <w:sz w:val="18"/>
                <w:szCs w:val="18"/>
              </w:rPr>
              <w:t xml:space="preserve">macro </w:t>
            </w:r>
            <w:proofErr w:type="spellStart"/>
            <w:r w:rsidRPr="007D781F">
              <w:rPr>
                <w:sz w:val="18"/>
                <w:szCs w:val="18"/>
              </w:rPr>
              <w:t>avg</w:t>
            </w:r>
            <w:proofErr w:type="spellEnd"/>
          </w:p>
        </w:tc>
        <w:tc>
          <w:tcPr>
            <w:tcW w:w="996" w:type="dxa"/>
            <w:noWrap/>
            <w:vAlign w:val="center"/>
            <w:hideMark/>
          </w:tcPr>
          <w:p w14:paraId="71C18065"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0.91</w:t>
            </w:r>
          </w:p>
        </w:tc>
        <w:tc>
          <w:tcPr>
            <w:tcW w:w="715" w:type="dxa"/>
            <w:noWrap/>
            <w:vAlign w:val="center"/>
            <w:hideMark/>
          </w:tcPr>
          <w:p w14:paraId="27679F00"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0.93</w:t>
            </w:r>
          </w:p>
        </w:tc>
        <w:tc>
          <w:tcPr>
            <w:tcW w:w="871" w:type="dxa"/>
            <w:noWrap/>
            <w:vAlign w:val="center"/>
            <w:hideMark/>
          </w:tcPr>
          <w:p w14:paraId="4D4B83AA"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0.92</w:t>
            </w:r>
          </w:p>
        </w:tc>
        <w:tc>
          <w:tcPr>
            <w:tcW w:w="842" w:type="dxa"/>
            <w:tcBorders>
              <w:right w:val="single" w:sz="12" w:space="0" w:color="C9C9C9" w:themeColor="accent3" w:themeTint="99"/>
            </w:tcBorders>
            <w:noWrap/>
            <w:vAlign w:val="center"/>
            <w:hideMark/>
          </w:tcPr>
          <w:p w14:paraId="6506E13B"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41613</w:t>
            </w:r>
          </w:p>
        </w:tc>
        <w:tc>
          <w:tcPr>
            <w:tcW w:w="1359" w:type="dxa"/>
            <w:tcBorders>
              <w:left w:val="single" w:sz="12" w:space="0" w:color="C9C9C9" w:themeColor="accent3" w:themeTint="99"/>
            </w:tcBorders>
            <w:noWrap/>
            <w:vAlign w:val="center"/>
            <w:hideMark/>
          </w:tcPr>
          <w:p w14:paraId="53FB716B" w14:textId="77777777" w:rsidR="00DE77DA" w:rsidRPr="007D781F" w:rsidRDefault="00DE77DA" w:rsidP="00C07625">
            <w:pPr>
              <w:jc w:val="left"/>
              <w:cnfStyle w:val="000000000000" w:firstRow="0" w:lastRow="0" w:firstColumn="0" w:lastColumn="0" w:oddVBand="0" w:evenVBand="0" w:oddHBand="0" w:evenHBand="0" w:firstRowFirstColumn="0" w:firstRowLastColumn="0" w:lastRowFirstColumn="0" w:lastRowLastColumn="0"/>
              <w:rPr>
                <w:b/>
                <w:sz w:val="18"/>
                <w:szCs w:val="20"/>
              </w:rPr>
            </w:pPr>
            <w:r w:rsidRPr="007D781F">
              <w:rPr>
                <w:b/>
                <w:sz w:val="18"/>
                <w:szCs w:val="20"/>
              </w:rPr>
              <w:t xml:space="preserve">macro </w:t>
            </w:r>
            <w:proofErr w:type="spellStart"/>
            <w:r w:rsidRPr="007D781F">
              <w:rPr>
                <w:b/>
                <w:sz w:val="18"/>
                <w:szCs w:val="20"/>
              </w:rPr>
              <w:t>avg</w:t>
            </w:r>
            <w:proofErr w:type="spellEnd"/>
          </w:p>
        </w:tc>
        <w:tc>
          <w:tcPr>
            <w:tcW w:w="961" w:type="dxa"/>
            <w:noWrap/>
            <w:vAlign w:val="center"/>
            <w:hideMark/>
          </w:tcPr>
          <w:p w14:paraId="703AFFAB" w14:textId="47EE0609"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0.90</w:t>
            </w:r>
          </w:p>
        </w:tc>
        <w:tc>
          <w:tcPr>
            <w:tcW w:w="646" w:type="dxa"/>
            <w:noWrap/>
            <w:vAlign w:val="center"/>
            <w:hideMark/>
          </w:tcPr>
          <w:p w14:paraId="226F2F3F" w14:textId="0B86619E"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0.91</w:t>
            </w:r>
          </w:p>
        </w:tc>
        <w:tc>
          <w:tcPr>
            <w:tcW w:w="871" w:type="dxa"/>
            <w:noWrap/>
            <w:vAlign w:val="center"/>
            <w:hideMark/>
          </w:tcPr>
          <w:p w14:paraId="1E743B90" w14:textId="06F7BB29"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0.90</w:t>
            </w:r>
          </w:p>
        </w:tc>
        <w:tc>
          <w:tcPr>
            <w:tcW w:w="842" w:type="dxa"/>
            <w:noWrap/>
            <w:vAlign w:val="center"/>
            <w:hideMark/>
          </w:tcPr>
          <w:p w14:paraId="6C1DB536" w14:textId="42E6C4DF"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2C35">
              <w:rPr>
                <w:sz w:val="20"/>
                <w:szCs w:val="20"/>
              </w:rPr>
              <w:t>41613</w:t>
            </w:r>
          </w:p>
        </w:tc>
      </w:tr>
      <w:tr w:rsidR="00DE77DA" w:rsidRPr="007D781F" w14:paraId="641BDA0C" w14:textId="77777777" w:rsidTr="00C07625">
        <w:trPr>
          <w:trHeight w:val="320"/>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700B83D8" w14:textId="77777777" w:rsidR="00DE77DA" w:rsidRPr="007D781F" w:rsidRDefault="00DE77DA" w:rsidP="00C07625">
            <w:pPr>
              <w:jc w:val="left"/>
              <w:rPr>
                <w:sz w:val="18"/>
                <w:szCs w:val="18"/>
              </w:rPr>
            </w:pPr>
            <w:r w:rsidRPr="007D781F">
              <w:rPr>
                <w:sz w:val="18"/>
                <w:szCs w:val="18"/>
              </w:rPr>
              <w:t xml:space="preserve">weighted </w:t>
            </w:r>
            <w:proofErr w:type="spellStart"/>
            <w:r w:rsidRPr="007D781F">
              <w:rPr>
                <w:sz w:val="18"/>
                <w:szCs w:val="18"/>
              </w:rPr>
              <w:t>avg</w:t>
            </w:r>
            <w:proofErr w:type="spellEnd"/>
          </w:p>
        </w:tc>
        <w:tc>
          <w:tcPr>
            <w:tcW w:w="996" w:type="dxa"/>
            <w:noWrap/>
            <w:vAlign w:val="center"/>
            <w:hideMark/>
          </w:tcPr>
          <w:p w14:paraId="04CDE929"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0.93</w:t>
            </w:r>
          </w:p>
        </w:tc>
        <w:tc>
          <w:tcPr>
            <w:tcW w:w="715" w:type="dxa"/>
            <w:noWrap/>
            <w:vAlign w:val="center"/>
            <w:hideMark/>
          </w:tcPr>
          <w:p w14:paraId="6A768EC0"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0.92</w:t>
            </w:r>
          </w:p>
        </w:tc>
        <w:tc>
          <w:tcPr>
            <w:tcW w:w="871" w:type="dxa"/>
            <w:noWrap/>
            <w:vAlign w:val="center"/>
            <w:hideMark/>
          </w:tcPr>
          <w:p w14:paraId="614F592E"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0.92</w:t>
            </w:r>
          </w:p>
        </w:tc>
        <w:tc>
          <w:tcPr>
            <w:tcW w:w="842" w:type="dxa"/>
            <w:noWrap/>
            <w:vAlign w:val="center"/>
            <w:hideMark/>
          </w:tcPr>
          <w:p w14:paraId="3C1D1619" w14:textId="77777777" w:rsidR="00DE77DA" w:rsidRPr="007D781F" w:rsidRDefault="00DE77DA"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D781F">
              <w:rPr>
                <w:sz w:val="20"/>
                <w:szCs w:val="20"/>
              </w:rPr>
              <w:t>41613</w:t>
            </w:r>
          </w:p>
        </w:tc>
        <w:tc>
          <w:tcPr>
            <w:tcW w:w="1359" w:type="dxa"/>
            <w:noWrap/>
            <w:vAlign w:val="center"/>
            <w:hideMark/>
          </w:tcPr>
          <w:p w14:paraId="42E5957F" w14:textId="77777777" w:rsidR="00DE77DA" w:rsidRPr="007D781F" w:rsidRDefault="00DE77DA" w:rsidP="00C07625">
            <w:pPr>
              <w:jc w:val="left"/>
              <w:cnfStyle w:val="000000000000" w:firstRow="0" w:lastRow="0" w:firstColumn="0" w:lastColumn="0" w:oddVBand="0" w:evenVBand="0" w:oddHBand="0" w:evenHBand="0" w:firstRowFirstColumn="0" w:firstRowLastColumn="0" w:lastRowFirstColumn="0" w:lastRowLastColumn="0"/>
              <w:rPr>
                <w:b/>
                <w:sz w:val="18"/>
                <w:szCs w:val="20"/>
              </w:rPr>
            </w:pPr>
            <w:r w:rsidRPr="007D781F">
              <w:rPr>
                <w:b/>
                <w:sz w:val="18"/>
                <w:szCs w:val="20"/>
              </w:rPr>
              <w:t xml:space="preserve">weighted </w:t>
            </w:r>
            <w:proofErr w:type="spellStart"/>
            <w:r w:rsidRPr="007D781F">
              <w:rPr>
                <w:b/>
                <w:sz w:val="18"/>
                <w:szCs w:val="20"/>
              </w:rPr>
              <w:t>avg</w:t>
            </w:r>
            <w:proofErr w:type="spellEnd"/>
          </w:p>
        </w:tc>
        <w:tc>
          <w:tcPr>
            <w:tcW w:w="961" w:type="dxa"/>
            <w:noWrap/>
            <w:vAlign w:val="center"/>
            <w:hideMark/>
          </w:tcPr>
          <w:p w14:paraId="7CA50FDC" w14:textId="44595BD7"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0.91</w:t>
            </w:r>
          </w:p>
        </w:tc>
        <w:tc>
          <w:tcPr>
            <w:tcW w:w="646" w:type="dxa"/>
            <w:noWrap/>
            <w:vAlign w:val="center"/>
            <w:hideMark/>
          </w:tcPr>
          <w:p w14:paraId="635E6C3F" w14:textId="160FFD9C"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0.90</w:t>
            </w:r>
          </w:p>
        </w:tc>
        <w:tc>
          <w:tcPr>
            <w:tcW w:w="871" w:type="dxa"/>
            <w:noWrap/>
            <w:vAlign w:val="center"/>
            <w:hideMark/>
          </w:tcPr>
          <w:p w14:paraId="386B9A82" w14:textId="784C75A7"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0.90</w:t>
            </w:r>
          </w:p>
        </w:tc>
        <w:tc>
          <w:tcPr>
            <w:tcW w:w="842" w:type="dxa"/>
            <w:noWrap/>
            <w:vAlign w:val="center"/>
            <w:hideMark/>
          </w:tcPr>
          <w:p w14:paraId="13133D1A" w14:textId="73238ACC" w:rsidR="00DE77DA" w:rsidRPr="007D781F" w:rsidRDefault="00712C35" w:rsidP="00C0762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2C35">
              <w:rPr>
                <w:sz w:val="20"/>
                <w:szCs w:val="20"/>
              </w:rPr>
              <w:t>41613</w:t>
            </w:r>
          </w:p>
        </w:tc>
      </w:tr>
    </w:tbl>
    <w:p w14:paraId="16C79132" w14:textId="77777777" w:rsidR="00DE77DA" w:rsidRPr="007D781F" w:rsidRDefault="00DE77DA" w:rsidP="00DE77DA">
      <w:pPr>
        <w:pStyle w:val="NoSpacing"/>
        <w:rPr>
          <w:sz w:val="11"/>
        </w:rPr>
      </w:pPr>
    </w:p>
    <w:p w14:paraId="5E1DBE49" w14:textId="347EA73C" w:rsidR="00DE77DA" w:rsidRPr="007D781F" w:rsidRDefault="00DE77DA" w:rsidP="00DE77DA">
      <w:r w:rsidRPr="007D781F">
        <w:t>In Table 7, all four models are assessed by precision (true positive divided by actual results), recall (true positive divided by predicted results), and f1-score (a measurement combines precision and recall) in both classes. We may first notice that all models have observable improvements after applying the new cut-off thresholds. In addition, we can see all models have a significantly higher precision in predicting cloudless observations (around 97 to 98%) than cloudy observations (around 80% to 90%). Among them, KNN works the best in all type of labels in terms of both precision and recall.</w:t>
      </w:r>
    </w:p>
    <w:p w14:paraId="63A53A4C" w14:textId="5E4A4B59" w:rsidR="11200EB3" w:rsidRDefault="424369C1" w:rsidP="003A5F62">
      <w:pPr>
        <w:pStyle w:val="Heading1"/>
      </w:pPr>
      <w:r>
        <w:t>4. Diagnostics</w:t>
      </w:r>
    </w:p>
    <w:p w14:paraId="31D0E6CA" w14:textId="20747515" w:rsidR="00F744AA" w:rsidRDefault="00D274AD" w:rsidP="00F744AA">
      <w:pPr>
        <w:spacing w:before="120"/>
      </w:pPr>
      <w:r w:rsidRPr="00D274AD">
        <w:t>In the following section, we are going to conduct a further assessment on the performance of the best classification model, the KNN model, obtained from the previous analysis</w:t>
      </w:r>
      <w:r w:rsidR="00F744AA">
        <w:t>.</w:t>
      </w:r>
    </w:p>
    <w:p w14:paraId="2311061F" w14:textId="2DCBB3B0" w:rsidR="75C98B2D" w:rsidRDefault="11200EB3" w:rsidP="75C98B2D">
      <w:pPr>
        <w:pStyle w:val="Heading2"/>
      </w:pPr>
      <w:r>
        <w:t xml:space="preserve">4.1 In-depth analysis </w:t>
      </w:r>
      <w:r w:rsidR="00F175A5">
        <w:t xml:space="preserve">on </w:t>
      </w:r>
      <w:r w:rsidR="00110A69">
        <w:t xml:space="preserve">the </w:t>
      </w:r>
      <w:r w:rsidR="00F175A5">
        <w:t>performance of</w:t>
      </w:r>
      <w:r>
        <w:t xml:space="preserve"> KNN</w:t>
      </w:r>
    </w:p>
    <w:p w14:paraId="7EA10461" w14:textId="042F9DA0" w:rsidR="78444BA3" w:rsidRDefault="424369C1" w:rsidP="78444BA3">
      <w:r>
        <w:t xml:space="preserve">In previous sections, we have evaluated the model performance in terms of accuracy and precision. In this section, we are going to shift our focus, and assess the performance on the issues might arise in </w:t>
      </w:r>
      <w:r w:rsidR="00AB40B5">
        <w:t xml:space="preserve">a </w:t>
      </w:r>
      <w:r>
        <w:t xml:space="preserve">real production environment after deployment. Unlike other supervised models we tried above, KNN is a non-parametric classification model and its prediction time increases as the training dataset size increases. Therefore, considering the massive amount of MISR data, we want to analyze how the prediction time and the number of training data points are related and also how accuracy rate of the model converges with </w:t>
      </w:r>
      <w:r w:rsidR="00AB40B5">
        <w:t xml:space="preserve">an </w:t>
      </w:r>
      <w:r>
        <w:t xml:space="preserve">increasing number of data points. </w:t>
      </w:r>
    </w:p>
    <w:p w14:paraId="280C546F" w14:textId="12FA0EF0" w:rsidR="11200EB3" w:rsidRDefault="61F3DBF5" w:rsidP="00E773FB">
      <w:pPr>
        <w:pStyle w:val="NoSpacing"/>
        <w:jc w:val="center"/>
      </w:pPr>
      <w:r>
        <w:rPr>
          <w:noProof/>
        </w:rPr>
        <w:drawing>
          <wp:inline distT="0" distB="0" distL="0" distR="0" wp14:anchorId="5ABB7B71" wp14:editId="44AEBF0A">
            <wp:extent cx="2857500" cy="2033782"/>
            <wp:effectExtent l="0" t="0" r="0" b="0"/>
            <wp:docPr id="1111714241" name="Picture 43607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7075"/>
                    <pic:cNvPicPr/>
                  </pic:nvPicPr>
                  <pic:blipFill>
                    <a:blip r:embed="rId14">
                      <a:extLst>
                        <a:ext uri="{28A0092B-C50C-407E-A947-70E740481C1C}">
                          <a14:useLocalDpi xmlns:a14="http://schemas.microsoft.com/office/drawing/2010/main" val="0"/>
                        </a:ext>
                      </a:extLst>
                    </a:blip>
                    <a:stretch>
                      <a:fillRect/>
                    </a:stretch>
                  </pic:blipFill>
                  <pic:spPr>
                    <a:xfrm>
                      <a:off x="0" y="0"/>
                      <a:ext cx="2857500" cy="2033782"/>
                    </a:xfrm>
                    <a:prstGeom prst="rect">
                      <a:avLst/>
                    </a:prstGeom>
                  </pic:spPr>
                </pic:pic>
              </a:graphicData>
            </a:graphic>
          </wp:inline>
        </w:drawing>
      </w:r>
      <w:r>
        <w:rPr>
          <w:noProof/>
        </w:rPr>
        <w:drawing>
          <wp:inline distT="0" distB="0" distL="0" distR="0" wp14:anchorId="52B2AF2E" wp14:editId="2969CF63">
            <wp:extent cx="2922365" cy="2038350"/>
            <wp:effectExtent l="0" t="0" r="0" b="0"/>
            <wp:docPr id="984376079" name="Picture 765897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897036"/>
                    <pic:cNvPicPr/>
                  </pic:nvPicPr>
                  <pic:blipFill>
                    <a:blip r:embed="rId15">
                      <a:extLst>
                        <a:ext uri="{28A0092B-C50C-407E-A947-70E740481C1C}">
                          <a14:useLocalDpi xmlns:a14="http://schemas.microsoft.com/office/drawing/2010/main" val="0"/>
                        </a:ext>
                      </a:extLst>
                    </a:blip>
                    <a:stretch>
                      <a:fillRect/>
                    </a:stretch>
                  </pic:blipFill>
                  <pic:spPr>
                    <a:xfrm>
                      <a:off x="0" y="0"/>
                      <a:ext cx="2922365" cy="2038350"/>
                    </a:xfrm>
                    <a:prstGeom prst="rect">
                      <a:avLst/>
                    </a:prstGeom>
                  </pic:spPr>
                </pic:pic>
              </a:graphicData>
            </a:graphic>
          </wp:inline>
        </w:drawing>
      </w:r>
    </w:p>
    <w:p w14:paraId="01CC8DD6" w14:textId="1F2EA827" w:rsidR="00565D7B" w:rsidRPr="00565D7B" w:rsidRDefault="003A5F62" w:rsidP="00565D7B">
      <w:pPr>
        <w:jc w:val="center"/>
      </w:pPr>
      <w:r w:rsidRPr="002651F1">
        <w:rPr>
          <w:b/>
        </w:rPr>
        <w:t>Figure 8</w:t>
      </w:r>
      <w:r w:rsidR="00252FEF">
        <w:rPr>
          <w:b/>
        </w:rPr>
        <w:t>(a)</w:t>
      </w:r>
      <w:r>
        <w:t xml:space="preserve">: </w:t>
      </w:r>
      <w:r w:rsidR="002651F1">
        <w:t xml:space="preserve">Prediction time </w:t>
      </w:r>
      <w:r w:rsidR="00252FEF">
        <w:t>v</w:t>
      </w:r>
      <w:r w:rsidR="00E773FB">
        <w:t>er</w:t>
      </w:r>
      <w:r w:rsidR="00252FEF">
        <w:t>s</w:t>
      </w:r>
      <w:r w:rsidR="00E773FB">
        <w:t>us</w:t>
      </w:r>
      <w:r w:rsidR="00252FEF">
        <w:t xml:space="preserve"> </w:t>
      </w:r>
      <w:r w:rsidR="002651F1">
        <w:t>training</w:t>
      </w:r>
      <w:r w:rsidR="00252FEF">
        <w:t xml:space="preserve"> set</w:t>
      </w:r>
      <w:r w:rsidR="002651F1">
        <w:t xml:space="preserve"> size</w:t>
      </w:r>
      <w:r w:rsidR="00252FEF">
        <w:t xml:space="preserve">   </w:t>
      </w:r>
      <w:r w:rsidR="00252FEF" w:rsidRPr="002651F1">
        <w:rPr>
          <w:b/>
        </w:rPr>
        <w:t>Figure 8</w:t>
      </w:r>
      <w:r w:rsidR="00252FEF">
        <w:rPr>
          <w:b/>
        </w:rPr>
        <w:t>(b)</w:t>
      </w:r>
      <w:r w:rsidR="00252FEF">
        <w:t xml:space="preserve">: Prediction time </w:t>
      </w:r>
      <w:r w:rsidR="00E773FB">
        <w:t>versus</w:t>
      </w:r>
      <w:r w:rsidR="00252FEF">
        <w:t xml:space="preserve"> training set size</w:t>
      </w:r>
    </w:p>
    <w:p w14:paraId="04F5EEBE" w14:textId="77777777" w:rsidR="00CD40F0" w:rsidRDefault="00CD40F0" w:rsidP="00510B1B">
      <w:pPr>
        <w:pStyle w:val="Heading2"/>
        <w:rPr>
          <w:b w:val="0"/>
          <w:sz w:val="22"/>
        </w:rPr>
      </w:pPr>
      <w:r w:rsidRPr="00CD40F0">
        <w:rPr>
          <w:b w:val="0"/>
          <w:sz w:val="22"/>
        </w:rPr>
        <w:t xml:space="preserve">From Figure 8(a) above, we see that the empirical prediction time grows linearly as we increase the number of training data points. Therefore, due to the tremendous size of MISR data (345,556 observations for only </w:t>
      </w:r>
      <w:r w:rsidRPr="00CD40F0">
        <w:rPr>
          <w:b w:val="0"/>
          <w:sz w:val="22"/>
        </w:rPr>
        <w:lastRenderedPageBreak/>
        <w:t xml:space="preserve">3 images) and new images being constantly flowing in, our KNN model will suffer from excessively long prediction time despite extremely high accuracy rate if we use all previously labeled data as the training set. Fortunately, from Figure 8(b) above, we observe that the accuracy converges to around 95% with only around 100,000 data points, which is not so large comparing to the size of the entire MISR dataset. </w:t>
      </w:r>
    </w:p>
    <w:p w14:paraId="26F138BD" w14:textId="69DAAB99" w:rsidR="00510B1B" w:rsidRPr="00510B1B" w:rsidRDefault="184ABF87" w:rsidP="00510B1B">
      <w:pPr>
        <w:pStyle w:val="Heading2"/>
      </w:pPr>
      <w:r>
        <w:t xml:space="preserve">4.2 </w:t>
      </w:r>
      <w:r w:rsidR="5D7292F4">
        <w:t>Pattern</w:t>
      </w:r>
      <w:r w:rsidR="00252FEF">
        <w:t>s</w:t>
      </w:r>
      <w:r w:rsidR="5D7292F4">
        <w:t xml:space="preserve"> in </w:t>
      </w:r>
      <w:r w:rsidR="40E044E6">
        <w:t>Misclassification</w:t>
      </w:r>
      <w:r>
        <w:t xml:space="preserve"> </w:t>
      </w:r>
    </w:p>
    <w:p w14:paraId="3317FA0A" w14:textId="4D8DD20D" w:rsidR="002651F1" w:rsidRPr="002651F1" w:rsidRDefault="424369C1" w:rsidP="002651F1">
      <w:r>
        <w:t>Although the KNN model achieves over 95% of accuracy rate, we still want to analyze the problem that make</w:t>
      </w:r>
      <w:r w:rsidR="000877F7">
        <w:t>s</w:t>
      </w:r>
      <w:r>
        <w:t xml:space="preserve"> our KNN model misclassify in order to further improve the model.  In Figure 9, we plot the misclassified data points on the position (based on x, y coordinates) of the original images.</w:t>
      </w:r>
    </w:p>
    <w:p w14:paraId="530ABB5A" w14:textId="6D9E8A34" w:rsidR="0B01B769" w:rsidRDefault="0AE80D39" w:rsidP="00E65269">
      <w:pPr>
        <w:pStyle w:val="NoSpacing"/>
        <w:jc w:val="center"/>
      </w:pPr>
      <w:r>
        <w:rPr>
          <w:noProof/>
        </w:rPr>
        <w:drawing>
          <wp:inline distT="0" distB="0" distL="0" distR="0" wp14:anchorId="53AAE2DB" wp14:editId="1F1D926D">
            <wp:extent cx="5524595" cy="1909894"/>
            <wp:effectExtent l="0" t="0" r="0" b="0"/>
            <wp:docPr id="489241808" name="Picture 48924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24595" cy="1909894"/>
                    </a:xfrm>
                    <a:prstGeom prst="rect">
                      <a:avLst/>
                    </a:prstGeom>
                  </pic:spPr>
                </pic:pic>
              </a:graphicData>
            </a:graphic>
          </wp:inline>
        </w:drawing>
      </w:r>
      <w:bookmarkStart w:id="0" w:name="_GoBack"/>
      <w:bookmarkEnd w:id="0"/>
    </w:p>
    <w:p w14:paraId="3FD86B0E" w14:textId="22B5C86E" w:rsidR="00CC6319" w:rsidRDefault="00CC6319" w:rsidP="00E704F5">
      <w:pPr>
        <w:jc w:val="center"/>
      </w:pPr>
      <w:r w:rsidRPr="00E65269">
        <w:rPr>
          <w:b/>
        </w:rPr>
        <w:t>Figure 9</w:t>
      </w:r>
      <w:r>
        <w:t>: Regions for misclassified observations</w:t>
      </w:r>
    </w:p>
    <w:p w14:paraId="1A49E085" w14:textId="43E1B0E9" w:rsidR="007319EC" w:rsidRPr="000A5D9E" w:rsidRDefault="424369C1" w:rsidP="000A5D9E">
      <w:pPr>
        <w:jc w:val="left"/>
      </w:pPr>
      <w:r>
        <w:t>By comparing both Figure 1 and Figure 9, we notice that if a data point is in a region that is surrounded by data points that are in the other class, our model will have a relatively higher misclassification rate, for example, the cloud-free region in the bottom-left of Image 1.</w:t>
      </w:r>
    </w:p>
    <w:p w14:paraId="6CDB8C62" w14:textId="41D21757" w:rsidR="70C901FD" w:rsidRDefault="70C901FD" w:rsidP="007319EC">
      <w:pPr>
        <w:pStyle w:val="NoSpacing"/>
        <w:jc w:val="center"/>
      </w:pPr>
      <w:r>
        <w:rPr>
          <w:noProof/>
        </w:rPr>
        <w:drawing>
          <wp:inline distT="0" distB="0" distL="0" distR="0" wp14:anchorId="4DB79C86" wp14:editId="5EB46DB3">
            <wp:extent cx="5838824" cy="2408515"/>
            <wp:effectExtent l="0" t="0" r="0" b="0"/>
            <wp:docPr id="1322808019" name="Picture 172947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476410"/>
                    <pic:cNvPicPr/>
                  </pic:nvPicPr>
                  <pic:blipFill>
                    <a:blip r:embed="rId17">
                      <a:extLst>
                        <a:ext uri="{28A0092B-C50C-407E-A947-70E740481C1C}">
                          <a14:useLocalDpi xmlns:a14="http://schemas.microsoft.com/office/drawing/2010/main" val="0"/>
                        </a:ext>
                      </a:extLst>
                    </a:blip>
                    <a:stretch>
                      <a:fillRect/>
                    </a:stretch>
                  </pic:blipFill>
                  <pic:spPr>
                    <a:xfrm>
                      <a:off x="0" y="0"/>
                      <a:ext cx="5838824" cy="2408515"/>
                    </a:xfrm>
                    <a:prstGeom prst="rect">
                      <a:avLst/>
                    </a:prstGeom>
                  </pic:spPr>
                </pic:pic>
              </a:graphicData>
            </a:graphic>
          </wp:inline>
        </w:drawing>
      </w:r>
    </w:p>
    <w:p w14:paraId="50198483" w14:textId="323A850B" w:rsidR="37F639B7" w:rsidRDefault="424369C1" w:rsidP="007319EC">
      <w:pPr>
        <w:jc w:val="center"/>
      </w:pPr>
      <w:r w:rsidRPr="424369C1">
        <w:rPr>
          <w:b/>
          <w:bCs/>
        </w:rPr>
        <w:t>Figure 10</w:t>
      </w:r>
      <w:r>
        <w:t>: Boxplots of features from misclassified data</w:t>
      </w:r>
    </w:p>
    <w:p w14:paraId="77CEC5EE" w14:textId="261A0593" w:rsidR="0D99D11E" w:rsidRDefault="424369C1" w:rsidP="0D99D11E">
      <w:pPr>
        <w:jc w:val="left"/>
      </w:pPr>
      <w:r>
        <w:t xml:space="preserve">Moreover, we generate side-by-side box plots of all misclassified cloud-free and cloudy observations from our KNN model, as shown in Figure 10. We can see that the distribution between the two labels are quite similar for all eight features, meaning our model cannot distinguish the labels easily for these data points given only the existing features. </w:t>
      </w:r>
    </w:p>
    <w:p w14:paraId="5DE7A0EE" w14:textId="4DF0E8F9" w:rsidR="447C4262" w:rsidRDefault="447C4262" w:rsidP="447C4262">
      <w:pPr>
        <w:jc w:val="left"/>
      </w:pPr>
    </w:p>
    <w:p w14:paraId="7D9A2DBB" w14:textId="53879AFB" w:rsidR="00B21442" w:rsidRPr="00B21442" w:rsidRDefault="424369C1" w:rsidP="001A5565">
      <w:pPr>
        <w:pStyle w:val="Heading2"/>
      </w:pPr>
      <w:r>
        <w:lastRenderedPageBreak/>
        <w:t>4.3 Future Improvement</w:t>
      </w:r>
    </w:p>
    <w:p w14:paraId="3354F45D" w14:textId="72F79C1B" w:rsidR="00FB385B" w:rsidRPr="00FB385B" w:rsidRDefault="424369C1" w:rsidP="00FB385B">
      <w:r>
        <w:t xml:space="preserve">Recall the findings in </w:t>
      </w:r>
      <w:r w:rsidR="002C306A">
        <w:t xml:space="preserve">section </w:t>
      </w:r>
      <w:r>
        <w:t xml:space="preserve">4.1, in which we discover that the test accuracy score converges to 95% with only a hundred thousand training data points. For future labeled training data, we can simply replace the old data points with </w:t>
      </w:r>
      <w:r w:rsidR="00021A58">
        <w:t xml:space="preserve">the </w:t>
      </w:r>
      <w:r>
        <w:t xml:space="preserve">new </w:t>
      </w:r>
      <w:r w:rsidR="00021A58">
        <w:t>one under a certain</w:t>
      </w:r>
      <w:r>
        <w:t xml:space="preserve"> probabili</w:t>
      </w:r>
      <w:r w:rsidR="000E6B65">
        <w:t>stic model</w:t>
      </w:r>
      <w:r>
        <w:t xml:space="preserve"> while keeping a fixed size training dataset. One can argue that the model achieves a zero training-time and a constant prediction-time. Moreover, as we show in </w:t>
      </w:r>
      <w:r w:rsidR="002C306A">
        <w:t xml:space="preserve">section </w:t>
      </w:r>
      <w:r>
        <w:t>4.2, the current set of features won’t help our model correctly label the misclassified data points. In order to further increase the accuracy rate, we need to design new features or augment the existing features with interaction terms and higher degree terms. Doing so allow</w:t>
      </w:r>
      <w:r w:rsidR="00397537">
        <w:t>s</w:t>
      </w:r>
      <w:r>
        <w:t xml:space="preserve"> the KNN model to correctly label these misclassified data points in new dimensions.</w:t>
      </w:r>
    </w:p>
    <w:p w14:paraId="6F037619" w14:textId="12CEE9B7" w:rsidR="005B4887" w:rsidRPr="005B4887" w:rsidRDefault="424369C1" w:rsidP="005B4887">
      <w:r>
        <w:t xml:space="preserve">As discussed in </w:t>
      </w:r>
      <w:r w:rsidR="002C306A">
        <w:t xml:space="preserve">section </w:t>
      </w:r>
      <w:r>
        <w:t xml:space="preserve">4.3, our KNN model can predict future data without expert-label in constant run time with high accuracy rate compared to other models we have tested. </w:t>
      </w:r>
    </w:p>
    <w:p w14:paraId="45A53F26" w14:textId="56DE0D7C" w:rsidR="1067F8DC" w:rsidRDefault="1067F8DC" w:rsidP="00AF41D2">
      <w:pPr>
        <w:pStyle w:val="Heading2"/>
      </w:pPr>
      <w:r>
        <w:t>4.4 Effect of data splitting methods</w:t>
      </w:r>
    </w:p>
    <w:p w14:paraId="493ED016" w14:textId="522487AC" w:rsidR="00E32D63" w:rsidRPr="00E32D63" w:rsidRDefault="424369C1" w:rsidP="00E32D63">
      <w:r>
        <w:t>There is no significant difference in the number of training data points required for the test accuracy to converge between the two splitting methods. Moreover, the region and feature distributions of misclassified data points would not change noticeably when we switch between the data splitting methods.</w:t>
      </w:r>
    </w:p>
    <w:p w14:paraId="48881D01" w14:textId="4155CBE4" w:rsidR="6587CA08" w:rsidRDefault="4E272A16" w:rsidP="00AF41D2">
      <w:pPr>
        <w:pStyle w:val="Heading2"/>
      </w:pPr>
      <w:r>
        <w:t xml:space="preserve">4.5 Conclusion </w:t>
      </w:r>
    </w:p>
    <w:p w14:paraId="5B18AA7A" w14:textId="6E5285CC" w:rsidR="00FC203A" w:rsidRDefault="424369C1" w:rsidP="00AF41D2">
      <w:r>
        <w:t xml:space="preserve">In this section, we choose the KNN model to do an in-depth analysis regarding the prediction runtime and the misclassified data points. In </w:t>
      </w:r>
      <w:r w:rsidR="002C306A">
        <w:t xml:space="preserve">section </w:t>
      </w:r>
      <w:r>
        <w:t xml:space="preserve">4.1, we demonstrated that the empirical prediction runtime for KNN increase linearly as the size training dataset increase but we also discover that the test accuracy will converge to over 95% with only one hundred thousand training data points. </w:t>
      </w:r>
      <w:r w:rsidR="02558D68">
        <w:t xml:space="preserve">This discovery allows us to explore the possibility of maintaining a fixed training dataset even with new labeled training data points and can indicate our prediction time to be constant (measuring distance to </w:t>
      </w:r>
      <w:r w:rsidR="002C306A">
        <w:t xml:space="preserve">a </w:t>
      </w:r>
      <w:r w:rsidR="02558D68">
        <w:t>fixed number of data points).  In our second analysis, we explore the region property and feature distribution of the misclassified data points. We find that the misclassified data points are surrounded by data points of the other label and they have similar distribution among all eight features. Our suggested improvement for these issues is to design new features or augment the existing features. In addition, we find no significant effect of data splitting methods on our analysis results.</w:t>
      </w:r>
    </w:p>
    <w:p w14:paraId="6660AD70" w14:textId="10026417" w:rsidR="00C9075E" w:rsidRPr="007D781F" w:rsidRDefault="00C9075E" w:rsidP="00B76584">
      <w:pPr>
        <w:pStyle w:val="Heading1"/>
      </w:pPr>
      <w:r w:rsidRPr="007D781F">
        <w:t>5. Reproducibility</w:t>
      </w:r>
    </w:p>
    <w:p w14:paraId="1F548602" w14:textId="2CCC2B71" w:rsidR="00DC2ACB" w:rsidRPr="007D781F" w:rsidRDefault="00C9075E" w:rsidP="009567AA">
      <w:r w:rsidRPr="007D781F">
        <w:t xml:space="preserve">All </w:t>
      </w:r>
      <w:r w:rsidR="000433F1" w:rsidRPr="007D781F">
        <w:t xml:space="preserve">resources that are required for reproduction </w:t>
      </w:r>
      <w:r w:rsidR="00267F10" w:rsidRPr="007D781F">
        <w:t xml:space="preserve">are publicly available at </w:t>
      </w:r>
      <w:hyperlink r:id="rId18" w:history="1">
        <w:r w:rsidR="00267F10" w:rsidRPr="007D781F">
          <w:rPr>
            <w:rStyle w:val="Hyperlink"/>
          </w:rPr>
          <w:t>https://github.com/junf97/stat154-project2</w:t>
        </w:r>
      </w:hyperlink>
      <w:r w:rsidR="00267F10" w:rsidRPr="007D781F">
        <w:t xml:space="preserve">. </w:t>
      </w:r>
      <w:r w:rsidR="00A94FF5" w:rsidRPr="007D781F">
        <w:t xml:space="preserve">You may find the Word format of this report and </w:t>
      </w:r>
      <w:r w:rsidR="00A0534E">
        <w:t xml:space="preserve">all </w:t>
      </w:r>
      <w:r w:rsidR="0032677F">
        <w:t xml:space="preserve">Python </w:t>
      </w:r>
      <w:r w:rsidR="00A94FF5" w:rsidRPr="007D781F">
        <w:t>codes associated with each section to generate</w:t>
      </w:r>
      <w:r w:rsidR="00D23D53" w:rsidRPr="007D781F">
        <w:t xml:space="preserve"> the</w:t>
      </w:r>
      <w:r w:rsidR="00A94FF5" w:rsidRPr="007D781F">
        <w:t xml:space="preserve"> diagrams, tables, etc</w:t>
      </w:r>
      <w:r w:rsidR="00D23D53" w:rsidRPr="007D781F">
        <w:t xml:space="preserve">. </w:t>
      </w:r>
      <w:r w:rsidR="00A0534E">
        <w:t xml:space="preserve">that are </w:t>
      </w:r>
      <w:r w:rsidR="00D23D53" w:rsidRPr="007D781F">
        <w:t>included in this report.</w:t>
      </w:r>
      <w:r w:rsidR="0032677F">
        <w:t xml:space="preserve"> For more information, please </w:t>
      </w:r>
      <w:r w:rsidR="00A0534E">
        <w:t>refer to</w:t>
      </w:r>
      <w:r w:rsidR="0032677F">
        <w:t xml:space="preserve"> the README of the repository.</w:t>
      </w:r>
    </w:p>
    <w:p w14:paraId="56153B61" w14:textId="42329963" w:rsidR="00134E50" w:rsidRPr="007D781F" w:rsidRDefault="00134E50" w:rsidP="00B76584">
      <w:pPr>
        <w:pStyle w:val="Heading1"/>
      </w:pPr>
      <w:r w:rsidRPr="007D781F">
        <w:t>6. Acknowledgment</w:t>
      </w:r>
    </w:p>
    <w:p w14:paraId="09CED201" w14:textId="7859B337" w:rsidR="5A984331" w:rsidRPr="00FC203A" w:rsidRDefault="00134E50" w:rsidP="00B5128D">
      <w:pPr>
        <w:rPr>
          <w:lang w:eastAsia="zh-CN"/>
        </w:rPr>
      </w:pPr>
      <w:r w:rsidRPr="007D781F">
        <w:t xml:space="preserve">This </w:t>
      </w:r>
      <w:r w:rsidR="00EB43B9" w:rsidRPr="007D781F">
        <w:t>project including all associated parts (e.g., code, report, etc.)</w:t>
      </w:r>
      <w:r w:rsidRPr="007D781F">
        <w:t xml:space="preserve"> is </w:t>
      </w:r>
      <w:r w:rsidR="00DE6371" w:rsidRPr="007D781F">
        <w:t>completed</w:t>
      </w:r>
      <w:r w:rsidR="007517D1" w:rsidRPr="007D781F">
        <w:t xml:space="preserve"> and published</w:t>
      </w:r>
      <w:r w:rsidRPr="007D781F">
        <w:t xml:space="preserve"> by </w:t>
      </w:r>
      <w:r w:rsidR="007517D1" w:rsidRPr="007D781F">
        <w:t>Junfang Jiang (</w:t>
      </w:r>
      <w:hyperlink r:id="rId19" w:history="1">
        <w:r w:rsidR="007517D1" w:rsidRPr="007D781F">
          <w:rPr>
            <w:rStyle w:val="Hyperlink"/>
          </w:rPr>
          <w:t>junfang@berkeley.edu</w:t>
        </w:r>
      </w:hyperlink>
      <w:r w:rsidR="007517D1" w:rsidRPr="007D781F">
        <w:t>) and Kaiqian Zhu (</w:t>
      </w:r>
      <w:hyperlink r:id="rId20" w:history="1">
        <w:r w:rsidR="007517D1" w:rsidRPr="007D781F">
          <w:rPr>
            <w:rStyle w:val="Hyperlink"/>
          </w:rPr>
          <w:t>tim3212008@berkeley.edu</w:t>
        </w:r>
      </w:hyperlink>
      <w:r w:rsidR="007517D1" w:rsidRPr="007D781F">
        <w:t xml:space="preserve">) </w:t>
      </w:r>
      <w:r w:rsidR="00FF0E85" w:rsidRPr="007D781F">
        <w:t>at UC Berkeley.</w:t>
      </w:r>
      <w:r w:rsidR="00EB43B9" w:rsidRPr="007D781F">
        <w:t xml:space="preserve"> Both members contributed equally </w:t>
      </w:r>
      <w:r w:rsidR="00CE0D52" w:rsidRPr="007D781F">
        <w:t>to all works.</w:t>
      </w:r>
      <w:r w:rsidR="00A93404" w:rsidRPr="007D781F">
        <w:t xml:space="preserve"> </w:t>
      </w:r>
      <w:r w:rsidR="0032677F">
        <w:t xml:space="preserve">The Python </w:t>
      </w:r>
      <w:proofErr w:type="spellStart"/>
      <w:r w:rsidR="0032677F" w:rsidRPr="0032677F">
        <w:t>scikit</w:t>
      </w:r>
      <w:proofErr w:type="spellEnd"/>
      <w:r w:rsidR="0032677F" w:rsidRPr="0032677F">
        <w:t xml:space="preserve">-learn </w:t>
      </w:r>
      <w:r w:rsidR="0032677F">
        <w:t xml:space="preserve">library is heavily used in this project, which provides implementations of various classification models and machine learning functionalities. We </w:t>
      </w:r>
      <w:r w:rsidR="00B53D5C" w:rsidRPr="007D781F">
        <w:t xml:space="preserve">would like to </w:t>
      </w:r>
      <w:r w:rsidR="00CE657E" w:rsidRPr="007D781F">
        <w:t xml:space="preserve">also </w:t>
      </w:r>
      <w:r w:rsidR="00B53D5C" w:rsidRPr="007D781F">
        <w:t xml:space="preserve">express </w:t>
      </w:r>
      <w:r w:rsidR="00DF660F" w:rsidRPr="007D781F">
        <w:t>our</w:t>
      </w:r>
      <w:r w:rsidR="00B53D5C" w:rsidRPr="007D781F">
        <w:t xml:space="preserve"> deepest appreciation to all </w:t>
      </w:r>
      <w:r w:rsidR="00DF660F" w:rsidRPr="007D781F">
        <w:t xml:space="preserve">instructors and GSIs, </w:t>
      </w:r>
      <w:r w:rsidR="00B53D5C" w:rsidRPr="007D781F">
        <w:t xml:space="preserve">who </w:t>
      </w:r>
      <w:r w:rsidR="00DF660F" w:rsidRPr="007D781F">
        <w:t xml:space="preserve">have </w:t>
      </w:r>
      <w:r w:rsidR="00B53D5C" w:rsidRPr="007D781F">
        <w:t xml:space="preserve">provided </w:t>
      </w:r>
      <w:r w:rsidR="00DF660F" w:rsidRPr="007D781F">
        <w:t>us</w:t>
      </w:r>
      <w:r w:rsidR="00B53D5C" w:rsidRPr="007D781F">
        <w:t xml:space="preserve"> </w:t>
      </w:r>
      <w:r w:rsidR="008224A6" w:rsidRPr="007D781F">
        <w:rPr>
          <w:rFonts w:hint="eastAsia"/>
          <w:lang w:eastAsia="zh-CN"/>
        </w:rPr>
        <w:t>great</w:t>
      </w:r>
      <w:r w:rsidR="008224A6" w:rsidRPr="007D781F">
        <w:rPr>
          <w:lang w:eastAsia="zh-CN"/>
        </w:rPr>
        <w:t xml:space="preserve"> </w:t>
      </w:r>
      <w:r w:rsidR="00DF6C52" w:rsidRPr="007D781F">
        <w:rPr>
          <w:rFonts w:hint="eastAsia"/>
          <w:lang w:eastAsia="zh-CN"/>
        </w:rPr>
        <w:t>h</w:t>
      </w:r>
      <w:r w:rsidR="00DF6C52" w:rsidRPr="007D781F">
        <w:t xml:space="preserve">elp throughout the </w:t>
      </w:r>
      <w:r w:rsidR="008224A6" w:rsidRPr="007D781F">
        <w:t xml:space="preserve">entire </w:t>
      </w:r>
      <w:r w:rsidR="00DF6C52" w:rsidRPr="007D781F">
        <w:t>project</w:t>
      </w:r>
      <w:r w:rsidR="008224A6" w:rsidRPr="007D781F">
        <w:rPr>
          <w:lang w:eastAsia="zh-CN"/>
        </w:rPr>
        <w:t>.</w:t>
      </w:r>
      <w:r w:rsidR="000E4B8A">
        <w:t xml:space="preserve"> </w:t>
      </w:r>
    </w:p>
    <w:sectPr w:rsidR="5A984331" w:rsidRPr="00FC203A">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B0DCA5" w14:textId="77777777" w:rsidR="00CA6F6A" w:rsidRDefault="00CA6F6A" w:rsidP="00FF44FE">
      <w:pPr>
        <w:spacing w:after="0" w:line="240" w:lineRule="auto"/>
      </w:pPr>
      <w:r>
        <w:separator/>
      </w:r>
    </w:p>
  </w:endnote>
  <w:endnote w:type="continuationSeparator" w:id="0">
    <w:p w14:paraId="6C178DEA" w14:textId="77777777" w:rsidR="00CA6F6A" w:rsidRDefault="00CA6F6A" w:rsidP="00FF4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86918115"/>
      <w:docPartObj>
        <w:docPartGallery w:val="Page Numbers (Bottom of Page)"/>
        <w:docPartUnique/>
      </w:docPartObj>
    </w:sdtPr>
    <w:sdtContent>
      <w:p w14:paraId="70202C02" w14:textId="04E95159" w:rsidR="00FF44FE" w:rsidRDefault="00FF44FE" w:rsidP="00DD562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692794" w14:textId="77777777" w:rsidR="00FF44FE" w:rsidRDefault="00FF44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9909704"/>
      <w:docPartObj>
        <w:docPartGallery w:val="Page Numbers (Bottom of Page)"/>
        <w:docPartUnique/>
      </w:docPartObj>
    </w:sdtPr>
    <w:sdtContent>
      <w:p w14:paraId="2512EBD8" w14:textId="4D7F6788" w:rsidR="00FF44FE" w:rsidRDefault="00FF44FE" w:rsidP="00DD562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2553F7" w14:textId="77777777" w:rsidR="00FF44FE" w:rsidRDefault="00FF44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3CAE2" w14:textId="77777777" w:rsidR="00CA6F6A" w:rsidRDefault="00CA6F6A" w:rsidP="00FF44FE">
      <w:pPr>
        <w:spacing w:after="0" w:line="240" w:lineRule="auto"/>
      </w:pPr>
      <w:r>
        <w:separator/>
      </w:r>
    </w:p>
  </w:footnote>
  <w:footnote w:type="continuationSeparator" w:id="0">
    <w:p w14:paraId="2C2D9B64" w14:textId="77777777" w:rsidR="00CA6F6A" w:rsidRDefault="00CA6F6A" w:rsidP="00FF44F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15EBE25"/>
    <w:rsid w:val="00002C15"/>
    <w:rsid w:val="00002E6B"/>
    <w:rsid w:val="000047AE"/>
    <w:rsid w:val="00010EFF"/>
    <w:rsid w:val="000158F2"/>
    <w:rsid w:val="00015C13"/>
    <w:rsid w:val="00016341"/>
    <w:rsid w:val="000165FC"/>
    <w:rsid w:val="00016A17"/>
    <w:rsid w:val="00017E3C"/>
    <w:rsid w:val="00021A58"/>
    <w:rsid w:val="00021E7A"/>
    <w:rsid w:val="00022166"/>
    <w:rsid w:val="000235B2"/>
    <w:rsid w:val="00023975"/>
    <w:rsid w:val="00024DB2"/>
    <w:rsid w:val="00032535"/>
    <w:rsid w:val="0003500C"/>
    <w:rsid w:val="00035F43"/>
    <w:rsid w:val="000368FD"/>
    <w:rsid w:val="00036F3A"/>
    <w:rsid w:val="00037148"/>
    <w:rsid w:val="000371CE"/>
    <w:rsid w:val="00040E5D"/>
    <w:rsid w:val="000433F1"/>
    <w:rsid w:val="00050720"/>
    <w:rsid w:val="00050B9F"/>
    <w:rsid w:val="0005155D"/>
    <w:rsid w:val="00051EF5"/>
    <w:rsid w:val="00052658"/>
    <w:rsid w:val="0005272E"/>
    <w:rsid w:val="00052A5A"/>
    <w:rsid w:val="000533A9"/>
    <w:rsid w:val="000557F8"/>
    <w:rsid w:val="00061C44"/>
    <w:rsid w:val="00061F26"/>
    <w:rsid w:val="00061FA5"/>
    <w:rsid w:val="00062604"/>
    <w:rsid w:val="00062E26"/>
    <w:rsid w:val="00063051"/>
    <w:rsid w:val="00064D11"/>
    <w:rsid w:val="00065AB0"/>
    <w:rsid w:val="000672D0"/>
    <w:rsid w:val="00071370"/>
    <w:rsid w:val="000768F6"/>
    <w:rsid w:val="00080CA9"/>
    <w:rsid w:val="0008170A"/>
    <w:rsid w:val="000836A1"/>
    <w:rsid w:val="000877F7"/>
    <w:rsid w:val="00091612"/>
    <w:rsid w:val="0009510F"/>
    <w:rsid w:val="00097723"/>
    <w:rsid w:val="000A0125"/>
    <w:rsid w:val="000A25D8"/>
    <w:rsid w:val="000A5335"/>
    <w:rsid w:val="000A5D9E"/>
    <w:rsid w:val="000A68E5"/>
    <w:rsid w:val="000A6936"/>
    <w:rsid w:val="000A7573"/>
    <w:rsid w:val="000B5380"/>
    <w:rsid w:val="000B77B0"/>
    <w:rsid w:val="000B7C1B"/>
    <w:rsid w:val="000C0357"/>
    <w:rsid w:val="000C041F"/>
    <w:rsid w:val="000C04E3"/>
    <w:rsid w:val="000C20D3"/>
    <w:rsid w:val="000C41FD"/>
    <w:rsid w:val="000C5850"/>
    <w:rsid w:val="000C7EEA"/>
    <w:rsid w:val="000C7F5C"/>
    <w:rsid w:val="000D0278"/>
    <w:rsid w:val="000D1DD5"/>
    <w:rsid w:val="000D3445"/>
    <w:rsid w:val="000D4E86"/>
    <w:rsid w:val="000D719A"/>
    <w:rsid w:val="000D7A6E"/>
    <w:rsid w:val="000E43BF"/>
    <w:rsid w:val="000E4B8A"/>
    <w:rsid w:val="000E4FA2"/>
    <w:rsid w:val="000E529B"/>
    <w:rsid w:val="000E6B65"/>
    <w:rsid w:val="000E6EDB"/>
    <w:rsid w:val="000E7985"/>
    <w:rsid w:val="000F0C23"/>
    <w:rsid w:val="000F22D7"/>
    <w:rsid w:val="000F3C9A"/>
    <w:rsid w:val="00101D53"/>
    <w:rsid w:val="00102374"/>
    <w:rsid w:val="0010284F"/>
    <w:rsid w:val="001033C4"/>
    <w:rsid w:val="0010405B"/>
    <w:rsid w:val="00104AF8"/>
    <w:rsid w:val="00105B1E"/>
    <w:rsid w:val="00106DA4"/>
    <w:rsid w:val="00110A69"/>
    <w:rsid w:val="001112F5"/>
    <w:rsid w:val="001124DC"/>
    <w:rsid w:val="001135D9"/>
    <w:rsid w:val="00114DCD"/>
    <w:rsid w:val="001167FC"/>
    <w:rsid w:val="00116B74"/>
    <w:rsid w:val="00117C70"/>
    <w:rsid w:val="00121274"/>
    <w:rsid w:val="0012312B"/>
    <w:rsid w:val="00123587"/>
    <w:rsid w:val="001243BE"/>
    <w:rsid w:val="001249EA"/>
    <w:rsid w:val="00125D4A"/>
    <w:rsid w:val="00126D9F"/>
    <w:rsid w:val="00134930"/>
    <w:rsid w:val="00134E50"/>
    <w:rsid w:val="00135599"/>
    <w:rsid w:val="001402E9"/>
    <w:rsid w:val="00144C61"/>
    <w:rsid w:val="00151FF0"/>
    <w:rsid w:val="001521A3"/>
    <w:rsid w:val="0015279F"/>
    <w:rsid w:val="00152A9A"/>
    <w:rsid w:val="001547C1"/>
    <w:rsid w:val="0015491D"/>
    <w:rsid w:val="001558C2"/>
    <w:rsid w:val="00155B42"/>
    <w:rsid w:val="00156097"/>
    <w:rsid w:val="001560DF"/>
    <w:rsid w:val="001570C8"/>
    <w:rsid w:val="0016127F"/>
    <w:rsid w:val="00163002"/>
    <w:rsid w:val="00163E2A"/>
    <w:rsid w:val="001667D8"/>
    <w:rsid w:val="00166F75"/>
    <w:rsid w:val="00167437"/>
    <w:rsid w:val="0017080E"/>
    <w:rsid w:val="00171B71"/>
    <w:rsid w:val="00171BEA"/>
    <w:rsid w:val="00173267"/>
    <w:rsid w:val="00173531"/>
    <w:rsid w:val="00173713"/>
    <w:rsid w:val="0017576F"/>
    <w:rsid w:val="00175A07"/>
    <w:rsid w:val="001777AA"/>
    <w:rsid w:val="001779A8"/>
    <w:rsid w:val="00187D0D"/>
    <w:rsid w:val="00191241"/>
    <w:rsid w:val="00191EC0"/>
    <w:rsid w:val="0019249D"/>
    <w:rsid w:val="00192680"/>
    <w:rsid w:val="001972F5"/>
    <w:rsid w:val="001977EF"/>
    <w:rsid w:val="00197CFD"/>
    <w:rsid w:val="00197F00"/>
    <w:rsid w:val="001A51CE"/>
    <w:rsid w:val="001A5565"/>
    <w:rsid w:val="001B10EB"/>
    <w:rsid w:val="001B2D07"/>
    <w:rsid w:val="001B3576"/>
    <w:rsid w:val="001B39A4"/>
    <w:rsid w:val="001B3C7A"/>
    <w:rsid w:val="001B447A"/>
    <w:rsid w:val="001B69C5"/>
    <w:rsid w:val="001B6F42"/>
    <w:rsid w:val="001C2EEF"/>
    <w:rsid w:val="001C342C"/>
    <w:rsid w:val="001C4D9C"/>
    <w:rsid w:val="001C73CD"/>
    <w:rsid w:val="001D009E"/>
    <w:rsid w:val="001D0C1F"/>
    <w:rsid w:val="001D0ECA"/>
    <w:rsid w:val="001D12F8"/>
    <w:rsid w:val="001D23BD"/>
    <w:rsid w:val="001D746F"/>
    <w:rsid w:val="001E1131"/>
    <w:rsid w:val="001E17F9"/>
    <w:rsid w:val="001E35AE"/>
    <w:rsid w:val="001F079C"/>
    <w:rsid w:val="001F1138"/>
    <w:rsid w:val="001F1BF1"/>
    <w:rsid w:val="001F1C96"/>
    <w:rsid w:val="001F4384"/>
    <w:rsid w:val="001F6FB1"/>
    <w:rsid w:val="001F7D31"/>
    <w:rsid w:val="002019A7"/>
    <w:rsid w:val="002025FB"/>
    <w:rsid w:val="002026A0"/>
    <w:rsid w:val="002039C3"/>
    <w:rsid w:val="00203B1C"/>
    <w:rsid w:val="00204B83"/>
    <w:rsid w:val="00205A0E"/>
    <w:rsid w:val="0021324E"/>
    <w:rsid w:val="00214AEA"/>
    <w:rsid w:val="00216F1D"/>
    <w:rsid w:val="0021773F"/>
    <w:rsid w:val="00220C72"/>
    <w:rsid w:val="002218B9"/>
    <w:rsid w:val="0022447F"/>
    <w:rsid w:val="00224D2E"/>
    <w:rsid w:val="00226006"/>
    <w:rsid w:val="00233293"/>
    <w:rsid w:val="00237B72"/>
    <w:rsid w:val="00240ED7"/>
    <w:rsid w:val="002425E4"/>
    <w:rsid w:val="00242649"/>
    <w:rsid w:val="00242972"/>
    <w:rsid w:val="00244212"/>
    <w:rsid w:val="00252FEF"/>
    <w:rsid w:val="00254210"/>
    <w:rsid w:val="00254B42"/>
    <w:rsid w:val="00255507"/>
    <w:rsid w:val="00256461"/>
    <w:rsid w:val="0026280D"/>
    <w:rsid w:val="002651F1"/>
    <w:rsid w:val="0026536C"/>
    <w:rsid w:val="00265DE7"/>
    <w:rsid w:val="0026684B"/>
    <w:rsid w:val="00267789"/>
    <w:rsid w:val="00267F10"/>
    <w:rsid w:val="00273864"/>
    <w:rsid w:val="002745E8"/>
    <w:rsid w:val="00275AAC"/>
    <w:rsid w:val="00275D06"/>
    <w:rsid w:val="00276BCF"/>
    <w:rsid w:val="0027744B"/>
    <w:rsid w:val="0027777E"/>
    <w:rsid w:val="00280848"/>
    <w:rsid w:val="00282BE3"/>
    <w:rsid w:val="00284758"/>
    <w:rsid w:val="00286495"/>
    <w:rsid w:val="00291E3D"/>
    <w:rsid w:val="00297F65"/>
    <w:rsid w:val="002A043B"/>
    <w:rsid w:val="002A0F3D"/>
    <w:rsid w:val="002A16B2"/>
    <w:rsid w:val="002A3425"/>
    <w:rsid w:val="002A436A"/>
    <w:rsid w:val="002A602F"/>
    <w:rsid w:val="002A6813"/>
    <w:rsid w:val="002A7363"/>
    <w:rsid w:val="002B0CC8"/>
    <w:rsid w:val="002B1101"/>
    <w:rsid w:val="002B62D9"/>
    <w:rsid w:val="002C0278"/>
    <w:rsid w:val="002C306A"/>
    <w:rsid w:val="002C39EC"/>
    <w:rsid w:val="002C4EA1"/>
    <w:rsid w:val="002C4EFC"/>
    <w:rsid w:val="002C6DD5"/>
    <w:rsid w:val="002D17EF"/>
    <w:rsid w:val="002D3445"/>
    <w:rsid w:val="002D4E74"/>
    <w:rsid w:val="002D50C3"/>
    <w:rsid w:val="002D52C2"/>
    <w:rsid w:val="002D7871"/>
    <w:rsid w:val="002E2099"/>
    <w:rsid w:val="002E2A06"/>
    <w:rsid w:val="002E2BB9"/>
    <w:rsid w:val="002E4609"/>
    <w:rsid w:val="002E5142"/>
    <w:rsid w:val="002E54B7"/>
    <w:rsid w:val="002E6944"/>
    <w:rsid w:val="002E6A81"/>
    <w:rsid w:val="002E6F59"/>
    <w:rsid w:val="002F1ECE"/>
    <w:rsid w:val="002F25BC"/>
    <w:rsid w:val="002F4703"/>
    <w:rsid w:val="002F618B"/>
    <w:rsid w:val="002F6A2B"/>
    <w:rsid w:val="002F7883"/>
    <w:rsid w:val="00301257"/>
    <w:rsid w:val="0030516B"/>
    <w:rsid w:val="003071FA"/>
    <w:rsid w:val="003075C0"/>
    <w:rsid w:val="003102B8"/>
    <w:rsid w:val="00312B51"/>
    <w:rsid w:val="00313CFF"/>
    <w:rsid w:val="00314B9B"/>
    <w:rsid w:val="00317A1C"/>
    <w:rsid w:val="00320429"/>
    <w:rsid w:val="00321DAA"/>
    <w:rsid w:val="0032677F"/>
    <w:rsid w:val="00326877"/>
    <w:rsid w:val="00331FBD"/>
    <w:rsid w:val="00332E47"/>
    <w:rsid w:val="00333957"/>
    <w:rsid w:val="003342A2"/>
    <w:rsid w:val="003356F0"/>
    <w:rsid w:val="00336424"/>
    <w:rsid w:val="00336EE8"/>
    <w:rsid w:val="00340187"/>
    <w:rsid w:val="003412A5"/>
    <w:rsid w:val="0034200B"/>
    <w:rsid w:val="003449E2"/>
    <w:rsid w:val="00347326"/>
    <w:rsid w:val="003504E5"/>
    <w:rsid w:val="00351AA9"/>
    <w:rsid w:val="00351BBC"/>
    <w:rsid w:val="00351CE7"/>
    <w:rsid w:val="00352D35"/>
    <w:rsid w:val="00352DAC"/>
    <w:rsid w:val="00353366"/>
    <w:rsid w:val="003535A1"/>
    <w:rsid w:val="00357750"/>
    <w:rsid w:val="00363C51"/>
    <w:rsid w:val="003643F6"/>
    <w:rsid w:val="00365523"/>
    <w:rsid w:val="00372FED"/>
    <w:rsid w:val="003752CD"/>
    <w:rsid w:val="00376379"/>
    <w:rsid w:val="003809CB"/>
    <w:rsid w:val="00381690"/>
    <w:rsid w:val="003819F8"/>
    <w:rsid w:val="00392CBC"/>
    <w:rsid w:val="00393B97"/>
    <w:rsid w:val="00397537"/>
    <w:rsid w:val="003A0862"/>
    <w:rsid w:val="003A2F99"/>
    <w:rsid w:val="003A37C5"/>
    <w:rsid w:val="003A5CAD"/>
    <w:rsid w:val="003A5F62"/>
    <w:rsid w:val="003A6421"/>
    <w:rsid w:val="003B21B0"/>
    <w:rsid w:val="003B569F"/>
    <w:rsid w:val="003B5EC2"/>
    <w:rsid w:val="003B74C7"/>
    <w:rsid w:val="003B750E"/>
    <w:rsid w:val="003C4C33"/>
    <w:rsid w:val="003D2075"/>
    <w:rsid w:val="003D2336"/>
    <w:rsid w:val="003D3ECA"/>
    <w:rsid w:val="003D536A"/>
    <w:rsid w:val="003D7796"/>
    <w:rsid w:val="003D7820"/>
    <w:rsid w:val="003D7C35"/>
    <w:rsid w:val="003E19BB"/>
    <w:rsid w:val="003E2106"/>
    <w:rsid w:val="003E289D"/>
    <w:rsid w:val="003E3D6E"/>
    <w:rsid w:val="003E4F10"/>
    <w:rsid w:val="003F0B08"/>
    <w:rsid w:val="003F2A34"/>
    <w:rsid w:val="003F4E5B"/>
    <w:rsid w:val="003F63FD"/>
    <w:rsid w:val="003F6A98"/>
    <w:rsid w:val="003F7787"/>
    <w:rsid w:val="00400D04"/>
    <w:rsid w:val="00405449"/>
    <w:rsid w:val="00412B32"/>
    <w:rsid w:val="00412BFB"/>
    <w:rsid w:val="00420047"/>
    <w:rsid w:val="00421914"/>
    <w:rsid w:val="004222D1"/>
    <w:rsid w:val="004229E9"/>
    <w:rsid w:val="00424294"/>
    <w:rsid w:val="00424425"/>
    <w:rsid w:val="00425B1D"/>
    <w:rsid w:val="0042648C"/>
    <w:rsid w:val="004317B8"/>
    <w:rsid w:val="00433ACC"/>
    <w:rsid w:val="004400F2"/>
    <w:rsid w:val="00442514"/>
    <w:rsid w:val="00443030"/>
    <w:rsid w:val="004462FC"/>
    <w:rsid w:val="00446C83"/>
    <w:rsid w:val="00446E2D"/>
    <w:rsid w:val="00450C5B"/>
    <w:rsid w:val="00451193"/>
    <w:rsid w:val="00452BF3"/>
    <w:rsid w:val="004530E2"/>
    <w:rsid w:val="004537B8"/>
    <w:rsid w:val="004540C2"/>
    <w:rsid w:val="00460186"/>
    <w:rsid w:val="00460388"/>
    <w:rsid w:val="00461B13"/>
    <w:rsid w:val="0046292B"/>
    <w:rsid w:val="004648A7"/>
    <w:rsid w:val="00465257"/>
    <w:rsid w:val="004652A0"/>
    <w:rsid w:val="00466B2A"/>
    <w:rsid w:val="00466F58"/>
    <w:rsid w:val="0046757D"/>
    <w:rsid w:val="00467F83"/>
    <w:rsid w:val="00470D90"/>
    <w:rsid w:val="00472094"/>
    <w:rsid w:val="0047274A"/>
    <w:rsid w:val="00472BE6"/>
    <w:rsid w:val="00483305"/>
    <w:rsid w:val="00484083"/>
    <w:rsid w:val="00486731"/>
    <w:rsid w:val="004917F9"/>
    <w:rsid w:val="0049204D"/>
    <w:rsid w:val="004926DA"/>
    <w:rsid w:val="004927F1"/>
    <w:rsid w:val="00495CB5"/>
    <w:rsid w:val="004A47F9"/>
    <w:rsid w:val="004A6F04"/>
    <w:rsid w:val="004B2708"/>
    <w:rsid w:val="004B2A4D"/>
    <w:rsid w:val="004B58E1"/>
    <w:rsid w:val="004B66B8"/>
    <w:rsid w:val="004C439A"/>
    <w:rsid w:val="004C533B"/>
    <w:rsid w:val="004C631F"/>
    <w:rsid w:val="004C6DC7"/>
    <w:rsid w:val="004C77C6"/>
    <w:rsid w:val="004D0CF5"/>
    <w:rsid w:val="004D11B8"/>
    <w:rsid w:val="004D17D1"/>
    <w:rsid w:val="004D1FE3"/>
    <w:rsid w:val="004D2AF3"/>
    <w:rsid w:val="004D3D01"/>
    <w:rsid w:val="004D7A7D"/>
    <w:rsid w:val="004F02D0"/>
    <w:rsid w:val="004F2FDB"/>
    <w:rsid w:val="005063FD"/>
    <w:rsid w:val="00510B1B"/>
    <w:rsid w:val="005116E7"/>
    <w:rsid w:val="00512B11"/>
    <w:rsid w:val="00513B99"/>
    <w:rsid w:val="00513C79"/>
    <w:rsid w:val="00515123"/>
    <w:rsid w:val="00517964"/>
    <w:rsid w:val="0052322B"/>
    <w:rsid w:val="0052336E"/>
    <w:rsid w:val="00523573"/>
    <w:rsid w:val="005240F9"/>
    <w:rsid w:val="0052579D"/>
    <w:rsid w:val="005276B7"/>
    <w:rsid w:val="00527B42"/>
    <w:rsid w:val="00533A0C"/>
    <w:rsid w:val="00536B04"/>
    <w:rsid w:val="00536C18"/>
    <w:rsid w:val="00540651"/>
    <w:rsid w:val="00541FF6"/>
    <w:rsid w:val="0054265F"/>
    <w:rsid w:val="005426C2"/>
    <w:rsid w:val="00544C47"/>
    <w:rsid w:val="005534C8"/>
    <w:rsid w:val="005605C3"/>
    <w:rsid w:val="00560D04"/>
    <w:rsid w:val="005614BD"/>
    <w:rsid w:val="00563853"/>
    <w:rsid w:val="00564092"/>
    <w:rsid w:val="0056482F"/>
    <w:rsid w:val="00565D7B"/>
    <w:rsid w:val="005712A6"/>
    <w:rsid w:val="00571D52"/>
    <w:rsid w:val="0057357A"/>
    <w:rsid w:val="00574013"/>
    <w:rsid w:val="00574983"/>
    <w:rsid w:val="00576C72"/>
    <w:rsid w:val="00583349"/>
    <w:rsid w:val="00583996"/>
    <w:rsid w:val="0058400F"/>
    <w:rsid w:val="0058489B"/>
    <w:rsid w:val="00585919"/>
    <w:rsid w:val="0058663F"/>
    <w:rsid w:val="00586A58"/>
    <w:rsid w:val="00590BBE"/>
    <w:rsid w:val="005947DF"/>
    <w:rsid w:val="0059605F"/>
    <w:rsid w:val="0059614C"/>
    <w:rsid w:val="0059655E"/>
    <w:rsid w:val="00596882"/>
    <w:rsid w:val="005A07BF"/>
    <w:rsid w:val="005A1063"/>
    <w:rsid w:val="005A17A3"/>
    <w:rsid w:val="005A29E4"/>
    <w:rsid w:val="005A59C1"/>
    <w:rsid w:val="005B1038"/>
    <w:rsid w:val="005B33F8"/>
    <w:rsid w:val="005B3C74"/>
    <w:rsid w:val="005B4887"/>
    <w:rsid w:val="005B55CB"/>
    <w:rsid w:val="005B5614"/>
    <w:rsid w:val="005B664C"/>
    <w:rsid w:val="005C1AFB"/>
    <w:rsid w:val="005C37D6"/>
    <w:rsid w:val="005C4E56"/>
    <w:rsid w:val="005D4519"/>
    <w:rsid w:val="005D5EDB"/>
    <w:rsid w:val="005E0401"/>
    <w:rsid w:val="005E1A87"/>
    <w:rsid w:val="005E1E67"/>
    <w:rsid w:val="005E4CBE"/>
    <w:rsid w:val="005E7301"/>
    <w:rsid w:val="005E757D"/>
    <w:rsid w:val="005F0672"/>
    <w:rsid w:val="005F22E2"/>
    <w:rsid w:val="005F324A"/>
    <w:rsid w:val="005F542D"/>
    <w:rsid w:val="00600062"/>
    <w:rsid w:val="006000D3"/>
    <w:rsid w:val="006016D4"/>
    <w:rsid w:val="00603F40"/>
    <w:rsid w:val="006126E5"/>
    <w:rsid w:val="00612B4B"/>
    <w:rsid w:val="0061462B"/>
    <w:rsid w:val="00615197"/>
    <w:rsid w:val="00616190"/>
    <w:rsid w:val="00616236"/>
    <w:rsid w:val="00617668"/>
    <w:rsid w:val="006205D7"/>
    <w:rsid w:val="006206CB"/>
    <w:rsid w:val="006239D9"/>
    <w:rsid w:val="00623D96"/>
    <w:rsid w:val="0062541F"/>
    <w:rsid w:val="0062717F"/>
    <w:rsid w:val="006276D4"/>
    <w:rsid w:val="006303E6"/>
    <w:rsid w:val="00630ADF"/>
    <w:rsid w:val="006322F2"/>
    <w:rsid w:val="006334D4"/>
    <w:rsid w:val="00634E67"/>
    <w:rsid w:val="006360B2"/>
    <w:rsid w:val="00636163"/>
    <w:rsid w:val="0063693F"/>
    <w:rsid w:val="00636D79"/>
    <w:rsid w:val="00640477"/>
    <w:rsid w:val="006428E8"/>
    <w:rsid w:val="00643B5E"/>
    <w:rsid w:val="00646EBA"/>
    <w:rsid w:val="006506D7"/>
    <w:rsid w:val="00651770"/>
    <w:rsid w:val="00655E78"/>
    <w:rsid w:val="006641CD"/>
    <w:rsid w:val="00665172"/>
    <w:rsid w:val="00665AEE"/>
    <w:rsid w:val="00667607"/>
    <w:rsid w:val="00671010"/>
    <w:rsid w:val="006719A4"/>
    <w:rsid w:val="00674AF1"/>
    <w:rsid w:val="00683D3B"/>
    <w:rsid w:val="006843BE"/>
    <w:rsid w:val="00684F1C"/>
    <w:rsid w:val="00685C70"/>
    <w:rsid w:val="006861C7"/>
    <w:rsid w:val="006868D1"/>
    <w:rsid w:val="006921F4"/>
    <w:rsid w:val="006940BF"/>
    <w:rsid w:val="00697716"/>
    <w:rsid w:val="00697E9A"/>
    <w:rsid w:val="006A028E"/>
    <w:rsid w:val="006A2115"/>
    <w:rsid w:val="006A413A"/>
    <w:rsid w:val="006A4D1F"/>
    <w:rsid w:val="006A50C2"/>
    <w:rsid w:val="006A5E97"/>
    <w:rsid w:val="006A7A69"/>
    <w:rsid w:val="006B4DD1"/>
    <w:rsid w:val="006B5266"/>
    <w:rsid w:val="006B6C15"/>
    <w:rsid w:val="006C11FE"/>
    <w:rsid w:val="006C2B8A"/>
    <w:rsid w:val="006C3286"/>
    <w:rsid w:val="006C51BA"/>
    <w:rsid w:val="006C71D8"/>
    <w:rsid w:val="006C7D7E"/>
    <w:rsid w:val="006CD8DD"/>
    <w:rsid w:val="006D1664"/>
    <w:rsid w:val="006D1F90"/>
    <w:rsid w:val="006D3A73"/>
    <w:rsid w:val="006D42B8"/>
    <w:rsid w:val="006D6FF8"/>
    <w:rsid w:val="006E00D6"/>
    <w:rsid w:val="006E6054"/>
    <w:rsid w:val="006E76E5"/>
    <w:rsid w:val="006E77D0"/>
    <w:rsid w:val="006F10FF"/>
    <w:rsid w:val="006F43D5"/>
    <w:rsid w:val="0070290C"/>
    <w:rsid w:val="0070400E"/>
    <w:rsid w:val="00706204"/>
    <w:rsid w:val="0070696B"/>
    <w:rsid w:val="0071003D"/>
    <w:rsid w:val="00710256"/>
    <w:rsid w:val="00711186"/>
    <w:rsid w:val="00711DC1"/>
    <w:rsid w:val="00712C35"/>
    <w:rsid w:val="00713CE3"/>
    <w:rsid w:val="007204CC"/>
    <w:rsid w:val="0072297C"/>
    <w:rsid w:val="00723A76"/>
    <w:rsid w:val="00723CE3"/>
    <w:rsid w:val="00723D06"/>
    <w:rsid w:val="00724A0A"/>
    <w:rsid w:val="007319EC"/>
    <w:rsid w:val="00731A3F"/>
    <w:rsid w:val="00731E0B"/>
    <w:rsid w:val="007337B1"/>
    <w:rsid w:val="00734B4E"/>
    <w:rsid w:val="00742D1E"/>
    <w:rsid w:val="0074703C"/>
    <w:rsid w:val="007517D1"/>
    <w:rsid w:val="007521A3"/>
    <w:rsid w:val="00760C51"/>
    <w:rsid w:val="00761460"/>
    <w:rsid w:val="00762238"/>
    <w:rsid w:val="00762985"/>
    <w:rsid w:val="00763BA5"/>
    <w:rsid w:val="00763E58"/>
    <w:rsid w:val="00763F49"/>
    <w:rsid w:val="0076437A"/>
    <w:rsid w:val="00766269"/>
    <w:rsid w:val="00766C37"/>
    <w:rsid w:val="0076753C"/>
    <w:rsid w:val="0077278F"/>
    <w:rsid w:val="00773031"/>
    <w:rsid w:val="0077395C"/>
    <w:rsid w:val="007756E3"/>
    <w:rsid w:val="00775ED6"/>
    <w:rsid w:val="00785300"/>
    <w:rsid w:val="00786A37"/>
    <w:rsid w:val="00787FFD"/>
    <w:rsid w:val="007904A6"/>
    <w:rsid w:val="0079218D"/>
    <w:rsid w:val="00793CDB"/>
    <w:rsid w:val="007A22CE"/>
    <w:rsid w:val="007A2489"/>
    <w:rsid w:val="007A7E8A"/>
    <w:rsid w:val="007B12B6"/>
    <w:rsid w:val="007B24A1"/>
    <w:rsid w:val="007B6CE2"/>
    <w:rsid w:val="007C0697"/>
    <w:rsid w:val="007C1635"/>
    <w:rsid w:val="007C2006"/>
    <w:rsid w:val="007D161D"/>
    <w:rsid w:val="007D23CB"/>
    <w:rsid w:val="007D285B"/>
    <w:rsid w:val="007D3CA7"/>
    <w:rsid w:val="007D5644"/>
    <w:rsid w:val="007D5F16"/>
    <w:rsid w:val="007D7256"/>
    <w:rsid w:val="007D781F"/>
    <w:rsid w:val="007E247A"/>
    <w:rsid w:val="007E2C35"/>
    <w:rsid w:val="007E6993"/>
    <w:rsid w:val="007E731C"/>
    <w:rsid w:val="007F250D"/>
    <w:rsid w:val="007F3404"/>
    <w:rsid w:val="007F7434"/>
    <w:rsid w:val="00806F67"/>
    <w:rsid w:val="00807B95"/>
    <w:rsid w:val="00811024"/>
    <w:rsid w:val="00811F5A"/>
    <w:rsid w:val="0081391B"/>
    <w:rsid w:val="00817D81"/>
    <w:rsid w:val="008224A6"/>
    <w:rsid w:val="00822D4C"/>
    <w:rsid w:val="00826465"/>
    <w:rsid w:val="0083026E"/>
    <w:rsid w:val="0083098D"/>
    <w:rsid w:val="00832416"/>
    <w:rsid w:val="008341CE"/>
    <w:rsid w:val="00834B15"/>
    <w:rsid w:val="008363AC"/>
    <w:rsid w:val="00836DD9"/>
    <w:rsid w:val="00843F4E"/>
    <w:rsid w:val="00844862"/>
    <w:rsid w:val="008457A8"/>
    <w:rsid w:val="00847E62"/>
    <w:rsid w:val="008516CD"/>
    <w:rsid w:val="008520AE"/>
    <w:rsid w:val="00852D01"/>
    <w:rsid w:val="00853864"/>
    <w:rsid w:val="008542C9"/>
    <w:rsid w:val="00855A7B"/>
    <w:rsid w:val="00855B04"/>
    <w:rsid w:val="00857A75"/>
    <w:rsid w:val="00862EB2"/>
    <w:rsid w:val="00871535"/>
    <w:rsid w:val="00873E92"/>
    <w:rsid w:val="008754B8"/>
    <w:rsid w:val="00880CBE"/>
    <w:rsid w:val="008856F1"/>
    <w:rsid w:val="00885F3F"/>
    <w:rsid w:val="00886253"/>
    <w:rsid w:val="00886A9B"/>
    <w:rsid w:val="00892367"/>
    <w:rsid w:val="00892F83"/>
    <w:rsid w:val="00897B20"/>
    <w:rsid w:val="00897E6C"/>
    <w:rsid w:val="008A0D78"/>
    <w:rsid w:val="008A2A11"/>
    <w:rsid w:val="008A423D"/>
    <w:rsid w:val="008A4D0F"/>
    <w:rsid w:val="008A5879"/>
    <w:rsid w:val="008A7353"/>
    <w:rsid w:val="008B1F45"/>
    <w:rsid w:val="008B4D07"/>
    <w:rsid w:val="008B71E4"/>
    <w:rsid w:val="008B7217"/>
    <w:rsid w:val="008C14A7"/>
    <w:rsid w:val="008C15EF"/>
    <w:rsid w:val="008C1AF6"/>
    <w:rsid w:val="008C229B"/>
    <w:rsid w:val="008C246A"/>
    <w:rsid w:val="008C45B2"/>
    <w:rsid w:val="008C6176"/>
    <w:rsid w:val="008D1B57"/>
    <w:rsid w:val="008D46AF"/>
    <w:rsid w:val="008D4B15"/>
    <w:rsid w:val="008D748D"/>
    <w:rsid w:val="008E4FED"/>
    <w:rsid w:val="008E6DB5"/>
    <w:rsid w:val="008F0B25"/>
    <w:rsid w:val="008F1EA4"/>
    <w:rsid w:val="008F253D"/>
    <w:rsid w:val="008F3010"/>
    <w:rsid w:val="008F55CB"/>
    <w:rsid w:val="008F5631"/>
    <w:rsid w:val="008F573F"/>
    <w:rsid w:val="008F7098"/>
    <w:rsid w:val="008F7FE4"/>
    <w:rsid w:val="00901739"/>
    <w:rsid w:val="00902D6C"/>
    <w:rsid w:val="00904B15"/>
    <w:rsid w:val="00905C00"/>
    <w:rsid w:val="00911BFF"/>
    <w:rsid w:val="00915B7B"/>
    <w:rsid w:val="009167BE"/>
    <w:rsid w:val="009203C5"/>
    <w:rsid w:val="0092460F"/>
    <w:rsid w:val="00924ECB"/>
    <w:rsid w:val="009265B6"/>
    <w:rsid w:val="009265BA"/>
    <w:rsid w:val="0093003D"/>
    <w:rsid w:val="00933C72"/>
    <w:rsid w:val="00933D64"/>
    <w:rsid w:val="00934D2F"/>
    <w:rsid w:val="009468AA"/>
    <w:rsid w:val="00950EC5"/>
    <w:rsid w:val="00952155"/>
    <w:rsid w:val="0095627A"/>
    <w:rsid w:val="009565B6"/>
    <w:rsid w:val="009567AA"/>
    <w:rsid w:val="00956FF8"/>
    <w:rsid w:val="009608DF"/>
    <w:rsid w:val="00960ECE"/>
    <w:rsid w:val="0096196A"/>
    <w:rsid w:val="00962982"/>
    <w:rsid w:val="00962D17"/>
    <w:rsid w:val="00963F92"/>
    <w:rsid w:val="009701AE"/>
    <w:rsid w:val="009703FA"/>
    <w:rsid w:val="0097124C"/>
    <w:rsid w:val="009736BA"/>
    <w:rsid w:val="00975B4A"/>
    <w:rsid w:val="009766ED"/>
    <w:rsid w:val="0098045E"/>
    <w:rsid w:val="00980D94"/>
    <w:rsid w:val="00981A6A"/>
    <w:rsid w:val="00981B7C"/>
    <w:rsid w:val="00981FF4"/>
    <w:rsid w:val="009826CE"/>
    <w:rsid w:val="00982F85"/>
    <w:rsid w:val="009848A5"/>
    <w:rsid w:val="009875FA"/>
    <w:rsid w:val="0099053B"/>
    <w:rsid w:val="009911D8"/>
    <w:rsid w:val="00991DBD"/>
    <w:rsid w:val="00991E14"/>
    <w:rsid w:val="009929D3"/>
    <w:rsid w:val="0099413C"/>
    <w:rsid w:val="00994F44"/>
    <w:rsid w:val="009976F5"/>
    <w:rsid w:val="009A2E41"/>
    <w:rsid w:val="009A35BD"/>
    <w:rsid w:val="009A4443"/>
    <w:rsid w:val="009A6D40"/>
    <w:rsid w:val="009B08DF"/>
    <w:rsid w:val="009B3BA7"/>
    <w:rsid w:val="009B3C4E"/>
    <w:rsid w:val="009B5255"/>
    <w:rsid w:val="009B5AA6"/>
    <w:rsid w:val="009B6FC9"/>
    <w:rsid w:val="009C0410"/>
    <w:rsid w:val="009C0DA8"/>
    <w:rsid w:val="009C116E"/>
    <w:rsid w:val="009C1721"/>
    <w:rsid w:val="009C3A98"/>
    <w:rsid w:val="009C4E57"/>
    <w:rsid w:val="009C7E09"/>
    <w:rsid w:val="009D0D41"/>
    <w:rsid w:val="009D1885"/>
    <w:rsid w:val="009D40DC"/>
    <w:rsid w:val="009D4626"/>
    <w:rsid w:val="009D51D5"/>
    <w:rsid w:val="009D5361"/>
    <w:rsid w:val="009D5B53"/>
    <w:rsid w:val="009D5E0D"/>
    <w:rsid w:val="009D6A91"/>
    <w:rsid w:val="009D7248"/>
    <w:rsid w:val="009E1116"/>
    <w:rsid w:val="009E12C5"/>
    <w:rsid w:val="009E3541"/>
    <w:rsid w:val="009E69EF"/>
    <w:rsid w:val="009E7AC4"/>
    <w:rsid w:val="009F0EA8"/>
    <w:rsid w:val="009F3E81"/>
    <w:rsid w:val="009F457C"/>
    <w:rsid w:val="009F4E94"/>
    <w:rsid w:val="009F513C"/>
    <w:rsid w:val="009F7010"/>
    <w:rsid w:val="009F7D18"/>
    <w:rsid w:val="00A020E9"/>
    <w:rsid w:val="00A023CC"/>
    <w:rsid w:val="00A02829"/>
    <w:rsid w:val="00A02C7A"/>
    <w:rsid w:val="00A04F78"/>
    <w:rsid w:val="00A0534E"/>
    <w:rsid w:val="00A07E70"/>
    <w:rsid w:val="00A11E3A"/>
    <w:rsid w:val="00A12396"/>
    <w:rsid w:val="00A12A08"/>
    <w:rsid w:val="00A21B03"/>
    <w:rsid w:val="00A22CAD"/>
    <w:rsid w:val="00A23185"/>
    <w:rsid w:val="00A34C97"/>
    <w:rsid w:val="00A36D11"/>
    <w:rsid w:val="00A37A03"/>
    <w:rsid w:val="00A40BB9"/>
    <w:rsid w:val="00A42199"/>
    <w:rsid w:val="00A43AD4"/>
    <w:rsid w:val="00A45370"/>
    <w:rsid w:val="00A50994"/>
    <w:rsid w:val="00A5123E"/>
    <w:rsid w:val="00A5160C"/>
    <w:rsid w:val="00A51DDF"/>
    <w:rsid w:val="00A5482E"/>
    <w:rsid w:val="00A552AA"/>
    <w:rsid w:val="00A5E8AE"/>
    <w:rsid w:val="00A61B04"/>
    <w:rsid w:val="00A625BF"/>
    <w:rsid w:val="00A62B26"/>
    <w:rsid w:val="00A633F6"/>
    <w:rsid w:val="00A6611E"/>
    <w:rsid w:val="00A665AB"/>
    <w:rsid w:val="00A666BF"/>
    <w:rsid w:val="00A66ECE"/>
    <w:rsid w:val="00A67F81"/>
    <w:rsid w:val="00A72E80"/>
    <w:rsid w:val="00A73D6F"/>
    <w:rsid w:val="00A8007D"/>
    <w:rsid w:val="00A8101C"/>
    <w:rsid w:val="00A81998"/>
    <w:rsid w:val="00A82162"/>
    <w:rsid w:val="00A8658A"/>
    <w:rsid w:val="00A9000B"/>
    <w:rsid w:val="00A90487"/>
    <w:rsid w:val="00A9261F"/>
    <w:rsid w:val="00A93404"/>
    <w:rsid w:val="00A94FF5"/>
    <w:rsid w:val="00A956E3"/>
    <w:rsid w:val="00A97B43"/>
    <w:rsid w:val="00AA28F5"/>
    <w:rsid w:val="00AA4265"/>
    <w:rsid w:val="00AA4D72"/>
    <w:rsid w:val="00AA5130"/>
    <w:rsid w:val="00AA51E8"/>
    <w:rsid w:val="00AA5ABA"/>
    <w:rsid w:val="00AA63A7"/>
    <w:rsid w:val="00AA7EDD"/>
    <w:rsid w:val="00AA7F2D"/>
    <w:rsid w:val="00AB3F06"/>
    <w:rsid w:val="00AB40B5"/>
    <w:rsid w:val="00AB4A72"/>
    <w:rsid w:val="00AD1235"/>
    <w:rsid w:val="00AD1D69"/>
    <w:rsid w:val="00AD3962"/>
    <w:rsid w:val="00AD5A65"/>
    <w:rsid w:val="00AD6008"/>
    <w:rsid w:val="00AD6A74"/>
    <w:rsid w:val="00AD7973"/>
    <w:rsid w:val="00AE2448"/>
    <w:rsid w:val="00AE4D5C"/>
    <w:rsid w:val="00AE70BA"/>
    <w:rsid w:val="00AF37F5"/>
    <w:rsid w:val="00AF3909"/>
    <w:rsid w:val="00AF3E0D"/>
    <w:rsid w:val="00AF41D2"/>
    <w:rsid w:val="00AF4D66"/>
    <w:rsid w:val="00AF4F74"/>
    <w:rsid w:val="00AF5F3C"/>
    <w:rsid w:val="00B00441"/>
    <w:rsid w:val="00B03B10"/>
    <w:rsid w:val="00B05E90"/>
    <w:rsid w:val="00B062A4"/>
    <w:rsid w:val="00B06580"/>
    <w:rsid w:val="00B0678F"/>
    <w:rsid w:val="00B072EC"/>
    <w:rsid w:val="00B11037"/>
    <w:rsid w:val="00B110EA"/>
    <w:rsid w:val="00B11464"/>
    <w:rsid w:val="00B14EA8"/>
    <w:rsid w:val="00B160B6"/>
    <w:rsid w:val="00B210D1"/>
    <w:rsid w:val="00B21400"/>
    <w:rsid w:val="00B21442"/>
    <w:rsid w:val="00B21946"/>
    <w:rsid w:val="00B234FB"/>
    <w:rsid w:val="00B2511D"/>
    <w:rsid w:val="00B25642"/>
    <w:rsid w:val="00B27762"/>
    <w:rsid w:val="00B27A68"/>
    <w:rsid w:val="00B30CDB"/>
    <w:rsid w:val="00B30D7D"/>
    <w:rsid w:val="00B35130"/>
    <w:rsid w:val="00B3562F"/>
    <w:rsid w:val="00B36357"/>
    <w:rsid w:val="00B4160F"/>
    <w:rsid w:val="00B4236D"/>
    <w:rsid w:val="00B449EC"/>
    <w:rsid w:val="00B45AB1"/>
    <w:rsid w:val="00B45B68"/>
    <w:rsid w:val="00B46594"/>
    <w:rsid w:val="00B47860"/>
    <w:rsid w:val="00B47BC7"/>
    <w:rsid w:val="00B50849"/>
    <w:rsid w:val="00B5128D"/>
    <w:rsid w:val="00B52042"/>
    <w:rsid w:val="00B52068"/>
    <w:rsid w:val="00B537DB"/>
    <w:rsid w:val="00B53D5C"/>
    <w:rsid w:val="00B54DC8"/>
    <w:rsid w:val="00B54DD1"/>
    <w:rsid w:val="00B55159"/>
    <w:rsid w:val="00B5525C"/>
    <w:rsid w:val="00B56C23"/>
    <w:rsid w:val="00B56EC8"/>
    <w:rsid w:val="00B579D4"/>
    <w:rsid w:val="00B6094F"/>
    <w:rsid w:val="00B61AA3"/>
    <w:rsid w:val="00B6286D"/>
    <w:rsid w:val="00B6342F"/>
    <w:rsid w:val="00B664BE"/>
    <w:rsid w:val="00B7123B"/>
    <w:rsid w:val="00B71BA5"/>
    <w:rsid w:val="00B720E5"/>
    <w:rsid w:val="00B749B1"/>
    <w:rsid w:val="00B75056"/>
    <w:rsid w:val="00B7539F"/>
    <w:rsid w:val="00B76584"/>
    <w:rsid w:val="00B777A7"/>
    <w:rsid w:val="00B80D6D"/>
    <w:rsid w:val="00B81130"/>
    <w:rsid w:val="00B819D5"/>
    <w:rsid w:val="00B82197"/>
    <w:rsid w:val="00B842A3"/>
    <w:rsid w:val="00B8536B"/>
    <w:rsid w:val="00B856EE"/>
    <w:rsid w:val="00B9000A"/>
    <w:rsid w:val="00B906F7"/>
    <w:rsid w:val="00B90AA3"/>
    <w:rsid w:val="00B929C6"/>
    <w:rsid w:val="00B92D2F"/>
    <w:rsid w:val="00B963C2"/>
    <w:rsid w:val="00B971EB"/>
    <w:rsid w:val="00B9785B"/>
    <w:rsid w:val="00BA6A23"/>
    <w:rsid w:val="00BA75EB"/>
    <w:rsid w:val="00BB724D"/>
    <w:rsid w:val="00BC05A1"/>
    <w:rsid w:val="00BC232E"/>
    <w:rsid w:val="00BC44C9"/>
    <w:rsid w:val="00BD0309"/>
    <w:rsid w:val="00BD35BE"/>
    <w:rsid w:val="00BD4E30"/>
    <w:rsid w:val="00BD6134"/>
    <w:rsid w:val="00BD625C"/>
    <w:rsid w:val="00BD68EA"/>
    <w:rsid w:val="00BD722D"/>
    <w:rsid w:val="00BD7E0E"/>
    <w:rsid w:val="00BE45F3"/>
    <w:rsid w:val="00BE5906"/>
    <w:rsid w:val="00BE7A3A"/>
    <w:rsid w:val="00BE7E32"/>
    <w:rsid w:val="00BF12FA"/>
    <w:rsid w:val="00BF1F7A"/>
    <w:rsid w:val="00BF365F"/>
    <w:rsid w:val="00BF5C48"/>
    <w:rsid w:val="00C03601"/>
    <w:rsid w:val="00C051C8"/>
    <w:rsid w:val="00C064FA"/>
    <w:rsid w:val="00C07072"/>
    <w:rsid w:val="00C0715B"/>
    <w:rsid w:val="00C07625"/>
    <w:rsid w:val="00C07C15"/>
    <w:rsid w:val="00C10150"/>
    <w:rsid w:val="00C1018F"/>
    <w:rsid w:val="00C1070F"/>
    <w:rsid w:val="00C13031"/>
    <w:rsid w:val="00C16B44"/>
    <w:rsid w:val="00C20CA7"/>
    <w:rsid w:val="00C23A0E"/>
    <w:rsid w:val="00C26C07"/>
    <w:rsid w:val="00C303B5"/>
    <w:rsid w:val="00C34875"/>
    <w:rsid w:val="00C404FD"/>
    <w:rsid w:val="00C41A3C"/>
    <w:rsid w:val="00C4222C"/>
    <w:rsid w:val="00C433BE"/>
    <w:rsid w:val="00C4372C"/>
    <w:rsid w:val="00C4444A"/>
    <w:rsid w:val="00C4447D"/>
    <w:rsid w:val="00C51065"/>
    <w:rsid w:val="00C51B5E"/>
    <w:rsid w:val="00C54058"/>
    <w:rsid w:val="00C540D7"/>
    <w:rsid w:val="00C568D9"/>
    <w:rsid w:val="00C60389"/>
    <w:rsid w:val="00C60D6C"/>
    <w:rsid w:val="00C62DA7"/>
    <w:rsid w:val="00C63A2D"/>
    <w:rsid w:val="00C6470F"/>
    <w:rsid w:val="00C655E3"/>
    <w:rsid w:val="00C66983"/>
    <w:rsid w:val="00C67795"/>
    <w:rsid w:val="00C7183C"/>
    <w:rsid w:val="00C72E0A"/>
    <w:rsid w:val="00C75BBE"/>
    <w:rsid w:val="00C7657A"/>
    <w:rsid w:val="00C77927"/>
    <w:rsid w:val="00C82A79"/>
    <w:rsid w:val="00C831C4"/>
    <w:rsid w:val="00C85413"/>
    <w:rsid w:val="00C85615"/>
    <w:rsid w:val="00C87EA5"/>
    <w:rsid w:val="00C9075E"/>
    <w:rsid w:val="00C915EE"/>
    <w:rsid w:val="00C92EB9"/>
    <w:rsid w:val="00C93047"/>
    <w:rsid w:val="00C931F3"/>
    <w:rsid w:val="00C93FE6"/>
    <w:rsid w:val="00C94B7E"/>
    <w:rsid w:val="00C94DEB"/>
    <w:rsid w:val="00C9575E"/>
    <w:rsid w:val="00C965FA"/>
    <w:rsid w:val="00C9700E"/>
    <w:rsid w:val="00CA29E6"/>
    <w:rsid w:val="00CA40DF"/>
    <w:rsid w:val="00CA4970"/>
    <w:rsid w:val="00CA6F6A"/>
    <w:rsid w:val="00CB04DC"/>
    <w:rsid w:val="00CB1992"/>
    <w:rsid w:val="00CB389E"/>
    <w:rsid w:val="00CB40B6"/>
    <w:rsid w:val="00CB5956"/>
    <w:rsid w:val="00CB6B0A"/>
    <w:rsid w:val="00CB77BF"/>
    <w:rsid w:val="00CC1512"/>
    <w:rsid w:val="00CC32A5"/>
    <w:rsid w:val="00CC49C5"/>
    <w:rsid w:val="00CC6319"/>
    <w:rsid w:val="00CC6730"/>
    <w:rsid w:val="00CC71CE"/>
    <w:rsid w:val="00CD305A"/>
    <w:rsid w:val="00CD40F0"/>
    <w:rsid w:val="00CD7AEE"/>
    <w:rsid w:val="00CE004D"/>
    <w:rsid w:val="00CE01D3"/>
    <w:rsid w:val="00CE0D52"/>
    <w:rsid w:val="00CE104A"/>
    <w:rsid w:val="00CE407F"/>
    <w:rsid w:val="00CE657E"/>
    <w:rsid w:val="00CE689C"/>
    <w:rsid w:val="00CF202E"/>
    <w:rsid w:val="00CF46B9"/>
    <w:rsid w:val="00CF510D"/>
    <w:rsid w:val="00CF5249"/>
    <w:rsid w:val="00CF668F"/>
    <w:rsid w:val="00CF6CBC"/>
    <w:rsid w:val="00D00AED"/>
    <w:rsid w:val="00D04B7D"/>
    <w:rsid w:val="00D10A45"/>
    <w:rsid w:val="00D11E30"/>
    <w:rsid w:val="00D1267E"/>
    <w:rsid w:val="00D13FE7"/>
    <w:rsid w:val="00D16A43"/>
    <w:rsid w:val="00D17348"/>
    <w:rsid w:val="00D175C7"/>
    <w:rsid w:val="00D21001"/>
    <w:rsid w:val="00D21842"/>
    <w:rsid w:val="00D2184A"/>
    <w:rsid w:val="00D22141"/>
    <w:rsid w:val="00D23D53"/>
    <w:rsid w:val="00D274AD"/>
    <w:rsid w:val="00D32310"/>
    <w:rsid w:val="00D37636"/>
    <w:rsid w:val="00D376B0"/>
    <w:rsid w:val="00D378CF"/>
    <w:rsid w:val="00D447C5"/>
    <w:rsid w:val="00D448C2"/>
    <w:rsid w:val="00D4516A"/>
    <w:rsid w:val="00D45FDD"/>
    <w:rsid w:val="00D473EF"/>
    <w:rsid w:val="00D47692"/>
    <w:rsid w:val="00D52198"/>
    <w:rsid w:val="00D52556"/>
    <w:rsid w:val="00D53A75"/>
    <w:rsid w:val="00D554E2"/>
    <w:rsid w:val="00D576AE"/>
    <w:rsid w:val="00D57A9B"/>
    <w:rsid w:val="00D611D5"/>
    <w:rsid w:val="00D62A77"/>
    <w:rsid w:val="00D64200"/>
    <w:rsid w:val="00D6514D"/>
    <w:rsid w:val="00D65FF1"/>
    <w:rsid w:val="00D67AEC"/>
    <w:rsid w:val="00D67C08"/>
    <w:rsid w:val="00D71CF7"/>
    <w:rsid w:val="00D75B7F"/>
    <w:rsid w:val="00D763C4"/>
    <w:rsid w:val="00D76703"/>
    <w:rsid w:val="00D76A04"/>
    <w:rsid w:val="00D77F28"/>
    <w:rsid w:val="00D80528"/>
    <w:rsid w:val="00D84E51"/>
    <w:rsid w:val="00D85C8B"/>
    <w:rsid w:val="00D85F21"/>
    <w:rsid w:val="00D9156C"/>
    <w:rsid w:val="00D935D1"/>
    <w:rsid w:val="00DA24CA"/>
    <w:rsid w:val="00DA5DE1"/>
    <w:rsid w:val="00DA6352"/>
    <w:rsid w:val="00DA66A2"/>
    <w:rsid w:val="00DA738F"/>
    <w:rsid w:val="00DB09FB"/>
    <w:rsid w:val="00DB125C"/>
    <w:rsid w:val="00DB2705"/>
    <w:rsid w:val="00DB6A91"/>
    <w:rsid w:val="00DC2ACB"/>
    <w:rsid w:val="00DC3BBE"/>
    <w:rsid w:val="00DC5958"/>
    <w:rsid w:val="00DD169B"/>
    <w:rsid w:val="00DD5E24"/>
    <w:rsid w:val="00DD5E37"/>
    <w:rsid w:val="00DE3037"/>
    <w:rsid w:val="00DE3B41"/>
    <w:rsid w:val="00DE4AB4"/>
    <w:rsid w:val="00DE58DA"/>
    <w:rsid w:val="00DE6371"/>
    <w:rsid w:val="00DE77DA"/>
    <w:rsid w:val="00DF1C45"/>
    <w:rsid w:val="00DF1C74"/>
    <w:rsid w:val="00DF3DCC"/>
    <w:rsid w:val="00DF4E4C"/>
    <w:rsid w:val="00DF6014"/>
    <w:rsid w:val="00DF660F"/>
    <w:rsid w:val="00DF6C52"/>
    <w:rsid w:val="00E006AE"/>
    <w:rsid w:val="00E00803"/>
    <w:rsid w:val="00E010E5"/>
    <w:rsid w:val="00E04271"/>
    <w:rsid w:val="00E0497C"/>
    <w:rsid w:val="00E068DF"/>
    <w:rsid w:val="00E07C71"/>
    <w:rsid w:val="00E107ED"/>
    <w:rsid w:val="00E116EC"/>
    <w:rsid w:val="00E12D54"/>
    <w:rsid w:val="00E1428A"/>
    <w:rsid w:val="00E15D26"/>
    <w:rsid w:val="00E16E7F"/>
    <w:rsid w:val="00E16F4A"/>
    <w:rsid w:val="00E171D0"/>
    <w:rsid w:val="00E21AC5"/>
    <w:rsid w:val="00E22282"/>
    <w:rsid w:val="00E22F59"/>
    <w:rsid w:val="00E27B6C"/>
    <w:rsid w:val="00E31337"/>
    <w:rsid w:val="00E320D1"/>
    <w:rsid w:val="00E327CC"/>
    <w:rsid w:val="00E32D63"/>
    <w:rsid w:val="00E33D4E"/>
    <w:rsid w:val="00E366D9"/>
    <w:rsid w:val="00E407FF"/>
    <w:rsid w:val="00E42BAA"/>
    <w:rsid w:val="00E4582D"/>
    <w:rsid w:val="00E45B6A"/>
    <w:rsid w:val="00E462C1"/>
    <w:rsid w:val="00E475BA"/>
    <w:rsid w:val="00E50A3C"/>
    <w:rsid w:val="00E51DC5"/>
    <w:rsid w:val="00E53F7D"/>
    <w:rsid w:val="00E54799"/>
    <w:rsid w:val="00E55F0C"/>
    <w:rsid w:val="00E56EC4"/>
    <w:rsid w:val="00E57CB3"/>
    <w:rsid w:val="00E63873"/>
    <w:rsid w:val="00E65269"/>
    <w:rsid w:val="00E66192"/>
    <w:rsid w:val="00E704F5"/>
    <w:rsid w:val="00E70958"/>
    <w:rsid w:val="00E71807"/>
    <w:rsid w:val="00E72B10"/>
    <w:rsid w:val="00E72ECA"/>
    <w:rsid w:val="00E7376C"/>
    <w:rsid w:val="00E74C0F"/>
    <w:rsid w:val="00E773FB"/>
    <w:rsid w:val="00E80F85"/>
    <w:rsid w:val="00E83CDF"/>
    <w:rsid w:val="00E84DE5"/>
    <w:rsid w:val="00E869DD"/>
    <w:rsid w:val="00E91D6E"/>
    <w:rsid w:val="00E944E2"/>
    <w:rsid w:val="00E94F5F"/>
    <w:rsid w:val="00E96028"/>
    <w:rsid w:val="00E96200"/>
    <w:rsid w:val="00E96518"/>
    <w:rsid w:val="00E97AAC"/>
    <w:rsid w:val="00EA34BC"/>
    <w:rsid w:val="00EA3773"/>
    <w:rsid w:val="00EA3A42"/>
    <w:rsid w:val="00EA4EF6"/>
    <w:rsid w:val="00EA5B9D"/>
    <w:rsid w:val="00EB00CC"/>
    <w:rsid w:val="00EB3011"/>
    <w:rsid w:val="00EB355F"/>
    <w:rsid w:val="00EB43B9"/>
    <w:rsid w:val="00EB6A56"/>
    <w:rsid w:val="00EB7354"/>
    <w:rsid w:val="00EC157A"/>
    <w:rsid w:val="00EC19FB"/>
    <w:rsid w:val="00EC4411"/>
    <w:rsid w:val="00EC59BC"/>
    <w:rsid w:val="00EC5B7C"/>
    <w:rsid w:val="00EC6CA1"/>
    <w:rsid w:val="00ED301C"/>
    <w:rsid w:val="00ED4B50"/>
    <w:rsid w:val="00EE18DE"/>
    <w:rsid w:val="00EE1ABA"/>
    <w:rsid w:val="00EE5306"/>
    <w:rsid w:val="00EE64A2"/>
    <w:rsid w:val="00EF630C"/>
    <w:rsid w:val="00EF6749"/>
    <w:rsid w:val="00EF6973"/>
    <w:rsid w:val="00EF6F42"/>
    <w:rsid w:val="00EF7745"/>
    <w:rsid w:val="00EF7AB8"/>
    <w:rsid w:val="00F002C1"/>
    <w:rsid w:val="00F004C5"/>
    <w:rsid w:val="00F00C4E"/>
    <w:rsid w:val="00F0176D"/>
    <w:rsid w:val="00F01A29"/>
    <w:rsid w:val="00F06B46"/>
    <w:rsid w:val="00F10EA7"/>
    <w:rsid w:val="00F153A0"/>
    <w:rsid w:val="00F15404"/>
    <w:rsid w:val="00F15843"/>
    <w:rsid w:val="00F165D9"/>
    <w:rsid w:val="00F17116"/>
    <w:rsid w:val="00F175A5"/>
    <w:rsid w:val="00F208D2"/>
    <w:rsid w:val="00F20EFC"/>
    <w:rsid w:val="00F23CFC"/>
    <w:rsid w:val="00F25F53"/>
    <w:rsid w:val="00F30FFC"/>
    <w:rsid w:val="00F31680"/>
    <w:rsid w:val="00F35839"/>
    <w:rsid w:val="00F35CF7"/>
    <w:rsid w:val="00F4048C"/>
    <w:rsid w:val="00F427E2"/>
    <w:rsid w:val="00F512F2"/>
    <w:rsid w:val="00F51366"/>
    <w:rsid w:val="00F53CD7"/>
    <w:rsid w:val="00F53D08"/>
    <w:rsid w:val="00F550E5"/>
    <w:rsid w:val="00F60534"/>
    <w:rsid w:val="00F623A9"/>
    <w:rsid w:val="00F62474"/>
    <w:rsid w:val="00F65E76"/>
    <w:rsid w:val="00F66E0B"/>
    <w:rsid w:val="00F66E3D"/>
    <w:rsid w:val="00F67BD8"/>
    <w:rsid w:val="00F71101"/>
    <w:rsid w:val="00F71D54"/>
    <w:rsid w:val="00F72D98"/>
    <w:rsid w:val="00F744AA"/>
    <w:rsid w:val="00F75879"/>
    <w:rsid w:val="00F75C25"/>
    <w:rsid w:val="00F76659"/>
    <w:rsid w:val="00F769FC"/>
    <w:rsid w:val="00F8018B"/>
    <w:rsid w:val="00F806D4"/>
    <w:rsid w:val="00F827A8"/>
    <w:rsid w:val="00F82A7C"/>
    <w:rsid w:val="00F83C20"/>
    <w:rsid w:val="00F840D1"/>
    <w:rsid w:val="00F86836"/>
    <w:rsid w:val="00F91129"/>
    <w:rsid w:val="00F96BA8"/>
    <w:rsid w:val="00FA1458"/>
    <w:rsid w:val="00FA3F86"/>
    <w:rsid w:val="00FA5D15"/>
    <w:rsid w:val="00FB1687"/>
    <w:rsid w:val="00FB385B"/>
    <w:rsid w:val="00FB6167"/>
    <w:rsid w:val="00FC203A"/>
    <w:rsid w:val="00FC3C88"/>
    <w:rsid w:val="00FC44CE"/>
    <w:rsid w:val="00FC5719"/>
    <w:rsid w:val="00FD205C"/>
    <w:rsid w:val="00FD2407"/>
    <w:rsid w:val="00FD4AE4"/>
    <w:rsid w:val="00FE0167"/>
    <w:rsid w:val="00FE0C52"/>
    <w:rsid w:val="00FE1929"/>
    <w:rsid w:val="00FE19F1"/>
    <w:rsid w:val="00FF0E85"/>
    <w:rsid w:val="00FF110F"/>
    <w:rsid w:val="00FF2477"/>
    <w:rsid w:val="00FF44FE"/>
    <w:rsid w:val="00FF471A"/>
    <w:rsid w:val="012A6B6A"/>
    <w:rsid w:val="01340D8D"/>
    <w:rsid w:val="01B2F28D"/>
    <w:rsid w:val="02558D68"/>
    <w:rsid w:val="026EEDEC"/>
    <w:rsid w:val="028997EB"/>
    <w:rsid w:val="02C5D0EC"/>
    <w:rsid w:val="02C8ED69"/>
    <w:rsid w:val="0357D7D5"/>
    <w:rsid w:val="03DEFA6C"/>
    <w:rsid w:val="03DF5406"/>
    <w:rsid w:val="03F42A38"/>
    <w:rsid w:val="04104DDA"/>
    <w:rsid w:val="047F8C0A"/>
    <w:rsid w:val="050B4D46"/>
    <w:rsid w:val="0539D5C9"/>
    <w:rsid w:val="056963CA"/>
    <w:rsid w:val="0571363F"/>
    <w:rsid w:val="05731C18"/>
    <w:rsid w:val="0583114E"/>
    <w:rsid w:val="05C0CC0A"/>
    <w:rsid w:val="060CED37"/>
    <w:rsid w:val="075FC60A"/>
    <w:rsid w:val="084E9B54"/>
    <w:rsid w:val="08F19DEC"/>
    <w:rsid w:val="09261ABC"/>
    <w:rsid w:val="0A448FA2"/>
    <w:rsid w:val="0A7E853D"/>
    <w:rsid w:val="0AD1F386"/>
    <w:rsid w:val="0AE5C8DD"/>
    <w:rsid w:val="0AE80D39"/>
    <w:rsid w:val="0B01B769"/>
    <w:rsid w:val="0B35CEC9"/>
    <w:rsid w:val="0BA3FCE0"/>
    <w:rsid w:val="0BFF3BC1"/>
    <w:rsid w:val="0C010BCB"/>
    <w:rsid w:val="0C7360C6"/>
    <w:rsid w:val="0D063FFD"/>
    <w:rsid w:val="0D4D9F21"/>
    <w:rsid w:val="0D559644"/>
    <w:rsid w:val="0D99D11E"/>
    <w:rsid w:val="0DB745DE"/>
    <w:rsid w:val="0DEBFBE1"/>
    <w:rsid w:val="0E2A6C7A"/>
    <w:rsid w:val="0EAE0C3F"/>
    <w:rsid w:val="0EFF72DD"/>
    <w:rsid w:val="0F180759"/>
    <w:rsid w:val="0F183703"/>
    <w:rsid w:val="0F6D05F9"/>
    <w:rsid w:val="0FA0BF70"/>
    <w:rsid w:val="0FB3907F"/>
    <w:rsid w:val="0FC615E0"/>
    <w:rsid w:val="1067F8DC"/>
    <w:rsid w:val="10BEE214"/>
    <w:rsid w:val="110C8B77"/>
    <w:rsid w:val="11200EB3"/>
    <w:rsid w:val="112A6EED"/>
    <w:rsid w:val="1144C016"/>
    <w:rsid w:val="11F731F4"/>
    <w:rsid w:val="1284BA61"/>
    <w:rsid w:val="130D0AED"/>
    <w:rsid w:val="13D23891"/>
    <w:rsid w:val="147D05E5"/>
    <w:rsid w:val="14DA3DA3"/>
    <w:rsid w:val="15A02623"/>
    <w:rsid w:val="15C9EDC2"/>
    <w:rsid w:val="15EB2665"/>
    <w:rsid w:val="167CD55A"/>
    <w:rsid w:val="1746638A"/>
    <w:rsid w:val="174B2603"/>
    <w:rsid w:val="17A3A047"/>
    <w:rsid w:val="180043A3"/>
    <w:rsid w:val="1846F309"/>
    <w:rsid w:val="184ABF87"/>
    <w:rsid w:val="18ADABA1"/>
    <w:rsid w:val="18C66272"/>
    <w:rsid w:val="19431DF8"/>
    <w:rsid w:val="19C36970"/>
    <w:rsid w:val="1A5F814E"/>
    <w:rsid w:val="1A8630B7"/>
    <w:rsid w:val="1B5505D4"/>
    <w:rsid w:val="1BE9F1C6"/>
    <w:rsid w:val="1C06FB4B"/>
    <w:rsid w:val="1CDC41A2"/>
    <w:rsid w:val="1CE1BB1D"/>
    <w:rsid w:val="1D29F907"/>
    <w:rsid w:val="1E8186AB"/>
    <w:rsid w:val="1F4B363D"/>
    <w:rsid w:val="1FB0DD11"/>
    <w:rsid w:val="217F21F8"/>
    <w:rsid w:val="223A327D"/>
    <w:rsid w:val="22F3DFD8"/>
    <w:rsid w:val="230EA0B8"/>
    <w:rsid w:val="23144C4C"/>
    <w:rsid w:val="2339A39E"/>
    <w:rsid w:val="23A6B788"/>
    <w:rsid w:val="23D4A09C"/>
    <w:rsid w:val="241C6AC9"/>
    <w:rsid w:val="2556A53E"/>
    <w:rsid w:val="25E7764F"/>
    <w:rsid w:val="2704F8A2"/>
    <w:rsid w:val="27466E7E"/>
    <w:rsid w:val="27759728"/>
    <w:rsid w:val="27F2CD80"/>
    <w:rsid w:val="2874FED1"/>
    <w:rsid w:val="28B42A89"/>
    <w:rsid w:val="28C0DCF7"/>
    <w:rsid w:val="2A265D43"/>
    <w:rsid w:val="2AFF22E6"/>
    <w:rsid w:val="2B98D6AC"/>
    <w:rsid w:val="2C163AD6"/>
    <w:rsid w:val="2D7A7B30"/>
    <w:rsid w:val="2DB82196"/>
    <w:rsid w:val="2DCD1A4A"/>
    <w:rsid w:val="2E53DB05"/>
    <w:rsid w:val="2EECE7A3"/>
    <w:rsid w:val="2EEE89DE"/>
    <w:rsid w:val="2F3C8FBF"/>
    <w:rsid w:val="2F85E347"/>
    <w:rsid w:val="3011DAEB"/>
    <w:rsid w:val="3032212A"/>
    <w:rsid w:val="31371ABE"/>
    <w:rsid w:val="3150BB76"/>
    <w:rsid w:val="317F5677"/>
    <w:rsid w:val="31A0A8F2"/>
    <w:rsid w:val="32D794FB"/>
    <w:rsid w:val="3358F01C"/>
    <w:rsid w:val="33A121ED"/>
    <w:rsid w:val="33A9BF18"/>
    <w:rsid w:val="34289F5C"/>
    <w:rsid w:val="344759D1"/>
    <w:rsid w:val="34553D4A"/>
    <w:rsid w:val="34606810"/>
    <w:rsid w:val="34CF0C80"/>
    <w:rsid w:val="351964D1"/>
    <w:rsid w:val="3521FEFF"/>
    <w:rsid w:val="35302B8D"/>
    <w:rsid w:val="3531AD16"/>
    <w:rsid w:val="3571CB61"/>
    <w:rsid w:val="358A1E3E"/>
    <w:rsid w:val="35AA3668"/>
    <w:rsid w:val="35BAB586"/>
    <w:rsid w:val="3608CBF4"/>
    <w:rsid w:val="36436722"/>
    <w:rsid w:val="367216E3"/>
    <w:rsid w:val="36871A1B"/>
    <w:rsid w:val="36B8B2D8"/>
    <w:rsid w:val="36C5AD36"/>
    <w:rsid w:val="3748EDED"/>
    <w:rsid w:val="37B3F39D"/>
    <w:rsid w:val="37F639B7"/>
    <w:rsid w:val="3828C722"/>
    <w:rsid w:val="3865D815"/>
    <w:rsid w:val="388F91C3"/>
    <w:rsid w:val="38B2DF0C"/>
    <w:rsid w:val="397543F1"/>
    <w:rsid w:val="399BACAB"/>
    <w:rsid w:val="39A03E41"/>
    <w:rsid w:val="39F24C34"/>
    <w:rsid w:val="3A2537B2"/>
    <w:rsid w:val="3A3523D1"/>
    <w:rsid w:val="3A6E9D48"/>
    <w:rsid w:val="3A7E29FD"/>
    <w:rsid w:val="3A7F1427"/>
    <w:rsid w:val="3AB05817"/>
    <w:rsid w:val="3AEFADF1"/>
    <w:rsid w:val="3B074635"/>
    <w:rsid w:val="3CC30CDD"/>
    <w:rsid w:val="3CD27254"/>
    <w:rsid w:val="3CDEB2E2"/>
    <w:rsid w:val="3D1BBA49"/>
    <w:rsid w:val="3D2A8412"/>
    <w:rsid w:val="3D2FFDE9"/>
    <w:rsid w:val="3D9C1E74"/>
    <w:rsid w:val="3DB1F3A9"/>
    <w:rsid w:val="3FD3EB32"/>
    <w:rsid w:val="400C09A6"/>
    <w:rsid w:val="40A47A85"/>
    <w:rsid w:val="40BA0FB0"/>
    <w:rsid w:val="40E044E6"/>
    <w:rsid w:val="4235A24F"/>
    <w:rsid w:val="424369C1"/>
    <w:rsid w:val="427FC159"/>
    <w:rsid w:val="427FCE4F"/>
    <w:rsid w:val="42B7026F"/>
    <w:rsid w:val="42D237B9"/>
    <w:rsid w:val="42D3EB31"/>
    <w:rsid w:val="42EC6D2F"/>
    <w:rsid w:val="430D7F8F"/>
    <w:rsid w:val="43694978"/>
    <w:rsid w:val="442C127E"/>
    <w:rsid w:val="444015EA"/>
    <w:rsid w:val="44698B9B"/>
    <w:rsid w:val="447C4262"/>
    <w:rsid w:val="45095DA6"/>
    <w:rsid w:val="453696EB"/>
    <w:rsid w:val="45E2ABC9"/>
    <w:rsid w:val="45E981C3"/>
    <w:rsid w:val="45EA8893"/>
    <w:rsid w:val="4647693F"/>
    <w:rsid w:val="46F007AA"/>
    <w:rsid w:val="4726581B"/>
    <w:rsid w:val="47A1CCAE"/>
    <w:rsid w:val="47D8F9CD"/>
    <w:rsid w:val="47F77B4F"/>
    <w:rsid w:val="48053386"/>
    <w:rsid w:val="487FF414"/>
    <w:rsid w:val="48D985CE"/>
    <w:rsid w:val="4903A505"/>
    <w:rsid w:val="4926C5B5"/>
    <w:rsid w:val="496A8E64"/>
    <w:rsid w:val="498B0BAA"/>
    <w:rsid w:val="49BBA01F"/>
    <w:rsid w:val="49E9CE26"/>
    <w:rsid w:val="4B5E30D5"/>
    <w:rsid w:val="4BA0FD97"/>
    <w:rsid w:val="4C437B78"/>
    <w:rsid w:val="4C6A20FC"/>
    <w:rsid w:val="4C6BCFA4"/>
    <w:rsid w:val="4CD17893"/>
    <w:rsid w:val="4CFB432A"/>
    <w:rsid w:val="4D1F0BB2"/>
    <w:rsid w:val="4D1F7558"/>
    <w:rsid w:val="4D432ED2"/>
    <w:rsid w:val="4E272A16"/>
    <w:rsid w:val="4E5BEC35"/>
    <w:rsid w:val="4E5D3352"/>
    <w:rsid w:val="4E7D5D2E"/>
    <w:rsid w:val="4EA65FC6"/>
    <w:rsid w:val="4F05A5AA"/>
    <w:rsid w:val="4F7351AB"/>
    <w:rsid w:val="4F9A685C"/>
    <w:rsid w:val="4FF91D9F"/>
    <w:rsid w:val="501E6382"/>
    <w:rsid w:val="515EBE25"/>
    <w:rsid w:val="5192EF8A"/>
    <w:rsid w:val="51D802DC"/>
    <w:rsid w:val="51FBA2D7"/>
    <w:rsid w:val="5235DA38"/>
    <w:rsid w:val="5300B7BF"/>
    <w:rsid w:val="530150B3"/>
    <w:rsid w:val="53D4BFD2"/>
    <w:rsid w:val="53F48818"/>
    <w:rsid w:val="54290BBF"/>
    <w:rsid w:val="54D7BB04"/>
    <w:rsid w:val="5518E0E8"/>
    <w:rsid w:val="554DA4C6"/>
    <w:rsid w:val="5552F91E"/>
    <w:rsid w:val="559BB17E"/>
    <w:rsid w:val="566A3066"/>
    <w:rsid w:val="56C8B4F8"/>
    <w:rsid w:val="5735F89D"/>
    <w:rsid w:val="574EDFB7"/>
    <w:rsid w:val="578530F4"/>
    <w:rsid w:val="57C9C607"/>
    <w:rsid w:val="57CE5D25"/>
    <w:rsid w:val="58502B4B"/>
    <w:rsid w:val="58A89933"/>
    <w:rsid w:val="58CEDB35"/>
    <w:rsid w:val="594B94E3"/>
    <w:rsid w:val="59717887"/>
    <w:rsid w:val="599D4B79"/>
    <w:rsid w:val="59AF7DA2"/>
    <w:rsid w:val="59D5F30C"/>
    <w:rsid w:val="5A984331"/>
    <w:rsid w:val="5AB44762"/>
    <w:rsid w:val="5AE7394A"/>
    <w:rsid w:val="5AEF0099"/>
    <w:rsid w:val="5B81204E"/>
    <w:rsid w:val="5B854775"/>
    <w:rsid w:val="5C1D8F9A"/>
    <w:rsid w:val="5C2858F4"/>
    <w:rsid w:val="5C8FF767"/>
    <w:rsid w:val="5CEA0518"/>
    <w:rsid w:val="5CEB6E8D"/>
    <w:rsid w:val="5D2E7737"/>
    <w:rsid w:val="5D7292F4"/>
    <w:rsid w:val="5D991044"/>
    <w:rsid w:val="5DBAE4A8"/>
    <w:rsid w:val="5DCF07F8"/>
    <w:rsid w:val="5E1858C6"/>
    <w:rsid w:val="5F7BCB2F"/>
    <w:rsid w:val="5FFE817D"/>
    <w:rsid w:val="60616EE6"/>
    <w:rsid w:val="608F499C"/>
    <w:rsid w:val="61F3DBF5"/>
    <w:rsid w:val="622EC317"/>
    <w:rsid w:val="6281F491"/>
    <w:rsid w:val="6298DE12"/>
    <w:rsid w:val="631AA65C"/>
    <w:rsid w:val="6358275C"/>
    <w:rsid w:val="63598F93"/>
    <w:rsid w:val="63727733"/>
    <w:rsid w:val="63865A49"/>
    <w:rsid w:val="63E80488"/>
    <w:rsid w:val="64BE5AB2"/>
    <w:rsid w:val="6500D519"/>
    <w:rsid w:val="6587CA08"/>
    <w:rsid w:val="65915D8A"/>
    <w:rsid w:val="661FBA39"/>
    <w:rsid w:val="66802F0D"/>
    <w:rsid w:val="66F2100D"/>
    <w:rsid w:val="67979427"/>
    <w:rsid w:val="67A0C801"/>
    <w:rsid w:val="67C82412"/>
    <w:rsid w:val="680E86D4"/>
    <w:rsid w:val="68B20659"/>
    <w:rsid w:val="69318731"/>
    <w:rsid w:val="69AABD87"/>
    <w:rsid w:val="69DC40E2"/>
    <w:rsid w:val="6ABD45CA"/>
    <w:rsid w:val="6B3EA498"/>
    <w:rsid w:val="6B5DC9D8"/>
    <w:rsid w:val="6BECA6F2"/>
    <w:rsid w:val="6C4DBE75"/>
    <w:rsid w:val="6C7B32EF"/>
    <w:rsid w:val="6CD9FC85"/>
    <w:rsid w:val="6DDC3BFE"/>
    <w:rsid w:val="6E51CE95"/>
    <w:rsid w:val="6EC107DC"/>
    <w:rsid w:val="6FE49E49"/>
    <w:rsid w:val="700B42EB"/>
    <w:rsid w:val="7064B234"/>
    <w:rsid w:val="70C901FD"/>
    <w:rsid w:val="70EB01A9"/>
    <w:rsid w:val="70ED6955"/>
    <w:rsid w:val="722267A2"/>
    <w:rsid w:val="722F231B"/>
    <w:rsid w:val="7350A663"/>
    <w:rsid w:val="737390C4"/>
    <w:rsid w:val="73882289"/>
    <w:rsid w:val="73957EED"/>
    <w:rsid w:val="74431827"/>
    <w:rsid w:val="74724D6B"/>
    <w:rsid w:val="74CF4B19"/>
    <w:rsid w:val="7510A86C"/>
    <w:rsid w:val="75AFFEDC"/>
    <w:rsid w:val="75C98B2D"/>
    <w:rsid w:val="76381EE1"/>
    <w:rsid w:val="766ABFD6"/>
    <w:rsid w:val="7685F343"/>
    <w:rsid w:val="77F7A7AD"/>
    <w:rsid w:val="78444BA3"/>
    <w:rsid w:val="786FF789"/>
    <w:rsid w:val="794CFD38"/>
    <w:rsid w:val="7A39DE31"/>
    <w:rsid w:val="7AC32044"/>
    <w:rsid w:val="7ADC285F"/>
    <w:rsid w:val="7BF52426"/>
    <w:rsid w:val="7C3E5F0C"/>
    <w:rsid w:val="7CB14CE7"/>
    <w:rsid w:val="7DEA37D6"/>
    <w:rsid w:val="7E012F86"/>
    <w:rsid w:val="7F23E4BB"/>
    <w:rsid w:val="7F3364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AE4A8"/>
  <w15:chartTrackingRefBased/>
  <w15:docId w15:val="{AE441FF2-5D41-6A43-9353-AF16F955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28D"/>
    <w:pPr>
      <w:jc w:val="both"/>
    </w:pPr>
    <w:rPr>
      <w:rFonts w:ascii="Times New Roman" w:hAnsi="Times New Roman" w:cs="Times New Roman"/>
    </w:rPr>
  </w:style>
  <w:style w:type="paragraph" w:styleId="Heading1">
    <w:name w:val="heading 1"/>
    <w:basedOn w:val="Normal"/>
    <w:next w:val="Normal"/>
    <w:link w:val="Heading1Char"/>
    <w:uiPriority w:val="9"/>
    <w:qFormat/>
    <w:rsid w:val="00B76584"/>
    <w:pPr>
      <w:spacing w:before="360" w:after="0" w:line="240" w:lineRule="auto"/>
      <w:outlineLvl w:val="0"/>
    </w:pPr>
    <w:rPr>
      <w:b/>
      <w:sz w:val="28"/>
      <w:szCs w:val="26"/>
    </w:rPr>
  </w:style>
  <w:style w:type="paragraph" w:styleId="Heading2">
    <w:name w:val="heading 2"/>
    <w:basedOn w:val="Normal"/>
    <w:next w:val="Normal"/>
    <w:link w:val="Heading2Char"/>
    <w:uiPriority w:val="9"/>
    <w:unhideWhenUsed/>
    <w:qFormat/>
    <w:rsid w:val="00301257"/>
    <w:pPr>
      <w:spacing w:before="240"/>
      <w:outlineLvl w:val="1"/>
    </w:pPr>
    <w:rPr>
      <w:b/>
      <w:sz w:val="24"/>
    </w:rPr>
  </w:style>
  <w:style w:type="paragraph" w:styleId="Heading3">
    <w:name w:val="heading 3"/>
    <w:basedOn w:val="Heading2"/>
    <w:next w:val="Normal"/>
    <w:link w:val="Heading3Char"/>
    <w:uiPriority w:val="9"/>
    <w:unhideWhenUsed/>
    <w:qFormat/>
    <w:rsid w:val="0034200B"/>
    <w:pPr>
      <w:spacing w:after="0" w:line="360" w:lineRule="auto"/>
      <w:outlineLvl w:val="2"/>
    </w:pPr>
    <w:rPr>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862EB2"/>
    <w:rPr>
      <w:rFonts w:ascii="Times New Roman" w:eastAsia="SimSun" w:hAnsi="Times New Roman" w:cstheme="majorBidi"/>
      <w:b/>
      <w:bCs/>
      <w:sz w:val="32"/>
      <w:szCs w:val="32"/>
    </w:rPr>
  </w:style>
  <w:style w:type="paragraph" w:styleId="Title">
    <w:name w:val="Title"/>
    <w:basedOn w:val="Normal"/>
    <w:next w:val="Normal"/>
    <w:link w:val="TitleChar"/>
    <w:uiPriority w:val="10"/>
    <w:qFormat/>
    <w:rsid w:val="00862EB2"/>
    <w:pPr>
      <w:spacing w:before="240" w:after="60" w:line="276" w:lineRule="auto"/>
      <w:jc w:val="center"/>
      <w:outlineLvl w:val="0"/>
    </w:pPr>
    <w:rPr>
      <w:rFonts w:cstheme="majorBidi"/>
      <w:b/>
      <w:bCs/>
      <w:sz w:val="32"/>
      <w:szCs w:val="32"/>
    </w:rPr>
  </w:style>
  <w:style w:type="character" w:customStyle="1" w:styleId="TitleChar1">
    <w:name w:val="Title Char1"/>
    <w:basedOn w:val="DefaultParagraphFont"/>
    <w:uiPriority w:val="10"/>
    <w:rsid w:val="003F77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6584"/>
    <w:rPr>
      <w:rFonts w:ascii="Times New Roman" w:hAnsi="Times New Roman" w:cs="Times New Roman"/>
      <w:b/>
      <w:sz w:val="28"/>
      <w:szCs w:val="26"/>
    </w:rPr>
  </w:style>
  <w:style w:type="character" w:customStyle="1" w:styleId="Heading2Char">
    <w:name w:val="Heading 2 Char"/>
    <w:basedOn w:val="DefaultParagraphFont"/>
    <w:link w:val="Heading2"/>
    <w:uiPriority w:val="9"/>
    <w:rsid w:val="00301257"/>
    <w:rPr>
      <w:rFonts w:ascii="Times New Roman" w:hAnsi="Times New Roman" w:cs="Times New Roman"/>
      <w:b/>
      <w:sz w:val="24"/>
    </w:rPr>
  </w:style>
  <w:style w:type="paragraph" w:styleId="BalloonText">
    <w:name w:val="Balloon Text"/>
    <w:basedOn w:val="Normal"/>
    <w:link w:val="BalloonTextChar"/>
    <w:uiPriority w:val="99"/>
    <w:semiHidden/>
    <w:unhideWhenUsed/>
    <w:rsid w:val="0098045E"/>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8045E"/>
    <w:rPr>
      <w:rFonts w:ascii="Times New Roman" w:hAnsi="Times New Roman" w:cs="Times New Roman"/>
      <w:sz w:val="18"/>
      <w:szCs w:val="18"/>
    </w:rPr>
  </w:style>
  <w:style w:type="table" w:styleId="TableGrid">
    <w:name w:val="Table Grid"/>
    <w:basedOn w:val="TableNormal"/>
    <w:uiPriority w:val="39"/>
    <w:rsid w:val="00201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06F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06F6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06F6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806F6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3">
    <w:name w:val="Grid Table 3 Accent 3"/>
    <w:basedOn w:val="TableNormal"/>
    <w:uiPriority w:val="48"/>
    <w:rsid w:val="00806F6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7Colorful-Accent3">
    <w:name w:val="List Table 7 Colorful Accent 3"/>
    <w:basedOn w:val="TableNormal"/>
    <w:uiPriority w:val="52"/>
    <w:rsid w:val="00806F67"/>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06F67"/>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Subtle1">
    <w:name w:val="Table Subtle 1"/>
    <w:basedOn w:val="TableNormal"/>
    <w:uiPriority w:val="99"/>
    <w:rsid w:val="00806F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stTable6Colorful">
    <w:name w:val="List Table 6 Colorful"/>
    <w:basedOn w:val="TableNormal"/>
    <w:uiPriority w:val="51"/>
    <w:rsid w:val="00806F6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806F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6D166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Spacing">
    <w:name w:val="No Spacing"/>
    <w:uiPriority w:val="1"/>
    <w:qFormat/>
    <w:rsid w:val="00630ADF"/>
    <w:pPr>
      <w:spacing w:after="0" w:line="240" w:lineRule="auto"/>
    </w:pPr>
    <w:rPr>
      <w:rFonts w:ascii="Times New Roman" w:hAnsi="Times New Roman" w:cs="Times New Roman"/>
    </w:rPr>
  </w:style>
  <w:style w:type="paragraph" w:customStyle="1" w:styleId="TableHeading">
    <w:name w:val="Table Heading"/>
    <w:basedOn w:val="NoSpacing"/>
    <w:qFormat/>
    <w:rsid w:val="00630ADF"/>
    <w:pPr>
      <w:spacing w:line="276" w:lineRule="auto"/>
      <w:jc w:val="center"/>
    </w:pPr>
  </w:style>
  <w:style w:type="character" w:customStyle="1" w:styleId="Heading3Char">
    <w:name w:val="Heading 3 Char"/>
    <w:basedOn w:val="DefaultParagraphFont"/>
    <w:link w:val="Heading3"/>
    <w:uiPriority w:val="9"/>
    <w:rsid w:val="0034200B"/>
    <w:rPr>
      <w:rFonts w:ascii="Times New Roman" w:hAnsi="Times New Roman" w:cs="Times New Roman"/>
      <w:b/>
      <w:i/>
    </w:rPr>
  </w:style>
  <w:style w:type="character" w:styleId="Hyperlink">
    <w:name w:val="Hyperlink"/>
    <w:basedOn w:val="DefaultParagraphFont"/>
    <w:uiPriority w:val="99"/>
    <w:unhideWhenUsed/>
    <w:rsid w:val="00A34C97"/>
    <w:rPr>
      <w:color w:val="0563C1" w:themeColor="hyperlink"/>
      <w:u w:val="single"/>
    </w:rPr>
  </w:style>
  <w:style w:type="character" w:styleId="UnresolvedMention">
    <w:name w:val="Unresolved Mention"/>
    <w:basedOn w:val="DefaultParagraphFont"/>
    <w:uiPriority w:val="99"/>
    <w:semiHidden/>
    <w:unhideWhenUsed/>
    <w:rsid w:val="00A34C97"/>
    <w:rPr>
      <w:color w:val="605E5C"/>
      <w:shd w:val="clear" w:color="auto" w:fill="E1DFDD"/>
    </w:rPr>
  </w:style>
  <w:style w:type="paragraph" w:styleId="Date">
    <w:name w:val="Date"/>
    <w:basedOn w:val="Normal"/>
    <w:next w:val="Normal"/>
    <w:link w:val="DateChar"/>
    <w:uiPriority w:val="99"/>
    <w:semiHidden/>
    <w:unhideWhenUsed/>
    <w:rsid w:val="00A34C97"/>
  </w:style>
  <w:style w:type="character" w:customStyle="1" w:styleId="DateChar">
    <w:name w:val="Date Char"/>
    <w:basedOn w:val="DefaultParagraphFont"/>
    <w:link w:val="Date"/>
    <w:uiPriority w:val="99"/>
    <w:semiHidden/>
    <w:rsid w:val="00A34C97"/>
    <w:rPr>
      <w:rFonts w:ascii="Times New Roman" w:hAnsi="Times New Roman" w:cs="Times New Roman"/>
    </w:rPr>
  </w:style>
  <w:style w:type="character" w:styleId="FollowedHyperlink">
    <w:name w:val="FollowedHyperlink"/>
    <w:basedOn w:val="DefaultParagraphFont"/>
    <w:uiPriority w:val="99"/>
    <w:semiHidden/>
    <w:unhideWhenUsed/>
    <w:rsid w:val="00134E50"/>
    <w:rPr>
      <w:color w:val="954F72" w:themeColor="followedHyperlink"/>
      <w:u w:val="single"/>
    </w:rPr>
  </w:style>
  <w:style w:type="character" w:styleId="Emphasis">
    <w:name w:val="Emphasis"/>
    <w:basedOn w:val="DefaultParagraphFont"/>
    <w:uiPriority w:val="20"/>
    <w:qFormat/>
    <w:rsid w:val="001E17F9"/>
    <w:rPr>
      <w:i/>
      <w:iCs/>
    </w:rPr>
  </w:style>
  <w:style w:type="character" w:styleId="SubtleEmphasis">
    <w:name w:val="Subtle Emphasis"/>
    <w:basedOn w:val="DefaultParagraphFont"/>
    <w:uiPriority w:val="19"/>
    <w:qFormat/>
    <w:rsid w:val="00723D06"/>
    <w:rPr>
      <w:i/>
      <w:iCs/>
      <w:color w:val="404040" w:themeColor="text1" w:themeTint="BF"/>
    </w:rPr>
  </w:style>
  <w:style w:type="paragraph" w:styleId="HTMLPreformatted">
    <w:name w:val="HTML Preformatted"/>
    <w:basedOn w:val="Normal"/>
    <w:link w:val="HTMLPreformattedChar"/>
    <w:uiPriority w:val="99"/>
    <w:semiHidden/>
    <w:unhideWhenUsed/>
    <w:rsid w:val="00A02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A02C7A"/>
    <w:rPr>
      <w:rFonts w:ascii="Courier New" w:eastAsia="Times New Roman" w:hAnsi="Courier New" w:cs="Courier New"/>
      <w:sz w:val="20"/>
      <w:szCs w:val="20"/>
      <w:lang w:eastAsia="zh-CN"/>
    </w:rPr>
  </w:style>
  <w:style w:type="paragraph" w:styleId="Footer">
    <w:name w:val="footer"/>
    <w:basedOn w:val="Normal"/>
    <w:link w:val="FooterChar"/>
    <w:uiPriority w:val="99"/>
    <w:unhideWhenUsed/>
    <w:rsid w:val="00FF44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4FE"/>
    <w:rPr>
      <w:rFonts w:ascii="Times New Roman" w:hAnsi="Times New Roman" w:cs="Times New Roman"/>
    </w:rPr>
  </w:style>
  <w:style w:type="character" w:styleId="PageNumber">
    <w:name w:val="page number"/>
    <w:basedOn w:val="DefaultParagraphFont"/>
    <w:uiPriority w:val="99"/>
    <w:semiHidden/>
    <w:unhideWhenUsed/>
    <w:rsid w:val="00FF4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662900">
      <w:bodyDiv w:val="1"/>
      <w:marLeft w:val="0"/>
      <w:marRight w:val="0"/>
      <w:marTop w:val="0"/>
      <w:marBottom w:val="0"/>
      <w:divBdr>
        <w:top w:val="none" w:sz="0" w:space="0" w:color="auto"/>
        <w:left w:val="none" w:sz="0" w:space="0" w:color="auto"/>
        <w:bottom w:val="none" w:sz="0" w:space="0" w:color="auto"/>
        <w:right w:val="none" w:sz="0" w:space="0" w:color="auto"/>
      </w:divBdr>
      <w:divsChild>
        <w:div w:id="400256335">
          <w:marLeft w:val="0"/>
          <w:marRight w:val="0"/>
          <w:marTop w:val="0"/>
          <w:marBottom w:val="0"/>
          <w:divBdr>
            <w:top w:val="none" w:sz="0" w:space="0" w:color="auto"/>
            <w:left w:val="none" w:sz="0" w:space="0" w:color="auto"/>
            <w:bottom w:val="none" w:sz="0" w:space="0" w:color="auto"/>
            <w:right w:val="none" w:sz="0" w:space="0" w:color="auto"/>
          </w:divBdr>
          <w:divsChild>
            <w:div w:id="1775972706">
              <w:marLeft w:val="0"/>
              <w:marRight w:val="0"/>
              <w:marTop w:val="0"/>
              <w:marBottom w:val="0"/>
              <w:divBdr>
                <w:top w:val="none" w:sz="0" w:space="0" w:color="auto"/>
                <w:left w:val="none" w:sz="0" w:space="0" w:color="auto"/>
                <w:bottom w:val="none" w:sz="0" w:space="0" w:color="auto"/>
                <w:right w:val="none" w:sz="0" w:space="0" w:color="auto"/>
              </w:divBdr>
              <w:divsChild>
                <w:div w:id="19683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419998">
      <w:bodyDiv w:val="1"/>
      <w:marLeft w:val="0"/>
      <w:marRight w:val="0"/>
      <w:marTop w:val="0"/>
      <w:marBottom w:val="0"/>
      <w:divBdr>
        <w:top w:val="none" w:sz="0" w:space="0" w:color="auto"/>
        <w:left w:val="none" w:sz="0" w:space="0" w:color="auto"/>
        <w:bottom w:val="none" w:sz="0" w:space="0" w:color="auto"/>
        <w:right w:val="none" w:sz="0" w:space="0" w:color="auto"/>
      </w:divBdr>
    </w:div>
    <w:div w:id="338973525">
      <w:bodyDiv w:val="1"/>
      <w:marLeft w:val="0"/>
      <w:marRight w:val="0"/>
      <w:marTop w:val="0"/>
      <w:marBottom w:val="0"/>
      <w:divBdr>
        <w:top w:val="none" w:sz="0" w:space="0" w:color="auto"/>
        <w:left w:val="none" w:sz="0" w:space="0" w:color="auto"/>
        <w:bottom w:val="none" w:sz="0" w:space="0" w:color="auto"/>
        <w:right w:val="none" w:sz="0" w:space="0" w:color="auto"/>
      </w:divBdr>
    </w:div>
    <w:div w:id="380592450">
      <w:bodyDiv w:val="1"/>
      <w:marLeft w:val="0"/>
      <w:marRight w:val="0"/>
      <w:marTop w:val="0"/>
      <w:marBottom w:val="0"/>
      <w:divBdr>
        <w:top w:val="none" w:sz="0" w:space="0" w:color="auto"/>
        <w:left w:val="none" w:sz="0" w:space="0" w:color="auto"/>
        <w:bottom w:val="none" w:sz="0" w:space="0" w:color="auto"/>
        <w:right w:val="none" w:sz="0" w:space="0" w:color="auto"/>
      </w:divBdr>
    </w:div>
    <w:div w:id="380785002">
      <w:bodyDiv w:val="1"/>
      <w:marLeft w:val="0"/>
      <w:marRight w:val="0"/>
      <w:marTop w:val="0"/>
      <w:marBottom w:val="0"/>
      <w:divBdr>
        <w:top w:val="none" w:sz="0" w:space="0" w:color="auto"/>
        <w:left w:val="none" w:sz="0" w:space="0" w:color="auto"/>
        <w:bottom w:val="none" w:sz="0" w:space="0" w:color="auto"/>
        <w:right w:val="none" w:sz="0" w:space="0" w:color="auto"/>
      </w:divBdr>
      <w:divsChild>
        <w:div w:id="418067173">
          <w:marLeft w:val="0"/>
          <w:marRight w:val="0"/>
          <w:marTop w:val="0"/>
          <w:marBottom w:val="0"/>
          <w:divBdr>
            <w:top w:val="none" w:sz="0" w:space="0" w:color="auto"/>
            <w:left w:val="none" w:sz="0" w:space="0" w:color="auto"/>
            <w:bottom w:val="none" w:sz="0" w:space="0" w:color="auto"/>
            <w:right w:val="none" w:sz="0" w:space="0" w:color="auto"/>
          </w:divBdr>
          <w:divsChild>
            <w:div w:id="137845186">
              <w:marLeft w:val="0"/>
              <w:marRight w:val="0"/>
              <w:marTop w:val="0"/>
              <w:marBottom w:val="0"/>
              <w:divBdr>
                <w:top w:val="none" w:sz="0" w:space="0" w:color="auto"/>
                <w:left w:val="none" w:sz="0" w:space="0" w:color="auto"/>
                <w:bottom w:val="none" w:sz="0" w:space="0" w:color="auto"/>
                <w:right w:val="none" w:sz="0" w:space="0" w:color="auto"/>
              </w:divBdr>
              <w:divsChild>
                <w:div w:id="15791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80964">
      <w:bodyDiv w:val="1"/>
      <w:marLeft w:val="0"/>
      <w:marRight w:val="0"/>
      <w:marTop w:val="0"/>
      <w:marBottom w:val="0"/>
      <w:divBdr>
        <w:top w:val="none" w:sz="0" w:space="0" w:color="auto"/>
        <w:left w:val="none" w:sz="0" w:space="0" w:color="auto"/>
        <w:bottom w:val="none" w:sz="0" w:space="0" w:color="auto"/>
        <w:right w:val="none" w:sz="0" w:space="0" w:color="auto"/>
      </w:divBdr>
    </w:div>
    <w:div w:id="574357929">
      <w:bodyDiv w:val="1"/>
      <w:marLeft w:val="0"/>
      <w:marRight w:val="0"/>
      <w:marTop w:val="0"/>
      <w:marBottom w:val="0"/>
      <w:divBdr>
        <w:top w:val="none" w:sz="0" w:space="0" w:color="auto"/>
        <w:left w:val="none" w:sz="0" w:space="0" w:color="auto"/>
        <w:bottom w:val="none" w:sz="0" w:space="0" w:color="auto"/>
        <w:right w:val="none" w:sz="0" w:space="0" w:color="auto"/>
      </w:divBdr>
    </w:div>
    <w:div w:id="599949142">
      <w:bodyDiv w:val="1"/>
      <w:marLeft w:val="0"/>
      <w:marRight w:val="0"/>
      <w:marTop w:val="0"/>
      <w:marBottom w:val="0"/>
      <w:divBdr>
        <w:top w:val="none" w:sz="0" w:space="0" w:color="auto"/>
        <w:left w:val="none" w:sz="0" w:space="0" w:color="auto"/>
        <w:bottom w:val="none" w:sz="0" w:space="0" w:color="auto"/>
        <w:right w:val="none" w:sz="0" w:space="0" w:color="auto"/>
      </w:divBdr>
    </w:div>
    <w:div w:id="692803549">
      <w:bodyDiv w:val="1"/>
      <w:marLeft w:val="0"/>
      <w:marRight w:val="0"/>
      <w:marTop w:val="0"/>
      <w:marBottom w:val="0"/>
      <w:divBdr>
        <w:top w:val="none" w:sz="0" w:space="0" w:color="auto"/>
        <w:left w:val="none" w:sz="0" w:space="0" w:color="auto"/>
        <w:bottom w:val="none" w:sz="0" w:space="0" w:color="auto"/>
        <w:right w:val="none" w:sz="0" w:space="0" w:color="auto"/>
      </w:divBdr>
      <w:divsChild>
        <w:div w:id="1614752211">
          <w:marLeft w:val="0"/>
          <w:marRight w:val="0"/>
          <w:marTop w:val="0"/>
          <w:marBottom w:val="0"/>
          <w:divBdr>
            <w:top w:val="none" w:sz="0" w:space="0" w:color="auto"/>
            <w:left w:val="none" w:sz="0" w:space="0" w:color="auto"/>
            <w:bottom w:val="none" w:sz="0" w:space="0" w:color="auto"/>
            <w:right w:val="none" w:sz="0" w:space="0" w:color="auto"/>
          </w:divBdr>
          <w:divsChild>
            <w:div w:id="1225487227">
              <w:marLeft w:val="0"/>
              <w:marRight w:val="0"/>
              <w:marTop w:val="0"/>
              <w:marBottom w:val="0"/>
              <w:divBdr>
                <w:top w:val="none" w:sz="0" w:space="0" w:color="auto"/>
                <w:left w:val="none" w:sz="0" w:space="0" w:color="auto"/>
                <w:bottom w:val="none" w:sz="0" w:space="0" w:color="auto"/>
                <w:right w:val="none" w:sz="0" w:space="0" w:color="auto"/>
              </w:divBdr>
              <w:divsChild>
                <w:div w:id="112843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427050">
      <w:bodyDiv w:val="1"/>
      <w:marLeft w:val="0"/>
      <w:marRight w:val="0"/>
      <w:marTop w:val="0"/>
      <w:marBottom w:val="0"/>
      <w:divBdr>
        <w:top w:val="none" w:sz="0" w:space="0" w:color="auto"/>
        <w:left w:val="none" w:sz="0" w:space="0" w:color="auto"/>
        <w:bottom w:val="none" w:sz="0" w:space="0" w:color="auto"/>
        <w:right w:val="none" w:sz="0" w:space="0" w:color="auto"/>
      </w:divBdr>
      <w:divsChild>
        <w:div w:id="408431580">
          <w:marLeft w:val="0"/>
          <w:marRight w:val="0"/>
          <w:marTop w:val="0"/>
          <w:marBottom w:val="0"/>
          <w:divBdr>
            <w:top w:val="none" w:sz="0" w:space="0" w:color="auto"/>
            <w:left w:val="none" w:sz="0" w:space="0" w:color="auto"/>
            <w:bottom w:val="none" w:sz="0" w:space="0" w:color="auto"/>
            <w:right w:val="none" w:sz="0" w:space="0" w:color="auto"/>
          </w:divBdr>
          <w:divsChild>
            <w:div w:id="1528833587">
              <w:marLeft w:val="0"/>
              <w:marRight w:val="0"/>
              <w:marTop w:val="0"/>
              <w:marBottom w:val="0"/>
              <w:divBdr>
                <w:top w:val="none" w:sz="0" w:space="0" w:color="auto"/>
                <w:left w:val="none" w:sz="0" w:space="0" w:color="auto"/>
                <w:bottom w:val="none" w:sz="0" w:space="0" w:color="auto"/>
                <w:right w:val="none" w:sz="0" w:space="0" w:color="auto"/>
              </w:divBdr>
              <w:divsChild>
                <w:div w:id="1342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37900">
      <w:bodyDiv w:val="1"/>
      <w:marLeft w:val="0"/>
      <w:marRight w:val="0"/>
      <w:marTop w:val="0"/>
      <w:marBottom w:val="0"/>
      <w:divBdr>
        <w:top w:val="none" w:sz="0" w:space="0" w:color="auto"/>
        <w:left w:val="none" w:sz="0" w:space="0" w:color="auto"/>
        <w:bottom w:val="none" w:sz="0" w:space="0" w:color="auto"/>
        <w:right w:val="none" w:sz="0" w:space="0" w:color="auto"/>
      </w:divBdr>
    </w:div>
    <w:div w:id="864561260">
      <w:bodyDiv w:val="1"/>
      <w:marLeft w:val="0"/>
      <w:marRight w:val="0"/>
      <w:marTop w:val="0"/>
      <w:marBottom w:val="0"/>
      <w:divBdr>
        <w:top w:val="none" w:sz="0" w:space="0" w:color="auto"/>
        <w:left w:val="none" w:sz="0" w:space="0" w:color="auto"/>
        <w:bottom w:val="none" w:sz="0" w:space="0" w:color="auto"/>
        <w:right w:val="none" w:sz="0" w:space="0" w:color="auto"/>
      </w:divBdr>
      <w:divsChild>
        <w:div w:id="920331681">
          <w:marLeft w:val="0"/>
          <w:marRight w:val="0"/>
          <w:marTop w:val="0"/>
          <w:marBottom w:val="0"/>
          <w:divBdr>
            <w:top w:val="none" w:sz="0" w:space="0" w:color="auto"/>
            <w:left w:val="none" w:sz="0" w:space="0" w:color="auto"/>
            <w:bottom w:val="none" w:sz="0" w:space="0" w:color="auto"/>
            <w:right w:val="none" w:sz="0" w:space="0" w:color="auto"/>
          </w:divBdr>
          <w:divsChild>
            <w:div w:id="1124008978">
              <w:marLeft w:val="0"/>
              <w:marRight w:val="0"/>
              <w:marTop w:val="0"/>
              <w:marBottom w:val="0"/>
              <w:divBdr>
                <w:top w:val="none" w:sz="0" w:space="0" w:color="auto"/>
                <w:left w:val="none" w:sz="0" w:space="0" w:color="auto"/>
                <w:bottom w:val="none" w:sz="0" w:space="0" w:color="auto"/>
                <w:right w:val="none" w:sz="0" w:space="0" w:color="auto"/>
              </w:divBdr>
              <w:divsChild>
                <w:div w:id="120706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52325">
      <w:bodyDiv w:val="1"/>
      <w:marLeft w:val="0"/>
      <w:marRight w:val="0"/>
      <w:marTop w:val="0"/>
      <w:marBottom w:val="0"/>
      <w:divBdr>
        <w:top w:val="none" w:sz="0" w:space="0" w:color="auto"/>
        <w:left w:val="none" w:sz="0" w:space="0" w:color="auto"/>
        <w:bottom w:val="none" w:sz="0" w:space="0" w:color="auto"/>
        <w:right w:val="none" w:sz="0" w:space="0" w:color="auto"/>
      </w:divBdr>
    </w:div>
    <w:div w:id="969166928">
      <w:bodyDiv w:val="1"/>
      <w:marLeft w:val="0"/>
      <w:marRight w:val="0"/>
      <w:marTop w:val="0"/>
      <w:marBottom w:val="0"/>
      <w:divBdr>
        <w:top w:val="none" w:sz="0" w:space="0" w:color="auto"/>
        <w:left w:val="none" w:sz="0" w:space="0" w:color="auto"/>
        <w:bottom w:val="none" w:sz="0" w:space="0" w:color="auto"/>
        <w:right w:val="none" w:sz="0" w:space="0" w:color="auto"/>
      </w:divBdr>
      <w:divsChild>
        <w:div w:id="1615749168">
          <w:marLeft w:val="0"/>
          <w:marRight w:val="0"/>
          <w:marTop w:val="0"/>
          <w:marBottom w:val="0"/>
          <w:divBdr>
            <w:top w:val="none" w:sz="0" w:space="0" w:color="auto"/>
            <w:left w:val="none" w:sz="0" w:space="0" w:color="auto"/>
            <w:bottom w:val="none" w:sz="0" w:space="0" w:color="auto"/>
            <w:right w:val="none" w:sz="0" w:space="0" w:color="auto"/>
          </w:divBdr>
          <w:divsChild>
            <w:div w:id="2037539155">
              <w:marLeft w:val="0"/>
              <w:marRight w:val="0"/>
              <w:marTop w:val="0"/>
              <w:marBottom w:val="0"/>
              <w:divBdr>
                <w:top w:val="none" w:sz="0" w:space="0" w:color="auto"/>
                <w:left w:val="none" w:sz="0" w:space="0" w:color="auto"/>
                <w:bottom w:val="none" w:sz="0" w:space="0" w:color="auto"/>
                <w:right w:val="none" w:sz="0" w:space="0" w:color="auto"/>
              </w:divBdr>
              <w:divsChild>
                <w:div w:id="13242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50589">
      <w:bodyDiv w:val="1"/>
      <w:marLeft w:val="0"/>
      <w:marRight w:val="0"/>
      <w:marTop w:val="0"/>
      <w:marBottom w:val="0"/>
      <w:divBdr>
        <w:top w:val="none" w:sz="0" w:space="0" w:color="auto"/>
        <w:left w:val="none" w:sz="0" w:space="0" w:color="auto"/>
        <w:bottom w:val="none" w:sz="0" w:space="0" w:color="auto"/>
        <w:right w:val="none" w:sz="0" w:space="0" w:color="auto"/>
      </w:divBdr>
      <w:divsChild>
        <w:div w:id="1249382640">
          <w:marLeft w:val="0"/>
          <w:marRight w:val="0"/>
          <w:marTop w:val="90"/>
          <w:marBottom w:val="90"/>
          <w:divBdr>
            <w:top w:val="none" w:sz="0" w:space="0" w:color="auto"/>
            <w:left w:val="none" w:sz="0" w:space="0" w:color="auto"/>
            <w:bottom w:val="none" w:sz="0" w:space="0" w:color="auto"/>
            <w:right w:val="none" w:sz="0" w:space="0" w:color="auto"/>
          </w:divBdr>
        </w:div>
      </w:divsChild>
    </w:div>
    <w:div w:id="1011108129">
      <w:bodyDiv w:val="1"/>
      <w:marLeft w:val="0"/>
      <w:marRight w:val="0"/>
      <w:marTop w:val="0"/>
      <w:marBottom w:val="0"/>
      <w:divBdr>
        <w:top w:val="none" w:sz="0" w:space="0" w:color="auto"/>
        <w:left w:val="none" w:sz="0" w:space="0" w:color="auto"/>
        <w:bottom w:val="none" w:sz="0" w:space="0" w:color="auto"/>
        <w:right w:val="none" w:sz="0" w:space="0" w:color="auto"/>
      </w:divBdr>
    </w:div>
    <w:div w:id="1024096783">
      <w:bodyDiv w:val="1"/>
      <w:marLeft w:val="0"/>
      <w:marRight w:val="0"/>
      <w:marTop w:val="0"/>
      <w:marBottom w:val="0"/>
      <w:divBdr>
        <w:top w:val="none" w:sz="0" w:space="0" w:color="auto"/>
        <w:left w:val="none" w:sz="0" w:space="0" w:color="auto"/>
        <w:bottom w:val="none" w:sz="0" w:space="0" w:color="auto"/>
        <w:right w:val="none" w:sz="0" w:space="0" w:color="auto"/>
      </w:divBdr>
      <w:divsChild>
        <w:div w:id="1390885505">
          <w:marLeft w:val="0"/>
          <w:marRight w:val="0"/>
          <w:marTop w:val="90"/>
          <w:marBottom w:val="90"/>
          <w:divBdr>
            <w:top w:val="none" w:sz="0" w:space="0" w:color="auto"/>
            <w:left w:val="none" w:sz="0" w:space="0" w:color="auto"/>
            <w:bottom w:val="none" w:sz="0" w:space="0" w:color="auto"/>
            <w:right w:val="none" w:sz="0" w:space="0" w:color="auto"/>
          </w:divBdr>
        </w:div>
      </w:divsChild>
    </w:div>
    <w:div w:id="1097212205">
      <w:bodyDiv w:val="1"/>
      <w:marLeft w:val="0"/>
      <w:marRight w:val="0"/>
      <w:marTop w:val="0"/>
      <w:marBottom w:val="0"/>
      <w:divBdr>
        <w:top w:val="none" w:sz="0" w:space="0" w:color="auto"/>
        <w:left w:val="none" w:sz="0" w:space="0" w:color="auto"/>
        <w:bottom w:val="none" w:sz="0" w:space="0" w:color="auto"/>
        <w:right w:val="none" w:sz="0" w:space="0" w:color="auto"/>
      </w:divBdr>
    </w:div>
    <w:div w:id="1103265041">
      <w:bodyDiv w:val="1"/>
      <w:marLeft w:val="0"/>
      <w:marRight w:val="0"/>
      <w:marTop w:val="0"/>
      <w:marBottom w:val="0"/>
      <w:divBdr>
        <w:top w:val="none" w:sz="0" w:space="0" w:color="auto"/>
        <w:left w:val="none" w:sz="0" w:space="0" w:color="auto"/>
        <w:bottom w:val="none" w:sz="0" w:space="0" w:color="auto"/>
        <w:right w:val="none" w:sz="0" w:space="0" w:color="auto"/>
      </w:divBdr>
      <w:divsChild>
        <w:div w:id="599097311">
          <w:marLeft w:val="0"/>
          <w:marRight w:val="0"/>
          <w:marTop w:val="0"/>
          <w:marBottom w:val="0"/>
          <w:divBdr>
            <w:top w:val="none" w:sz="0" w:space="0" w:color="auto"/>
            <w:left w:val="none" w:sz="0" w:space="0" w:color="auto"/>
            <w:bottom w:val="none" w:sz="0" w:space="0" w:color="auto"/>
            <w:right w:val="none" w:sz="0" w:space="0" w:color="auto"/>
          </w:divBdr>
          <w:divsChild>
            <w:div w:id="2019305028">
              <w:marLeft w:val="0"/>
              <w:marRight w:val="0"/>
              <w:marTop w:val="0"/>
              <w:marBottom w:val="0"/>
              <w:divBdr>
                <w:top w:val="none" w:sz="0" w:space="0" w:color="auto"/>
                <w:left w:val="none" w:sz="0" w:space="0" w:color="auto"/>
                <w:bottom w:val="none" w:sz="0" w:space="0" w:color="auto"/>
                <w:right w:val="none" w:sz="0" w:space="0" w:color="auto"/>
              </w:divBdr>
              <w:divsChild>
                <w:div w:id="69430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828459">
      <w:bodyDiv w:val="1"/>
      <w:marLeft w:val="0"/>
      <w:marRight w:val="0"/>
      <w:marTop w:val="0"/>
      <w:marBottom w:val="0"/>
      <w:divBdr>
        <w:top w:val="none" w:sz="0" w:space="0" w:color="auto"/>
        <w:left w:val="none" w:sz="0" w:space="0" w:color="auto"/>
        <w:bottom w:val="none" w:sz="0" w:space="0" w:color="auto"/>
        <w:right w:val="none" w:sz="0" w:space="0" w:color="auto"/>
      </w:divBdr>
      <w:divsChild>
        <w:div w:id="1469542977">
          <w:marLeft w:val="0"/>
          <w:marRight w:val="0"/>
          <w:marTop w:val="0"/>
          <w:marBottom w:val="0"/>
          <w:divBdr>
            <w:top w:val="none" w:sz="0" w:space="0" w:color="auto"/>
            <w:left w:val="none" w:sz="0" w:space="0" w:color="auto"/>
            <w:bottom w:val="none" w:sz="0" w:space="0" w:color="auto"/>
            <w:right w:val="none" w:sz="0" w:space="0" w:color="auto"/>
          </w:divBdr>
          <w:divsChild>
            <w:div w:id="2072540524">
              <w:marLeft w:val="0"/>
              <w:marRight w:val="0"/>
              <w:marTop w:val="0"/>
              <w:marBottom w:val="0"/>
              <w:divBdr>
                <w:top w:val="none" w:sz="0" w:space="0" w:color="auto"/>
                <w:left w:val="none" w:sz="0" w:space="0" w:color="auto"/>
                <w:bottom w:val="none" w:sz="0" w:space="0" w:color="auto"/>
                <w:right w:val="none" w:sz="0" w:space="0" w:color="auto"/>
              </w:divBdr>
              <w:divsChild>
                <w:div w:id="584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900876">
      <w:bodyDiv w:val="1"/>
      <w:marLeft w:val="0"/>
      <w:marRight w:val="0"/>
      <w:marTop w:val="0"/>
      <w:marBottom w:val="0"/>
      <w:divBdr>
        <w:top w:val="none" w:sz="0" w:space="0" w:color="auto"/>
        <w:left w:val="none" w:sz="0" w:space="0" w:color="auto"/>
        <w:bottom w:val="none" w:sz="0" w:space="0" w:color="auto"/>
        <w:right w:val="none" w:sz="0" w:space="0" w:color="auto"/>
      </w:divBdr>
    </w:div>
    <w:div w:id="1156610314">
      <w:bodyDiv w:val="1"/>
      <w:marLeft w:val="0"/>
      <w:marRight w:val="0"/>
      <w:marTop w:val="0"/>
      <w:marBottom w:val="0"/>
      <w:divBdr>
        <w:top w:val="none" w:sz="0" w:space="0" w:color="auto"/>
        <w:left w:val="none" w:sz="0" w:space="0" w:color="auto"/>
        <w:bottom w:val="none" w:sz="0" w:space="0" w:color="auto"/>
        <w:right w:val="none" w:sz="0" w:space="0" w:color="auto"/>
      </w:divBdr>
    </w:div>
    <w:div w:id="1159492495">
      <w:bodyDiv w:val="1"/>
      <w:marLeft w:val="0"/>
      <w:marRight w:val="0"/>
      <w:marTop w:val="0"/>
      <w:marBottom w:val="0"/>
      <w:divBdr>
        <w:top w:val="none" w:sz="0" w:space="0" w:color="auto"/>
        <w:left w:val="none" w:sz="0" w:space="0" w:color="auto"/>
        <w:bottom w:val="none" w:sz="0" w:space="0" w:color="auto"/>
        <w:right w:val="none" w:sz="0" w:space="0" w:color="auto"/>
      </w:divBdr>
      <w:divsChild>
        <w:div w:id="1448309393">
          <w:marLeft w:val="0"/>
          <w:marRight w:val="0"/>
          <w:marTop w:val="0"/>
          <w:marBottom w:val="0"/>
          <w:divBdr>
            <w:top w:val="none" w:sz="0" w:space="0" w:color="auto"/>
            <w:left w:val="none" w:sz="0" w:space="0" w:color="auto"/>
            <w:bottom w:val="none" w:sz="0" w:space="0" w:color="auto"/>
            <w:right w:val="none" w:sz="0" w:space="0" w:color="auto"/>
          </w:divBdr>
          <w:divsChild>
            <w:div w:id="1380282928">
              <w:marLeft w:val="0"/>
              <w:marRight w:val="0"/>
              <w:marTop w:val="0"/>
              <w:marBottom w:val="0"/>
              <w:divBdr>
                <w:top w:val="none" w:sz="0" w:space="0" w:color="auto"/>
                <w:left w:val="none" w:sz="0" w:space="0" w:color="auto"/>
                <w:bottom w:val="none" w:sz="0" w:space="0" w:color="auto"/>
                <w:right w:val="none" w:sz="0" w:space="0" w:color="auto"/>
              </w:divBdr>
              <w:divsChild>
                <w:div w:id="18885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19193">
      <w:bodyDiv w:val="1"/>
      <w:marLeft w:val="0"/>
      <w:marRight w:val="0"/>
      <w:marTop w:val="0"/>
      <w:marBottom w:val="0"/>
      <w:divBdr>
        <w:top w:val="none" w:sz="0" w:space="0" w:color="auto"/>
        <w:left w:val="none" w:sz="0" w:space="0" w:color="auto"/>
        <w:bottom w:val="none" w:sz="0" w:space="0" w:color="auto"/>
        <w:right w:val="none" w:sz="0" w:space="0" w:color="auto"/>
      </w:divBdr>
      <w:divsChild>
        <w:div w:id="1102410729">
          <w:marLeft w:val="0"/>
          <w:marRight w:val="0"/>
          <w:marTop w:val="0"/>
          <w:marBottom w:val="0"/>
          <w:divBdr>
            <w:top w:val="none" w:sz="0" w:space="0" w:color="auto"/>
            <w:left w:val="none" w:sz="0" w:space="0" w:color="auto"/>
            <w:bottom w:val="none" w:sz="0" w:space="0" w:color="auto"/>
            <w:right w:val="none" w:sz="0" w:space="0" w:color="auto"/>
          </w:divBdr>
          <w:divsChild>
            <w:div w:id="1726641415">
              <w:marLeft w:val="0"/>
              <w:marRight w:val="0"/>
              <w:marTop w:val="0"/>
              <w:marBottom w:val="0"/>
              <w:divBdr>
                <w:top w:val="none" w:sz="0" w:space="0" w:color="auto"/>
                <w:left w:val="none" w:sz="0" w:space="0" w:color="auto"/>
                <w:bottom w:val="none" w:sz="0" w:space="0" w:color="auto"/>
                <w:right w:val="none" w:sz="0" w:space="0" w:color="auto"/>
              </w:divBdr>
              <w:divsChild>
                <w:div w:id="192788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5473265">
      <w:bodyDiv w:val="1"/>
      <w:marLeft w:val="0"/>
      <w:marRight w:val="0"/>
      <w:marTop w:val="0"/>
      <w:marBottom w:val="0"/>
      <w:divBdr>
        <w:top w:val="none" w:sz="0" w:space="0" w:color="auto"/>
        <w:left w:val="none" w:sz="0" w:space="0" w:color="auto"/>
        <w:bottom w:val="none" w:sz="0" w:space="0" w:color="auto"/>
        <w:right w:val="none" w:sz="0" w:space="0" w:color="auto"/>
      </w:divBdr>
    </w:div>
    <w:div w:id="1422724254">
      <w:bodyDiv w:val="1"/>
      <w:marLeft w:val="0"/>
      <w:marRight w:val="0"/>
      <w:marTop w:val="0"/>
      <w:marBottom w:val="0"/>
      <w:divBdr>
        <w:top w:val="none" w:sz="0" w:space="0" w:color="auto"/>
        <w:left w:val="none" w:sz="0" w:space="0" w:color="auto"/>
        <w:bottom w:val="none" w:sz="0" w:space="0" w:color="auto"/>
        <w:right w:val="none" w:sz="0" w:space="0" w:color="auto"/>
      </w:divBdr>
    </w:div>
    <w:div w:id="1526944611">
      <w:bodyDiv w:val="1"/>
      <w:marLeft w:val="0"/>
      <w:marRight w:val="0"/>
      <w:marTop w:val="0"/>
      <w:marBottom w:val="0"/>
      <w:divBdr>
        <w:top w:val="none" w:sz="0" w:space="0" w:color="auto"/>
        <w:left w:val="none" w:sz="0" w:space="0" w:color="auto"/>
        <w:bottom w:val="none" w:sz="0" w:space="0" w:color="auto"/>
        <w:right w:val="none" w:sz="0" w:space="0" w:color="auto"/>
      </w:divBdr>
      <w:divsChild>
        <w:div w:id="1030034763">
          <w:marLeft w:val="0"/>
          <w:marRight w:val="0"/>
          <w:marTop w:val="0"/>
          <w:marBottom w:val="0"/>
          <w:divBdr>
            <w:top w:val="none" w:sz="0" w:space="0" w:color="auto"/>
            <w:left w:val="none" w:sz="0" w:space="0" w:color="auto"/>
            <w:bottom w:val="none" w:sz="0" w:space="0" w:color="auto"/>
            <w:right w:val="none" w:sz="0" w:space="0" w:color="auto"/>
          </w:divBdr>
          <w:divsChild>
            <w:div w:id="782118633">
              <w:marLeft w:val="0"/>
              <w:marRight w:val="0"/>
              <w:marTop w:val="0"/>
              <w:marBottom w:val="0"/>
              <w:divBdr>
                <w:top w:val="none" w:sz="0" w:space="0" w:color="auto"/>
                <w:left w:val="none" w:sz="0" w:space="0" w:color="auto"/>
                <w:bottom w:val="none" w:sz="0" w:space="0" w:color="auto"/>
                <w:right w:val="none" w:sz="0" w:space="0" w:color="auto"/>
              </w:divBdr>
              <w:divsChild>
                <w:div w:id="124761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065396">
      <w:bodyDiv w:val="1"/>
      <w:marLeft w:val="0"/>
      <w:marRight w:val="0"/>
      <w:marTop w:val="0"/>
      <w:marBottom w:val="0"/>
      <w:divBdr>
        <w:top w:val="none" w:sz="0" w:space="0" w:color="auto"/>
        <w:left w:val="none" w:sz="0" w:space="0" w:color="auto"/>
        <w:bottom w:val="none" w:sz="0" w:space="0" w:color="auto"/>
        <w:right w:val="none" w:sz="0" w:space="0" w:color="auto"/>
      </w:divBdr>
      <w:divsChild>
        <w:div w:id="159081118">
          <w:marLeft w:val="0"/>
          <w:marRight w:val="0"/>
          <w:marTop w:val="0"/>
          <w:marBottom w:val="0"/>
          <w:divBdr>
            <w:top w:val="none" w:sz="0" w:space="0" w:color="auto"/>
            <w:left w:val="none" w:sz="0" w:space="0" w:color="auto"/>
            <w:bottom w:val="none" w:sz="0" w:space="0" w:color="auto"/>
            <w:right w:val="none" w:sz="0" w:space="0" w:color="auto"/>
          </w:divBdr>
          <w:divsChild>
            <w:div w:id="1127702535">
              <w:marLeft w:val="0"/>
              <w:marRight w:val="0"/>
              <w:marTop w:val="0"/>
              <w:marBottom w:val="0"/>
              <w:divBdr>
                <w:top w:val="none" w:sz="0" w:space="0" w:color="auto"/>
                <w:left w:val="none" w:sz="0" w:space="0" w:color="auto"/>
                <w:bottom w:val="none" w:sz="0" w:space="0" w:color="auto"/>
                <w:right w:val="none" w:sz="0" w:space="0" w:color="auto"/>
              </w:divBdr>
              <w:divsChild>
                <w:div w:id="354353394">
                  <w:marLeft w:val="0"/>
                  <w:marRight w:val="0"/>
                  <w:marTop w:val="0"/>
                  <w:marBottom w:val="0"/>
                  <w:divBdr>
                    <w:top w:val="none" w:sz="0" w:space="0" w:color="auto"/>
                    <w:left w:val="none" w:sz="0" w:space="0" w:color="auto"/>
                    <w:bottom w:val="none" w:sz="0" w:space="0" w:color="auto"/>
                    <w:right w:val="none" w:sz="0" w:space="0" w:color="auto"/>
                  </w:divBdr>
                  <w:divsChild>
                    <w:div w:id="14721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044279">
      <w:bodyDiv w:val="1"/>
      <w:marLeft w:val="0"/>
      <w:marRight w:val="0"/>
      <w:marTop w:val="0"/>
      <w:marBottom w:val="0"/>
      <w:divBdr>
        <w:top w:val="none" w:sz="0" w:space="0" w:color="auto"/>
        <w:left w:val="none" w:sz="0" w:space="0" w:color="auto"/>
        <w:bottom w:val="none" w:sz="0" w:space="0" w:color="auto"/>
        <w:right w:val="none" w:sz="0" w:space="0" w:color="auto"/>
      </w:divBdr>
    </w:div>
    <w:div w:id="1581283045">
      <w:bodyDiv w:val="1"/>
      <w:marLeft w:val="0"/>
      <w:marRight w:val="0"/>
      <w:marTop w:val="0"/>
      <w:marBottom w:val="0"/>
      <w:divBdr>
        <w:top w:val="none" w:sz="0" w:space="0" w:color="auto"/>
        <w:left w:val="none" w:sz="0" w:space="0" w:color="auto"/>
        <w:bottom w:val="none" w:sz="0" w:space="0" w:color="auto"/>
        <w:right w:val="none" w:sz="0" w:space="0" w:color="auto"/>
      </w:divBdr>
    </w:div>
    <w:div w:id="1635451610">
      <w:bodyDiv w:val="1"/>
      <w:marLeft w:val="0"/>
      <w:marRight w:val="0"/>
      <w:marTop w:val="0"/>
      <w:marBottom w:val="0"/>
      <w:divBdr>
        <w:top w:val="none" w:sz="0" w:space="0" w:color="auto"/>
        <w:left w:val="none" w:sz="0" w:space="0" w:color="auto"/>
        <w:bottom w:val="none" w:sz="0" w:space="0" w:color="auto"/>
        <w:right w:val="none" w:sz="0" w:space="0" w:color="auto"/>
      </w:divBdr>
    </w:div>
    <w:div w:id="1674527962">
      <w:bodyDiv w:val="1"/>
      <w:marLeft w:val="0"/>
      <w:marRight w:val="0"/>
      <w:marTop w:val="0"/>
      <w:marBottom w:val="0"/>
      <w:divBdr>
        <w:top w:val="none" w:sz="0" w:space="0" w:color="auto"/>
        <w:left w:val="none" w:sz="0" w:space="0" w:color="auto"/>
        <w:bottom w:val="none" w:sz="0" w:space="0" w:color="auto"/>
        <w:right w:val="none" w:sz="0" w:space="0" w:color="auto"/>
      </w:divBdr>
    </w:div>
    <w:div w:id="1697583116">
      <w:bodyDiv w:val="1"/>
      <w:marLeft w:val="0"/>
      <w:marRight w:val="0"/>
      <w:marTop w:val="0"/>
      <w:marBottom w:val="0"/>
      <w:divBdr>
        <w:top w:val="none" w:sz="0" w:space="0" w:color="auto"/>
        <w:left w:val="none" w:sz="0" w:space="0" w:color="auto"/>
        <w:bottom w:val="none" w:sz="0" w:space="0" w:color="auto"/>
        <w:right w:val="none" w:sz="0" w:space="0" w:color="auto"/>
      </w:divBdr>
    </w:div>
    <w:div w:id="1762409114">
      <w:bodyDiv w:val="1"/>
      <w:marLeft w:val="0"/>
      <w:marRight w:val="0"/>
      <w:marTop w:val="0"/>
      <w:marBottom w:val="0"/>
      <w:divBdr>
        <w:top w:val="none" w:sz="0" w:space="0" w:color="auto"/>
        <w:left w:val="none" w:sz="0" w:space="0" w:color="auto"/>
        <w:bottom w:val="none" w:sz="0" w:space="0" w:color="auto"/>
        <w:right w:val="none" w:sz="0" w:space="0" w:color="auto"/>
      </w:divBdr>
    </w:div>
    <w:div w:id="1983461747">
      <w:bodyDiv w:val="1"/>
      <w:marLeft w:val="0"/>
      <w:marRight w:val="0"/>
      <w:marTop w:val="0"/>
      <w:marBottom w:val="0"/>
      <w:divBdr>
        <w:top w:val="none" w:sz="0" w:space="0" w:color="auto"/>
        <w:left w:val="none" w:sz="0" w:space="0" w:color="auto"/>
        <w:bottom w:val="none" w:sz="0" w:space="0" w:color="auto"/>
        <w:right w:val="none" w:sz="0" w:space="0" w:color="auto"/>
      </w:divBdr>
    </w:div>
    <w:div w:id="1995332835">
      <w:bodyDiv w:val="1"/>
      <w:marLeft w:val="0"/>
      <w:marRight w:val="0"/>
      <w:marTop w:val="0"/>
      <w:marBottom w:val="0"/>
      <w:divBdr>
        <w:top w:val="none" w:sz="0" w:space="0" w:color="auto"/>
        <w:left w:val="none" w:sz="0" w:space="0" w:color="auto"/>
        <w:bottom w:val="none" w:sz="0" w:space="0" w:color="auto"/>
        <w:right w:val="none" w:sz="0" w:space="0" w:color="auto"/>
      </w:divBdr>
    </w:div>
    <w:div w:id="2089883931">
      <w:bodyDiv w:val="1"/>
      <w:marLeft w:val="0"/>
      <w:marRight w:val="0"/>
      <w:marTop w:val="0"/>
      <w:marBottom w:val="0"/>
      <w:divBdr>
        <w:top w:val="none" w:sz="0" w:space="0" w:color="auto"/>
        <w:left w:val="none" w:sz="0" w:space="0" w:color="auto"/>
        <w:bottom w:val="none" w:sz="0" w:space="0" w:color="auto"/>
        <w:right w:val="none" w:sz="0" w:space="0" w:color="auto"/>
      </w:divBdr>
      <w:divsChild>
        <w:div w:id="1239243939">
          <w:marLeft w:val="0"/>
          <w:marRight w:val="0"/>
          <w:marTop w:val="0"/>
          <w:marBottom w:val="0"/>
          <w:divBdr>
            <w:top w:val="none" w:sz="0" w:space="0" w:color="auto"/>
            <w:left w:val="none" w:sz="0" w:space="0" w:color="auto"/>
            <w:bottom w:val="none" w:sz="0" w:space="0" w:color="auto"/>
            <w:right w:val="none" w:sz="0" w:space="0" w:color="auto"/>
          </w:divBdr>
          <w:divsChild>
            <w:div w:id="343627660">
              <w:marLeft w:val="0"/>
              <w:marRight w:val="0"/>
              <w:marTop w:val="0"/>
              <w:marBottom w:val="0"/>
              <w:divBdr>
                <w:top w:val="none" w:sz="0" w:space="0" w:color="auto"/>
                <w:left w:val="none" w:sz="0" w:space="0" w:color="auto"/>
                <w:bottom w:val="none" w:sz="0" w:space="0" w:color="auto"/>
                <w:right w:val="none" w:sz="0" w:space="0" w:color="auto"/>
              </w:divBdr>
              <w:divsChild>
                <w:div w:id="13094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junf97/stat154-project2" TargetMode="Externa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mailto:tim3212008@berkeley.edu"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mailto:junfang@berkeley.edu"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4251</Words>
  <Characters>24235</Characters>
  <Application>Microsoft Office Word</Application>
  <DocSecurity>0</DocSecurity>
  <Lines>201</Lines>
  <Paragraphs>56</Paragraphs>
  <ScaleCrop>false</ScaleCrop>
  <Company/>
  <LinksUpToDate>false</LinksUpToDate>
  <CharactersWithSpaces>28430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Junfang Jiang</dc:creator>
  <cp:keywords/>
  <dc:description/>
  <cp:lastModifiedBy>Jiang Junfang</cp:lastModifiedBy>
  <cp:revision>3</cp:revision>
  <cp:lastPrinted>2019-05-03T06:11:00Z</cp:lastPrinted>
  <dcterms:created xsi:type="dcterms:W3CDTF">2019-05-03T06:11:00Z</dcterms:created>
  <dcterms:modified xsi:type="dcterms:W3CDTF">2019-05-03T06:12:00Z</dcterms:modified>
</cp:coreProperties>
</file>