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0" w:beforeAutospacing="0" w:after="0" w:afterAutospacing="0"/>
        <w:ind w:left="-141" w:leftChars="-67"/>
        <w:rPr>
          <w:sz w:val="21"/>
          <w:szCs w:val="21"/>
        </w:rPr>
      </w:pPr>
      <w:r>
        <w:rPr>
          <w:rFonts w:hint="eastAsia"/>
          <w:sz w:val="21"/>
          <w:szCs w:val="21"/>
        </w:rPr>
        <w:t>网络基础 </w:t>
      </w:r>
    </w:p>
    <w:p>
      <w:pPr>
        <w:pStyle w:val="2"/>
        <w:spacing w:before="0" w:beforeAutospacing="0" w:after="0" w:afterAutospacing="0"/>
        <w:ind w:left="-141" w:leftChars="-67"/>
        <w:rPr>
          <w:color w:val="1E4E79"/>
          <w:sz w:val="21"/>
          <w:szCs w:val="21"/>
        </w:rPr>
      </w:pPr>
      <w:r>
        <w:rPr>
          <w:rFonts w:hint="eastAsia"/>
          <w:color w:val="1E4E79"/>
          <w:sz w:val="21"/>
          <w:szCs w:val="21"/>
        </w:rPr>
        <w:t>10.1网络概述</w:t>
      </w:r>
    </w:p>
    <w:p>
      <w:pPr>
        <w:pStyle w:val="3"/>
        <w:spacing w:before="0" w:beforeAutospacing="0" w:after="0" w:afterAutospacing="0"/>
        <w:ind w:left="-141" w:leftChars="-67"/>
        <w:rPr>
          <w:color w:val="2E75B5"/>
          <w:sz w:val="21"/>
          <w:szCs w:val="21"/>
        </w:rPr>
      </w:pPr>
      <w:r>
        <w:rPr>
          <w:rFonts w:cs="Calibri"/>
          <w:color w:val="2E75B5"/>
          <w:sz w:val="21"/>
          <w:szCs w:val="21"/>
        </w:rPr>
        <w:t>10.1.1</w:t>
      </w:r>
      <w:r>
        <w:rPr>
          <w:rFonts w:hint="eastAsia"/>
          <w:color w:val="2E75B5"/>
          <w:sz w:val="21"/>
          <w:szCs w:val="21"/>
        </w:rPr>
        <w:t>计算机网络的概念</w:t>
      </w:r>
    </w:p>
    <w:p>
      <w:pPr>
        <w:widowControl/>
        <w:numPr>
          <w:ilvl w:val="1"/>
          <w:numId w:val="1"/>
        </w:numPr>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计算机网络的发展</w:t>
      </w:r>
    </w:p>
    <w:p>
      <w:pPr>
        <w:pStyle w:val="7"/>
        <w:spacing w:before="0" w:beforeAutospacing="0" w:after="0" w:afterAutospacing="0"/>
        <w:ind w:left="218" w:leftChars="104"/>
        <w:rPr>
          <w:sz w:val="21"/>
          <w:szCs w:val="21"/>
        </w:rPr>
      </w:pPr>
      <w:r>
        <w:rPr>
          <w:rFonts w:hint="eastAsia"/>
          <w:sz w:val="21"/>
          <w:szCs w:val="21"/>
        </w:rPr>
        <w:t>发展过程大致可以划分为如下4个阶段:</w:t>
      </w:r>
    </w:p>
    <w:p>
      <w:pPr>
        <w:widowControl/>
        <w:numPr>
          <w:ilvl w:val="1"/>
          <w:numId w:val="1"/>
        </w:numPr>
        <w:tabs>
          <w:tab w:val="left" w:pos="1800"/>
          <w:tab w:val="clear" w:pos="1440"/>
        </w:tabs>
        <w:ind w:left="218" w:leftChars="104"/>
        <w:jc w:val="left"/>
        <w:textAlignment w:val="center"/>
        <w:rPr>
          <w:rFonts w:ascii="宋体" w:hAnsi="宋体" w:eastAsia="宋体"/>
          <w:szCs w:val="21"/>
        </w:rPr>
      </w:pPr>
      <w:r>
        <w:rPr>
          <w:rFonts w:hint="eastAsia" w:ascii="宋体" w:hAnsi="宋体" w:eastAsia="宋体"/>
          <w:szCs w:val="21"/>
        </w:rPr>
        <w:t>具有通信功能的单机系统</w:t>
      </w:r>
    </w:p>
    <w:p>
      <w:pPr>
        <w:widowControl/>
        <w:numPr>
          <w:ilvl w:val="1"/>
          <w:numId w:val="1"/>
        </w:numPr>
        <w:tabs>
          <w:tab w:val="left" w:pos="1800"/>
          <w:tab w:val="clear" w:pos="1440"/>
        </w:tabs>
        <w:ind w:left="218" w:leftChars="104"/>
        <w:jc w:val="left"/>
        <w:textAlignment w:val="center"/>
        <w:rPr>
          <w:rFonts w:ascii="宋体" w:hAnsi="宋体" w:eastAsia="宋体"/>
          <w:szCs w:val="21"/>
        </w:rPr>
      </w:pPr>
      <w:r>
        <w:rPr>
          <w:rFonts w:hint="eastAsia" w:ascii="宋体" w:hAnsi="宋体" w:eastAsia="宋体"/>
          <w:szCs w:val="21"/>
        </w:rPr>
        <w:t>具有通信功能的2机系统</w:t>
      </w:r>
    </w:p>
    <w:p>
      <w:pPr>
        <w:widowControl/>
        <w:numPr>
          <w:ilvl w:val="1"/>
          <w:numId w:val="1"/>
        </w:numPr>
        <w:tabs>
          <w:tab w:val="left" w:pos="1800"/>
          <w:tab w:val="clear" w:pos="1440"/>
        </w:tabs>
        <w:ind w:left="218" w:leftChars="104"/>
        <w:jc w:val="left"/>
        <w:textAlignment w:val="center"/>
        <w:rPr>
          <w:rFonts w:ascii="宋体" w:hAnsi="宋体" w:eastAsia="宋体"/>
          <w:szCs w:val="21"/>
        </w:rPr>
      </w:pPr>
      <w:r>
        <w:rPr>
          <w:rFonts w:hint="eastAsia" w:ascii="宋体" w:hAnsi="宋体" w:eastAsia="宋体"/>
          <w:szCs w:val="21"/>
        </w:rPr>
        <w:t>以共享资源为目的的计算机网络</w:t>
      </w:r>
    </w:p>
    <w:p>
      <w:pPr>
        <w:widowControl/>
        <w:numPr>
          <w:ilvl w:val="1"/>
          <w:numId w:val="1"/>
        </w:numPr>
        <w:tabs>
          <w:tab w:val="left" w:pos="1800"/>
          <w:tab w:val="clear" w:pos="1440"/>
        </w:tabs>
        <w:ind w:left="218" w:leftChars="104"/>
        <w:jc w:val="left"/>
        <w:textAlignment w:val="center"/>
        <w:rPr>
          <w:rFonts w:ascii="宋体" w:hAnsi="宋体" w:eastAsia="宋体"/>
          <w:szCs w:val="21"/>
        </w:rPr>
      </w:pPr>
      <w:r>
        <w:rPr>
          <w:rFonts w:hint="eastAsia" w:ascii="宋体" w:hAnsi="宋体" w:eastAsia="宋体"/>
          <w:szCs w:val="21"/>
        </w:rPr>
        <w:t>以局域网及因特网为支撑环境的分布式计算机系统</w:t>
      </w:r>
    </w:p>
    <w:p>
      <w:pPr>
        <w:widowControl/>
        <w:numPr>
          <w:ilvl w:val="1"/>
          <w:numId w:val="1"/>
        </w:numPr>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计算机网络的定义</w:t>
      </w:r>
    </w:p>
    <w:p>
      <w:pPr>
        <w:pStyle w:val="7"/>
        <w:spacing w:before="0" w:beforeAutospacing="0" w:after="0" w:afterAutospacing="0"/>
        <w:ind w:left="218" w:leftChars="104"/>
        <w:rPr>
          <w:sz w:val="21"/>
          <w:szCs w:val="21"/>
        </w:rPr>
      </w:pPr>
      <w:r>
        <w:rPr>
          <w:rFonts w:hint="eastAsia"/>
          <w:sz w:val="21"/>
          <w:szCs w:val="21"/>
        </w:rPr>
        <w:t>利用</w:t>
      </w:r>
      <w:r>
        <w:rPr>
          <w:rFonts w:hint="eastAsia"/>
          <w:b/>
          <w:bCs/>
          <w:sz w:val="21"/>
          <w:szCs w:val="21"/>
        </w:rPr>
        <w:t>通信设备</w:t>
      </w:r>
      <w:r>
        <w:rPr>
          <w:rFonts w:hint="eastAsia"/>
          <w:sz w:val="21"/>
          <w:szCs w:val="21"/>
        </w:rPr>
        <w:t>和</w:t>
      </w:r>
      <w:r>
        <w:rPr>
          <w:rFonts w:hint="eastAsia"/>
          <w:b/>
          <w:bCs/>
          <w:sz w:val="21"/>
          <w:szCs w:val="21"/>
        </w:rPr>
        <w:t>线路</w:t>
      </w:r>
      <w:r>
        <w:rPr>
          <w:rFonts w:hint="eastAsia"/>
          <w:sz w:val="21"/>
          <w:szCs w:val="21"/>
        </w:rPr>
        <w:t>将地理位置分散的、功能独立的自主</w:t>
      </w:r>
      <w:r>
        <w:rPr>
          <w:rFonts w:hint="eastAsia"/>
          <w:b/>
          <w:bCs/>
          <w:sz w:val="21"/>
          <w:szCs w:val="21"/>
        </w:rPr>
        <w:t>计算机</w:t>
      </w:r>
      <w:r>
        <w:rPr>
          <w:rFonts w:hint="eastAsia"/>
          <w:sz w:val="21"/>
          <w:szCs w:val="21"/>
        </w:rPr>
        <w:t>系统或由计算机控制的外部设备连接起来，在</w:t>
      </w:r>
      <w:r>
        <w:rPr>
          <w:rFonts w:hint="eastAsia"/>
          <w:b/>
          <w:bCs/>
          <w:sz w:val="21"/>
          <w:szCs w:val="21"/>
        </w:rPr>
        <w:t>网络操作系统</w:t>
      </w:r>
      <w:r>
        <w:rPr>
          <w:rFonts w:hint="eastAsia"/>
          <w:sz w:val="21"/>
          <w:szCs w:val="21"/>
        </w:rPr>
        <w:t>的控制下，</w:t>
      </w:r>
      <w:r>
        <w:rPr>
          <w:rFonts w:hint="eastAsia"/>
          <w:b/>
          <w:bCs/>
          <w:sz w:val="21"/>
          <w:szCs w:val="21"/>
        </w:rPr>
        <w:t>按照约定的通信协议</w:t>
      </w:r>
      <w:r>
        <w:rPr>
          <w:rFonts w:hint="eastAsia"/>
          <w:sz w:val="21"/>
          <w:szCs w:val="21"/>
        </w:rPr>
        <w:t>进行信息交换，实现资源共享的系统。</w:t>
      </w:r>
    </w:p>
    <w:p>
      <w:pPr>
        <w:widowControl/>
        <w:numPr>
          <w:ilvl w:val="1"/>
          <w:numId w:val="1"/>
        </w:numPr>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计算机网络的功能</w:t>
      </w:r>
    </w:p>
    <w:p>
      <w:pPr>
        <w:pStyle w:val="7"/>
        <w:spacing w:before="0" w:beforeAutospacing="0" w:after="0" w:afterAutospacing="0"/>
        <w:ind w:left="218" w:leftChars="104"/>
        <w:rPr>
          <w:sz w:val="21"/>
          <w:szCs w:val="21"/>
        </w:rPr>
      </w:pPr>
      <w:r>
        <w:rPr>
          <w:rFonts w:hint="eastAsia"/>
          <w:sz w:val="21"/>
          <w:szCs w:val="21"/>
        </w:rPr>
        <w:t>计算机网络具有以下功能：</w:t>
      </w:r>
    </w:p>
    <w:p>
      <w:pPr>
        <w:widowControl/>
        <w:numPr>
          <w:ilvl w:val="1"/>
          <w:numId w:val="1"/>
        </w:numPr>
        <w:tabs>
          <w:tab w:val="left" w:pos="1800"/>
          <w:tab w:val="clear" w:pos="1440"/>
        </w:tabs>
        <w:ind w:left="218" w:leftChars="104"/>
        <w:jc w:val="left"/>
        <w:textAlignment w:val="center"/>
        <w:rPr>
          <w:rFonts w:ascii="宋体" w:hAnsi="宋体" w:eastAsia="宋体"/>
          <w:szCs w:val="21"/>
        </w:rPr>
      </w:pPr>
      <w:r>
        <w:rPr>
          <w:rFonts w:hint="eastAsia" w:ascii="宋体" w:hAnsi="宋体" w:eastAsia="宋体"/>
          <w:szCs w:val="21"/>
        </w:rPr>
        <w:t>数据通信：用以在计算机系统之间传送各种信息。</w:t>
      </w:r>
    </w:p>
    <w:p>
      <w:pPr>
        <w:widowControl/>
        <w:numPr>
          <w:ilvl w:val="1"/>
          <w:numId w:val="1"/>
        </w:numPr>
        <w:tabs>
          <w:tab w:val="left" w:pos="1800"/>
          <w:tab w:val="clear" w:pos="1440"/>
        </w:tabs>
        <w:ind w:left="218" w:leftChars="104"/>
        <w:jc w:val="left"/>
        <w:textAlignment w:val="center"/>
        <w:rPr>
          <w:rFonts w:ascii="宋体" w:hAnsi="宋体" w:eastAsia="宋体"/>
          <w:szCs w:val="21"/>
        </w:rPr>
      </w:pPr>
      <w:r>
        <w:rPr>
          <w:rFonts w:hint="eastAsia" w:ascii="宋体" w:hAnsi="宋体" w:eastAsia="宋体"/>
          <w:szCs w:val="21"/>
        </w:rPr>
        <w:t>资源共享：资源共享包括软件资源共享和硬件资源共享。</w:t>
      </w:r>
    </w:p>
    <w:p>
      <w:pPr>
        <w:widowControl/>
        <w:numPr>
          <w:ilvl w:val="1"/>
          <w:numId w:val="1"/>
        </w:numPr>
        <w:tabs>
          <w:tab w:val="left" w:pos="1800"/>
          <w:tab w:val="clear" w:pos="1440"/>
        </w:tabs>
        <w:ind w:left="218" w:leftChars="104"/>
        <w:jc w:val="left"/>
        <w:textAlignment w:val="center"/>
        <w:rPr>
          <w:rFonts w:ascii="宋体" w:hAnsi="宋体" w:eastAsia="宋体"/>
          <w:szCs w:val="21"/>
        </w:rPr>
      </w:pPr>
      <w:r>
        <w:rPr>
          <w:rFonts w:hint="eastAsia" w:ascii="宋体" w:hAnsi="宋体" w:eastAsia="宋体"/>
          <w:szCs w:val="21"/>
        </w:rPr>
        <w:t>负载均衡</w:t>
      </w:r>
    </w:p>
    <w:p>
      <w:pPr>
        <w:widowControl/>
        <w:numPr>
          <w:ilvl w:val="1"/>
          <w:numId w:val="1"/>
        </w:numPr>
        <w:tabs>
          <w:tab w:val="left" w:pos="1800"/>
          <w:tab w:val="clear" w:pos="1440"/>
        </w:tabs>
        <w:ind w:left="218" w:leftChars="104"/>
        <w:jc w:val="left"/>
        <w:textAlignment w:val="center"/>
        <w:rPr>
          <w:rFonts w:ascii="宋体" w:hAnsi="宋体" w:eastAsia="宋体"/>
          <w:szCs w:val="21"/>
        </w:rPr>
      </w:pPr>
      <w:r>
        <w:rPr>
          <w:rFonts w:hint="eastAsia" w:ascii="宋体" w:hAnsi="宋体" w:eastAsia="宋体"/>
          <w:szCs w:val="21"/>
        </w:rPr>
        <w:t>高可靠性</w:t>
      </w:r>
    </w:p>
    <w:p>
      <w:pPr>
        <w:widowControl/>
        <w:numPr>
          <w:ilvl w:val="1"/>
          <w:numId w:val="1"/>
        </w:numPr>
        <w:ind w:left="-141" w:leftChars="-67"/>
        <w:jc w:val="left"/>
        <w:textAlignment w:val="center"/>
        <w:rPr>
          <w:rFonts w:ascii="宋体" w:hAnsi="宋体" w:eastAsia="宋体"/>
          <w:color w:val="5B9BD5"/>
          <w:szCs w:val="21"/>
        </w:rPr>
      </w:pPr>
      <w:r>
        <w:rPr>
          <w:rFonts w:hint="eastAsia" w:ascii="宋体" w:hAnsi="宋体" w:eastAsia="宋体"/>
          <w:color w:val="5B9BD5"/>
          <w:szCs w:val="21"/>
        </w:rPr>
        <w:t>按照数据通信和数据处理功能分类</w:t>
      </w:r>
    </w:p>
    <w:p>
      <w:pPr>
        <w:pStyle w:val="7"/>
        <w:spacing w:before="0" w:beforeAutospacing="0" w:after="0" w:afterAutospacing="0"/>
        <w:ind w:left="218" w:leftChars="104"/>
        <w:rPr>
          <w:sz w:val="21"/>
          <w:szCs w:val="21"/>
        </w:rPr>
      </w:pPr>
      <w:r>
        <w:rPr>
          <w:rFonts w:hint="eastAsia"/>
          <w:sz w:val="21"/>
          <w:szCs w:val="21"/>
        </w:rPr>
        <w:t>分为两类，内层</w:t>
      </w:r>
      <w:r>
        <w:rPr>
          <w:rFonts w:hint="eastAsia"/>
          <w:b/>
          <w:bCs/>
          <w:sz w:val="21"/>
          <w:szCs w:val="21"/>
        </w:rPr>
        <w:t>通信子网</w:t>
      </w:r>
      <w:r>
        <w:rPr>
          <w:rFonts w:hint="eastAsia"/>
          <w:sz w:val="21"/>
          <w:szCs w:val="21"/>
        </w:rPr>
        <w:t>和外层</w:t>
      </w:r>
      <w:r>
        <w:rPr>
          <w:rFonts w:hint="eastAsia"/>
          <w:b/>
          <w:bCs/>
          <w:sz w:val="21"/>
          <w:szCs w:val="21"/>
        </w:rPr>
        <w:t>资源子网</w:t>
      </w:r>
      <w:r>
        <w:rPr>
          <w:rFonts w:hint="eastAsia"/>
          <w:sz w:val="21"/>
          <w:szCs w:val="21"/>
        </w:rPr>
        <w:t>，通信子网对应于OSI中的低三层（物理层、数据链路层、网络层），而资源子网对应于OSI中的高三层（会话层、表示层、应用层）。</w:t>
      </w:r>
    </w:p>
    <w:p>
      <w:pPr>
        <w:pStyle w:val="7"/>
        <w:spacing w:before="0" w:beforeAutospacing="0" w:after="0" w:afterAutospacing="0"/>
        <w:ind w:left="218" w:leftChars="104"/>
        <w:rPr>
          <w:sz w:val="21"/>
          <w:szCs w:val="21"/>
        </w:rPr>
      </w:pPr>
      <w:r>
        <w:rPr>
          <w:rFonts w:hint="eastAsia"/>
          <w:sz w:val="21"/>
          <w:szCs w:val="21"/>
        </w:rPr>
        <w:t>通信子网：</w:t>
      </w:r>
    </w:p>
    <w:p>
      <w:pPr>
        <w:pStyle w:val="7"/>
        <w:spacing w:before="0" w:beforeAutospacing="0" w:after="0" w:afterAutospacing="0"/>
        <w:ind w:left="420" w:leftChars="200"/>
        <w:rPr>
          <w:sz w:val="21"/>
          <w:szCs w:val="21"/>
        </w:rPr>
      </w:pPr>
      <w:r>
        <w:rPr>
          <w:rFonts w:hint="eastAsia"/>
          <w:sz w:val="21"/>
          <w:szCs w:val="21"/>
        </w:rPr>
        <w:t>通信子网的节点计算机和高速通信线路组成独立的数据系统，承担全网的数据传输、交换、加工和变换等通信处理工作，即将一台计算机的输出信息传送给另一台计算机。</w:t>
      </w:r>
    </w:p>
    <w:p>
      <w:pPr>
        <w:pStyle w:val="7"/>
        <w:spacing w:before="0" w:beforeAutospacing="0" w:after="0" w:afterAutospacing="0"/>
        <w:ind w:left="218" w:leftChars="104"/>
        <w:rPr>
          <w:sz w:val="21"/>
          <w:szCs w:val="21"/>
        </w:rPr>
      </w:pPr>
      <w:r>
        <w:rPr>
          <w:rFonts w:hint="eastAsia"/>
          <w:sz w:val="21"/>
          <w:szCs w:val="21"/>
        </w:rPr>
        <w:t>资源子网：</w:t>
      </w:r>
    </w:p>
    <w:p>
      <w:pPr>
        <w:pStyle w:val="7"/>
        <w:spacing w:before="0" w:beforeAutospacing="0" w:after="0" w:afterAutospacing="0"/>
        <w:ind w:left="420" w:leftChars="200"/>
        <w:rPr>
          <w:sz w:val="21"/>
          <w:szCs w:val="21"/>
        </w:rPr>
      </w:pPr>
      <w:r>
        <w:rPr>
          <w:rFonts w:hint="eastAsia"/>
          <w:sz w:val="21"/>
          <w:szCs w:val="21"/>
        </w:rPr>
        <w:t>资源子网包括计算机、终端、通信子网接口设备、外部设备（如打印机、磁带机和绘图机等）及各种软件资源等，它负责全网的数据处理和向网络用户提供网络资源及网络服务。</w:t>
      </w:r>
    </w:p>
    <w:p>
      <w:pPr>
        <w:widowControl/>
        <w:numPr>
          <w:ilvl w:val="1"/>
          <w:numId w:val="1"/>
        </w:numPr>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网络操作系统所支持的功能</w:t>
      </w:r>
    </w:p>
    <w:p>
      <w:pPr>
        <w:widowControl/>
        <w:numPr>
          <w:ilvl w:val="2"/>
          <w:numId w:val="1"/>
        </w:numPr>
        <w:ind w:left="-141" w:leftChars="-67"/>
        <w:jc w:val="left"/>
        <w:textAlignment w:val="center"/>
        <w:rPr>
          <w:rFonts w:ascii="宋体" w:hAnsi="宋体" w:eastAsia="宋体" w:cs="Calibri"/>
          <w:szCs w:val="21"/>
        </w:rPr>
      </w:pPr>
      <w:r>
        <w:rPr>
          <w:rFonts w:hint="eastAsia" w:ascii="宋体" w:hAnsi="宋体" w:eastAsia="宋体" w:cs="Calibri"/>
          <w:szCs w:val="21"/>
        </w:rPr>
        <w:t>硬件支持。支持多种网卡接口卡（现在叫做网卡）。</w:t>
      </w:r>
    </w:p>
    <w:p>
      <w:pPr>
        <w:widowControl/>
        <w:numPr>
          <w:ilvl w:val="2"/>
          <w:numId w:val="1"/>
        </w:numPr>
        <w:ind w:left="-141" w:leftChars="-67"/>
        <w:jc w:val="left"/>
        <w:textAlignment w:val="center"/>
        <w:rPr>
          <w:rFonts w:ascii="宋体" w:hAnsi="宋体" w:eastAsia="宋体" w:cs="Calibri"/>
          <w:szCs w:val="21"/>
        </w:rPr>
      </w:pPr>
      <w:r>
        <w:rPr>
          <w:rFonts w:hint="eastAsia" w:ascii="宋体" w:hAnsi="宋体" w:eastAsia="宋体" w:cs="Calibri"/>
          <w:szCs w:val="21"/>
        </w:rPr>
        <w:t>多用户多任务支持。</w:t>
      </w:r>
    </w:p>
    <w:p>
      <w:pPr>
        <w:widowControl/>
        <w:numPr>
          <w:ilvl w:val="2"/>
          <w:numId w:val="1"/>
        </w:numPr>
        <w:ind w:left="-141" w:leftChars="-67"/>
        <w:jc w:val="left"/>
        <w:textAlignment w:val="center"/>
        <w:rPr>
          <w:rFonts w:ascii="宋体" w:hAnsi="宋体" w:eastAsia="宋体" w:cs="Calibri"/>
          <w:szCs w:val="21"/>
        </w:rPr>
      </w:pPr>
      <w:r>
        <w:rPr>
          <w:rFonts w:hint="eastAsia" w:ascii="宋体" w:hAnsi="宋体" w:eastAsia="宋体" w:cs="Calibri"/>
          <w:szCs w:val="21"/>
        </w:rPr>
        <w:t>网络管理。</w:t>
      </w:r>
    </w:p>
    <w:p>
      <w:pPr>
        <w:widowControl/>
        <w:numPr>
          <w:ilvl w:val="2"/>
          <w:numId w:val="1"/>
        </w:numPr>
        <w:ind w:left="-141" w:leftChars="-67"/>
        <w:jc w:val="left"/>
        <w:textAlignment w:val="center"/>
        <w:rPr>
          <w:rFonts w:ascii="宋体" w:hAnsi="宋体" w:eastAsia="宋体" w:cs="Calibri"/>
          <w:szCs w:val="21"/>
        </w:rPr>
      </w:pPr>
      <w:r>
        <w:rPr>
          <w:rFonts w:hint="eastAsia" w:ascii="宋体" w:hAnsi="宋体" w:eastAsia="宋体" w:cs="Calibri"/>
          <w:szCs w:val="21"/>
        </w:rPr>
        <w:t>用户管理。</w:t>
      </w:r>
    </w:p>
    <w:p>
      <w:pPr>
        <w:pStyle w:val="3"/>
        <w:spacing w:before="0" w:beforeAutospacing="0" w:after="0" w:afterAutospacing="0"/>
        <w:ind w:left="-141" w:leftChars="-67"/>
        <w:rPr>
          <w:color w:val="2E75B5"/>
          <w:sz w:val="21"/>
          <w:szCs w:val="21"/>
        </w:rPr>
      </w:pPr>
      <w:r>
        <w:rPr>
          <w:rFonts w:cs="Calibri"/>
          <w:color w:val="2E75B5"/>
          <w:sz w:val="21"/>
          <w:szCs w:val="21"/>
        </w:rPr>
        <w:t>10.1.2</w:t>
      </w:r>
      <w:r>
        <w:rPr>
          <w:rFonts w:hint="eastAsia"/>
          <w:color w:val="2E75B5"/>
          <w:sz w:val="21"/>
          <w:szCs w:val="21"/>
        </w:rPr>
        <w:t>计算机网络的分类（按照通讯距离分类）</w:t>
      </w:r>
    </w:p>
    <w:p>
      <w:pPr>
        <w:widowControl/>
        <w:numPr>
          <w:ilvl w:val="1"/>
          <w:numId w:val="2"/>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局域网（</w:t>
      </w:r>
      <w:r>
        <w:rPr>
          <w:rFonts w:ascii="宋体" w:hAnsi="宋体" w:eastAsia="宋体" w:cs="Calibri"/>
          <w:color w:val="5B9BD5"/>
          <w:szCs w:val="21"/>
        </w:rPr>
        <w:t>Local Area Network, LAN</w:t>
      </w:r>
      <w:r>
        <w:rPr>
          <w:rFonts w:hint="eastAsia" w:ascii="宋体" w:hAnsi="宋体" w:eastAsia="宋体" w:cs="Calibri"/>
          <w:color w:val="5B9BD5"/>
          <w:szCs w:val="21"/>
        </w:rPr>
        <w:t>）</w:t>
      </w:r>
    </w:p>
    <w:p>
      <w:pPr>
        <w:pStyle w:val="7"/>
        <w:spacing w:before="0" w:beforeAutospacing="0" w:after="0" w:afterAutospacing="0"/>
        <w:ind w:left="218" w:leftChars="104"/>
        <w:rPr>
          <w:sz w:val="21"/>
          <w:szCs w:val="21"/>
        </w:rPr>
      </w:pPr>
      <w:r>
        <w:rPr>
          <w:rFonts w:hint="eastAsia"/>
          <w:sz w:val="21"/>
          <w:szCs w:val="21"/>
        </w:rPr>
        <w:t>局域网（Local Area Network, LAN）是指传输距离有限，传输速度较高，以共享网络资源为目的的网络系统。</w:t>
      </w:r>
    </w:p>
    <w:p>
      <w:pPr>
        <w:pStyle w:val="7"/>
        <w:spacing w:before="0" w:beforeAutospacing="0" w:after="0" w:afterAutospacing="0"/>
        <w:ind w:left="218" w:leftChars="104"/>
        <w:rPr>
          <w:sz w:val="21"/>
          <w:szCs w:val="21"/>
        </w:rPr>
      </w:pPr>
      <w:r>
        <w:rPr>
          <w:rFonts w:hint="eastAsia"/>
          <w:sz w:val="21"/>
          <w:szCs w:val="21"/>
        </w:rPr>
        <w:t>特点：</w:t>
      </w:r>
    </w:p>
    <w:p>
      <w:pPr>
        <w:widowControl/>
        <w:numPr>
          <w:ilvl w:val="1"/>
          <w:numId w:val="3"/>
        </w:numPr>
        <w:tabs>
          <w:tab w:val="left" w:pos="1800"/>
        </w:tabs>
        <w:ind w:left="218" w:leftChars="104"/>
        <w:jc w:val="left"/>
        <w:textAlignment w:val="center"/>
        <w:rPr>
          <w:rFonts w:ascii="宋体" w:hAnsi="宋体" w:eastAsia="宋体"/>
          <w:szCs w:val="21"/>
        </w:rPr>
      </w:pPr>
      <w:r>
        <w:rPr>
          <w:rFonts w:hint="eastAsia" w:ascii="宋体" w:hAnsi="宋体" w:eastAsia="宋体"/>
          <w:szCs w:val="21"/>
        </w:rPr>
        <w:t>分布范围有限</w:t>
      </w:r>
    </w:p>
    <w:p>
      <w:pPr>
        <w:widowControl/>
        <w:numPr>
          <w:ilvl w:val="1"/>
          <w:numId w:val="3"/>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有较高的通信带宽，数据传输率高。</w:t>
      </w:r>
    </w:p>
    <w:p>
      <w:pPr>
        <w:widowControl/>
        <w:numPr>
          <w:ilvl w:val="1"/>
          <w:numId w:val="3"/>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数据传输可靠，误码率低。</w:t>
      </w:r>
    </w:p>
    <w:p>
      <w:pPr>
        <w:widowControl/>
        <w:numPr>
          <w:ilvl w:val="1"/>
          <w:numId w:val="3"/>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通常采用同轴电缆或双绞线作为传输介质。</w:t>
      </w:r>
    </w:p>
    <w:p>
      <w:pPr>
        <w:widowControl/>
        <w:numPr>
          <w:ilvl w:val="1"/>
          <w:numId w:val="3"/>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拓扑结构简单简洁，大多采用总线、星型和环型等，系统容易配置和管理。</w:t>
      </w:r>
    </w:p>
    <w:p>
      <w:pPr>
        <w:widowControl/>
        <w:numPr>
          <w:ilvl w:val="1"/>
          <w:numId w:val="3"/>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网络的控制一般趋向于分布式，从而减少了对某个节点的依赖性，避免并减小了一个节点故障对整个网络的影响。</w:t>
      </w:r>
    </w:p>
    <w:p>
      <w:pPr>
        <w:widowControl/>
        <w:numPr>
          <w:ilvl w:val="1"/>
          <w:numId w:val="3"/>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通常网络归单一组织所拥有和使用。</w:t>
      </w:r>
    </w:p>
    <w:p>
      <w:pPr>
        <w:widowControl/>
        <w:numPr>
          <w:ilvl w:val="1"/>
          <w:numId w:val="4"/>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城域网（</w:t>
      </w:r>
      <w:r>
        <w:rPr>
          <w:rFonts w:ascii="宋体" w:hAnsi="宋体" w:eastAsia="宋体" w:cs="Calibri"/>
          <w:color w:val="5B9BD5"/>
          <w:szCs w:val="21"/>
        </w:rPr>
        <w:t>Metropolitan Area Network, MAN</w:t>
      </w:r>
      <w:r>
        <w:rPr>
          <w:rFonts w:hint="eastAsia" w:ascii="宋体" w:hAnsi="宋体" w:eastAsia="宋体" w:cs="Calibri"/>
          <w:color w:val="5B9BD5"/>
          <w:szCs w:val="21"/>
        </w:rPr>
        <w:t>）</w:t>
      </w:r>
    </w:p>
    <w:p>
      <w:pPr>
        <w:pStyle w:val="7"/>
        <w:spacing w:before="0" w:beforeAutospacing="0" w:after="0" w:afterAutospacing="0"/>
        <w:ind w:left="218" w:leftChars="104"/>
        <w:rPr>
          <w:sz w:val="21"/>
          <w:szCs w:val="21"/>
        </w:rPr>
      </w:pPr>
      <w:r>
        <w:rPr>
          <w:rFonts w:hint="eastAsia"/>
          <w:sz w:val="21"/>
          <w:szCs w:val="21"/>
        </w:rPr>
        <w:t>城域网（Metropolitan Area Network, MAN）是规模介于局域网和广域网之间的一种较大范围的高速网络，一般覆盖临近的多个单位和城市。城域网的概念已经淡化，目前可以认为只有局域网和广域网两种。</w:t>
      </w:r>
    </w:p>
    <w:p>
      <w:pPr>
        <w:widowControl/>
        <w:numPr>
          <w:ilvl w:val="1"/>
          <w:numId w:val="5"/>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广域网（</w:t>
      </w:r>
      <w:r>
        <w:rPr>
          <w:rFonts w:ascii="宋体" w:hAnsi="宋体" w:eastAsia="宋体" w:cs="Calibri"/>
          <w:color w:val="5B9BD5"/>
          <w:szCs w:val="21"/>
        </w:rPr>
        <w:t>Wide Area Network, WAN</w:t>
      </w:r>
      <w:r>
        <w:rPr>
          <w:rFonts w:hint="eastAsia" w:ascii="宋体" w:hAnsi="宋体" w:eastAsia="宋体" w:cs="Calibri"/>
          <w:color w:val="5B9BD5"/>
          <w:szCs w:val="21"/>
        </w:rPr>
        <w:t>）</w:t>
      </w:r>
    </w:p>
    <w:p>
      <w:pPr>
        <w:pStyle w:val="7"/>
        <w:spacing w:before="0" w:beforeAutospacing="0" w:after="0" w:afterAutospacing="0"/>
        <w:ind w:left="218" w:leftChars="104"/>
        <w:rPr>
          <w:sz w:val="21"/>
          <w:szCs w:val="21"/>
        </w:rPr>
      </w:pPr>
      <w:r>
        <w:rPr>
          <w:rFonts w:hint="eastAsia"/>
          <w:sz w:val="21"/>
          <w:szCs w:val="21"/>
        </w:rPr>
        <w:t>广域网（Wide Area Network, WAN）又称远程网，它是指覆盖范围广、传输速率相对较低、以数据通信为主要目的的数据通信网。</w:t>
      </w:r>
    </w:p>
    <w:p>
      <w:pPr>
        <w:pStyle w:val="7"/>
        <w:spacing w:before="0" w:beforeAutospacing="0" w:after="0" w:afterAutospacing="0"/>
        <w:ind w:left="218" w:leftChars="104"/>
        <w:rPr>
          <w:sz w:val="21"/>
          <w:szCs w:val="21"/>
        </w:rPr>
      </w:pPr>
      <w:r>
        <w:rPr>
          <w:rFonts w:hint="eastAsia"/>
          <w:sz w:val="21"/>
          <w:szCs w:val="21"/>
        </w:rPr>
        <w:t>特点：</w:t>
      </w:r>
    </w:p>
    <w:p>
      <w:pPr>
        <w:widowControl/>
        <w:numPr>
          <w:ilvl w:val="1"/>
          <w:numId w:val="6"/>
        </w:numPr>
        <w:tabs>
          <w:tab w:val="left" w:pos="1800"/>
        </w:tabs>
        <w:ind w:left="218" w:leftChars="104"/>
        <w:jc w:val="left"/>
        <w:textAlignment w:val="center"/>
        <w:rPr>
          <w:rFonts w:ascii="宋体" w:hAnsi="宋体" w:eastAsia="宋体"/>
          <w:szCs w:val="21"/>
        </w:rPr>
      </w:pPr>
      <w:r>
        <w:rPr>
          <w:rFonts w:hint="eastAsia" w:ascii="宋体" w:hAnsi="宋体" w:eastAsia="宋体"/>
          <w:szCs w:val="21"/>
        </w:rPr>
        <w:t>分布范围广。</w:t>
      </w:r>
    </w:p>
    <w:p>
      <w:pPr>
        <w:widowControl/>
        <w:numPr>
          <w:ilvl w:val="1"/>
          <w:numId w:val="6"/>
        </w:numPr>
        <w:tabs>
          <w:tab w:val="left" w:pos="1800"/>
        </w:tabs>
        <w:ind w:left="218" w:leftChars="104"/>
        <w:jc w:val="left"/>
        <w:textAlignment w:val="center"/>
        <w:rPr>
          <w:rFonts w:ascii="宋体" w:hAnsi="宋体" w:eastAsia="宋体"/>
          <w:szCs w:val="21"/>
        </w:rPr>
      </w:pPr>
      <w:r>
        <w:rPr>
          <w:rFonts w:hint="eastAsia" w:ascii="宋体" w:hAnsi="宋体" w:eastAsia="宋体"/>
          <w:szCs w:val="21"/>
        </w:rPr>
        <w:t>数据传输率低。</w:t>
      </w:r>
    </w:p>
    <w:p>
      <w:pPr>
        <w:widowControl/>
        <w:numPr>
          <w:ilvl w:val="1"/>
          <w:numId w:val="6"/>
        </w:numPr>
        <w:tabs>
          <w:tab w:val="left" w:pos="1800"/>
        </w:tabs>
        <w:ind w:left="218" w:leftChars="104"/>
        <w:jc w:val="left"/>
        <w:textAlignment w:val="center"/>
        <w:rPr>
          <w:rFonts w:ascii="宋体" w:hAnsi="宋体" w:eastAsia="宋体"/>
          <w:szCs w:val="21"/>
        </w:rPr>
      </w:pPr>
      <w:r>
        <w:rPr>
          <w:rFonts w:hint="eastAsia" w:ascii="宋体" w:hAnsi="宋体" w:eastAsia="宋体"/>
          <w:szCs w:val="21"/>
        </w:rPr>
        <w:t>数据传输可靠性随着传输介质的不同而不同。</w:t>
      </w:r>
    </w:p>
    <w:p>
      <w:pPr>
        <w:widowControl/>
        <w:numPr>
          <w:ilvl w:val="1"/>
          <w:numId w:val="6"/>
        </w:numPr>
        <w:tabs>
          <w:tab w:val="left" w:pos="1800"/>
        </w:tabs>
        <w:ind w:left="218" w:leftChars="104"/>
        <w:jc w:val="left"/>
        <w:textAlignment w:val="center"/>
        <w:rPr>
          <w:rFonts w:ascii="宋体" w:hAnsi="宋体" w:eastAsia="宋体"/>
          <w:szCs w:val="21"/>
        </w:rPr>
      </w:pPr>
      <w:r>
        <w:rPr>
          <w:rFonts w:hint="eastAsia" w:ascii="宋体" w:hAnsi="宋体" w:eastAsia="宋体"/>
          <w:szCs w:val="21"/>
        </w:rPr>
        <w:t>广域网常常借用传统的公共传输网来实现，因为单独建造一个广域网极其昂贵。</w:t>
      </w:r>
    </w:p>
    <w:p>
      <w:pPr>
        <w:widowControl/>
        <w:numPr>
          <w:ilvl w:val="1"/>
          <w:numId w:val="6"/>
        </w:numPr>
        <w:tabs>
          <w:tab w:val="left" w:pos="1800"/>
        </w:tabs>
        <w:ind w:left="218" w:leftChars="104"/>
        <w:jc w:val="left"/>
        <w:textAlignment w:val="center"/>
        <w:rPr>
          <w:rFonts w:ascii="宋体" w:hAnsi="宋体" w:eastAsia="宋体"/>
          <w:szCs w:val="21"/>
        </w:rPr>
      </w:pPr>
      <w:r>
        <w:rPr>
          <w:rFonts w:hint="eastAsia" w:ascii="宋体" w:hAnsi="宋体" w:eastAsia="宋体"/>
          <w:szCs w:val="21"/>
        </w:rPr>
        <w:t>拓扑结构较为复杂，大多采用“分布式网络”。</w:t>
      </w:r>
    </w:p>
    <w:p>
      <w:pPr>
        <w:pStyle w:val="3"/>
        <w:spacing w:before="0" w:beforeAutospacing="0" w:after="0" w:afterAutospacing="0"/>
        <w:ind w:left="-141" w:leftChars="-67"/>
        <w:rPr>
          <w:color w:val="2E75B5"/>
          <w:sz w:val="21"/>
          <w:szCs w:val="21"/>
        </w:rPr>
      </w:pPr>
      <w:r>
        <w:rPr>
          <w:rFonts w:cs="Calibri"/>
          <w:color w:val="2E75B5"/>
          <w:sz w:val="21"/>
          <w:szCs w:val="21"/>
        </w:rPr>
        <w:t>10.1.3</w:t>
      </w:r>
      <w:r>
        <w:rPr>
          <w:rFonts w:hint="eastAsia"/>
          <w:color w:val="2E75B5"/>
          <w:sz w:val="21"/>
          <w:szCs w:val="21"/>
        </w:rPr>
        <w:t>网络拓扑结构</w:t>
      </w:r>
    </w:p>
    <w:p>
      <w:pPr>
        <w:widowControl/>
        <w:numPr>
          <w:ilvl w:val="1"/>
          <w:numId w:val="7"/>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什么是网络拓扑</w:t>
      </w:r>
    </w:p>
    <w:p>
      <w:pPr>
        <w:pStyle w:val="7"/>
        <w:spacing w:before="0" w:beforeAutospacing="0" w:after="0" w:afterAutospacing="0"/>
        <w:ind w:left="-141" w:leftChars="-67" w:firstLine="360"/>
        <w:rPr>
          <w:sz w:val="21"/>
          <w:szCs w:val="21"/>
        </w:rPr>
      </w:pPr>
      <w:r>
        <w:rPr>
          <w:rFonts w:hint="eastAsia"/>
          <w:sz w:val="21"/>
          <w:szCs w:val="21"/>
        </w:rPr>
        <w:t>网络中各个节点相互连接的方法和形式称为网络拓扑。</w:t>
      </w:r>
    </w:p>
    <w:p>
      <w:pPr>
        <w:widowControl/>
        <w:numPr>
          <w:ilvl w:val="1"/>
          <w:numId w:val="8"/>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总线型结构</w:t>
      </w:r>
    </w:p>
    <w:p>
      <w:pPr>
        <w:pStyle w:val="7"/>
        <w:spacing w:before="0" w:beforeAutospacing="0" w:after="0" w:afterAutospacing="0"/>
        <w:ind w:left="218" w:leftChars="104"/>
        <w:rPr>
          <w:sz w:val="21"/>
          <w:szCs w:val="21"/>
        </w:rPr>
      </w:pPr>
      <w:r>
        <w:rPr>
          <w:rFonts w:hint="eastAsia"/>
          <w:sz w:val="21"/>
          <w:szCs w:val="21"/>
        </w:rPr>
        <w:t>其特点为总线型拓扑结构中只有一条双向通路，便于进行广播式传送信息。故结构比较简单，设备少，价格低，安装使用方便，网上的信息延迟时间不确定，故障隔离和检测困难。</w:t>
      </w:r>
    </w:p>
    <w:p>
      <w:pPr>
        <w:pStyle w:val="7"/>
        <w:spacing w:before="0" w:beforeAutospacing="0" w:after="0" w:afterAutospacing="0"/>
        <w:ind w:left="-141" w:leftChars="-67"/>
        <w:jc w:val="center"/>
        <w:rPr>
          <w:sz w:val="21"/>
          <w:szCs w:val="21"/>
        </w:rPr>
      </w:pPr>
      <w:r>
        <w:rPr>
          <w:sz w:val="21"/>
          <w:szCs w:val="21"/>
        </w:rPr>
        <w:drawing>
          <wp:inline distT="0" distB="0" distL="0" distR="0">
            <wp:extent cx="2916555" cy="22517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936240" cy="2266721"/>
                    </a:xfrm>
                    <a:prstGeom prst="rect">
                      <a:avLst/>
                    </a:prstGeom>
                    <a:noFill/>
                    <a:ln>
                      <a:noFill/>
                    </a:ln>
                  </pic:spPr>
                </pic:pic>
              </a:graphicData>
            </a:graphic>
          </wp:inline>
        </w:drawing>
      </w:r>
    </w:p>
    <w:p>
      <w:pPr>
        <w:widowControl/>
        <w:numPr>
          <w:ilvl w:val="1"/>
          <w:numId w:val="9"/>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星型结构</w:t>
      </w:r>
    </w:p>
    <w:p>
      <w:pPr>
        <w:pStyle w:val="7"/>
        <w:spacing w:before="0" w:beforeAutospacing="0" w:after="0" w:afterAutospacing="0"/>
        <w:ind w:left="218" w:leftChars="104"/>
        <w:rPr>
          <w:sz w:val="21"/>
          <w:szCs w:val="21"/>
        </w:rPr>
      </w:pPr>
      <w:r>
        <w:rPr>
          <w:rFonts w:hint="eastAsia"/>
          <w:sz w:val="21"/>
          <w:szCs w:val="21"/>
        </w:rPr>
        <w:t>中央交换单元以放射状连接到网中的各个节点，中央单元采用电路交换方式以建立所希望通信的两节点间专用的路径。其特点为维护管理容易，重新配置灵活；故障隔离和检测容易；网络延迟时间短；网络共享能力差；线路利用率低，中央单元负荷重。局域网多使用星型结构。</w:t>
      </w:r>
    </w:p>
    <w:p>
      <w:pPr>
        <w:pStyle w:val="7"/>
        <w:spacing w:before="0" w:beforeAutospacing="0" w:after="0" w:afterAutospacing="0"/>
        <w:ind w:left="-141" w:leftChars="-67"/>
        <w:jc w:val="center"/>
        <w:rPr>
          <w:sz w:val="21"/>
          <w:szCs w:val="21"/>
        </w:rPr>
      </w:pPr>
      <w:r>
        <w:rPr>
          <w:sz w:val="21"/>
          <w:szCs w:val="21"/>
        </w:rPr>
        <w:drawing>
          <wp:inline distT="0" distB="0" distL="0" distR="0">
            <wp:extent cx="3773805" cy="32893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773805" cy="3289300"/>
                    </a:xfrm>
                    <a:prstGeom prst="rect">
                      <a:avLst/>
                    </a:prstGeom>
                    <a:noFill/>
                    <a:ln>
                      <a:noFill/>
                    </a:ln>
                  </pic:spPr>
                </pic:pic>
              </a:graphicData>
            </a:graphic>
          </wp:inline>
        </w:drawing>
      </w:r>
    </w:p>
    <w:p>
      <w:pPr>
        <w:widowControl/>
        <w:numPr>
          <w:ilvl w:val="1"/>
          <w:numId w:val="10"/>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环型结构</w:t>
      </w:r>
    </w:p>
    <w:p>
      <w:pPr>
        <w:pStyle w:val="7"/>
        <w:spacing w:before="0" w:beforeAutospacing="0" w:after="0" w:afterAutospacing="0"/>
        <w:ind w:left="218" w:leftChars="104"/>
        <w:rPr>
          <w:sz w:val="21"/>
          <w:szCs w:val="21"/>
        </w:rPr>
      </w:pPr>
      <w:r>
        <w:rPr>
          <w:rFonts w:hint="eastAsia"/>
          <w:sz w:val="21"/>
          <w:szCs w:val="21"/>
        </w:rPr>
        <w:t>环型结构的信息传输线路构成一个封闭的环型，各节点通过中继器连入网内，各中继器间首尾相接，信息单向沿环路逐点传送。其特点为环型网中信息的流动方向是固定的，两个节点仅有一条通路，路径控制简单，传输效率低，系统响应速度慢；由于环路封闭，扩充较难。</w:t>
      </w:r>
    </w:p>
    <w:p>
      <w:pPr>
        <w:pStyle w:val="7"/>
        <w:spacing w:before="0" w:beforeAutospacing="0" w:after="0" w:afterAutospacing="0"/>
        <w:ind w:left="-141" w:leftChars="-67"/>
        <w:jc w:val="center"/>
        <w:rPr>
          <w:sz w:val="21"/>
          <w:szCs w:val="21"/>
        </w:rPr>
      </w:pPr>
      <w:r>
        <w:rPr>
          <w:sz w:val="21"/>
          <w:szCs w:val="21"/>
        </w:rPr>
        <w:drawing>
          <wp:inline distT="0" distB="0" distL="0" distR="0">
            <wp:extent cx="3063875" cy="294132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063875" cy="2941320"/>
                    </a:xfrm>
                    <a:prstGeom prst="rect">
                      <a:avLst/>
                    </a:prstGeom>
                    <a:noFill/>
                    <a:ln>
                      <a:noFill/>
                    </a:ln>
                  </pic:spPr>
                </pic:pic>
              </a:graphicData>
            </a:graphic>
          </wp:inline>
        </w:drawing>
      </w:r>
    </w:p>
    <w:p>
      <w:pPr>
        <w:widowControl/>
        <w:numPr>
          <w:ilvl w:val="1"/>
          <w:numId w:val="11"/>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树型结构</w:t>
      </w:r>
    </w:p>
    <w:p>
      <w:pPr>
        <w:pStyle w:val="7"/>
        <w:spacing w:before="0" w:beforeAutospacing="0" w:after="0" w:afterAutospacing="0"/>
        <w:ind w:left="218" w:leftChars="104"/>
        <w:rPr>
          <w:sz w:val="21"/>
          <w:szCs w:val="21"/>
        </w:rPr>
      </w:pPr>
      <w:r>
        <w:rPr>
          <w:rFonts w:hint="eastAsia"/>
          <w:sz w:val="21"/>
          <w:szCs w:val="21"/>
        </w:rPr>
        <w:t>树型结构是总线型结构的扩充形式，主要用于多个网络组成的分级结构中。其特点同总线型网。广域网多用分布式或树型结构。</w:t>
      </w:r>
    </w:p>
    <w:p>
      <w:pPr>
        <w:pStyle w:val="7"/>
        <w:spacing w:before="0" w:beforeAutospacing="0" w:after="0" w:afterAutospacing="0"/>
        <w:ind w:left="-141" w:leftChars="-67"/>
        <w:jc w:val="center"/>
        <w:rPr>
          <w:sz w:val="21"/>
          <w:szCs w:val="21"/>
        </w:rPr>
      </w:pPr>
      <w:r>
        <w:rPr>
          <w:sz w:val="21"/>
          <w:szCs w:val="21"/>
        </w:rPr>
        <w:drawing>
          <wp:inline distT="0" distB="0" distL="0" distR="0">
            <wp:extent cx="3111500" cy="2695575"/>
            <wp:effectExtent l="0" t="0" r="0" b="9525"/>
            <wp:docPr id="4" name="图片 4" descr="(d) 树 型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 树 型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111500" cy="2695575"/>
                    </a:xfrm>
                    <a:prstGeom prst="rect">
                      <a:avLst/>
                    </a:prstGeom>
                    <a:noFill/>
                    <a:ln>
                      <a:noFill/>
                    </a:ln>
                  </pic:spPr>
                </pic:pic>
              </a:graphicData>
            </a:graphic>
          </wp:inline>
        </w:drawing>
      </w:r>
    </w:p>
    <w:p>
      <w:pPr>
        <w:widowControl/>
        <w:numPr>
          <w:ilvl w:val="1"/>
          <w:numId w:val="12"/>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分布式结构</w:t>
      </w:r>
    </w:p>
    <w:p>
      <w:pPr>
        <w:pStyle w:val="7"/>
        <w:spacing w:before="0" w:beforeAutospacing="0" w:after="0" w:afterAutospacing="0"/>
        <w:ind w:left="218" w:leftChars="104"/>
        <w:rPr>
          <w:sz w:val="21"/>
          <w:szCs w:val="21"/>
        </w:rPr>
      </w:pPr>
      <w:r>
        <w:rPr>
          <w:rFonts w:hint="eastAsia"/>
          <w:sz w:val="21"/>
          <w:szCs w:val="21"/>
        </w:rPr>
        <w:t>分布式结构无严格的布点规定和形状，各节点之间有多条线路相连，其特点为分布式网有较高的可靠性，当一条线路有故障时，不会影响整个系统工作；资源共享方便，网络响应时间短；由于节点与多个节点连接，故节点的路由选择和流量控制难度大，管理软件复杂；硬件成本高。广域网多用分布式或树型结构。</w:t>
      </w:r>
    </w:p>
    <w:p>
      <w:pPr>
        <w:pStyle w:val="7"/>
        <w:spacing w:before="0" w:beforeAutospacing="0" w:after="0" w:afterAutospacing="0"/>
        <w:ind w:left="-141" w:leftChars="-67"/>
        <w:jc w:val="center"/>
        <w:rPr>
          <w:sz w:val="21"/>
          <w:szCs w:val="21"/>
        </w:rPr>
      </w:pPr>
      <w:r>
        <w:rPr>
          <w:sz w:val="21"/>
          <w:szCs w:val="21"/>
        </w:rPr>
        <w:drawing>
          <wp:inline distT="0" distB="0" distL="0" distR="0">
            <wp:extent cx="2626995" cy="2688590"/>
            <wp:effectExtent l="0" t="0" r="1905" b="0"/>
            <wp:docPr id="5" name="图片 5" descr="(e) 分 布 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 分 布 式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26995" cy="2688590"/>
                    </a:xfrm>
                    <a:prstGeom prst="rect">
                      <a:avLst/>
                    </a:prstGeom>
                    <a:noFill/>
                    <a:ln>
                      <a:noFill/>
                    </a:ln>
                  </pic:spPr>
                </pic:pic>
              </a:graphicData>
            </a:graphic>
          </wp:inline>
        </w:drawing>
      </w:r>
    </w:p>
    <w:p>
      <w:pPr>
        <w:widowControl/>
        <w:numPr>
          <w:ilvl w:val="1"/>
          <w:numId w:val="13"/>
        </w:numPr>
        <w:tabs>
          <w:tab w:val="left" w:pos="1440"/>
        </w:tabs>
        <w:ind w:left="-141" w:leftChars="-67"/>
        <w:jc w:val="left"/>
        <w:textAlignment w:val="center"/>
        <w:rPr>
          <w:rFonts w:ascii="宋体" w:hAnsi="宋体" w:eastAsia="宋体" w:cs="Calibri"/>
          <w:color w:val="2E75B5"/>
          <w:szCs w:val="21"/>
        </w:rPr>
      </w:pPr>
      <w:r>
        <w:rPr>
          <w:rFonts w:hint="eastAsia" w:ascii="宋体" w:hAnsi="宋体" w:eastAsia="宋体" w:cs="Calibri"/>
          <w:color w:val="2E75B5"/>
          <w:szCs w:val="21"/>
        </w:rPr>
        <w:t>冲突域和广播域：</w:t>
      </w:r>
    </w:p>
    <w:p>
      <w:pPr>
        <w:widowControl/>
        <w:numPr>
          <w:ilvl w:val="1"/>
          <w:numId w:val="14"/>
        </w:numPr>
        <w:tabs>
          <w:tab w:val="left" w:pos="1440"/>
        </w:tabs>
        <w:ind w:left="-141" w:leftChars="-67"/>
        <w:jc w:val="left"/>
        <w:textAlignment w:val="center"/>
        <w:rPr>
          <w:rFonts w:ascii="宋体" w:hAnsi="宋体" w:eastAsia="宋体" w:cs="宋体"/>
          <w:szCs w:val="21"/>
        </w:rPr>
      </w:pPr>
      <w:r>
        <w:rPr>
          <w:rFonts w:hint="eastAsia" w:ascii="宋体" w:hAnsi="宋体" w:eastAsia="宋体"/>
          <w:szCs w:val="21"/>
        </w:rPr>
        <w:t>冲突域：</w:t>
      </w:r>
    </w:p>
    <w:p>
      <w:pPr>
        <w:pStyle w:val="7"/>
        <w:spacing w:before="0" w:beforeAutospacing="0" w:after="0" w:afterAutospacing="0"/>
        <w:ind w:left="218" w:leftChars="104"/>
        <w:rPr>
          <w:sz w:val="21"/>
          <w:szCs w:val="21"/>
        </w:rPr>
      </w:pPr>
      <w:r>
        <w:rPr>
          <w:rFonts w:hint="eastAsia"/>
          <w:sz w:val="21"/>
          <w:szCs w:val="21"/>
        </w:rPr>
        <w:t>连接在同一导线上的所有工作站的集合，或者说是同一物理网段上所有节点的集合或以太网上竞争同一带宽的节点集合。在OSI模型中，冲突域被看作是</w:t>
      </w:r>
      <w:r>
        <w:rPr>
          <w:rFonts w:hint="eastAsia"/>
          <w:sz w:val="21"/>
          <w:szCs w:val="21"/>
          <w:highlight w:val="yellow"/>
        </w:rPr>
        <w:t>第一层的概念</w:t>
      </w:r>
      <w:r>
        <w:rPr>
          <w:rFonts w:hint="eastAsia"/>
          <w:sz w:val="21"/>
          <w:szCs w:val="21"/>
        </w:rPr>
        <w:t>，连接同一冲突域的设备有</w:t>
      </w:r>
      <w:r>
        <w:rPr>
          <w:rFonts w:hint="eastAsia"/>
          <w:sz w:val="21"/>
          <w:szCs w:val="21"/>
          <w:highlight w:val="yellow"/>
        </w:rPr>
        <w:t>Hub，Reperter</w:t>
      </w:r>
      <w:r>
        <w:rPr>
          <w:rFonts w:hint="eastAsia"/>
          <w:sz w:val="21"/>
          <w:szCs w:val="21"/>
        </w:rPr>
        <w:t>或者其他进行简复制信号的设备，能够扩大冲突域，数据链路层及以上的设备可以隔开冲突域。</w:t>
      </w:r>
    </w:p>
    <w:p>
      <w:pPr>
        <w:widowControl/>
        <w:numPr>
          <w:ilvl w:val="1"/>
          <w:numId w:val="15"/>
        </w:numPr>
        <w:tabs>
          <w:tab w:val="left" w:pos="1440"/>
        </w:tabs>
        <w:ind w:left="-141" w:leftChars="-67"/>
        <w:jc w:val="left"/>
        <w:textAlignment w:val="center"/>
        <w:rPr>
          <w:rFonts w:ascii="宋体" w:hAnsi="宋体" w:eastAsia="宋体"/>
          <w:szCs w:val="21"/>
        </w:rPr>
      </w:pPr>
      <w:r>
        <w:rPr>
          <w:rFonts w:hint="eastAsia" w:ascii="宋体" w:hAnsi="宋体" w:eastAsia="宋体"/>
          <w:szCs w:val="21"/>
        </w:rPr>
        <w:t>广播域：</w:t>
      </w:r>
    </w:p>
    <w:p>
      <w:pPr>
        <w:pStyle w:val="7"/>
        <w:spacing w:before="0" w:beforeAutospacing="0" w:after="0" w:afterAutospacing="0"/>
        <w:ind w:left="218" w:leftChars="104"/>
        <w:rPr>
          <w:sz w:val="21"/>
          <w:szCs w:val="21"/>
        </w:rPr>
      </w:pPr>
      <w:r>
        <w:rPr>
          <w:rFonts w:hint="eastAsia"/>
          <w:sz w:val="21"/>
          <w:szCs w:val="21"/>
        </w:rPr>
        <w:t>接收同样广播消息的节点的集合。广播域被</w:t>
      </w:r>
    </w:p>
    <w:p>
      <w:pPr>
        <w:pStyle w:val="7"/>
        <w:spacing w:before="0" w:beforeAutospacing="0" w:after="0" w:afterAutospacing="0"/>
        <w:ind w:left="218" w:leftChars="104"/>
        <w:rPr>
          <w:sz w:val="21"/>
          <w:szCs w:val="21"/>
        </w:rPr>
      </w:pPr>
    </w:p>
    <w:p>
      <w:pPr>
        <w:pStyle w:val="7"/>
        <w:spacing w:before="0" w:beforeAutospacing="0" w:after="0" w:afterAutospacing="0"/>
        <w:ind w:left="218" w:leftChars="104"/>
        <w:rPr>
          <w:sz w:val="21"/>
          <w:szCs w:val="21"/>
        </w:rPr>
      </w:pPr>
    </w:p>
    <w:p>
      <w:pPr>
        <w:pStyle w:val="7"/>
        <w:spacing w:before="0" w:beforeAutospacing="0" w:after="0" w:afterAutospacing="0"/>
        <w:ind w:left="218" w:leftChars="104"/>
        <w:rPr>
          <w:sz w:val="21"/>
          <w:szCs w:val="21"/>
        </w:rPr>
      </w:pPr>
      <w:r>
        <w:rPr>
          <w:rFonts w:hint="eastAsia"/>
          <w:sz w:val="21"/>
          <w:szCs w:val="21"/>
        </w:rPr>
        <w:t>认为是OSI中的第二层概念，所以像Hub，交换机等第一，二层设备连接的节点集合被认为都是在同一个广播域，三层及以上设备可以隔开广播域。</w:t>
      </w:r>
    </w:p>
    <w:p>
      <w:pPr>
        <w:pStyle w:val="7"/>
        <w:spacing w:before="0" w:beforeAutospacing="0" w:after="0" w:afterAutospacing="0"/>
        <w:ind w:left="218" w:leftChars="104"/>
        <w:rPr>
          <w:sz w:val="21"/>
          <w:szCs w:val="21"/>
        </w:rPr>
      </w:pPr>
      <w:r>
        <w:rPr>
          <w:rFonts w:hint="eastAsia"/>
          <w:sz w:val="21"/>
          <w:szCs w:val="21"/>
        </w:rPr>
        <w:t>参考自：</w:t>
      </w:r>
      <w:r>
        <w:fldChar w:fldCharType="begin"/>
      </w:r>
      <w:r>
        <w:instrText xml:space="preserve"> HYPERLINK "https://blog.csdn.net/ugly_girl/article/details/80901887" </w:instrText>
      </w:r>
      <w:r>
        <w:fldChar w:fldCharType="separate"/>
      </w:r>
      <w:r>
        <w:rPr>
          <w:rStyle w:val="11"/>
          <w:rFonts w:hint="eastAsia"/>
          <w:sz w:val="21"/>
          <w:szCs w:val="21"/>
        </w:rPr>
        <w:t>https://blog.csdn.net/ugly_girl/article/details/80901887</w:t>
      </w:r>
      <w:r>
        <w:rPr>
          <w:rStyle w:val="11"/>
          <w:rFonts w:hint="eastAsia"/>
          <w:sz w:val="21"/>
          <w:szCs w:val="21"/>
        </w:rPr>
        <w:fldChar w:fldCharType="end"/>
      </w:r>
    </w:p>
    <w:p>
      <w:pPr>
        <w:pStyle w:val="3"/>
        <w:spacing w:before="0" w:beforeAutospacing="0" w:after="0" w:afterAutospacing="0"/>
        <w:ind w:left="-141" w:leftChars="-67"/>
        <w:rPr>
          <w:color w:val="2E75B5"/>
          <w:sz w:val="21"/>
          <w:szCs w:val="21"/>
        </w:rPr>
      </w:pPr>
      <w:r>
        <w:rPr>
          <w:rFonts w:cs="Calibri"/>
          <w:color w:val="2E75B5"/>
          <w:sz w:val="21"/>
          <w:szCs w:val="21"/>
        </w:rPr>
        <w:t>10.1.4 ISO/OSI</w:t>
      </w:r>
      <w:r>
        <w:rPr>
          <w:rFonts w:hint="eastAsia"/>
          <w:color w:val="2E75B5"/>
          <w:sz w:val="21"/>
          <w:szCs w:val="21"/>
        </w:rPr>
        <w:t>网络体系结构</w:t>
      </w:r>
    </w:p>
    <w:p>
      <w:pPr>
        <w:widowControl/>
        <w:numPr>
          <w:ilvl w:val="1"/>
          <w:numId w:val="16"/>
        </w:numPr>
        <w:tabs>
          <w:tab w:val="left" w:pos="1440"/>
        </w:tabs>
        <w:ind w:left="-141" w:leftChars="-67"/>
        <w:jc w:val="left"/>
        <w:textAlignment w:val="center"/>
        <w:rPr>
          <w:rFonts w:ascii="宋体" w:hAnsi="宋体" w:eastAsia="宋体" w:cs="Calibri"/>
          <w:color w:val="5B9BD5"/>
          <w:szCs w:val="21"/>
        </w:rPr>
      </w:pPr>
      <w:r>
        <w:rPr>
          <w:rFonts w:ascii="宋体" w:hAnsi="宋体" w:eastAsia="宋体" w:cs="Calibri"/>
          <w:color w:val="5B9BD5"/>
          <w:szCs w:val="21"/>
        </w:rPr>
        <w:t>ISO/OSI</w:t>
      </w:r>
      <w:r>
        <w:rPr>
          <w:rFonts w:hint="eastAsia" w:ascii="宋体" w:hAnsi="宋体" w:eastAsia="宋体" w:cs="Calibri"/>
          <w:color w:val="5B9BD5"/>
          <w:szCs w:val="21"/>
        </w:rPr>
        <w:t>参考模型</w:t>
      </w:r>
    </w:p>
    <w:p>
      <w:pPr>
        <w:pStyle w:val="7"/>
        <w:spacing w:before="0" w:beforeAutospacing="0" w:after="0" w:afterAutospacing="0"/>
        <w:ind w:left="218" w:leftChars="104"/>
        <w:rPr>
          <w:sz w:val="21"/>
          <w:szCs w:val="21"/>
        </w:rPr>
      </w:pPr>
      <w:r>
        <w:rPr>
          <w:rFonts w:hint="eastAsia"/>
          <w:sz w:val="21"/>
          <w:szCs w:val="21"/>
        </w:rPr>
        <w:t>IOS/OSI的参考模型共有7层。由低层至高层分别为物理层、数据链路层、网络层、传输层、会话层、表示层和应用层。ISO/OSI的7层参考模型本身不是一个标准，在制定具体网络协议和标准时，要依OSI/RM参考模型作为“参照基准”，并说明与该“参照基准”的对应关系。</w:t>
      </w:r>
    </w:p>
    <w:p>
      <w:pPr>
        <w:pStyle w:val="7"/>
        <w:spacing w:before="0" w:beforeAutospacing="0" w:after="0" w:afterAutospacing="0"/>
        <w:ind w:left="-141" w:leftChars="-67"/>
        <w:jc w:val="center"/>
        <w:rPr>
          <w:sz w:val="21"/>
          <w:szCs w:val="21"/>
        </w:rPr>
      </w:pPr>
      <w:r>
        <w:rPr>
          <w:sz w:val="21"/>
          <w:szCs w:val="21"/>
        </w:rPr>
        <w:drawing>
          <wp:inline distT="0" distB="0" distL="0" distR="0">
            <wp:extent cx="3971290" cy="3056890"/>
            <wp:effectExtent l="0" t="0" r="0" b="0"/>
            <wp:docPr id="6" name="图片 6" descr="协 议 &#10;应 用 层 &#10;表 示 层 &#10;会 话 层 &#10;传 输 层 &#10;网 络 层 &#10;数 据 链 路 层 &#10;物 理 层 &#10;物 理 介 质 &#10;应 用 层 &#10;表 示 层 &#10;会 话 层 &#10;传 输 层 &#10;网 络 层 &#10;数 据 链 路 层 &#10;物 理 层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协 议 &#10;应 用 层 &#10;表 示 层 &#10;会 话 层 &#10;传 输 层 &#10;网 络 层 &#10;数 据 链 路 层 &#10;物 理 层 &#10;物 理 介 质 &#10;应 用 层 &#10;表 示 层 &#10;会 话 层 &#10;传 输 层 &#10;网 络 层 &#10;数 据 链 路 层 &#10;物 理 层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71290" cy="3056890"/>
                    </a:xfrm>
                    <a:prstGeom prst="rect">
                      <a:avLst/>
                    </a:prstGeom>
                    <a:noFill/>
                    <a:ln>
                      <a:noFill/>
                    </a:ln>
                  </pic:spPr>
                </pic:pic>
              </a:graphicData>
            </a:graphic>
          </wp:inline>
        </w:drawing>
      </w:r>
    </w:p>
    <w:p>
      <w:pPr>
        <w:pStyle w:val="7"/>
        <w:spacing w:before="0" w:beforeAutospacing="0" w:after="0" w:afterAutospacing="0"/>
        <w:ind w:left="218" w:leftChars="104"/>
        <w:rPr>
          <w:sz w:val="21"/>
          <w:szCs w:val="21"/>
        </w:rPr>
      </w:pPr>
      <w:r>
        <w:rPr>
          <w:rFonts w:hint="eastAsia"/>
          <w:sz w:val="21"/>
          <w:szCs w:val="21"/>
        </w:rPr>
        <w:t>特点：</w:t>
      </w:r>
    </w:p>
    <w:p>
      <w:pPr>
        <w:widowControl/>
        <w:numPr>
          <w:ilvl w:val="1"/>
          <w:numId w:val="17"/>
        </w:numPr>
        <w:tabs>
          <w:tab w:val="left" w:pos="1800"/>
        </w:tabs>
        <w:ind w:left="218" w:leftChars="104"/>
        <w:jc w:val="left"/>
        <w:textAlignment w:val="center"/>
        <w:rPr>
          <w:rFonts w:ascii="宋体" w:hAnsi="宋体" w:eastAsia="宋体"/>
          <w:szCs w:val="21"/>
        </w:rPr>
      </w:pPr>
      <w:r>
        <w:rPr>
          <w:rFonts w:hint="eastAsia" w:ascii="宋体" w:hAnsi="宋体" w:eastAsia="宋体"/>
          <w:szCs w:val="21"/>
        </w:rPr>
        <w:t>是一种将异构系统互连的分层结构。</w:t>
      </w:r>
    </w:p>
    <w:p>
      <w:pPr>
        <w:widowControl/>
        <w:numPr>
          <w:ilvl w:val="1"/>
          <w:numId w:val="17"/>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提供了控制互连系统交互规则的标准框架。</w:t>
      </w:r>
    </w:p>
    <w:p>
      <w:pPr>
        <w:widowControl/>
        <w:numPr>
          <w:ilvl w:val="1"/>
          <w:numId w:val="17"/>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定义了一种抽象结构，而并非具体实现的描述。</w:t>
      </w:r>
    </w:p>
    <w:p>
      <w:pPr>
        <w:widowControl/>
        <w:numPr>
          <w:ilvl w:val="1"/>
          <w:numId w:val="17"/>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不同系统上相同层的实体称为同等层实体。</w:t>
      </w:r>
    </w:p>
    <w:p>
      <w:pPr>
        <w:widowControl/>
        <w:numPr>
          <w:ilvl w:val="1"/>
          <w:numId w:val="17"/>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同等层实体之间的通信由该层的协议管理。</w:t>
      </w:r>
    </w:p>
    <w:p>
      <w:pPr>
        <w:widowControl/>
        <w:numPr>
          <w:ilvl w:val="1"/>
          <w:numId w:val="17"/>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相邻层间的接口定义了原语操作和低层向高层提供的服务。</w:t>
      </w:r>
    </w:p>
    <w:p>
      <w:pPr>
        <w:widowControl/>
        <w:numPr>
          <w:ilvl w:val="1"/>
          <w:numId w:val="17"/>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所提供的公共服务是面向连接的或无连接的数据服务。</w:t>
      </w:r>
    </w:p>
    <w:p>
      <w:pPr>
        <w:widowControl/>
        <w:numPr>
          <w:ilvl w:val="1"/>
          <w:numId w:val="17"/>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直接的数据传送仅在最低层实现。</w:t>
      </w:r>
    </w:p>
    <w:p>
      <w:pPr>
        <w:widowControl/>
        <w:numPr>
          <w:ilvl w:val="1"/>
          <w:numId w:val="17"/>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每层完成所定义的功能，修改本层的功能并不影响其他层</w:t>
      </w:r>
    </w:p>
    <w:p>
      <w:pPr>
        <w:widowControl/>
        <w:numPr>
          <w:ilvl w:val="1"/>
          <w:numId w:val="18"/>
        </w:numPr>
        <w:tabs>
          <w:tab w:val="left" w:pos="1440"/>
        </w:tabs>
        <w:ind w:left="-141" w:leftChars="-67"/>
        <w:jc w:val="left"/>
        <w:textAlignment w:val="center"/>
        <w:rPr>
          <w:rFonts w:ascii="宋体" w:hAnsi="宋体" w:eastAsia="宋体" w:cs="Calibri"/>
          <w:color w:val="5B9BD5"/>
          <w:szCs w:val="21"/>
        </w:rPr>
      </w:pPr>
      <w:r>
        <w:rPr>
          <w:rFonts w:ascii="宋体" w:hAnsi="宋体" w:eastAsia="宋体" w:cs="Calibri"/>
          <w:color w:val="5B9BD5"/>
          <w:szCs w:val="21"/>
        </w:rPr>
        <w:t>ISO/OSI</w:t>
      </w:r>
      <w:r>
        <w:rPr>
          <w:rFonts w:hint="eastAsia" w:ascii="宋体" w:hAnsi="宋体" w:eastAsia="宋体" w:cs="Calibri"/>
          <w:color w:val="5B9BD5"/>
          <w:szCs w:val="21"/>
        </w:rPr>
        <w:t>各层的功能</w:t>
      </w:r>
    </w:p>
    <w:p>
      <w:pPr>
        <w:widowControl/>
        <w:numPr>
          <w:ilvl w:val="1"/>
          <w:numId w:val="19"/>
        </w:numPr>
        <w:tabs>
          <w:tab w:val="left" w:pos="1440"/>
        </w:tabs>
        <w:ind w:left="-141" w:leftChars="-67"/>
        <w:jc w:val="left"/>
        <w:textAlignment w:val="center"/>
        <w:rPr>
          <w:rFonts w:ascii="宋体" w:hAnsi="宋体" w:eastAsia="宋体" w:cs="宋体"/>
          <w:szCs w:val="21"/>
        </w:rPr>
      </w:pPr>
      <w:r>
        <w:rPr>
          <w:rFonts w:hint="eastAsia" w:ascii="宋体" w:hAnsi="宋体" w:eastAsia="宋体"/>
          <w:szCs w:val="21"/>
        </w:rPr>
        <w:t>物理层（Physical Layer）：</w:t>
      </w:r>
    </w:p>
    <w:p>
      <w:pPr>
        <w:pStyle w:val="7"/>
        <w:spacing w:before="0" w:beforeAutospacing="0" w:after="0" w:afterAutospacing="0"/>
        <w:ind w:left="218" w:leftChars="104"/>
        <w:rPr>
          <w:sz w:val="21"/>
          <w:szCs w:val="21"/>
        </w:rPr>
      </w:pPr>
      <w:r>
        <w:rPr>
          <w:rFonts w:hint="eastAsia"/>
          <w:sz w:val="21"/>
          <w:szCs w:val="21"/>
        </w:rPr>
        <w:t>提供为建立、维护和拆除物理链路所需的机械、电气、功能和规程的特性；提供有关在传输介质上传输非结构的位流及物理链路故障检测指示。</w:t>
      </w:r>
    </w:p>
    <w:p>
      <w:pPr>
        <w:pStyle w:val="7"/>
        <w:spacing w:before="0" w:beforeAutospacing="0" w:after="0" w:afterAutospacing="0"/>
        <w:ind w:left="218" w:leftChars="104"/>
        <w:rPr>
          <w:sz w:val="21"/>
          <w:szCs w:val="21"/>
        </w:rPr>
      </w:pPr>
      <w:r>
        <w:rPr>
          <w:rFonts w:hint="eastAsia"/>
          <w:sz w:val="21"/>
          <w:szCs w:val="21"/>
        </w:rPr>
        <w:t>在这一层，数据还没有被组织，仅作为原始的位流或电气电压处理，</w:t>
      </w:r>
      <w:r>
        <w:rPr>
          <w:rFonts w:hint="eastAsia"/>
          <w:sz w:val="21"/>
          <w:szCs w:val="21"/>
          <w:highlight w:val="yellow"/>
        </w:rPr>
        <w:t>单位是位。</w:t>
      </w:r>
    </w:p>
    <w:p>
      <w:pPr>
        <w:widowControl/>
        <w:numPr>
          <w:ilvl w:val="1"/>
          <w:numId w:val="20"/>
        </w:numPr>
        <w:tabs>
          <w:tab w:val="left" w:pos="1440"/>
        </w:tabs>
        <w:ind w:left="-141" w:leftChars="-67"/>
        <w:jc w:val="left"/>
        <w:textAlignment w:val="center"/>
        <w:rPr>
          <w:rFonts w:ascii="宋体" w:hAnsi="宋体" w:eastAsia="宋体"/>
          <w:szCs w:val="21"/>
        </w:rPr>
      </w:pPr>
      <w:r>
        <w:rPr>
          <w:rFonts w:hint="eastAsia" w:ascii="宋体" w:hAnsi="宋体" w:eastAsia="宋体"/>
          <w:szCs w:val="21"/>
        </w:rPr>
        <w:t>数据链路层（Data Link Layer）</w:t>
      </w:r>
      <w:r>
        <w:rPr>
          <w:rFonts w:ascii="宋体" w:hAnsi="宋体" w:eastAsia="宋体" w:cs="Calibri"/>
          <w:szCs w:val="21"/>
        </w:rPr>
        <w:t>:</w:t>
      </w:r>
    </w:p>
    <w:p>
      <w:pPr>
        <w:pStyle w:val="7"/>
        <w:spacing w:before="0" w:beforeAutospacing="0" w:after="0" w:afterAutospacing="0"/>
        <w:ind w:left="218" w:leftChars="104"/>
        <w:rPr>
          <w:sz w:val="21"/>
          <w:szCs w:val="21"/>
        </w:rPr>
      </w:pPr>
      <w:r>
        <w:rPr>
          <w:rFonts w:hint="eastAsia"/>
          <w:sz w:val="21"/>
          <w:szCs w:val="21"/>
        </w:rPr>
        <w:t>数据链路层负责在两个相邻节点间的线路上无差错地传送以帧为单位的数据，并进行流量控制。每一帧包括一定数量的数据和一些必要的控制信息。和物理层相似，数据链路层要负责建立、维持和释放数据链路的连接。传输</w:t>
      </w:r>
      <w:r>
        <w:rPr>
          <w:rFonts w:hint="eastAsia"/>
          <w:sz w:val="21"/>
          <w:szCs w:val="21"/>
          <w:highlight w:val="yellow"/>
        </w:rPr>
        <w:t>单位是帧</w:t>
      </w:r>
      <w:r>
        <w:rPr>
          <w:rFonts w:hint="eastAsia"/>
          <w:sz w:val="21"/>
          <w:szCs w:val="21"/>
        </w:rPr>
        <w:t>。</w:t>
      </w:r>
    </w:p>
    <w:p>
      <w:pPr>
        <w:widowControl/>
        <w:numPr>
          <w:ilvl w:val="1"/>
          <w:numId w:val="21"/>
        </w:numPr>
        <w:tabs>
          <w:tab w:val="left" w:pos="1440"/>
        </w:tabs>
        <w:ind w:left="-141" w:leftChars="-67"/>
        <w:jc w:val="left"/>
        <w:textAlignment w:val="center"/>
        <w:rPr>
          <w:rFonts w:ascii="宋体" w:hAnsi="宋体" w:eastAsia="宋体"/>
          <w:szCs w:val="21"/>
        </w:rPr>
      </w:pPr>
      <w:r>
        <w:rPr>
          <w:rFonts w:hint="eastAsia" w:ascii="宋体" w:hAnsi="宋体" w:eastAsia="宋体"/>
          <w:szCs w:val="21"/>
        </w:rPr>
        <w:t>网络层（Network Layer）：</w:t>
      </w:r>
    </w:p>
    <w:p>
      <w:pPr>
        <w:pStyle w:val="7"/>
        <w:spacing w:before="0" w:beforeAutospacing="0" w:after="0" w:afterAutospacing="0"/>
        <w:ind w:left="218" w:leftChars="104"/>
        <w:rPr>
          <w:sz w:val="21"/>
          <w:szCs w:val="21"/>
        </w:rPr>
      </w:pPr>
      <w:r>
        <w:rPr>
          <w:rFonts w:hint="eastAsia"/>
          <w:sz w:val="21"/>
          <w:szCs w:val="21"/>
        </w:rPr>
        <w:t>传输层实体提供端到端的交换网络数据传送功能，使得传输层摆脱路由选择、交换方式和拥挤控制等网络传输细节；可以为传输层实体建立、维持和拆除一条或多条通信路径；对网络传输中发生的不可恢复的差错予以报告。网络层的任务就是选择合适的网间路由和交换节点，确保数据及时传送。传输的</w:t>
      </w:r>
      <w:r>
        <w:rPr>
          <w:rFonts w:hint="eastAsia"/>
          <w:sz w:val="21"/>
          <w:szCs w:val="21"/>
          <w:highlight w:val="yellow"/>
        </w:rPr>
        <w:t>单位是包</w:t>
      </w:r>
      <w:r>
        <w:rPr>
          <w:rFonts w:hint="eastAsia"/>
          <w:sz w:val="21"/>
          <w:szCs w:val="21"/>
        </w:rPr>
        <w:t>。</w:t>
      </w:r>
    </w:p>
    <w:p>
      <w:pPr>
        <w:widowControl/>
        <w:numPr>
          <w:ilvl w:val="1"/>
          <w:numId w:val="22"/>
        </w:numPr>
        <w:tabs>
          <w:tab w:val="left" w:pos="1440"/>
        </w:tabs>
        <w:ind w:left="-141" w:leftChars="-67"/>
        <w:jc w:val="left"/>
        <w:textAlignment w:val="center"/>
        <w:rPr>
          <w:rFonts w:ascii="宋体" w:hAnsi="宋体" w:eastAsia="宋体"/>
          <w:szCs w:val="21"/>
        </w:rPr>
      </w:pPr>
      <w:r>
        <w:rPr>
          <w:rFonts w:hint="eastAsia" w:ascii="宋体" w:hAnsi="宋体" w:eastAsia="宋体"/>
          <w:szCs w:val="21"/>
        </w:rPr>
        <w:t>传输层（Transport Layer）：</w:t>
      </w:r>
    </w:p>
    <w:p>
      <w:pPr>
        <w:pStyle w:val="7"/>
        <w:spacing w:before="0" w:beforeAutospacing="0" w:after="0" w:afterAutospacing="0"/>
        <w:ind w:left="218" w:leftChars="104"/>
        <w:rPr>
          <w:sz w:val="21"/>
          <w:szCs w:val="21"/>
        </w:rPr>
      </w:pPr>
      <w:r>
        <w:rPr>
          <w:rFonts w:hint="eastAsia"/>
          <w:sz w:val="21"/>
          <w:szCs w:val="21"/>
        </w:rPr>
        <w:t>为会话层实体提供透明、可靠的数据传输服务，保证端到端的数据完整性。选择网络层能提供最适宜的服务；提供建立、维护和拆除传输连接功能。传送</w:t>
      </w:r>
      <w:r>
        <w:rPr>
          <w:rFonts w:hint="eastAsia"/>
          <w:sz w:val="21"/>
          <w:szCs w:val="21"/>
          <w:highlight w:val="yellow"/>
        </w:rPr>
        <w:t>单位是报文</w:t>
      </w:r>
      <w:r>
        <w:rPr>
          <w:rFonts w:hint="eastAsia"/>
          <w:sz w:val="21"/>
          <w:szCs w:val="21"/>
        </w:rPr>
        <w:t>。</w:t>
      </w:r>
    </w:p>
    <w:p>
      <w:pPr>
        <w:widowControl/>
        <w:numPr>
          <w:ilvl w:val="1"/>
          <w:numId w:val="23"/>
        </w:numPr>
        <w:tabs>
          <w:tab w:val="left" w:pos="1440"/>
        </w:tabs>
        <w:ind w:left="-141" w:leftChars="-67"/>
        <w:jc w:val="left"/>
        <w:textAlignment w:val="center"/>
        <w:rPr>
          <w:rFonts w:ascii="宋体" w:hAnsi="宋体" w:eastAsia="宋体"/>
          <w:szCs w:val="21"/>
        </w:rPr>
      </w:pPr>
      <w:r>
        <w:rPr>
          <w:rFonts w:hint="eastAsia" w:ascii="宋体" w:hAnsi="宋体" w:eastAsia="宋体"/>
          <w:szCs w:val="21"/>
        </w:rPr>
        <w:t>会话层（Session Layer）：</w:t>
      </w:r>
    </w:p>
    <w:p>
      <w:pPr>
        <w:pStyle w:val="7"/>
        <w:spacing w:before="0" w:beforeAutospacing="0" w:after="0" w:afterAutospacing="0"/>
        <w:ind w:left="218" w:leftChars="104"/>
        <w:rPr>
          <w:sz w:val="21"/>
          <w:szCs w:val="21"/>
        </w:rPr>
      </w:pPr>
      <w:r>
        <w:rPr>
          <w:rFonts w:hint="eastAsia"/>
          <w:sz w:val="21"/>
          <w:szCs w:val="21"/>
        </w:rPr>
        <w:t>为彼此合作的表示层实体提供建立、维护和结束会话连接的功能；完成通信进程的逻辑名字与物理名字间的对应；提供会话管理服务。</w:t>
      </w:r>
    </w:p>
    <w:p>
      <w:pPr>
        <w:widowControl/>
        <w:numPr>
          <w:ilvl w:val="1"/>
          <w:numId w:val="24"/>
        </w:numPr>
        <w:tabs>
          <w:tab w:val="left" w:pos="1440"/>
        </w:tabs>
        <w:ind w:left="-141" w:leftChars="-67"/>
        <w:jc w:val="left"/>
        <w:textAlignment w:val="center"/>
        <w:rPr>
          <w:rFonts w:ascii="宋体" w:hAnsi="宋体" w:eastAsia="宋体"/>
          <w:szCs w:val="21"/>
        </w:rPr>
      </w:pPr>
      <w:r>
        <w:rPr>
          <w:rFonts w:hint="eastAsia" w:ascii="宋体" w:hAnsi="宋体" w:eastAsia="宋体"/>
          <w:szCs w:val="21"/>
        </w:rPr>
        <w:t>表示层（Presentation Layer）：</w:t>
      </w:r>
    </w:p>
    <w:p>
      <w:pPr>
        <w:pStyle w:val="7"/>
        <w:spacing w:before="0" w:beforeAutospacing="0" w:after="0" w:afterAutospacing="0"/>
        <w:ind w:left="218" w:leftChars="104"/>
        <w:rPr>
          <w:sz w:val="21"/>
          <w:szCs w:val="21"/>
        </w:rPr>
      </w:pPr>
      <w:r>
        <w:rPr>
          <w:rFonts w:hint="eastAsia"/>
          <w:sz w:val="21"/>
          <w:szCs w:val="21"/>
        </w:rPr>
        <w:t>为应用层进程提供能解释所交换信息含义的一组服务，即将欲交换的数据从适合于某一用户的抽象语法转换为适合于OSI系统内部使用的传送语法。提供格式化的表示和转换数据服务。数据的压缩、解压缩、加密和解密等工作都由表示层负责</w:t>
      </w:r>
    </w:p>
    <w:p>
      <w:pPr>
        <w:pStyle w:val="7"/>
        <w:spacing w:before="0" w:beforeAutospacing="0" w:after="0" w:afterAutospacing="0"/>
        <w:ind w:left="218" w:leftChars="104"/>
        <w:rPr>
          <w:sz w:val="21"/>
          <w:szCs w:val="21"/>
        </w:rPr>
      </w:pPr>
    </w:p>
    <w:p>
      <w:pPr>
        <w:pStyle w:val="7"/>
        <w:spacing w:before="0" w:beforeAutospacing="0" w:after="0" w:afterAutospacing="0"/>
        <w:ind w:left="218" w:leftChars="104"/>
        <w:rPr>
          <w:sz w:val="21"/>
          <w:szCs w:val="21"/>
        </w:rPr>
      </w:pPr>
      <w:r>
        <w:rPr>
          <w:rFonts w:hint="eastAsia"/>
          <w:sz w:val="21"/>
          <w:szCs w:val="21"/>
        </w:rPr>
        <w:t>。</w:t>
      </w:r>
    </w:p>
    <w:p>
      <w:pPr>
        <w:widowControl/>
        <w:numPr>
          <w:ilvl w:val="1"/>
          <w:numId w:val="25"/>
        </w:numPr>
        <w:tabs>
          <w:tab w:val="left" w:pos="1440"/>
        </w:tabs>
        <w:ind w:left="-141" w:leftChars="-67"/>
        <w:jc w:val="left"/>
        <w:textAlignment w:val="center"/>
        <w:rPr>
          <w:rFonts w:ascii="宋体" w:hAnsi="宋体" w:eastAsia="宋体"/>
          <w:szCs w:val="21"/>
        </w:rPr>
      </w:pPr>
      <w:r>
        <w:rPr>
          <w:rFonts w:hint="eastAsia" w:ascii="宋体" w:hAnsi="宋体" w:eastAsia="宋体"/>
          <w:szCs w:val="21"/>
        </w:rPr>
        <w:t>应用层（Application Layer）：</w:t>
      </w:r>
    </w:p>
    <w:p>
      <w:pPr>
        <w:pStyle w:val="7"/>
        <w:spacing w:before="0" w:beforeAutospacing="0" w:after="0" w:afterAutospacing="0"/>
        <w:ind w:left="-141" w:leftChars="-67"/>
        <w:rPr>
          <w:sz w:val="21"/>
          <w:szCs w:val="21"/>
        </w:rPr>
      </w:pPr>
      <w:r>
        <w:rPr>
          <w:rFonts w:hint="eastAsia"/>
          <w:sz w:val="21"/>
          <w:szCs w:val="21"/>
        </w:rPr>
        <w:t>提供OSI用户服务，即确定进程之间通信的性质，以满足用户需要以及提供网络与用，户应用软件之间的接口服务。例如，事务处理程序、电子邮件和网络管理程序等。</w:t>
      </w:r>
    </w:p>
    <w:p>
      <w:pPr>
        <w:pStyle w:val="7"/>
        <w:spacing w:before="0" w:beforeAutospacing="0" w:after="0" w:afterAutospacing="0"/>
        <w:ind w:left="-141" w:leftChars="-67"/>
        <w:rPr>
          <w:sz w:val="21"/>
          <w:szCs w:val="21"/>
        </w:rPr>
      </w:pPr>
      <w:r>
        <w:rPr>
          <w:rFonts w:hint="eastAsia"/>
          <w:sz w:val="21"/>
          <w:szCs w:val="21"/>
        </w:rPr>
        <w:t>会话层和表示层仅仅是该模型中的规定，在</w:t>
      </w:r>
      <w:r>
        <w:rPr>
          <w:rFonts w:cs="Calibri"/>
          <w:sz w:val="21"/>
          <w:szCs w:val="21"/>
        </w:rPr>
        <w:t>TCP/IP</w:t>
      </w:r>
      <w:r>
        <w:rPr>
          <w:rFonts w:hint="eastAsia"/>
          <w:sz w:val="21"/>
          <w:szCs w:val="21"/>
        </w:rPr>
        <w:t>中这两层不存在。</w:t>
      </w:r>
    </w:p>
    <w:p>
      <w:pPr>
        <w:widowControl/>
        <w:numPr>
          <w:ilvl w:val="1"/>
          <w:numId w:val="26"/>
        </w:numPr>
        <w:tabs>
          <w:tab w:val="left" w:pos="1440"/>
        </w:tabs>
        <w:ind w:left="-141" w:leftChars="-67"/>
        <w:jc w:val="left"/>
        <w:textAlignment w:val="center"/>
        <w:rPr>
          <w:rFonts w:ascii="宋体" w:hAnsi="宋体" w:eastAsia="宋体" w:cs="Calibri"/>
          <w:color w:val="5B9BD5"/>
          <w:szCs w:val="21"/>
        </w:rPr>
      </w:pPr>
      <w:r>
        <w:rPr>
          <w:rFonts w:ascii="宋体" w:hAnsi="宋体" w:eastAsia="宋体" w:cs="Calibri"/>
          <w:color w:val="5B9BD5"/>
          <w:szCs w:val="21"/>
        </w:rPr>
        <w:t>ISO/OSI</w:t>
      </w:r>
      <w:r>
        <w:rPr>
          <w:rFonts w:hint="eastAsia" w:ascii="宋体" w:hAnsi="宋体" w:eastAsia="宋体" w:cs="Calibri"/>
          <w:color w:val="5B9BD5"/>
          <w:szCs w:val="21"/>
        </w:rPr>
        <w:t>参考模型中的数据流向</w:t>
      </w:r>
    </w:p>
    <w:p>
      <w:pPr>
        <w:pStyle w:val="7"/>
        <w:spacing w:before="0" w:beforeAutospacing="0" w:after="0" w:afterAutospacing="0"/>
        <w:ind w:left="-141" w:leftChars="-67"/>
        <w:jc w:val="center"/>
        <w:rPr>
          <w:sz w:val="21"/>
          <w:szCs w:val="21"/>
        </w:rPr>
      </w:pPr>
      <w:r>
        <w:rPr>
          <w:sz w:val="21"/>
          <w:szCs w:val="21"/>
        </w:rPr>
        <w:drawing>
          <wp:inline distT="0" distB="0" distL="0" distR="0">
            <wp:extent cx="5363845" cy="2988945"/>
            <wp:effectExtent l="0" t="0" r="8255" b="1905"/>
            <wp:docPr id="7" name="图片 7" descr="A 系 统 &#10;应 用 层 &#10;表 示 层 &#10;会 话 层 &#10;传 输 层 &#10;网 络 层 &#10;数 据 链 路 层 &#10;物 理 层 &#10;数 据 &#10;AH 数 据 &#10;应 用 协 议 &#10;表 示 协 议 &#10;会 话 协 议 &#10;传 输 协 议 一 ． 一 ， · &#10;网 络 协 议 一 ． - ． · &#10;B 系 统 &#10;应 用 层 &#10;表 示 层 &#10;会 话 层 &#10;传 输 层 &#10;网 络 层 &#10;数 据 链 路 层 &#10;物 理 层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 系 统 &#10;应 用 层 &#10;表 示 层 &#10;会 话 层 &#10;传 输 层 &#10;网 络 层 &#10;数 据 链 路 层 &#10;物 理 层 &#10;数 据 &#10;AH 数 据 &#10;应 用 协 议 &#10;表 示 协 议 &#10;会 话 协 议 &#10;传 输 协 议 一 ． 一 ， · &#10;网 络 协 议 一 ． - ． · &#10;B 系 统 &#10;应 用 层 &#10;表 示 层 &#10;会 话 层 &#10;传 输 层 &#10;网 络 层 &#10;数 据 链 路 层 &#10;物 理 层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63845" cy="2988945"/>
                    </a:xfrm>
                    <a:prstGeom prst="rect">
                      <a:avLst/>
                    </a:prstGeom>
                  </pic:spPr>
                </pic:pic>
              </a:graphicData>
            </a:graphic>
          </wp:inline>
        </w:drawing>
      </w:r>
    </w:p>
    <w:p>
      <w:pPr>
        <w:pStyle w:val="2"/>
        <w:spacing w:before="0" w:beforeAutospacing="0" w:after="0" w:afterAutospacing="0"/>
        <w:ind w:left="-141" w:leftChars="-67"/>
        <w:rPr>
          <w:color w:val="1E4E79"/>
          <w:sz w:val="21"/>
          <w:szCs w:val="21"/>
        </w:rPr>
      </w:pPr>
      <w:r>
        <w:rPr>
          <w:rFonts w:cs="Calibri"/>
          <w:color w:val="1E4E79"/>
          <w:sz w:val="21"/>
          <w:szCs w:val="21"/>
        </w:rPr>
        <w:t>10.2</w:t>
      </w:r>
      <w:r>
        <w:rPr>
          <w:rFonts w:hint="eastAsia"/>
          <w:color w:val="1E4E79"/>
          <w:sz w:val="21"/>
          <w:szCs w:val="21"/>
        </w:rPr>
        <w:t>网络互联硬件</w:t>
      </w:r>
    </w:p>
    <w:p>
      <w:pPr>
        <w:pStyle w:val="3"/>
        <w:spacing w:before="0" w:beforeAutospacing="0" w:after="0" w:afterAutospacing="0"/>
        <w:ind w:left="-141" w:leftChars="-67"/>
        <w:rPr>
          <w:color w:val="2E75B5"/>
          <w:sz w:val="21"/>
          <w:szCs w:val="21"/>
        </w:rPr>
      </w:pPr>
      <w:r>
        <w:rPr>
          <w:rFonts w:cs="Calibri"/>
          <w:color w:val="2E75B5"/>
          <w:sz w:val="21"/>
          <w:szCs w:val="21"/>
        </w:rPr>
        <w:t>10.2.1</w:t>
      </w:r>
      <w:r>
        <w:rPr>
          <w:rFonts w:hint="eastAsia"/>
          <w:color w:val="2E75B5"/>
          <w:sz w:val="21"/>
          <w:szCs w:val="21"/>
        </w:rPr>
        <w:t>网络设备</w:t>
      </w:r>
    </w:p>
    <w:p>
      <w:pPr>
        <w:widowControl/>
        <w:numPr>
          <w:ilvl w:val="1"/>
          <w:numId w:val="27"/>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网络传输介质互联设备</w:t>
      </w:r>
    </w:p>
    <w:p>
      <w:pPr>
        <w:pStyle w:val="7"/>
        <w:spacing w:before="0" w:beforeAutospacing="0" w:after="0" w:afterAutospacing="0"/>
        <w:ind w:left="218" w:leftChars="104"/>
        <w:rPr>
          <w:sz w:val="21"/>
          <w:szCs w:val="21"/>
        </w:rPr>
      </w:pPr>
      <w:r>
        <w:rPr>
          <w:rFonts w:hint="eastAsia"/>
          <w:sz w:val="21"/>
          <w:szCs w:val="21"/>
        </w:rPr>
        <w:t>网络线路与用户节点具体衔接时，需要网络传输介质的互联设备。如T型头（细同轴电缆连接器）、收发器、RJ-45（屏蔽或非屏蔽双绞线连接器）。</w:t>
      </w:r>
    </w:p>
    <w:p>
      <w:pPr>
        <w:widowControl/>
        <w:numPr>
          <w:ilvl w:val="1"/>
          <w:numId w:val="28"/>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物理层互联设备</w:t>
      </w:r>
    </w:p>
    <w:p>
      <w:pPr>
        <w:widowControl/>
        <w:numPr>
          <w:ilvl w:val="1"/>
          <w:numId w:val="29"/>
        </w:numPr>
        <w:tabs>
          <w:tab w:val="left" w:pos="1440"/>
        </w:tabs>
        <w:ind w:left="-141" w:leftChars="-67"/>
        <w:jc w:val="left"/>
        <w:textAlignment w:val="center"/>
        <w:rPr>
          <w:rFonts w:ascii="宋体" w:hAnsi="宋体" w:eastAsia="宋体" w:cs="宋体"/>
          <w:szCs w:val="21"/>
        </w:rPr>
      </w:pPr>
      <w:r>
        <w:rPr>
          <w:rFonts w:hint="eastAsia" w:ascii="宋体" w:hAnsi="宋体" w:eastAsia="宋体"/>
          <w:szCs w:val="21"/>
        </w:rPr>
        <w:t>中继器：</w:t>
      </w:r>
    </w:p>
    <w:p>
      <w:pPr>
        <w:pStyle w:val="7"/>
        <w:spacing w:before="0" w:beforeAutospacing="0" w:after="0" w:afterAutospacing="0"/>
        <w:ind w:left="218" w:leftChars="104"/>
        <w:rPr>
          <w:sz w:val="21"/>
          <w:szCs w:val="21"/>
        </w:rPr>
      </w:pPr>
      <w:r>
        <w:rPr>
          <w:rFonts w:hint="eastAsia"/>
          <w:sz w:val="21"/>
          <w:szCs w:val="21"/>
        </w:rPr>
        <w:t>在物理层上实现局域网网段互连的，用于扩展局域网网段的长度。由于中继器只在两个局域网网段间实现电气信号的恢复与整形，因此它仅用于连接相同的局域段。在以太网中最多使用4个中继器，中继器的主要优点是安装简便、使用方便、价格便宜。</w:t>
      </w:r>
    </w:p>
    <w:p>
      <w:pPr>
        <w:widowControl/>
        <w:numPr>
          <w:ilvl w:val="1"/>
          <w:numId w:val="30"/>
        </w:numPr>
        <w:tabs>
          <w:tab w:val="left" w:pos="1440"/>
        </w:tabs>
        <w:ind w:left="-141" w:leftChars="-67"/>
        <w:jc w:val="left"/>
        <w:textAlignment w:val="center"/>
        <w:rPr>
          <w:rFonts w:ascii="宋体" w:hAnsi="宋体" w:eastAsia="宋体"/>
          <w:szCs w:val="21"/>
        </w:rPr>
      </w:pPr>
      <w:r>
        <w:rPr>
          <w:rFonts w:hint="eastAsia" w:ascii="宋体" w:hAnsi="宋体" w:eastAsia="宋体"/>
          <w:szCs w:val="21"/>
        </w:rPr>
        <w:t>集线器：</w:t>
      </w:r>
    </w:p>
    <w:p>
      <w:pPr>
        <w:pStyle w:val="7"/>
        <w:spacing w:before="0" w:beforeAutospacing="0" w:after="0" w:afterAutospacing="0"/>
        <w:ind w:left="218" w:leftChars="104"/>
        <w:rPr>
          <w:sz w:val="21"/>
          <w:szCs w:val="21"/>
        </w:rPr>
      </w:pPr>
      <w:r>
        <w:rPr>
          <w:rFonts w:hint="eastAsia"/>
          <w:sz w:val="21"/>
          <w:szCs w:val="21"/>
        </w:rPr>
        <w:t>可以看成是一种特殊的多路中继器，也具有信号放大功能，与中继器相比集线器可连接多个物理线路，中继器只能连接两个物理线路。优点是当网络系统中某条线路或某节点出现故障时，不会影响网上其他节点的正常工作。集线器上各端口都是共享</w:t>
      </w:r>
      <w:r>
        <w:rPr>
          <w:rFonts w:hint="eastAsia"/>
          <w:sz w:val="21"/>
          <w:szCs w:val="21"/>
          <w:highlight w:val="yellow"/>
        </w:rPr>
        <w:t>同一条背板总线</w:t>
      </w:r>
      <w:r>
        <w:rPr>
          <w:rFonts w:hint="eastAsia"/>
          <w:sz w:val="21"/>
          <w:szCs w:val="21"/>
        </w:rPr>
        <w:t>的，因此各个端口</w:t>
      </w:r>
      <w:r>
        <w:rPr>
          <w:rFonts w:hint="eastAsia"/>
          <w:sz w:val="21"/>
          <w:szCs w:val="21"/>
          <w:highlight w:val="yellow"/>
        </w:rPr>
        <w:t>共同竞争总带宽，并采用广播方式发送信号。</w:t>
      </w:r>
    </w:p>
    <w:p>
      <w:pPr>
        <w:widowControl/>
        <w:numPr>
          <w:ilvl w:val="1"/>
          <w:numId w:val="31"/>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数据链路层互联设备</w:t>
      </w:r>
    </w:p>
    <w:p>
      <w:pPr>
        <w:widowControl/>
        <w:numPr>
          <w:ilvl w:val="1"/>
          <w:numId w:val="32"/>
        </w:numPr>
        <w:tabs>
          <w:tab w:val="left" w:pos="1440"/>
        </w:tabs>
        <w:ind w:left="-141" w:leftChars="-67"/>
        <w:jc w:val="left"/>
        <w:textAlignment w:val="center"/>
        <w:rPr>
          <w:rFonts w:ascii="宋体" w:hAnsi="宋体" w:eastAsia="宋体" w:cs="宋体"/>
          <w:szCs w:val="21"/>
        </w:rPr>
      </w:pPr>
      <w:r>
        <w:rPr>
          <w:rFonts w:hint="eastAsia" w:ascii="宋体" w:hAnsi="宋体" w:eastAsia="宋体"/>
          <w:szCs w:val="21"/>
        </w:rPr>
        <w:t>网桥：</w:t>
      </w:r>
    </w:p>
    <w:p>
      <w:pPr>
        <w:pStyle w:val="7"/>
        <w:spacing w:before="0" w:beforeAutospacing="0" w:after="0" w:afterAutospacing="0"/>
        <w:ind w:left="218" w:leftChars="104"/>
        <w:rPr>
          <w:sz w:val="21"/>
          <w:szCs w:val="21"/>
        </w:rPr>
      </w:pPr>
      <w:r>
        <w:rPr>
          <w:rFonts w:hint="eastAsia"/>
          <w:sz w:val="21"/>
          <w:szCs w:val="21"/>
        </w:rPr>
        <w:t>用于连接两个局域网网段，工作于数据链路层。网桥要分析帧地址字段，以决定是否把收到的帧转发到另一个网络段上。确切地说，</w:t>
      </w:r>
      <w:r>
        <w:rPr>
          <w:rFonts w:hint="eastAsia"/>
          <w:sz w:val="21"/>
          <w:szCs w:val="21"/>
          <w:highlight w:val="yellow"/>
        </w:rPr>
        <w:t>网桥工作于MAC子层</w:t>
      </w:r>
      <w:r>
        <w:rPr>
          <w:rFonts w:hint="eastAsia"/>
          <w:sz w:val="21"/>
          <w:szCs w:val="21"/>
        </w:rPr>
        <w:t>，只要两个网络MAC子层以上的协议相同，都可以用网桥互连，比如802.3有线以太网和802.11无线网络。网桥的两个端口分别有一条独立的交换信道，不是共享一条背板总线，</w:t>
      </w:r>
      <w:r>
        <w:rPr>
          <w:rFonts w:hint="eastAsia"/>
          <w:sz w:val="21"/>
          <w:szCs w:val="21"/>
          <w:highlight w:val="yellow"/>
        </w:rPr>
        <w:t>可隔离冲突域</w:t>
      </w:r>
      <w:r>
        <w:rPr>
          <w:rFonts w:hint="eastAsia"/>
          <w:sz w:val="21"/>
          <w:szCs w:val="21"/>
        </w:rPr>
        <w:t>。</w:t>
      </w:r>
    </w:p>
    <w:p>
      <w:pPr>
        <w:pStyle w:val="7"/>
        <w:spacing w:before="0" w:beforeAutospacing="0" w:after="0" w:afterAutospacing="0"/>
        <w:ind w:left="-141" w:leftChars="-67"/>
        <w:rPr>
          <w:sz w:val="21"/>
          <w:szCs w:val="21"/>
        </w:rPr>
      </w:pPr>
      <w:r>
        <w:rPr>
          <w:rFonts w:hint="eastAsia"/>
          <w:sz w:val="21"/>
          <w:szCs w:val="21"/>
        </w:rPr>
        <w:t>网桥仅有两个端口。</w:t>
      </w:r>
    </w:p>
    <w:p>
      <w:pPr>
        <w:widowControl/>
        <w:numPr>
          <w:ilvl w:val="1"/>
          <w:numId w:val="33"/>
        </w:numPr>
        <w:tabs>
          <w:tab w:val="left" w:pos="1440"/>
        </w:tabs>
        <w:ind w:left="-141" w:leftChars="-67"/>
        <w:jc w:val="left"/>
        <w:textAlignment w:val="center"/>
        <w:rPr>
          <w:rFonts w:ascii="宋体" w:hAnsi="宋体" w:eastAsia="宋体"/>
          <w:szCs w:val="21"/>
        </w:rPr>
      </w:pPr>
      <w:r>
        <w:rPr>
          <w:rFonts w:hint="eastAsia" w:ascii="宋体" w:hAnsi="宋体" w:eastAsia="宋体"/>
          <w:szCs w:val="21"/>
        </w:rPr>
        <w:t>交换机：</w:t>
      </w:r>
    </w:p>
    <w:p>
      <w:pPr>
        <w:pStyle w:val="7"/>
        <w:spacing w:before="0" w:beforeAutospacing="0" w:after="0" w:afterAutospacing="0"/>
        <w:ind w:left="218" w:leftChars="104"/>
        <w:rPr>
          <w:sz w:val="21"/>
          <w:szCs w:val="21"/>
        </w:rPr>
      </w:pPr>
      <w:r>
        <w:rPr>
          <w:rFonts w:hint="eastAsia"/>
          <w:sz w:val="21"/>
          <w:szCs w:val="21"/>
        </w:rPr>
        <w:t>交换机是一个具有简化、低价、高性能和高端口密集特点的交换产品，它是按每一个包中的MAC地址相对简单地决策信息转发，而这种转发决策一般不考虑包中隐藏的更深的其他信息。交换机转发数据的延迟很小，操作接近单个局域网性能，远远超过了普通桥接的转发性能。交换机的任意两个网络节点提供独享的电信号通路，多个端口不需要竞争带宽，不广播发送数据帧。</w:t>
      </w:r>
    </w:p>
    <w:p>
      <w:pPr>
        <w:pStyle w:val="7"/>
        <w:spacing w:before="0" w:beforeAutospacing="0" w:after="0" w:afterAutospacing="0"/>
        <w:ind w:left="218" w:leftChars="104"/>
        <w:rPr>
          <w:sz w:val="21"/>
          <w:szCs w:val="21"/>
        </w:rPr>
      </w:pPr>
      <w:r>
        <w:rPr>
          <w:rFonts w:hint="eastAsia"/>
          <w:sz w:val="21"/>
          <w:szCs w:val="21"/>
        </w:rPr>
        <w:t>交换机有多个端口，每个端口都具有桥接功能，可以连接一个局域网或一台高性能服务器或工作站。实际上，交换机有时被称为多端口网桥。</w:t>
      </w:r>
    </w:p>
    <w:p>
      <w:pPr>
        <w:pStyle w:val="7"/>
        <w:spacing w:before="0" w:beforeAutospacing="0" w:after="0" w:afterAutospacing="0"/>
        <w:ind w:left="218" w:leftChars="104"/>
        <w:rPr>
          <w:sz w:val="21"/>
          <w:szCs w:val="21"/>
        </w:rPr>
      </w:pPr>
      <w:r>
        <w:rPr>
          <w:rFonts w:hint="eastAsia"/>
          <w:sz w:val="21"/>
          <w:szCs w:val="21"/>
        </w:rPr>
        <w:t>交换机的三种交换技术：端口交换，帧交换，信元交换。</w:t>
      </w:r>
    </w:p>
    <w:p>
      <w:pPr>
        <w:widowControl/>
        <w:numPr>
          <w:ilvl w:val="1"/>
          <w:numId w:val="34"/>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网络层互联设备</w:t>
      </w:r>
    </w:p>
    <w:p>
      <w:pPr>
        <w:widowControl/>
        <w:numPr>
          <w:ilvl w:val="1"/>
          <w:numId w:val="35"/>
        </w:numPr>
        <w:tabs>
          <w:tab w:val="left" w:pos="1440"/>
        </w:tabs>
        <w:ind w:left="-141" w:leftChars="-67"/>
        <w:jc w:val="left"/>
        <w:textAlignment w:val="center"/>
        <w:rPr>
          <w:rFonts w:ascii="宋体" w:hAnsi="宋体" w:eastAsia="宋体" w:cs="宋体"/>
          <w:szCs w:val="21"/>
        </w:rPr>
      </w:pPr>
      <w:r>
        <w:rPr>
          <w:rFonts w:hint="eastAsia" w:ascii="宋体" w:hAnsi="宋体" w:eastAsia="宋体"/>
          <w:szCs w:val="21"/>
        </w:rPr>
        <w:t>路由器：</w:t>
      </w:r>
    </w:p>
    <w:p>
      <w:pPr>
        <w:pStyle w:val="7"/>
        <w:spacing w:before="0" w:beforeAutospacing="0" w:after="0" w:afterAutospacing="0"/>
        <w:ind w:left="218" w:leftChars="104"/>
        <w:rPr>
          <w:sz w:val="21"/>
          <w:szCs w:val="21"/>
        </w:rPr>
      </w:pPr>
      <w:r>
        <w:rPr>
          <w:rFonts w:hint="eastAsia"/>
          <w:sz w:val="21"/>
          <w:szCs w:val="21"/>
        </w:rPr>
        <w:t>路由器（Router）是网络层互联设备，用于连接多个逻辑上分开的网络。逻辑网络是指一个单独的网络或一个子网，当数据从一个子网传输到另一个子网时，可通过路由器来完成。</w:t>
      </w:r>
    </w:p>
    <w:p>
      <w:pPr>
        <w:pStyle w:val="7"/>
        <w:spacing w:before="0" w:beforeAutospacing="0" w:after="0" w:afterAutospacing="0"/>
        <w:ind w:left="218" w:leftChars="104"/>
        <w:rPr>
          <w:sz w:val="21"/>
          <w:szCs w:val="21"/>
        </w:rPr>
      </w:pPr>
      <w:r>
        <w:rPr>
          <w:rFonts w:hint="eastAsia"/>
          <w:sz w:val="21"/>
          <w:szCs w:val="21"/>
        </w:rPr>
        <w:t>路由器具有很强的异种网互连能力，互连的网络最低两层协议可以互不相同，通过驱动软件接口到第三层上而得到统一。</w:t>
      </w:r>
    </w:p>
    <w:p>
      <w:pPr>
        <w:pStyle w:val="7"/>
        <w:spacing w:before="0" w:beforeAutospacing="0" w:after="0" w:afterAutospacing="0"/>
        <w:ind w:left="218" w:leftChars="104"/>
        <w:rPr>
          <w:sz w:val="21"/>
          <w:szCs w:val="21"/>
        </w:rPr>
      </w:pPr>
      <w:r>
        <w:rPr>
          <w:rFonts w:hint="eastAsia"/>
          <w:sz w:val="21"/>
          <w:szCs w:val="21"/>
        </w:rPr>
        <w:t>通常把网络层地址信息叫做网络逻辑地址，把数据链路层地址信息叫做物理地址。</w:t>
      </w:r>
    </w:p>
    <w:p>
      <w:pPr>
        <w:pStyle w:val="7"/>
        <w:spacing w:before="0" w:beforeAutospacing="0" w:after="0" w:afterAutospacing="0"/>
        <w:ind w:left="218" w:leftChars="104"/>
        <w:rPr>
          <w:sz w:val="21"/>
          <w:szCs w:val="21"/>
        </w:rPr>
      </w:pPr>
      <w:r>
        <w:rPr>
          <w:rFonts w:hint="eastAsia"/>
          <w:sz w:val="21"/>
          <w:szCs w:val="21"/>
        </w:rPr>
        <w:t>路由器最主要的功能是选择路径，其他功能包括过滤、存储转发、流量管理和介质转换等。</w:t>
      </w:r>
    </w:p>
    <w:p>
      <w:pPr>
        <w:pStyle w:val="7"/>
        <w:spacing w:before="0" w:beforeAutospacing="0" w:after="0" w:afterAutospacing="0"/>
        <w:ind w:left="218" w:leftChars="104"/>
        <w:rPr>
          <w:sz w:val="21"/>
          <w:szCs w:val="21"/>
        </w:rPr>
      </w:pPr>
      <w:r>
        <w:rPr>
          <w:rFonts w:hint="eastAsia"/>
          <w:sz w:val="21"/>
          <w:szCs w:val="21"/>
        </w:rPr>
        <w:t>路由器工作于</w:t>
      </w:r>
      <w:r>
        <w:rPr>
          <w:rFonts w:hint="eastAsia"/>
          <w:sz w:val="21"/>
          <w:szCs w:val="21"/>
          <w:highlight w:val="yellow"/>
        </w:rPr>
        <w:t>网络层</w:t>
      </w:r>
      <w:r>
        <w:rPr>
          <w:rFonts w:hint="eastAsia"/>
          <w:sz w:val="21"/>
          <w:szCs w:val="21"/>
        </w:rPr>
        <w:t>，它处理的信息量比网桥要多，因而处理速度比网桥慢。</w:t>
      </w:r>
    </w:p>
    <w:p>
      <w:pPr>
        <w:widowControl/>
        <w:numPr>
          <w:ilvl w:val="1"/>
          <w:numId w:val="36"/>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应用层互联设备</w:t>
      </w:r>
    </w:p>
    <w:p>
      <w:pPr>
        <w:widowControl/>
        <w:numPr>
          <w:ilvl w:val="1"/>
          <w:numId w:val="37"/>
        </w:numPr>
        <w:tabs>
          <w:tab w:val="left" w:pos="1440"/>
        </w:tabs>
        <w:ind w:left="-141" w:leftChars="-67"/>
        <w:jc w:val="left"/>
        <w:textAlignment w:val="center"/>
        <w:rPr>
          <w:rFonts w:ascii="宋体" w:hAnsi="宋体" w:eastAsia="宋体" w:cs="宋体"/>
          <w:szCs w:val="21"/>
        </w:rPr>
      </w:pPr>
      <w:r>
        <w:rPr>
          <w:rFonts w:hint="eastAsia" w:ascii="宋体" w:hAnsi="宋体" w:eastAsia="宋体"/>
          <w:szCs w:val="21"/>
        </w:rPr>
        <w:t>网关：</w:t>
      </w:r>
    </w:p>
    <w:p>
      <w:pPr>
        <w:pStyle w:val="7"/>
        <w:spacing w:before="0" w:beforeAutospacing="0" w:after="0" w:afterAutospacing="0"/>
        <w:ind w:left="218" w:leftChars="104"/>
        <w:rPr>
          <w:sz w:val="21"/>
          <w:szCs w:val="21"/>
        </w:rPr>
      </w:pPr>
      <w:r>
        <w:rPr>
          <w:rFonts w:hint="eastAsia"/>
          <w:sz w:val="21"/>
          <w:szCs w:val="21"/>
        </w:rPr>
        <w:t>网关（Gateway）是应用层的互联设备。在一个计算机网络中，当连接不同类型而协议差别又较大的网络时，则要选用网关设备。网关的功能体现在OSI模型的最高层，它将协议进行转换，将数据重新分组，以便在两个不同类型的网络系统之间进行通信。</w:t>
      </w:r>
    </w:p>
    <w:p>
      <w:pPr>
        <w:pStyle w:val="7"/>
        <w:spacing w:before="0" w:beforeAutospacing="0" w:after="0" w:afterAutospacing="0"/>
        <w:ind w:left="218" w:leftChars="104"/>
        <w:rPr>
          <w:rFonts w:hint="eastAsia"/>
          <w:sz w:val="21"/>
          <w:szCs w:val="21"/>
        </w:rPr>
      </w:pPr>
      <w:r>
        <w:rPr>
          <w:rFonts w:hint="eastAsia"/>
          <w:sz w:val="21"/>
          <w:szCs w:val="21"/>
        </w:rPr>
        <w:t>一般来说，网关只进行一对一转换，或是少数几种特定应用协议的转换，网关很难实现通用的协议转换。</w:t>
      </w:r>
    </w:p>
    <w:p>
      <w:pPr>
        <w:pStyle w:val="7"/>
        <w:spacing w:before="0" w:beforeAutospacing="0" w:after="0" w:afterAutospacing="0"/>
        <w:ind w:left="218" w:leftChars="104"/>
        <w:rPr>
          <w:rFonts w:hint="eastAsia"/>
          <w:sz w:val="21"/>
          <w:szCs w:val="21"/>
        </w:rPr>
      </w:pPr>
    </w:p>
    <w:p>
      <w:pPr>
        <w:pStyle w:val="3"/>
        <w:spacing w:before="0" w:beforeAutospacing="0" w:after="0" w:afterAutospacing="0"/>
        <w:ind w:left="-141" w:leftChars="-67"/>
        <w:rPr>
          <w:color w:val="2E75B5"/>
          <w:sz w:val="21"/>
          <w:szCs w:val="21"/>
        </w:rPr>
      </w:pPr>
      <w:r>
        <w:rPr>
          <w:rFonts w:cs="Calibri"/>
          <w:color w:val="2E75B5"/>
          <w:sz w:val="21"/>
          <w:szCs w:val="21"/>
        </w:rPr>
        <w:t>10.2.2</w:t>
      </w:r>
      <w:r>
        <w:rPr>
          <w:rFonts w:hint="eastAsia"/>
          <w:color w:val="2E75B5"/>
          <w:sz w:val="21"/>
          <w:szCs w:val="21"/>
        </w:rPr>
        <w:t>网络的传输介质</w:t>
      </w:r>
    </w:p>
    <w:p>
      <w:pPr>
        <w:widowControl/>
        <w:numPr>
          <w:ilvl w:val="1"/>
          <w:numId w:val="38"/>
        </w:numPr>
        <w:tabs>
          <w:tab w:val="left" w:pos="1440"/>
        </w:tabs>
        <w:ind w:left="-141" w:leftChars="-67"/>
        <w:jc w:val="left"/>
        <w:textAlignment w:val="center"/>
        <w:rPr>
          <w:rFonts w:ascii="宋体" w:hAnsi="宋体" w:eastAsia="宋体" w:cs="Calibri"/>
          <w:color w:val="2E75B5"/>
          <w:szCs w:val="21"/>
        </w:rPr>
      </w:pPr>
      <w:r>
        <w:rPr>
          <w:rFonts w:hint="eastAsia" w:ascii="宋体" w:hAnsi="宋体" w:eastAsia="宋体" w:cs="Calibri"/>
          <w:color w:val="2E75B5"/>
          <w:szCs w:val="21"/>
        </w:rPr>
        <w:t>有线介质</w:t>
      </w:r>
    </w:p>
    <w:p>
      <w:pPr>
        <w:widowControl/>
        <w:numPr>
          <w:ilvl w:val="1"/>
          <w:numId w:val="39"/>
        </w:numPr>
        <w:tabs>
          <w:tab w:val="left" w:pos="1440"/>
        </w:tabs>
        <w:ind w:left="-141" w:leftChars="-67"/>
        <w:jc w:val="left"/>
        <w:textAlignment w:val="center"/>
        <w:rPr>
          <w:rFonts w:ascii="宋体" w:hAnsi="宋体" w:eastAsia="宋体" w:cs="宋体"/>
          <w:szCs w:val="21"/>
        </w:rPr>
      </w:pPr>
      <w:r>
        <w:rPr>
          <w:rFonts w:hint="eastAsia" w:ascii="宋体" w:hAnsi="宋体" w:eastAsia="宋体"/>
          <w:szCs w:val="21"/>
        </w:rPr>
        <w:t>双绞线（Twisted—Pair，</w:t>
      </w:r>
      <w:r>
        <w:rPr>
          <w:rFonts w:ascii="宋体" w:hAnsi="宋体" w:eastAsia="宋体" w:cs="Calibri"/>
          <w:szCs w:val="21"/>
        </w:rPr>
        <w:t>TP</w:t>
      </w:r>
      <w:r>
        <w:rPr>
          <w:rFonts w:hint="eastAsia" w:ascii="宋体" w:hAnsi="宋体" w:eastAsia="宋体"/>
          <w:szCs w:val="21"/>
        </w:rPr>
        <w:t>）：</w:t>
      </w:r>
    </w:p>
    <w:p>
      <w:pPr>
        <w:pStyle w:val="7"/>
        <w:spacing w:before="0" w:beforeAutospacing="0" w:after="0" w:afterAutospacing="0"/>
        <w:ind w:left="218" w:leftChars="104"/>
        <w:rPr>
          <w:sz w:val="21"/>
          <w:szCs w:val="21"/>
        </w:rPr>
      </w:pPr>
      <w:r>
        <w:rPr>
          <w:rFonts w:hint="eastAsia"/>
          <w:sz w:val="21"/>
          <w:szCs w:val="21"/>
        </w:rPr>
        <w:t>双绞线是现在最普通的传输介质，它分为</w:t>
      </w:r>
      <w:r>
        <w:rPr>
          <w:rFonts w:hint="eastAsia"/>
          <w:sz w:val="21"/>
          <w:szCs w:val="21"/>
          <w:highlight w:val="yellow"/>
        </w:rPr>
        <w:t>屏蔽双绞线（STP）</w:t>
      </w:r>
      <w:r>
        <w:rPr>
          <w:rFonts w:hint="eastAsia"/>
          <w:sz w:val="21"/>
          <w:szCs w:val="21"/>
        </w:rPr>
        <w:t>和</w:t>
      </w:r>
      <w:r>
        <w:rPr>
          <w:rFonts w:hint="eastAsia"/>
          <w:sz w:val="21"/>
          <w:szCs w:val="21"/>
          <w:highlight w:val="yellow"/>
        </w:rPr>
        <w:t>非屏蔽双绞线（UTP）</w:t>
      </w:r>
      <w:r>
        <w:rPr>
          <w:rFonts w:hint="eastAsia"/>
          <w:sz w:val="21"/>
          <w:szCs w:val="21"/>
        </w:rPr>
        <w:t>。非屏蔽双绞线有线缆外皮作为屏蔽层，适用于网络流量不大的场合中。屏蔽式双绞线具有一个金属甲套，对电磁干扰具有较强的抵抗能力，适用于网络流量较大的高速网络协议应用。</w:t>
      </w:r>
    </w:p>
    <w:p>
      <w:pPr>
        <w:pStyle w:val="7"/>
        <w:spacing w:before="0" w:beforeAutospacing="0" w:after="0" w:afterAutospacing="0"/>
        <w:ind w:left="-141" w:leftChars="-67"/>
        <w:rPr>
          <w:sz w:val="21"/>
          <w:szCs w:val="21"/>
        </w:rPr>
      </w:pPr>
      <w:r>
        <w:rPr>
          <w:rFonts w:hint="eastAsia"/>
          <w:sz w:val="21"/>
          <w:szCs w:val="21"/>
        </w:rPr>
        <w:t>双绞线还可以分成七类：</w:t>
      </w:r>
    </w:p>
    <w:p>
      <w:pPr>
        <w:pStyle w:val="7"/>
        <w:spacing w:before="0" w:beforeAutospacing="0" w:after="0" w:afterAutospacing="0"/>
        <w:ind w:left="-141" w:leftChars="-67"/>
        <w:jc w:val="center"/>
        <w:rPr>
          <w:sz w:val="21"/>
          <w:szCs w:val="21"/>
        </w:rPr>
      </w:pPr>
      <w:r>
        <w:rPr>
          <w:sz w:val="21"/>
          <w:szCs w:val="21"/>
        </w:rPr>
        <w:drawing>
          <wp:inline distT="0" distB="0" distL="0" distR="0">
            <wp:extent cx="4783455" cy="4483100"/>
            <wp:effectExtent l="0" t="0" r="0" b="0"/>
            <wp:docPr id="8" name="图片 8" descr="网 &#10;线 类 型 &#10;超 5 类 6 类 &#10;超 6 类 &#10;7 类 &#10;类 &#10;3 类 线 &#10;5 类 线 &#10;线 &#10;线 &#10;线 &#10;线 &#10;用 &#10;于 &#10;适 应 &#10;8 0 &#10;年 &#10;用 于 令 适 用 于 &#10;适 用 于 &#10;万 兆 &#10;适 于 的 牌 &#10;用 旧 令 网 &#10;用 持 网 &#10;代 &#10;牌 局 域 &#10;主 要 用 于 传 输 速 主 要 应 用 &#10;10 OBASE—T &#10;位 以 &#10;作 用 &#10;千 兆 位 以 率 高 于 &#10;于 千 兆 位 太 网 &#10;网 和 以 &#10;和 &#10;太 网 络 &#10;太 网 &#10;网 络 中 &#10;技 术 &#10;的 &#10;IOBASE—T &#10;1 Gbps &#10;电 &#10;使 用 &#10;网 络 &#10;的 网 络 &#10;的 应 &#10;用 &#10;话 &#10;线 &#10;传 输 频 率 最 高 传 输 速 率 &#10;比 &#10;200 一 250 可 达 &#10;IMHz 一 &#10;较 &#10;IMHZ &#10;16MHz &#10;20MHz &#10;100MHz &#10;100MHz &#10;250MHz &#10;MHz &#10;500 &#10;低 &#10;MHz &#10;比 &#10;较 &#10;4Mbps 10Mbps &#10;16Mbps &#10;10 0Mbps &#10;1000Mbps &#10;1 Gbps &#10;1000Mbps &#10;Gbps &#10;低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网 &#10;线 类 型 &#10;超 5 类 6 类 &#10;超 6 类 &#10;7 类 &#10;类 &#10;3 类 线 &#10;5 类 线 &#10;线 &#10;线 &#10;线 &#10;线 &#10;用 &#10;于 &#10;适 应 &#10;8 0 &#10;年 &#10;用 于 令 适 用 于 &#10;适 用 于 &#10;万 兆 &#10;适 于 的 牌 &#10;用 旧 令 网 &#10;用 持 网 &#10;代 &#10;牌 局 域 &#10;主 要 用 于 传 输 速 主 要 应 用 &#10;10 OBASE—T &#10;位 以 &#10;作 用 &#10;千 兆 位 以 率 高 于 &#10;于 千 兆 位 太 网 &#10;网 和 以 &#10;和 &#10;太 网 络 &#10;太 网 &#10;网 络 中 &#10;技 术 &#10;的 &#10;IOBASE—T &#10;1 Gbps &#10;电 &#10;使 用 &#10;网 络 &#10;的 网 络 &#10;的 应 &#10;用 &#10;话 &#10;线 &#10;传 输 频 率 最 高 传 输 速 率 &#10;比 &#10;200 一 250 可 达 &#10;IMHz 一 &#10;较 &#10;IMHZ &#10;16MHz &#10;20MHz &#10;100MHz &#10;100MHz &#10;250MHz &#10;MHz &#10;500 &#10;低 &#10;MHz &#10;比 &#10;较 &#10;4Mbps 10Mbps &#10;16Mbps &#10;10 0Mbps &#10;1000Mbps &#10;1 Gbps &#10;1000Mbps &#10;Gbps &#10;低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83455" cy="4483100"/>
                    </a:xfrm>
                    <a:prstGeom prst="rect">
                      <a:avLst/>
                    </a:prstGeom>
                    <a:noFill/>
                    <a:ln>
                      <a:noFill/>
                    </a:ln>
                  </pic:spPr>
                </pic:pic>
              </a:graphicData>
            </a:graphic>
          </wp:inline>
        </w:drawing>
      </w:r>
    </w:p>
    <w:p>
      <w:pPr>
        <w:pStyle w:val="7"/>
        <w:spacing w:before="0" w:beforeAutospacing="0" w:after="0" w:afterAutospacing="0"/>
        <w:ind w:left="218" w:leftChars="104"/>
        <w:rPr>
          <w:sz w:val="21"/>
          <w:szCs w:val="21"/>
        </w:rPr>
      </w:pPr>
      <w:r>
        <w:rPr>
          <w:rFonts w:hint="eastAsia"/>
          <w:sz w:val="21"/>
          <w:szCs w:val="21"/>
        </w:rPr>
        <w:t>双绞线需要配合RJ45插头使用。</w:t>
      </w:r>
    </w:p>
    <w:p>
      <w:pPr>
        <w:widowControl/>
        <w:numPr>
          <w:ilvl w:val="1"/>
          <w:numId w:val="40"/>
        </w:numPr>
        <w:tabs>
          <w:tab w:val="left" w:pos="1440"/>
        </w:tabs>
        <w:ind w:left="-141" w:leftChars="-67"/>
        <w:jc w:val="left"/>
        <w:textAlignment w:val="center"/>
        <w:rPr>
          <w:rFonts w:ascii="宋体" w:hAnsi="宋体" w:eastAsia="宋体"/>
          <w:szCs w:val="21"/>
        </w:rPr>
      </w:pPr>
      <w:r>
        <w:rPr>
          <w:rFonts w:hint="eastAsia" w:ascii="宋体" w:hAnsi="宋体" w:eastAsia="宋体"/>
          <w:szCs w:val="21"/>
        </w:rPr>
        <w:t>同轴电缆（Coaxial）：</w:t>
      </w:r>
    </w:p>
    <w:p>
      <w:pPr>
        <w:pStyle w:val="7"/>
        <w:spacing w:before="0" w:beforeAutospacing="0" w:after="0" w:afterAutospacing="0"/>
        <w:ind w:left="218" w:leftChars="104"/>
        <w:rPr>
          <w:sz w:val="21"/>
          <w:szCs w:val="21"/>
        </w:rPr>
      </w:pPr>
      <w:r>
        <w:rPr>
          <w:rFonts w:hint="eastAsia"/>
          <w:sz w:val="21"/>
          <w:szCs w:val="21"/>
        </w:rPr>
        <w:t>同轴电缆也像双绞线那样由一对导体组成。同轴电缆又分为</w:t>
      </w:r>
      <w:r>
        <w:rPr>
          <w:rFonts w:hint="eastAsia"/>
          <w:sz w:val="21"/>
          <w:szCs w:val="21"/>
          <w:highlight w:val="yellow"/>
        </w:rPr>
        <w:t>基带同轴电缆</w:t>
      </w:r>
      <w:r>
        <w:rPr>
          <w:rFonts w:hint="eastAsia"/>
          <w:sz w:val="21"/>
          <w:szCs w:val="21"/>
        </w:rPr>
        <w:t>（阻抗为50Ω）和</w:t>
      </w:r>
      <w:r>
        <w:rPr>
          <w:rFonts w:hint="eastAsia"/>
          <w:sz w:val="21"/>
          <w:szCs w:val="21"/>
          <w:highlight w:val="yellow"/>
        </w:rPr>
        <w:t>宽带</w:t>
      </w:r>
      <w:r>
        <w:rPr>
          <w:rFonts w:hint="eastAsia"/>
          <w:sz w:val="21"/>
          <w:szCs w:val="21"/>
        </w:rPr>
        <w:t>同轴电缆（阻抗为75Ω）。基带同轴电缆用来直接传输数字信号，它又分为粗同轴电缆和细同轴电缆。宽带同轴电缆用于频分多路复用（FDM）的模拟信号发送，还用于不使用频分多路复用的高速数字信号发送和模拟信号发送。</w:t>
      </w:r>
    </w:p>
    <w:p>
      <w:pPr>
        <w:widowControl/>
        <w:numPr>
          <w:ilvl w:val="1"/>
          <w:numId w:val="41"/>
        </w:numPr>
        <w:tabs>
          <w:tab w:val="left" w:pos="1440"/>
        </w:tabs>
        <w:ind w:left="-141" w:leftChars="-67"/>
        <w:jc w:val="left"/>
        <w:textAlignment w:val="center"/>
        <w:rPr>
          <w:rFonts w:ascii="宋体" w:hAnsi="宋体" w:eastAsia="宋体"/>
          <w:szCs w:val="21"/>
        </w:rPr>
      </w:pPr>
      <w:r>
        <w:rPr>
          <w:rFonts w:hint="eastAsia" w:ascii="宋体" w:hAnsi="宋体" w:eastAsia="宋体"/>
          <w:szCs w:val="21"/>
        </w:rPr>
        <w:t>光纤（Fiber Optic）：</w:t>
      </w:r>
    </w:p>
    <w:p>
      <w:pPr>
        <w:pStyle w:val="7"/>
        <w:spacing w:before="0" w:beforeAutospacing="0" w:after="0" w:afterAutospacing="0"/>
        <w:ind w:left="218" w:leftChars="104"/>
        <w:rPr>
          <w:sz w:val="21"/>
          <w:szCs w:val="21"/>
        </w:rPr>
      </w:pPr>
      <w:r>
        <w:rPr>
          <w:rFonts w:hint="eastAsia"/>
          <w:sz w:val="21"/>
          <w:szCs w:val="21"/>
        </w:rPr>
        <w:t>光导纤维简称光纤，它重量轻，体积小。用光纤传输电信号时，在发送端先要将其转换成光信号，而在接收端又要由光检波器还原成电信号。</w:t>
      </w:r>
    </w:p>
    <w:p>
      <w:pPr>
        <w:pStyle w:val="7"/>
        <w:spacing w:before="0" w:beforeAutospacing="0" w:after="0" w:afterAutospacing="0"/>
        <w:ind w:left="218" w:leftChars="104"/>
        <w:rPr>
          <w:sz w:val="21"/>
          <w:szCs w:val="21"/>
        </w:rPr>
      </w:pPr>
      <w:r>
        <w:rPr>
          <w:rFonts w:hint="eastAsia"/>
          <w:sz w:val="21"/>
          <w:szCs w:val="21"/>
        </w:rPr>
        <w:t>光纤分为</w:t>
      </w:r>
      <w:r>
        <w:rPr>
          <w:rFonts w:hint="eastAsia"/>
          <w:sz w:val="21"/>
          <w:szCs w:val="21"/>
          <w:highlight w:val="yellow"/>
        </w:rPr>
        <w:t>多模光纤</w:t>
      </w:r>
      <w:r>
        <w:rPr>
          <w:rFonts w:hint="eastAsia"/>
          <w:sz w:val="21"/>
          <w:szCs w:val="21"/>
        </w:rPr>
        <w:t>和</w:t>
      </w:r>
      <w:r>
        <w:rPr>
          <w:rFonts w:hint="eastAsia"/>
          <w:sz w:val="21"/>
          <w:szCs w:val="21"/>
          <w:highlight w:val="yellow"/>
        </w:rPr>
        <w:t>单模光纤</w:t>
      </w:r>
      <w:r>
        <w:rPr>
          <w:rFonts w:hint="eastAsia"/>
          <w:sz w:val="21"/>
          <w:szCs w:val="21"/>
        </w:rPr>
        <w:t>，多模光纤（Multimode Fiber）使用的材料是发光二极管，价格较便宜，但定向性较差；单模光纤（Single Mode Fiber）使用的材料是注入型二极管，定向性好，损耗少，效率高，传播距离长，但价格昂贵。</w:t>
      </w:r>
    </w:p>
    <w:p>
      <w:pPr>
        <w:widowControl/>
        <w:numPr>
          <w:ilvl w:val="1"/>
          <w:numId w:val="42"/>
        </w:numPr>
        <w:tabs>
          <w:tab w:val="left" w:pos="1440"/>
        </w:tabs>
        <w:ind w:left="-141" w:leftChars="-67"/>
        <w:jc w:val="left"/>
        <w:textAlignment w:val="center"/>
        <w:rPr>
          <w:rFonts w:ascii="宋体" w:hAnsi="宋体" w:eastAsia="宋体" w:cs="Calibri"/>
          <w:color w:val="2E75B5"/>
          <w:szCs w:val="21"/>
        </w:rPr>
      </w:pPr>
      <w:r>
        <w:rPr>
          <w:rFonts w:hint="eastAsia" w:ascii="宋体" w:hAnsi="宋体" w:eastAsia="宋体" w:cs="Calibri"/>
          <w:color w:val="2E75B5"/>
          <w:szCs w:val="21"/>
        </w:rPr>
        <w:t>无线介质</w:t>
      </w:r>
    </w:p>
    <w:p>
      <w:pPr>
        <w:widowControl/>
        <w:numPr>
          <w:ilvl w:val="1"/>
          <w:numId w:val="43"/>
        </w:numPr>
        <w:tabs>
          <w:tab w:val="left" w:pos="1440"/>
        </w:tabs>
        <w:ind w:left="-141" w:leftChars="-67"/>
        <w:jc w:val="left"/>
        <w:textAlignment w:val="center"/>
        <w:rPr>
          <w:rFonts w:ascii="宋体" w:hAnsi="宋体" w:eastAsia="宋体" w:cs="宋体"/>
          <w:szCs w:val="21"/>
        </w:rPr>
      </w:pPr>
      <w:r>
        <w:rPr>
          <w:rFonts w:hint="eastAsia" w:ascii="宋体" w:hAnsi="宋体" w:eastAsia="宋体"/>
          <w:szCs w:val="21"/>
        </w:rPr>
        <w:t>微波：</w:t>
      </w:r>
    </w:p>
    <w:p>
      <w:pPr>
        <w:pStyle w:val="7"/>
        <w:spacing w:before="0" w:beforeAutospacing="0" w:after="0" w:afterAutospacing="0"/>
        <w:ind w:left="218" w:leftChars="104"/>
        <w:rPr>
          <w:sz w:val="21"/>
          <w:szCs w:val="21"/>
        </w:rPr>
      </w:pPr>
      <w:r>
        <w:rPr>
          <w:rFonts w:hint="eastAsia"/>
          <w:sz w:val="21"/>
          <w:szCs w:val="21"/>
        </w:rPr>
        <w:t>微波通信是在对流层视线距离范围内利用无线电波进行传输的一种通信方式，频率范围为2～40GHz，微波通信的传输质量比较稳定，影响质量的主要因素是雨雪天气对微波产生的吸收损耗，不利地形或环境对微波所造成的衰减现象。</w:t>
      </w:r>
    </w:p>
    <w:p>
      <w:pPr>
        <w:widowControl/>
        <w:numPr>
          <w:ilvl w:val="1"/>
          <w:numId w:val="44"/>
        </w:numPr>
        <w:tabs>
          <w:tab w:val="left" w:pos="1440"/>
        </w:tabs>
        <w:ind w:left="-141" w:leftChars="-67"/>
        <w:jc w:val="left"/>
        <w:textAlignment w:val="center"/>
        <w:rPr>
          <w:rFonts w:ascii="宋体" w:hAnsi="宋体" w:eastAsia="宋体"/>
          <w:szCs w:val="21"/>
        </w:rPr>
      </w:pPr>
      <w:r>
        <w:rPr>
          <w:rFonts w:hint="eastAsia" w:ascii="宋体" w:hAnsi="宋体" w:eastAsia="宋体"/>
          <w:szCs w:val="21"/>
        </w:rPr>
        <w:t>红外线和激光：</w:t>
      </w:r>
    </w:p>
    <w:p>
      <w:pPr>
        <w:pStyle w:val="7"/>
        <w:spacing w:before="0" w:beforeAutospacing="0" w:after="0" w:afterAutospacing="0"/>
        <w:ind w:left="218" w:leftChars="104"/>
        <w:rPr>
          <w:sz w:val="21"/>
          <w:szCs w:val="21"/>
        </w:rPr>
      </w:pPr>
      <w:r>
        <w:rPr>
          <w:rFonts w:hint="eastAsia"/>
          <w:sz w:val="21"/>
          <w:szCs w:val="21"/>
        </w:rPr>
        <w:t>有很强的方向性，都是沿直线传播的。对环境气候较为敏感，例如雨、雾和雷电。相对来说，微波一般对雨和雾的敏感度较低。</w:t>
      </w:r>
    </w:p>
    <w:p>
      <w:pPr>
        <w:widowControl/>
        <w:numPr>
          <w:ilvl w:val="1"/>
          <w:numId w:val="45"/>
        </w:numPr>
        <w:tabs>
          <w:tab w:val="left" w:pos="1440"/>
        </w:tabs>
        <w:ind w:left="-141" w:leftChars="-67"/>
        <w:jc w:val="left"/>
        <w:textAlignment w:val="center"/>
        <w:rPr>
          <w:rFonts w:ascii="宋体" w:hAnsi="宋体" w:eastAsia="宋体"/>
          <w:szCs w:val="21"/>
        </w:rPr>
      </w:pPr>
      <w:r>
        <w:rPr>
          <w:rFonts w:hint="eastAsia" w:ascii="宋体" w:hAnsi="宋体" w:eastAsia="宋体"/>
          <w:szCs w:val="21"/>
        </w:rPr>
        <w:t>卫星：</w:t>
      </w:r>
    </w:p>
    <w:p>
      <w:pPr>
        <w:pStyle w:val="7"/>
        <w:spacing w:before="0" w:beforeAutospacing="0" w:after="0" w:afterAutospacing="0"/>
        <w:ind w:left="218" w:leftChars="104"/>
        <w:rPr>
          <w:sz w:val="21"/>
          <w:szCs w:val="21"/>
        </w:rPr>
      </w:pPr>
      <w:r>
        <w:rPr>
          <w:rFonts w:hint="eastAsia"/>
          <w:sz w:val="21"/>
          <w:szCs w:val="21"/>
        </w:rPr>
        <w:t>卫星通信是以人造卫星为微波中继站，它是微波通信的特殊形式。卫星接收来自地面发送站发出的电磁波信号后，再以广播方式用不同的频率发回地面，被地面工作站接收。卫星通信的优点是容量大、距离远，缺点是传播延迟时间长。</w:t>
      </w:r>
    </w:p>
    <w:p>
      <w:pPr>
        <w:pStyle w:val="3"/>
        <w:spacing w:before="0" w:beforeAutospacing="0" w:after="0" w:afterAutospacing="0"/>
        <w:ind w:left="-141" w:leftChars="-67"/>
        <w:rPr>
          <w:color w:val="2E75B5"/>
          <w:sz w:val="21"/>
          <w:szCs w:val="21"/>
        </w:rPr>
      </w:pPr>
      <w:r>
        <w:rPr>
          <w:rFonts w:cs="Calibri"/>
          <w:color w:val="2E75B5"/>
          <w:sz w:val="21"/>
          <w:szCs w:val="21"/>
        </w:rPr>
        <w:t>10.2.3</w:t>
      </w:r>
      <w:r>
        <w:rPr>
          <w:rFonts w:hint="eastAsia"/>
          <w:color w:val="2E75B5"/>
          <w:sz w:val="21"/>
          <w:szCs w:val="21"/>
        </w:rPr>
        <w:t>组建局域网</w:t>
      </w:r>
    </w:p>
    <w:p>
      <w:pPr>
        <w:widowControl/>
        <w:numPr>
          <w:ilvl w:val="1"/>
          <w:numId w:val="46"/>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局域网的组成</w:t>
      </w:r>
    </w:p>
    <w:p>
      <w:pPr>
        <w:widowControl/>
        <w:numPr>
          <w:ilvl w:val="1"/>
          <w:numId w:val="47"/>
        </w:numPr>
        <w:tabs>
          <w:tab w:val="left" w:pos="1800"/>
        </w:tabs>
        <w:ind w:left="218" w:leftChars="104"/>
        <w:jc w:val="left"/>
        <w:textAlignment w:val="center"/>
        <w:rPr>
          <w:rFonts w:ascii="宋体" w:hAnsi="宋体" w:eastAsia="宋体" w:cs="宋体"/>
          <w:szCs w:val="21"/>
        </w:rPr>
      </w:pPr>
      <w:r>
        <w:rPr>
          <w:rFonts w:hint="eastAsia" w:ascii="宋体" w:hAnsi="宋体" w:eastAsia="宋体"/>
          <w:szCs w:val="21"/>
        </w:rPr>
        <w:t>服务器（Server）</w:t>
      </w:r>
    </w:p>
    <w:p>
      <w:pPr>
        <w:widowControl/>
        <w:numPr>
          <w:ilvl w:val="1"/>
          <w:numId w:val="47"/>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客户端（Client）</w:t>
      </w:r>
    </w:p>
    <w:p>
      <w:pPr>
        <w:widowControl/>
        <w:numPr>
          <w:ilvl w:val="1"/>
          <w:numId w:val="47"/>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网络设备。</w:t>
      </w:r>
    </w:p>
    <w:p>
      <w:pPr>
        <w:pStyle w:val="7"/>
        <w:spacing w:before="0" w:beforeAutospacing="0" w:after="0" w:afterAutospacing="0"/>
        <w:ind w:left="218" w:leftChars="104"/>
        <w:rPr>
          <w:sz w:val="21"/>
          <w:szCs w:val="21"/>
        </w:rPr>
      </w:pPr>
      <w:r>
        <w:rPr>
          <w:rFonts w:hint="eastAsia"/>
          <w:sz w:val="21"/>
          <w:szCs w:val="21"/>
        </w:rPr>
        <w:t>主要指一些硬件设备，如网卡、收发器、中继器、集中器、网桥和路由器等。网卡是一种必不可少的网络设备，常用的网卡有Ethernet（以太网）网卡、ARCNET网卡、ESIA总线网网卡和Token-Ring网卡等。</w:t>
      </w:r>
    </w:p>
    <w:p>
      <w:pPr>
        <w:widowControl/>
        <w:numPr>
          <w:ilvl w:val="1"/>
          <w:numId w:val="48"/>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通信介质。</w:t>
      </w:r>
    </w:p>
    <w:p>
      <w:pPr>
        <w:widowControl/>
        <w:numPr>
          <w:ilvl w:val="1"/>
          <w:numId w:val="48"/>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网络软件。</w:t>
      </w:r>
    </w:p>
    <w:p>
      <w:pPr>
        <w:pStyle w:val="7"/>
        <w:spacing w:before="0" w:beforeAutospacing="0" w:after="0" w:afterAutospacing="0"/>
        <w:ind w:left="218" w:leftChars="104"/>
        <w:rPr>
          <w:sz w:val="21"/>
          <w:szCs w:val="21"/>
        </w:rPr>
      </w:pPr>
      <w:r>
        <w:rPr>
          <w:rFonts w:hint="eastAsia"/>
          <w:sz w:val="21"/>
          <w:szCs w:val="21"/>
        </w:rPr>
        <w:t>网络软件主要包括底层协议软件、网络操作系统（NOS）等。底层协议软件是由一组标准规则及软件构成，以使实体间或网络之间能够互相进行通信。网络操作系统主要对整个网络的资源和运行进行管理，并为用户提供应用接口。</w:t>
      </w:r>
    </w:p>
    <w:p>
      <w:pPr>
        <w:widowControl/>
        <w:numPr>
          <w:ilvl w:val="1"/>
          <w:numId w:val="49"/>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组网例子，软考教材</w:t>
      </w:r>
      <w:r>
        <w:rPr>
          <w:rFonts w:ascii="宋体" w:hAnsi="宋体" w:eastAsia="宋体" w:cs="Calibri"/>
          <w:color w:val="5B9BD5"/>
          <w:szCs w:val="21"/>
        </w:rPr>
        <w:t>532</w:t>
      </w:r>
      <w:r>
        <w:rPr>
          <w:rFonts w:hint="eastAsia" w:ascii="宋体" w:hAnsi="宋体" w:eastAsia="宋体" w:cs="Calibri"/>
          <w:color w:val="5B9BD5"/>
          <w:szCs w:val="21"/>
        </w:rPr>
        <w:t>页</w:t>
      </w:r>
    </w:p>
    <w:p>
      <w:pPr>
        <w:pStyle w:val="2"/>
        <w:spacing w:before="0" w:beforeAutospacing="0" w:after="0" w:afterAutospacing="0"/>
        <w:ind w:left="-141" w:leftChars="-67"/>
        <w:rPr>
          <w:color w:val="1E4E79"/>
          <w:sz w:val="21"/>
          <w:szCs w:val="21"/>
        </w:rPr>
      </w:pPr>
      <w:r>
        <w:rPr>
          <w:rFonts w:cs="Calibri"/>
          <w:color w:val="1E4E79"/>
          <w:sz w:val="21"/>
          <w:szCs w:val="21"/>
        </w:rPr>
        <w:t>10.3</w:t>
      </w:r>
      <w:r>
        <w:rPr>
          <w:rFonts w:hint="eastAsia"/>
          <w:color w:val="1E4E79"/>
          <w:sz w:val="21"/>
          <w:szCs w:val="21"/>
        </w:rPr>
        <w:t>网络的协议与标准</w:t>
      </w:r>
    </w:p>
    <w:p>
      <w:pPr>
        <w:pStyle w:val="3"/>
        <w:spacing w:before="0" w:beforeAutospacing="0" w:after="0" w:afterAutospacing="0"/>
        <w:ind w:left="-141" w:leftChars="-67"/>
        <w:rPr>
          <w:rFonts w:cs="Calibri"/>
          <w:color w:val="2E75B5"/>
          <w:sz w:val="21"/>
          <w:szCs w:val="21"/>
        </w:rPr>
      </w:pPr>
      <w:r>
        <w:rPr>
          <w:rFonts w:cs="Calibri"/>
          <w:color w:val="2E75B5"/>
          <w:sz w:val="21"/>
          <w:szCs w:val="21"/>
        </w:rPr>
        <w:t>10.3.1</w:t>
      </w:r>
    </w:p>
    <w:p>
      <w:pPr>
        <w:widowControl/>
        <w:numPr>
          <w:ilvl w:val="1"/>
          <w:numId w:val="50"/>
        </w:numPr>
        <w:tabs>
          <w:tab w:val="left" w:pos="1440"/>
        </w:tabs>
        <w:ind w:left="-141" w:leftChars="-67"/>
        <w:jc w:val="left"/>
        <w:textAlignment w:val="center"/>
        <w:rPr>
          <w:rFonts w:ascii="宋体" w:hAnsi="宋体" w:eastAsia="宋体" w:cs="Calibri"/>
          <w:color w:val="5B9BD5"/>
          <w:szCs w:val="21"/>
        </w:rPr>
      </w:pPr>
      <w:r>
        <w:rPr>
          <w:rFonts w:ascii="宋体" w:hAnsi="宋体" w:eastAsia="宋体" w:cs="Calibri"/>
          <w:color w:val="5B9BD5"/>
          <w:szCs w:val="21"/>
        </w:rPr>
        <w:t>IEEE</w:t>
      </w:r>
      <w:r>
        <w:rPr>
          <w:rFonts w:hint="eastAsia" w:ascii="宋体" w:hAnsi="宋体" w:eastAsia="宋体" w:cs="Calibri"/>
          <w:color w:val="5B9BD5"/>
          <w:szCs w:val="21"/>
        </w:rPr>
        <w:t>简介</w:t>
      </w:r>
    </w:p>
    <w:p>
      <w:pPr>
        <w:pStyle w:val="7"/>
        <w:spacing w:before="0" w:beforeAutospacing="0" w:after="0" w:afterAutospacing="0"/>
        <w:ind w:left="218" w:leftChars="104"/>
        <w:rPr>
          <w:sz w:val="21"/>
          <w:szCs w:val="21"/>
        </w:rPr>
      </w:pPr>
      <w:r>
        <w:rPr>
          <w:rFonts w:hint="eastAsia"/>
          <w:sz w:val="21"/>
          <w:szCs w:val="21"/>
        </w:rPr>
        <w:t>电气和电子工程师协会（Institute of Electrical and Electronics Engineers）。IEEE设置了电子工业标准，分成一些标准委员会（或工作组），每个工作组负责标准的一个领域，工作组802设置了网络上的设备如何彼此通信的标准，即IEEE 802标准委员会划分成的工作组有802.1工作组，协调低档与高档OSI模型；802.2工作组，涉及逻辑数据链路标准；802.3工作组，有关CSMA/CD标准在以太网的应用；802.4工作组，令牌总线标准在LAN中的应用；802.5工作组，设置有关令牌环网络的标准等。</w:t>
      </w:r>
    </w:p>
    <w:p>
      <w:pPr>
        <w:widowControl/>
        <w:numPr>
          <w:ilvl w:val="1"/>
          <w:numId w:val="51"/>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协议</w:t>
      </w:r>
    </w:p>
    <w:p>
      <w:pPr>
        <w:pStyle w:val="7"/>
        <w:spacing w:before="0" w:beforeAutospacing="0" w:after="0" w:afterAutospacing="0"/>
        <w:ind w:left="218" w:leftChars="104"/>
        <w:rPr>
          <w:sz w:val="21"/>
          <w:szCs w:val="21"/>
        </w:rPr>
      </w:pPr>
      <w:r>
        <w:rPr>
          <w:rFonts w:hint="eastAsia"/>
          <w:sz w:val="21"/>
          <w:szCs w:val="21"/>
        </w:rPr>
        <w:t>协议指的是网络中的计算机与计算机通信时，为了能够实现数据的正常发送与接受必须要遵循的一些事先约定好的规则（标准或约定），在这些规则中明确规定了通信时的数据格式，数据传送时序以及相应的控制信息和应答信号等内容。</w:t>
      </w:r>
    </w:p>
    <w:p>
      <w:pPr>
        <w:pStyle w:val="3"/>
        <w:spacing w:before="0" w:beforeAutospacing="0" w:after="0" w:afterAutospacing="0"/>
        <w:ind w:left="-141" w:leftChars="-67"/>
        <w:rPr>
          <w:color w:val="2E75B5"/>
          <w:sz w:val="21"/>
          <w:szCs w:val="21"/>
        </w:rPr>
      </w:pPr>
      <w:r>
        <w:rPr>
          <w:rFonts w:cs="Calibri"/>
          <w:color w:val="2E75B5"/>
          <w:sz w:val="21"/>
          <w:szCs w:val="21"/>
        </w:rPr>
        <w:t>10.3.2</w:t>
      </w:r>
      <w:r>
        <w:rPr>
          <w:rFonts w:hint="eastAsia"/>
          <w:color w:val="2E75B5"/>
          <w:sz w:val="21"/>
          <w:szCs w:val="21"/>
        </w:rPr>
        <w:t>局域网协议</w:t>
      </w:r>
    </w:p>
    <w:p>
      <w:pPr>
        <w:widowControl/>
        <w:numPr>
          <w:ilvl w:val="1"/>
          <w:numId w:val="52"/>
        </w:numPr>
        <w:tabs>
          <w:tab w:val="left" w:pos="1440"/>
        </w:tabs>
        <w:ind w:left="-141" w:leftChars="-67"/>
        <w:jc w:val="left"/>
        <w:textAlignment w:val="center"/>
        <w:rPr>
          <w:rFonts w:ascii="宋体" w:hAnsi="宋体" w:eastAsia="宋体" w:cs="Calibri"/>
          <w:color w:val="5B9BD5"/>
          <w:szCs w:val="21"/>
        </w:rPr>
      </w:pPr>
      <w:r>
        <w:rPr>
          <w:rFonts w:ascii="宋体" w:hAnsi="宋体" w:eastAsia="宋体" w:cs="Calibri"/>
          <w:color w:val="5B9BD5"/>
          <w:szCs w:val="21"/>
        </w:rPr>
        <w:t>LAN</w:t>
      </w:r>
      <w:r>
        <w:rPr>
          <w:rFonts w:hint="eastAsia" w:ascii="宋体" w:hAnsi="宋体" w:eastAsia="宋体" w:cs="Calibri"/>
          <w:color w:val="5B9BD5"/>
          <w:szCs w:val="21"/>
        </w:rPr>
        <w:t>模型</w:t>
      </w:r>
      <w:r>
        <w:rPr>
          <w:rFonts w:ascii="宋体" w:hAnsi="宋体" w:eastAsia="宋体" w:cs="Calibri"/>
          <w:color w:val="5B9BD5"/>
          <w:szCs w:val="21"/>
        </w:rPr>
        <w:t>IEEE 802</w:t>
      </w:r>
    </w:p>
    <w:p>
      <w:pPr>
        <w:pStyle w:val="7"/>
        <w:spacing w:before="0" w:beforeAutospacing="0" w:after="0" w:afterAutospacing="0"/>
        <w:ind w:left="-141" w:leftChars="-67"/>
        <w:rPr>
          <w:sz w:val="21"/>
          <w:szCs w:val="21"/>
        </w:rPr>
      </w:pPr>
      <w:r>
        <w:rPr>
          <w:rFonts w:hint="eastAsia"/>
          <w:sz w:val="21"/>
          <w:szCs w:val="21"/>
        </w:rPr>
        <w:t>在IEEE 802局域网（LAN）标准中，只定义了</w:t>
      </w:r>
      <w:r>
        <w:rPr>
          <w:rFonts w:hint="eastAsia"/>
          <w:sz w:val="21"/>
          <w:szCs w:val="21"/>
          <w:highlight w:val="yellow"/>
        </w:rPr>
        <w:t>物理层</w:t>
      </w:r>
      <w:r>
        <w:rPr>
          <w:rFonts w:hint="eastAsia"/>
          <w:sz w:val="21"/>
          <w:szCs w:val="21"/>
        </w:rPr>
        <w:t>和</w:t>
      </w:r>
      <w:r>
        <w:rPr>
          <w:rFonts w:hint="eastAsia"/>
          <w:sz w:val="21"/>
          <w:szCs w:val="21"/>
          <w:highlight w:val="yellow"/>
        </w:rPr>
        <w:t>数据链路层两层</w:t>
      </w:r>
      <w:r>
        <w:rPr>
          <w:rFonts w:hint="eastAsia"/>
          <w:sz w:val="21"/>
          <w:szCs w:val="21"/>
        </w:rPr>
        <w:t>，并根据LAN的特点，把数据链路层分成</w:t>
      </w:r>
      <w:r>
        <w:rPr>
          <w:rFonts w:hint="eastAsia"/>
          <w:sz w:val="21"/>
          <w:szCs w:val="21"/>
          <w:highlight w:val="yellow"/>
        </w:rPr>
        <w:t>逻辑链路控制</w:t>
      </w:r>
      <w:r>
        <w:rPr>
          <w:rFonts w:hint="eastAsia"/>
          <w:sz w:val="21"/>
          <w:szCs w:val="21"/>
        </w:rPr>
        <w:t>（Logical Link Control, LLC）子层和</w:t>
      </w:r>
      <w:r>
        <w:rPr>
          <w:rFonts w:hint="eastAsia"/>
          <w:sz w:val="21"/>
          <w:szCs w:val="21"/>
          <w:highlight w:val="yellow"/>
        </w:rPr>
        <w:t>介质访问控制</w:t>
      </w:r>
      <w:r>
        <w:rPr>
          <w:rFonts w:hint="eastAsia"/>
          <w:sz w:val="21"/>
          <w:szCs w:val="21"/>
        </w:rPr>
        <w:t>（Medium Access Control, MAC）子层。如图：</w:t>
      </w:r>
    </w:p>
    <w:p>
      <w:pPr>
        <w:pStyle w:val="7"/>
        <w:spacing w:before="0" w:beforeAutospacing="0" w:after="0" w:afterAutospacing="0"/>
        <w:ind w:left="-141" w:leftChars="-67" w:firstLine="360"/>
        <w:jc w:val="center"/>
        <w:rPr>
          <w:sz w:val="21"/>
          <w:szCs w:val="21"/>
        </w:rPr>
      </w:pPr>
      <w:r>
        <w:rPr>
          <w:sz w:val="21"/>
          <w:szCs w:val="21"/>
        </w:rPr>
        <w:drawing>
          <wp:inline distT="0" distB="0" distL="0" distR="0">
            <wp:extent cx="3848735" cy="1992630"/>
            <wp:effectExtent l="0" t="0" r="0" b="7620"/>
            <wp:docPr id="9" name="图片 9" descr="OSI/RM &#10;高 层 &#10;传 输 层 &#10;网 络 层 &#10;数 据 链 路 层 &#10;物 理 层 &#10;逻 辑 链 路 控 制 层 &#10;介 质 访 问 控 制 层 &#10;物 理 层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OSI/RM &#10;高 层 &#10;传 输 层 &#10;网 络 层 &#10;数 据 链 路 层 &#10;物 理 层 &#10;逻 辑 链 路 控 制 层 &#10;介 质 访 问 控 制 层 &#10;物 理 层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848735" cy="1992630"/>
                    </a:xfrm>
                    <a:prstGeom prst="rect">
                      <a:avLst/>
                    </a:prstGeom>
                    <a:noFill/>
                    <a:ln>
                      <a:noFill/>
                    </a:ln>
                  </pic:spPr>
                </pic:pic>
              </a:graphicData>
            </a:graphic>
          </wp:inline>
        </w:drawing>
      </w:r>
    </w:p>
    <w:p>
      <w:pPr>
        <w:widowControl/>
        <w:numPr>
          <w:ilvl w:val="1"/>
          <w:numId w:val="53"/>
        </w:numPr>
        <w:tabs>
          <w:tab w:val="left" w:pos="1440"/>
        </w:tabs>
        <w:ind w:left="-141" w:leftChars="-67"/>
        <w:jc w:val="left"/>
        <w:textAlignment w:val="center"/>
        <w:rPr>
          <w:rFonts w:ascii="宋体" w:hAnsi="宋体" w:eastAsia="宋体"/>
          <w:szCs w:val="21"/>
        </w:rPr>
      </w:pPr>
      <w:r>
        <w:rPr>
          <w:rFonts w:hint="eastAsia" w:ascii="宋体" w:hAnsi="宋体" w:eastAsia="宋体"/>
          <w:szCs w:val="21"/>
        </w:rPr>
        <w:t>物理层：</w:t>
      </w:r>
    </w:p>
    <w:p>
      <w:pPr>
        <w:pStyle w:val="7"/>
        <w:spacing w:before="0" w:beforeAutospacing="0" w:after="0" w:afterAutospacing="0"/>
        <w:ind w:left="218" w:leftChars="104"/>
        <w:rPr>
          <w:sz w:val="21"/>
          <w:szCs w:val="21"/>
        </w:rPr>
      </w:pPr>
      <w:r>
        <w:rPr>
          <w:rFonts w:hint="eastAsia"/>
          <w:sz w:val="21"/>
          <w:szCs w:val="21"/>
        </w:rPr>
        <w:t>和OSI物理层的功能一样，主要处理在物理链路上发送、传递和接收非结构化的比特流，包括对带宽的频道分配和对基带的信号调制、建立、维持、撤销物理链路，处理机械的、电气的和过程的特性。其特点是可以采用一些特殊的通信媒体，在信息组成的格式上可以有多种。</w:t>
      </w:r>
    </w:p>
    <w:p>
      <w:pPr>
        <w:widowControl/>
        <w:numPr>
          <w:ilvl w:val="1"/>
          <w:numId w:val="54"/>
        </w:numPr>
        <w:tabs>
          <w:tab w:val="left" w:pos="1440"/>
        </w:tabs>
        <w:ind w:left="-141" w:leftChars="-67"/>
        <w:jc w:val="left"/>
        <w:textAlignment w:val="center"/>
        <w:rPr>
          <w:rFonts w:ascii="宋体" w:hAnsi="宋体" w:eastAsia="宋体"/>
          <w:szCs w:val="21"/>
        </w:rPr>
      </w:pPr>
      <w:r>
        <w:rPr>
          <w:rFonts w:ascii="宋体" w:hAnsi="宋体" w:eastAsia="宋体" w:cs="Calibri"/>
          <w:szCs w:val="21"/>
        </w:rPr>
        <w:t>MAC</w:t>
      </w:r>
      <w:r>
        <w:rPr>
          <w:rFonts w:hint="eastAsia" w:ascii="宋体" w:hAnsi="宋体" w:eastAsia="宋体"/>
          <w:szCs w:val="21"/>
        </w:rPr>
        <w:t>：</w:t>
      </w:r>
    </w:p>
    <w:p>
      <w:pPr>
        <w:pStyle w:val="7"/>
        <w:spacing w:before="0" w:beforeAutospacing="0" w:after="0" w:afterAutospacing="0"/>
        <w:ind w:left="218" w:leftChars="104"/>
        <w:rPr>
          <w:sz w:val="21"/>
          <w:szCs w:val="21"/>
        </w:rPr>
      </w:pPr>
      <w:r>
        <w:rPr>
          <w:rFonts w:hint="eastAsia"/>
          <w:sz w:val="21"/>
          <w:szCs w:val="21"/>
        </w:rPr>
        <w:t>主要功能是控制对传输介质的访问，</w:t>
      </w:r>
      <w:r>
        <w:rPr>
          <w:rFonts w:hint="eastAsia"/>
          <w:sz w:val="21"/>
          <w:szCs w:val="21"/>
          <w:highlight w:val="yellow"/>
        </w:rPr>
        <w:t>MAC与网络的具体拓扑方式以及传输介质的类型有关，</w:t>
      </w:r>
      <w:r>
        <w:rPr>
          <w:rFonts w:hint="eastAsia"/>
          <w:sz w:val="21"/>
          <w:szCs w:val="21"/>
        </w:rPr>
        <w:t>主要是介质的访问控制和对信道资源的分配。MAC层还实现帧的寻址和识别，完成帧检测序列产生和检验等功能。</w:t>
      </w:r>
    </w:p>
    <w:p>
      <w:pPr>
        <w:widowControl/>
        <w:numPr>
          <w:ilvl w:val="1"/>
          <w:numId w:val="55"/>
        </w:numPr>
        <w:tabs>
          <w:tab w:val="left" w:pos="1440"/>
        </w:tabs>
        <w:ind w:left="-141" w:leftChars="-67"/>
        <w:jc w:val="left"/>
        <w:textAlignment w:val="center"/>
        <w:rPr>
          <w:rFonts w:ascii="宋体" w:hAnsi="宋体" w:eastAsia="宋体"/>
          <w:szCs w:val="21"/>
        </w:rPr>
      </w:pPr>
      <w:r>
        <w:rPr>
          <w:rFonts w:ascii="宋体" w:hAnsi="宋体" w:eastAsia="宋体" w:cs="Calibri"/>
          <w:szCs w:val="21"/>
        </w:rPr>
        <w:t>MAC</w:t>
      </w:r>
      <w:r>
        <w:rPr>
          <w:rFonts w:hint="eastAsia" w:ascii="宋体" w:hAnsi="宋体" w:eastAsia="宋体"/>
          <w:szCs w:val="21"/>
        </w:rPr>
        <w:t>地址（Media Access Control Address）：</w:t>
      </w:r>
    </w:p>
    <w:p>
      <w:pPr>
        <w:pStyle w:val="7"/>
        <w:spacing w:before="0" w:beforeAutospacing="0" w:after="0" w:afterAutospacing="0"/>
        <w:ind w:left="218" w:leftChars="104"/>
        <w:rPr>
          <w:sz w:val="21"/>
          <w:szCs w:val="21"/>
        </w:rPr>
      </w:pPr>
      <w:r>
        <w:rPr>
          <w:rFonts w:hint="eastAsia"/>
          <w:sz w:val="21"/>
          <w:szCs w:val="21"/>
        </w:rPr>
        <w:t>直译为媒体存取控制位址，也称为局域网地址（LAN Address），MAC位址，以太网地址（Ethernet Address）或物理地址（Physical Address），它是一个用来确认网络设备位置的位址。在OSI模型中，第三层网络层负责IP地址，第二层数据链路层则负责MAC位址 。MAC地址用于在网络中唯一标示一个网卡，一台设备若有一或多个网卡，则每个网卡都需要并会有一个唯一的MAC地址 。</w:t>
      </w:r>
    </w:p>
    <w:p>
      <w:pPr>
        <w:pStyle w:val="7"/>
        <w:spacing w:before="0" w:beforeAutospacing="0" w:after="0" w:afterAutospacing="0"/>
        <w:ind w:left="218" w:leftChars="104"/>
        <w:rPr>
          <w:sz w:val="21"/>
          <w:szCs w:val="21"/>
        </w:rPr>
      </w:pPr>
      <w:r>
        <w:rPr>
          <w:rFonts w:hint="eastAsia"/>
          <w:sz w:val="21"/>
          <w:szCs w:val="21"/>
        </w:rPr>
        <w:t>MAC地址的长度为48位(6个字节)，通常表示为12个16进制数，如：00-16-EA-AE-3C-40就是一个MAC地址，其中前3个字节，16进制数00-16-EA代表网络硬件制造商的编号，它由IEEE(电气与电子工程师协会)分配，而后3个字节，16进制数AE-3C-40代表该制造商所制造的某个网络产品(如网卡)的系列号。</w:t>
      </w:r>
    </w:p>
    <w:p>
      <w:pPr>
        <w:widowControl/>
        <w:numPr>
          <w:ilvl w:val="1"/>
          <w:numId w:val="56"/>
        </w:numPr>
        <w:tabs>
          <w:tab w:val="left" w:pos="1440"/>
        </w:tabs>
        <w:ind w:left="-141" w:leftChars="-67"/>
        <w:jc w:val="left"/>
        <w:textAlignment w:val="center"/>
        <w:rPr>
          <w:rFonts w:ascii="宋体" w:hAnsi="宋体" w:eastAsia="宋体"/>
          <w:szCs w:val="21"/>
        </w:rPr>
      </w:pPr>
      <w:r>
        <w:rPr>
          <w:rFonts w:ascii="宋体" w:hAnsi="宋体" w:eastAsia="宋体" w:cs="Calibri"/>
          <w:szCs w:val="21"/>
        </w:rPr>
        <w:t>LLC</w:t>
      </w:r>
      <w:r>
        <w:rPr>
          <w:rFonts w:hint="eastAsia" w:ascii="宋体" w:hAnsi="宋体" w:eastAsia="宋体"/>
          <w:szCs w:val="21"/>
        </w:rPr>
        <w:t>：</w:t>
      </w:r>
    </w:p>
    <w:p>
      <w:pPr>
        <w:pStyle w:val="7"/>
        <w:spacing w:before="0" w:beforeAutospacing="0" w:after="0" w:afterAutospacing="0"/>
        <w:ind w:left="218" w:leftChars="104"/>
        <w:rPr>
          <w:sz w:val="21"/>
          <w:szCs w:val="21"/>
        </w:rPr>
      </w:pPr>
      <w:r>
        <w:rPr>
          <w:rFonts w:hint="eastAsia"/>
          <w:sz w:val="21"/>
          <w:szCs w:val="21"/>
        </w:rPr>
        <w:t>可提供两种控制类型，即</w:t>
      </w:r>
      <w:r>
        <w:rPr>
          <w:rFonts w:hint="eastAsia"/>
          <w:sz w:val="21"/>
          <w:szCs w:val="21"/>
          <w:highlight w:val="yellow"/>
        </w:rPr>
        <w:t>面向连接服务</w:t>
      </w:r>
      <w:r>
        <w:rPr>
          <w:rFonts w:hint="eastAsia"/>
          <w:sz w:val="21"/>
          <w:szCs w:val="21"/>
        </w:rPr>
        <w:t>和</w:t>
      </w:r>
      <w:r>
        <w:rPr>
          <w:rFonts w:hint="eastAsia"/>
          <w:sz w:val="21"/>
          <w:szCs w:val="21"/>
          <w:highlight w:val="yellow"/>
        </w:rPr>
        <w:t>非连接服务</w:t>
      </w:r>
      <w:r>
        <w:rPr>
          <w:rFonts w:hint="eastAsia"/>
          <w:sz w:val="21"/>
          <w:szCs w:val="21"/>
        </w:rPr>
        <w:t>。其中，面向连接服务能够提供可靠的信道。逻辑链路控制层提供的主要功能是数据帧的封装和拆除，为高层提供网络服务的逻辑接口，能够实现差错控制和流量控制。</w:t>
      </w:r>
    </w:p>
    <w:p>
      <w:pPr>
        <w:widowControl/>
        <w:numPr>
          <w:ilvl w:val="1"/>
          <w:numId w:val="57"/>
        </w:numPr>
        <w:tabs>
          <w:tab w:val="left" w:pos="1440"/>
        </w:tabs>
        <w:ind w:left="-141" w:leftChars="-67"/>
        <w:jc w:val="left"/>
        <w:textAlignment w:val="center"/>
        <w:rPr>
          <w:rFonts w:ascii="宋体" w:hAnsi="宋体" w:eastAsia="宋体"/>
          <w:szCs w:val="21"/>
        </w:rPr>
      </w:pPr>
      <w:r>
        <w:rPr>
          <w:rFonts w:hint="eastAsia" w:ascii="宋体" w:hAnsi="宋体" w:eastAsia="宋体"/>
          <w:szCs w:val="21"/>
        </w:rPr>
        <w:t>IEEE 802标准之间的关系：</w:t>
      </w:r>
    </w:p>
    <w:p>
      <w:pPr>
        <w:pStyle w:val="7"/>
        <w:spacing w:before="0" w:beforeAutospacing="0" w:after="0" w:afterAutospacing="0"/>
        <w:ind w:left="-141" w:leftChars="-67"/>
        <w:jc w:val="center"/>
        <w:rPr>
          <w:sz w:val="21"/>
          <w:szCs w:val="21"/>
        </w:rPr>
      </w:pPr>
      <w:r>
        <w:rPr>
          <w:sz w:val="21"/>
          <w:szCs w:val="21"/>
        </w:rPr>
        <w:drawing>
          <wp:inline distT="0" distB="0" distL="0" distR="0">
            <wp:extent cx="5772785" cy="1733550"/>
            <wp:effectExtent l="0" t="0" r="0" b="0"/>
            <wp:docPr id="10" name="图片 10" descr="802 、 3 &#10;802 」 &#10;$ 02 ， 2 &#10;802 ． 4 &#10;802 」 2 &#10;体 系 结 构 及 网 络 厘 连 &#10;逻 辑 链 路 控 制 &#10;介 质 访 问 控 制 &#10;物 理 介 质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02 、 3 &#10;802 」 &#10;$ 02 ， 2 &#10;802 ． 4 &#10;802 」 2 &#10;体 系 结 构 及 网 络 厘 连 &#10;逻 辑 链 路 控 制 &#10;介 质 访 问 控 制 &#10;物 理 介 质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72785" cy="1733550"/>
                    </a:xfrm>
                    <a:prstGeom prst="rect">
                      <a:avLst/>
                    </a:prstGeom>
                    <a:noFill/>
                    <a:ln>
                      <a:noFill/>
                    </a:ln>
                  </pic:spPr>
                </pic:pic>
              </a:graphicData>
            </a:graphic>
          </wp:inline>
        </w:drawing>
      </w:r>
    </w:p>
    <w:p>
      <w:pPr>
        <w:widowControl/>
        <w:numPr>
          <w:ilvl w:val="1"/>
          <w:numId w:val="58"/>
        </w:numPr>
        <w:tabs>
          <w:tab w:val="left" w:pos="1440"/>
        </w:tabs>
        <w:ind w:left="-141" w:leftChars="-67"/>
        <w:jc w:val="left"/>
        <w:textAlignment w:val="center"/>
        <w:rPr>
          <w:rFonts w:ascii="宋体" w:hAnsi="宋体" w:eastAsia="宋体"/>
          <w:szCs w:val="21"/>
        </w:rPr>
      </w:pPr>
      <w:r>
        <w:rPr>
          <w:rFonts w:hint="eastAsia" w:ascii="宋体" w:hAnsi="宋体" w:eastAsia="宋体"/>
          <w:szCs w:val="21"/>
        </w:rPr>
        <w:t>所有的IEEE802标准：</w:t>
      </w:r>
    </w:p>
    <w:p>
      <w:pPr>
        <w:pStyle w:val="7"/>
        <w:spacing w:before="0" w:beforeAutospacing="0" w:after="0" w:afterAutospacing="0"/>
        <w:ind w:left="-141" w:leftChars="-67"/>
        <w:jc w:val="center"/>
        <w:rPr>
          <w:sz w:val="21"/>
          <w:szCs w:val="21"/>
        </w:rPr>
      </w:pPr>
      <w:r>
        <w:rPr>
          <w:sz w:val="21"/>
          <w:szCs w:val="21"/>
        </w:rPr>
        <w:drawing>
          <wp:inline distT="0" distB="0" distL="0" distR="0">
            <wp:extent cx="3227705" cy="5943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227705" cy="5943600"/>
                    </a:xfrm>
                    <a:prstGeom prst="rect">
                      <a:avLst/>
                    </a:prstGeom>
                    <a:noFill/>
                    <a:ln>
                      <a:noFill/>
                    </a:ln>
                  </pic:spPr>
                </pic:pic>
              </a:graphicData>
            </a:graphic>
          </wp:inline>
        </w:drawing>
      </w:r>
    </w:p>
    <w:p>
      <w:pPr>
        <w:pStyle w:val="7"/>
        <w:spacing w:before="0" w:beforeAutospacing="0" w:after="0" w:afterAutospacing="0"/>
        <w:ind w:left="-141" w:leftChars="-67"/>
        <w:rPr>
          <w:rStyle w:val="21"/>
        </w:rPr>
      </w:pPr>
      <w:r>
        <w:rPr>
          <w:sz w:val="21"/>
          <w:szCs w:val="21"/>
        </w:rPr>
        <w:tab/>
      </w:r>
    </w:p>
    <w:p>
      <w:pPr>
        <w:pStyle w:val="7"/>
        <w:spacing w:before="0" w:beforeAutospacing="0" w:after="0" w:afterAutospacing="0"/>
        <w:ind w:left="-141" w:leftChars="-67"/>
        <w:rPr>
          <w:rStyle w:val="21"/>
        </w:rPr>
      </w:pPr>
      <w:r>
        <w:rPr>
          <w:rStyle w:val="21"/>
        </w:rPr>
        <w:tab/>
      </w:r>
      <w:r>
        <w:t xml:space="preserve"> </w:t>
      </w:r>
    </w:p>
    <w:p>
      <w:pPr>
        <w:widowControl/>
        <w:numPr>
          <w:ilvl w:val="1"/>
          <w:numId w:val="59"/>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以太网</w:t>
      </w:r>
      <w:r>
        <w:rPr>
          <w:rFonts w:ascii="宋体" w:hAnsi="宋体" w:eastAsia="宋体" w:cs="Calibri"/>
          <w:color w:val="5B9BD5"/>
          <w:szCs w:val="21"/>
        </w:rPr>
        <w:t xml:space="preserve"> IEEE802.3</w:t>
      </w:r>
    </w:p>
    <w:p>
      <w:pPr>
        <w:pStyle w:val="7"/>
        <w:spacing w:before="0" w:beforeAutospacing="0" w:after="0" w:afterAutospacing="0"/>
        <w:ind w:left="218" w:leftChars="104"/>
        <w:rPr>
          <w:sz w:val="21"/>
          <w:szCs w:val="21"/>
        </w:rPr>
      </w:pPr>
      <w:r>
        <w:rPr>
          <w:rFonts w:hint="eastAsia"/>
          <w:sz w:val="21"/>
          <w:szCs w:val="21"/>
        </w:rPr>
        <w:t>采用的“存取方法”是带冲突检测的载波监听多路访问协议（Carrier-Sense Multiple Access with Collision Detection, CSMA/CD）技术。目前以太网主要包括三种类型：</w:t>
      </w:r>
    </w:p>
    <w:p>
      <w:pPr>
        <w:pStyle w:val="7"/>
        <w:spacing w:before="0" w:beforeAutospacing="0" w:after="0" w:afterAutospacing="0"/>
        <w:ind w:left="218" w:leftChars="104"/>
        <w:rPr>
          <w:sz w:val="21"/>
          <w:szCs w:val="21"/>
        </w:rPr>
      </w:pPr>
      <w:r>
        <w:rPr>
          <w:rFonts w:hint="eastAsia"/>
          <w:sz w:val="21"/>
          <w:szCs w:val="21"/>
        </w:rPr>
        <w:t>IEEE 802.3中定义的标准局域网，速度为10Mb/s，传输介质为细同轴电缆；</w:t>
      </w:r>
    </w:p>
    <w:p>
      <w:pPr>
        <w:pStyle w:val="7"/>
        <w:spacing w:before="0" w:beforeAutospacing="0" w:after="0" w:afterAutospacing="0"/>
        <w:ind w:left="218" w:leftChars="104"/>
        <w:rPr>
          <w:sz w:val="21"/>
          <w:szCs w:val="21"/>
        </w:rPr>
      </w:pPr>
      <w:r>
        <w:rPr>
          <w:rFonts w:hint="eastAsia"/>
          <w:sz w:val="21"/>
          <w:szCs w:val="21"/>
        </w:rPr>
        <w:t>IEEE 802.3u中定义的快速以太网，速度为100Mb/s，传输介质为双绞线；</w:t>
      </w:r>
    </w:p>
    <w:p>
      <w:pPr>
        <w:pStyle w:val="7"/>
        <w:spacing w:before="0" w:beforeAutospacing="0" w:after="0" w:afterAutospacing="0"/>
        <w:ind w:left="218" w:leftChars="104"/>
        <w:rPr>
          <w:sz w:val="21"/>
          <w:szCs w:val="21"/>
        </w:rPr>
      </w:pPr>
      <w:r>
        <w:rPr>
          <w:rFonts w:hint="eastAsia"/>
          <w:sz w:val="21"/>
          <w:szCs w:val="21"/>
        </w:rPr>
        <w:t>IEEE 802.3z中定义的千兆以太网，速度为1000Mb/s，传输介质为光纤或双绞线。</w:t>
      </w:r>
    </w:p>
    <w:p>
      <w:pPr>
        <w:widowControl/>
        <w:numPr>
          <w:ilvl w:val="1"/>
          <w:numId w:val="60"/>
        </w:numPr>
        <w:tabs>
          <w:tab w:val="left" w:pos="1440"/>
        </w:tabs>
        <w:ind w:left="-141" w:leftChars="-67"/>
        <w:jc w:val="left"/>
        <w:textAlignment w:val="center"/>
        <w:rPr>
          <w:rFonts w:ascii="宋体" w:hAnsi="宋体" w:eastAsia="宋体"/>
          <w:szCs w:val="21"/>
        </w:rPr>
      </w:pPr>
      <w:r>
        <w:rPr>
          <w:rFonts w:hint="eastAsia" w:ascii="宋体" w:hAnsi="宋体" w:eastAsia="宋体"/>
          <w:szCs w:val="21"/>
        </w:rPr>
        <w:t>介质访问技术：</w:t>
      </w:r>
    </w:p>
    <w:p>
      <w:pPr>
        <w:pStyle w:val="7"/>
        <w:spacing w:before="0" w:beforeAutospacing="0" w:after="0" w:afterAutospacing="0"/>
        <w:ind w:left="218" w:leftChars="104"/>
        <w:rPr>
          <w:sz w:val="21"/>
          <w:szCs w:val="21"/>
        </w:rPr>
      </w:pPr>
      <w:r>
        <w:rPr>
          <w:sz w:val="21"/>
          <w:szCs w:val="21"/>
        </w:rPr>
        <w:t>IEEE</w:t>
      </w:r>
      <w:r>
        <w:rPr>
          <w:rFonts w:hint="eastAsia"/>
          <w:sz w:val="21"/>
          <w:szCs w:val="21"/>
        </w:rPr>
        <w:t xml:space="preserve">802.3 </w:t>
      </w:r>
      <w:r>
        <w:fldChar w:fldCharType="begin"/>
      </w:r>
      <w:r>
        <w:instrText xml:space="preserve"> HYPERLINK "onenote:" \l "网络基础&amp;section-id={3E6BEB50-15CC-4AFB-BC5E-0A431F1E59DA}&amp;page-id={447B40E1-4CD2-48AB-AE38-ECF8C2B36EDD}&amp;object-id={8C0487C9-F915-0A9A-18A4-247443B7E4D2}&amp;37&amp;base-path=https://d.docs.live.net/62d96054cee15679/文档/信息摘抄/计算机网络.one" </w:instrText>
      </w:r>
      <w:r>
        <w:fldChar w:fldCharType="separate"/>
      </w:r>
      <w:r>
        <w:rPr>
          <w:rStyle w:val="11"/>
          <w:rFonts w:hint="eastAsia"/>
          <w:sz w:val="21"/>
          <w:szCs w:val="21"/>
        </w:rPr>
        <w:t>使用CSMA/CD介质访问技术</w:t>
      </w:r>
      <w:r>
        <w:rPr>
          <w:rStyle w:val="11"/>
          <w:rFonts w:hint="eastAsia"/>
          <w:sz w:val="21"/>
          <w:szCs w:val="21"/>
        </w:rPr>
        <w:fldChar w:fldCharType="end"/>
      </w:r>
      <w:r>
        <w:rPr>
          <w:rFonts w:hint="eastAsia"/>
          <w:sz w:val="21"/>
          <w:szCs w:val="21"/>
        </w:rPr>
        <w:t>。</w:t>
      </w:r>
    </w:p>
    <w:p>
      <w:pPr>
        <w:widowControl/>
        <w:numPr>
          <w:ilvl w:val="1"/>
          <w:numId w:val="61"/>
        </w:numPr>
        <w:tabs>
          <w:tab w:val="left" w:pos="1440"/>
        </w:tabs>
        <w:ind w:left="-141" w:leftChars="-67"/>
        <w:jc w:val="left"/>
        <w:textAlignment w:val="center"/>
        <w:rPr>
          <w:rFonts w:ascii="宋体" w:hAnsi="宋体" w:eastAsia="宋体"/>
          <w:szCs w:val="21"/>
        </w:rPr>
      </w:pPr>
      <w:r>
        <w:rPr>
          <w:rFonts w:hint="eastAsia" w:ascii="宋体" w:hAnsi="宋体" w:eastAsia="宋体"/>
          <w:szCs w:val="21"/>
        </w:rPr>
        <w:t>IEEE 802.3-10Mbps以太网：</w:t>
      </w:r>
    </w:p>
    <w:p>
      <w:pPr>
        <w:pStyle w:val="7"/>
        <w:spacing w:before="0" w:beforeAutospacing="0" w:after="0" w:afterAutospacing="0"/>
        <w:ind w:left="218" w:leftChars="104"/>
        <w:rPr>
          <w:sz w:val="21"/>
          <w:szCs w:val="21"/>
        </w:rPr>
      </w:pPr>
      <w:r>
        <w:rPr>
          <w:rFonts w:hint="eastAsia"/>
          <w:sz w:val="21"/>
          <w:szCs w:val="21"/>
        </w:rPr>
        <w:t>IEEE 802.3所使用的介质访问协议CSMA/CD是让整个网络上的主机都以竞争的方式来抢夺传送数据的权力。</w:t>
      </w:r>
    </w:p>
    <w:p>
      <w:pPr>
        <w:widowControl/>
        <w:numPr>
          <w:ilvl w:val="1"/>
          <w:numId w:val="62"/>
        </w:numPr>
        <w:tabs>
          <w:tab w:val="left" w:pos="1799"/>
        </w:tabs>
        <w:ind w:left="218" w:leftChars="104"/>
        <w:jc w:val="left"/>
        <w:textAlignment w:val="center"/>
        <w:rPr>
          <w:rFonts w:ascii="宋体" w:hAnsi="宋体" w:eastAsia="宋体"/>
          <w:szCs w:val="21"/>
        </w:rPr>
      </w:pPr>
      <w:r>
        <w:rPr>
          <w:rFonts w:hint="eastAsia" w:ascii="宋体" w:hAnsi="宋体" w:eastAsia="宋体"/>
          <w:szCs w:val="21"/>
        </w:rPr>
        <w:t>工作过程：</w:t>
      </w:r>
    </w:p>
    <w:p>
      <w:pPr>
        <w:pStyle w:val="7"/>
        <w:spacing w:before="0" w:beforeAutospacing="0" w:after="0" w:afterAutospacing="0"/>
        <w:ind w:left="218" w:leftChars="104"/>
        <w:rPr>
          <w:sz w:val="21"/>
          <w:szCs w:val="21"/>
        </w:rPr>
      </w:pPr>
      <w:r>
        <w:rPr>
          <w:rFonts w:hint="eastAsia"/>
          <w:sz w:val="21"/>
          <w:szCs w:val="21"/>
        </w:rPr>
        <w:t>首先侦听信道，如果信道空闲，则发送；如果信道忙，则继续侦听，直到信道空闲时立即发送。开始发送后再进行一段时间的检测，方法是边发送边接收，并将收、发信息相比较，若结果不同，表明发送的信息遇到碰撞，于是立即停止发送，并向总线上发出一串阻塞信号，通知信道上各站冲突已发生。已发出信息的各站收到阻塞信号后，等待一段随机时间，等待时间最短的站将重新获得信道，可重新发送。</w:t>
      </w:r>
    </w:p>
    <w:p>
      <w:pPr>
        <w:pStyle w:val="7"/>
        <w:spacing w:before="0" w:beforeAutospacing="0" w:after="0" w:afterAutospacing="0"/>
        <w:ind w:left="218" w:leftChars="104"/>
        <w:rPr>
          <w:sz w:val="21"/>
          <w:szCs w:val="21"/>
        </w:rPr>
      </w:pPr>
      <w:r>
        <w:rPr>
          <w:rFonts w:hint="eastAsia"/>
          <w:sz w:val="21"/>
          <w:szCs w:val="21"/>
        </w:rPr>
        <w:t>在CSMA/CD中，当检测到冲突并发出阻塞信号后，为了降低再次冲突概率，需要等待一个退避时间。退避算法有许多种，常用的一种通用退避算法称为二进制指数退避算法。</w:t>
      </w:r>
    </w:p>
    <w:p>
      <w:pPr>
        <w:widowControl/>
        <w:numPr>
          <w:ilvl w:val="1"/>
          <w:numId w:val="63"/>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型号的名称含义：</w:t>
      </w:r>
    </w:p>
    <w:p>
      <w:pPr>
        <w:pStyle w:val="7"/>
        <w:spacing w:before="0" w:beforeAutospacing="0" w:after="0" w:afterAutospacing="0"/>
        <w:ind w:left="218" w:leftChars="104"/>
        <w:rPr>
          <w:sz w:val="21"/>
          <w:szCs w:val="21"/>
        </w:rPr>
      </w:pPr>
      <w:r>
        <w:rPr>
          <w:rFonts w:hint="eastAsia"/>
          <w:sz w:val="21"/>
          <w:szCs w:val="21"/>
        </w:rPr>
        <w:t>IEEE 802.3——10Mb/s以太网定义过10Base5、10Base2、10Base-T和10Base-F等几种。其型号的含义如下：</w:t>
      </w:r>
    </w:p>
    <w:p>
      <w:pPr>
        <w:pStyle w:val="7"/>
        <w:spacing w:before="0" w:beforeAutospacing="0" w:after="0" w:afterAutospacing="0"/>
        <w:ind w:left="218" w:leftChars="104"/>
        <w:rPr>
          <w:sz w:val="21"/>
          <w:szCs w:val="21"/>
        </w:rPr>
      </w:pPr>
      <w:r>
        <w:rPr>
          <w:rFonts w:hint="eastAsia"/>
          <w:sz w:val="21"/>
          <w:szCs w:val="21"/>
        </w:rPr>
        <w:t>10 表示10Mb/s。</w:t>
      </w:r>
    </w:p>
    <w:p>
      <w:pPr>
        <w:pStyle w:val="7"/>
        <w:spacing w:before="0" w:beforeAutospacing="0" w:after="0" w:afterAutospacing="0"/>
        <w:ind w:left="218" w:leftChars="104"/>
        <w:rPr>
          <w:sz w:val="21"/>
          <w:szCs w:val="21"/>
        </w:rPr>
      </w:pPr>
      <w:r>
        <w:rPr>
          <w:rFonts w:hint="eastAsia"/>
          <w:sz w:val="21"/>
          <w:szCs w:val="21"/>
        </w:rPr>
        <w:t>Base 表示基带传输，线路编码。</w:t>
      </w:r>
    </w:p>
    <w:p>
      <w:pPr>
        <w:pStyle w:val="7"/>
        <w:spacing w:before="0" w:beforeAutospacing="0" w:after="0" w:afterAutospacing="0"/>
        <w:ind w:left="218" w:leftChars="104"/>
        <w:rPr>
          <w:sz w:val="21"/>
          <w:szCs w:val="21"/>
        </w:rPr>
      </w:pPr>
      <w:r>
        <w:rPr>
          <w:rFonts w:hint="eastAsia"/>
          <w:sz w:val="21"/>
          <w:szCs w:val="21"/>
        </w:rPr>
        <w:t>5 代表传输距离500米，传输介质使用同轴粗缆。</w:t>
      </w:r>
    </w:p>
    <w:p>
      <w:pPr>
        <w:pStyle w:val="7"/>
        <w:spacing w:before="0" w:beforeAutospacing="0" w:after="0" w:afterAutospacing="0"/>
        <w:ind w:left="218" w:leftChars="104"/>
        <w:rPr>
          <w:sz w:val="21"/>
          <w:szCs w:val="21"/>
        </w:rPr>
      </w:pPr>
      <w:r>
        <w:rPr>
          <w:rFonts w:hint="eastAsia"/>
          <w:sz w:val="21"/>
          <w:szCs w:val="21"/>
        </w:rPr>
        <w:t>T 代表传输介质是双绞线，三类双绞线即可满足。</w:t>
      </w:r>
    </w:p>
    <w:p>
      <w:pPr>
        <w:pStyle w:val="7"/>
        <w:spacing w:before="0" w:beforeAutospacing="0" w:after="0" w:afterAutospacing="0"/>
        <w:ind w:left="218" w:leftChars="104"/>
        <w:rPr>
          <w:sz w:val="21"/>
          <w:szCs w:val="21"/>
        </w:rPr>
      </w:pPr>
      <w:r>
        <w:rPr>
          <w:rFonts w:cs="Calibri"/>
          <w:sz w:val="21"/>
          <w:szCs w:val="21"/>
        </w:rPr>
        <w:t xml:space="preserve">F </w:t>
      </w:r>
      <w:r>
        <w:rPr>
          <w:rFonts w:hint="eastAsia"/>
          <w:sz w:val="21"/>
          <w:szCs w:val="21"/>
        </w:rPr>
        <w:t>代表光纤。</w:t>
      </w:r>
    </w:p>
    <w:p>
      <w:pPr>
        <w:widowControl/>
        <w:numPr>
          <w:ilvl w:val="1"/>
          <w:numId w:val="64"/>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线缆参数对比：</w:t>
      </w:r>
    </w:p>
    <w:p>
      <w:pPr>
        <w:pStyle w:val="7"/>
        <w:spacing w:before="0" w:beforeAutospacing="0" w:after="0" w:afterAutospacing="0"/>
        <w:ind w:left="218" w:leftChars="104"/>
        <w:rPr>
          <w:sz w:val="21"/>
          <w:szCs w:val="21"/>
        </w:rPr>
      </w:pPr>
      <w:r>
        <w:rPr>
          <w:sz w:val="21"/>
          <w:szCs w:val="21"/>
        </w:rPr>
        <w:drawing>
          <wp:inline distT="0" distB="0" distL="0" distR="0">
            <wp:extent cx="4483100" cy="1419225"/>
            <wp:effectExtent l="0" t="0" r="0" b="9525"/>
            <wp:docPr id="12" name="图片 12" descr="名 称 &#10;电 &#10;缆 &#10;最 大 区 间 长 度 &#10;节 点 数 / 段 &#10;优 点 &#10;用 于 主 干 &#10;10Base5 &#10;5 0 0 m &#10;1 00 &#10;AU | &#10;200m （ 185m ） &#10;10Base2 &#10;纟 田 &#10;缆 &#10;廉 价 &#10;30 &#10;BNC &#10;易 于 维 护 &#10;双 绞 线 &#10;10Base—T &#10;RJ—45 &#10;1C24 &#10;1 0 0 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名 称 &#10;电 &#10;缆 &#10;最 大 区 间 长 度 &#10;节 点 数 / 段 &#10;优 点 &#10;用 于 主 干 &#10;10Base5 &#10;5 0 0 m &#10;1 00 &#10;AU | &#10;200m （ 185m ） &#10;10Base2 &#10;纟 田 &#10;缆 &#10;廉 价 &#10;30 &#10;BNC &#10;易 于 维 护 &#10;双 绞 线 &#10;10Base—T &#10;RJ—45 &#10;1C24 &#10;1 0 0 m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83100" cy="1419225"/>
                    </a:xfrm>
                    <a:prstGeom prst="rect">
                      <a:avLst/>
                    </a:prstGeom>
                    <a:noFill/>
                    <a:ln>
                      <a:noFill/>
                    </a:ln>
                  </pic:spPr>
                </pic:pic>
              </a:graphicData>
            </a:graphic>
          </wp:inline>
        </w:drawing>
      </w:r>
    </w:p>
    <w:p>
      <w:pPr>
        <w:pStyle w:val="7"/>
        <w:spacing w:before="0" w:beforeAutospacing="0" w:after="0" w:afterAutospacing="0"/>
        <w:ind w:left="218" w:leftChars="104"/>
        <w:rPr>
          <w:sz w:val="21"/>
          <w:szCs w:val="21"/>
        </w:rPr>
      </w:pPr>
      <w:r>
        <w:rPr>
          <w:rFonts w:hint="eastAsia"/>
          <w:sz w:val="21"/>
          <w:szCs w:val="21"/>
        </w:rPr>
        <w:t>拓扑类型为总线型拓扑。</w:t>
      </w:r>
    </w:p>
    <w:p>
      <w:pPr>
        <w:widowControl/>
        <w:numPr>
          <w:ilvl w:val="1"/>
          <w:numId w:val="65"/>
        </w:numPr>
        <w:tabs>
          <w:tab w:val="left" w:pos="1440"/>
        </w:tabs>
        <w:ind w:left="-141" w:leftChars="-67"/>
        <w:jc w:val="left"/>
        <w:textAlignment w:val="center"/>
        <w:rPr>
          <w:rFonts w:ascii="宋体" w:hAnsi="宋体" w:eastAsia="宋体"/>
          <w:szCs w:val="21"/>
        </w:rPr>
      </w:pPr>
      <w:r>
        <w:rPr>
          <w:rFonts w:hint="eastAsia" w:ascii="宋体" w:hAnsi="宋体" w:eastAsia="宋体"/>
          <w:szCs w:val="21"/>
        </w:rPr>
        <w:t>IEEE 802.3</w:t>
      </w:r>
      <w:r>
        <w:rPr>
          <w:rFonts w:ascii="宋体" w:hAnsi="宋体" w:eastAsia="宋体" w:cs="Calibri"/>
          <w:szCs w:val="21"/>
        </w:rPr>
        <w:t>u</w:t>
      </w:r>
      <w:r>
        <w:rPr>
          <w:rFonts w:hint="eastAsia" w:ascii="宋体" w:hAnsi="宋体" w:eastAsia="宋体"/>
          <w:szCs w:val="21"/>
        </w:rPr>
        <w:t>-100Mbps快速以太网：</w:t>
      </w:r>
    </w:p>
    <w:p>
      <w:pPr>
        <w:pStyle w:val="7"/>
        <w:spacing w:before="0" w:beforeAutospacing="0" w:after="0" w:afterAutospacing="0"/>
        <w:ind w:left="218" w:leftChars="104"/>
        <w:rPr>
          <w:sz w:val="21"/>
          <w:szCs w:val="21"/>
        </w:rPr>
      </w:pPr>
      <w:r>
        <w:rPr>
          <w:rFonts w:hint="eastAsia"/>
          <w:sz w:val="21"/>
          <w:szCs w:val="21"/>
        </w:rPr>
        <w:t>采用了非屏蔽双绞线（或屏蔽双绞线、光纤）作为传输媒介，采用与IEEE 802.3一样的介质访问控制层——CSMA/CD，快速以太网可以分为100BaseTX、100BaseFX和100BaseT4三种。</w:t>
      </w:r>
    </w:p>
    <w:p>
      <w:pPr>
        <w:widowControl/>
        <w:numPr>
          <w:ilvl w:val="1"/>
          <w:numId w:val="66"/>
        </w:numPr>
        <w:tabs>
          <w:tab w:val="left" w:pos="1440"/>
        </w:tabs>
        <w:ind w:left="-141" w:leftChars="-67"/>
        <w:jc w:val="left"/>
        <w:textAlignment w:val="center"/>
        <w:rPr>
          <w:rFonts w:ascii="宋体" w:hAnsi="宋体" w:eastAsia="宋体"/>
          <w:szCs w:val="21"/>
        </w:rPr>
      </w:pPr>
      <w:r>
        <w:rPr>
          <w:rFonts w:hint="eastAsia" w:ascii="宋体" w:hAnsi="宋体" w:eastAsia="宋体"/>
          <w:szCs w:val="21"/>
        </w:rPr>
        <w:t>IEEE 802.3</w:t>
      </w:r>
      <w:r>
        <w:rPr>
          <w:rFonts w:ascii="宋体" w:hAnsi="宋体" w:eastAsia="宋体" w:cs="Calibri"/>
          <w:szCs w:val="21"/>
        </w:rPr>
        <w:t>z</w:t>
      </w:r>
      <w:r>
        <w:rPr>
          <w:rFonts w:hint="eastAsia" w:ascii="宋体" w:hAnsi="宋体" w:eastAsia="宋体"/>
          <w:szCs w:val="21"/>
        </w:rPr>
        <w:t>-1000Mbps千兆以太网：</w:t>
      </w:r>
    </w:p>
    <w:p>
      <w:pPr>
        <w:pStyle w:val="7"/>
        <w:spacing w:before="0" w:beforeAutospacing="0" w:after="0" w:afterAutospacing="0"/>
        <w:ind w:left="218" w:leftChars="104"/>
        <w:rPr>
          <w:sz w:val="21"/>
          <w:szCs w:val="21"/>
        </w:rPr>
      </w:pPr>
      <w:r>
        <w:rPr>
          <w:rFonts w:hint="eastAsia"/>
          <w:sz w:val="21"/>
          <w:szCs w:val="21"/>
        </w:rPr>
        <w:t>快速以太网可以分为100BaseTX、100BaseFX和100BaseT4三种。千兆位以太网采用以交换机为中心的星型拓扑结构。</w:t>
      </w:r>
    </w:p>
    <w:p>
      <w:pPr>
        <w:pStyle w:val="7"/>
        <w:spacing w:before="0" w:beforeAutospacing="0" w:after="0" w:afterAutospacing="0"/>
        <w:ind w:left="218" w:leftChars="104"/>
        <w:rPr>
          <w:sz w:val="21"/>
          <w:szCs w:val="21"/>
        </w:rPr>
      </w:pPr>
      <w:r>
        <w:rPr>
          <w:rFonts w:hint="eastAsia"/>
          <w:sz w:val="21"/>
          <w:szCs w:val="21"/>
        </w:rPr>
        <w:t>千兆以太网支持如下三种传输介质：</w:t>
      </w:r>
    </w:p>
    <w:p>
      <w:pPr>
        <w:widowControl/>
        <w:numPr>
          <w:ilvl w:val="1"/>
          <w:numId w:val="67"/>
        </w:numPr>
        <w:tabs>
          <w:tab w:val="left" w:pos="1799"/>
        </w:tabs>
        <w:ind w:left="218" w:leftChars="104"/>
        <w:jc w:val="left"/>
        <w:textAlignment w:val="center"/>
        <w:rPr>
          <w:rFonts w:ascii="宋体" w:hAnsi="宋体" w:eastAsia="宋体"/>
          <w:szCs w:val="21"/>
        </w:rPr>
      </w:pPr>
      <w:r>
        <w:rPr>
          <w:rFonts w:hint="eastAsia" w:ascii="宋体" w:hAnsi="宋体" w:eastAsia="宋体"/>
          <w:szCs w:val="21"/>
        </w:rPr>
        <w:t>光纤系统。支持多模光纤和单模光纤系统，多模光纤的工作距离为500m，单模光纤的工作距离为2000m。</w:t>
      </w:r>
    </w:p>
    <w:p>
      <w:pPr>
        <w:widowControl/>
        <w:numPr>
          <w:ilvl w:val="1"/>
          <w:numId w:val="67"/>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宽带同轴电缆系统。其传输距离为25m。</w:t>
      </w:r>
    </w:p>
    <w:p>
      <w:pPr>
        <w:widowControl/>
        <w:numPr>
          <w:ilvl w:val="1"/>
          <w:numId w:val="67"/>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5类UTP电缆。其传输距离为100m。</w:t>
      </w:r>
    </w:p>
    <w:p>
      <w:pPr>
        <w:pStyle w:val="7"/>
        <w:spacing w:before="0" w:beforeAutospacing="0" w:after="0" w:afterAutospacing="0"/>
        <w:ind w:left="218" w:leftChars="104"/>
        <w:rPr>
          <w:sz w:val="21"/>
          <w:szCs w:val="21"/>
        </w:rPr>
      </w:pPr>
      <w:r>
        <w:rPr>
          <w:rFonts w:hint="eastAsia"/>
          <w:sz w:val="21"/>
          <w:szCs w:val="21"/>
        </w:rPr>
        <w:t>千兆位以太网采用以交换机为中心的星型拓扑结构。</w:t>
      </w:r>
    </w:p>
    <w:p>
      <w:pPr>
        <w:widowControl/>
        <w:numPr>
          <w:ilvl w:val="1"/>
          <w:numId w:val="68"/>
        </w:numPr>
        <w:tabs>
          <w:tab w:val="left" w:pos="1440"/>
        </w:tabs>
        <w:ind w:left="-141" w:leftChars="-67"/>
        <w:jc w:val="left"/>
        <w:textAlignment w:val="center"/>
        <w:rPr>
          <w:rFonts w:ascii="宋体" w:hAnsi="宋体" w:eastAsia="宋体"/>
          <w:szCs w:val="21"/>
        </w:rPr>
      </w:pPr>
      <w:r>
        <w:rPr>
          <w:rFonts w:hint="eastAsia" w:ascii="宋体" w:hAnsi="宋体" w:eastAsia="宋体"/>
          <w:szCs w:val="21"/>
        </w:rPr>
        <w:t>其他以太网协议：</w:t>
      </w:r>
    </w:p>
    <w:tbl>
      <w:tblPr>
        <w:tblStyle w:val="8"/>
        <w:tblW w:w="0" w:type="auto"/>
        <w:tblCaption w:val=""/>
        <w:tblDescription w:val=""/>
        <w:tblInd w:w="274" w:type="dxa"/>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autofit"/>
        <w:tblCellMar>
          <w:top w:w="0" w:type="dxa"/>
          <w:left w:w="0" w:type="dxa"/>
          <w:bottom w:w="0" w:type="dxa"/>
          <w:right w:w="0" w:type="dxa"/>
        </w:tblCellMar>
      </w:tblPr>
      <w:tblGrid>
        <w:gridCol w:w="425"/>
        <w:gridCol w:w="1279"/>
        <w:gridCol w:w="1131"/>
        <w:gridCol w:w="5177"/>
      </w:tblGrid>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Experimental</w:t>
            </w:r>
          </w:p>
          <w:p>
            <w:pPr>
              <w:pStyle w:val="7"/>
              <w:spacing w:before="0" w:beforeAutospacing="0" w:after="0" w:afterAutospacing="0"/>
              <w:ind w:left="-141" w:leftChars="-67"/>
              <w:jc w:val="center"/>
              <w:rPr>
                <w:color w:val="000000"/>
                <w:sz w:val="21"/>
                <w:szCs w:val="21"/>
              </w:rPr>
            </w:pPr>
            <w:r>
              <w:rPr>
                <w:rFonts w:hint="eastAsia"/>
                <w:color w:val="000000"/>
                <w:sz w:val="21"/>
                <w:szCs w:val="21"/>
              </w:rPr>
              <w:t>Ethernet</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1973</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2.94 Mbit/s (367 kB/s) over coaxial cable (coax) bus，这是最早的实验以太网。</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Ethernet II</w:t>
            </w:r>
          </w:p>
          <w:p>
            <w:pPr>
              <w:pStyle w:val="7"/>
              <w:spacing w:before="0" w:beforeAutospacing="0" w:after="0" w:afterAutospacing="0"/>
              <w:ind w:left="-141" w:leftChars="-67"/>
              <w:jc w:val="center"/>
              <w:rPr>
                <w:color w:val="000000"/>
                <w:sz w:val="21"/>
                <w:szCs w:val="21"/>
              </w:rPr>
            </w:pPr>
            <w:r>
              <w:rPr>
                <w:rFonts w:hint="eastAsia"/>
                <w:color w:val="000000"/>
                <w:sz w:val="21"/>
                <w:szCs w:val="21"/>
              </w:rPr>
              <w:t>(DIX v2.0)</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1982</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sz w:val="21"/>
                <w:szCs w:val="21"/>
              </w:rPr>
            </w:pPr>
            <w:r>
              <w:rPr>
                <w:rFonts w:hint="eastAsia"/>
                <w:color w:val="000000"/>
                <w:sz w:val="21"/>
                <w:szCs w:val="21"/>
              </w:rPr>
              <w:t>10 Mbit/s (1.25 MB/s) over thick coax. Frames have a Type field. This frame format is used on all forms of Ethernet by protocols in the Internet protocol suite。这个时候EthernetII报文格式基本确定。DIX Ethernet, named after DEC, Intel and Xerox。</w:t>
            </w:r>
            <w:r>
              <w:fldChar w:fldCharType="begin"/>
            </w:r>
            <w:r>
              <w:instrText xml:space="preserve"> HYPERLINK "https://www.maixj.net/ict/ethernetii-frame-3426" </w:instrText>
            </w:r>
            <w:r>
              <w:fldChar w:fldCharType="separate"/>
            </w:r>
            <w:r>
              <w:rPr>
                <w:rStyle w:val="11"/>
                <w:rFonts w:hint="eastAsia"/>
                <w:sz w:val="21"/>
                <w:szCs w:val="21"/>
              </w:rPr>
              <w:t>EthernetII帧结构</w:t>
            </w:r>
            <w:r>
              <w:rPr>
                <w:rStyle w:val="11"/>
                <w:rFonts w:hint="eastAsia"/>
                <w:sz w:val="21"/>
                <w:szCs w:val="21"/>
              </w:rPr>
              <w:fldChar w:fldCharType="end"/>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3</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IEEE 802.3 standard</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1983</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10BASE5 10 Mbit/s (1.25 MB/s) over thick coax. Same as Ethernet II (above) except Type field is replaced by Length, and an 802.2 LLC header follows the 802.3 header. Based on the CSMA/CD Process。开始制定802.3系列标准。802.3，后面不带任何数字的，就是第一个标准。传输距离500m。</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4</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802.3a</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1985</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10BASE2 10 Mbit/s (1.25 MB/s) over thin Coax (a.k.a. thinnet or cheapernet)。传输距离185米。</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5</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802.3b</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1985</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10BROAD36.10 Mbit/s Ethernet signals over standard 75 ohm cable television (CATV) cable over a 3600 meter range。已经废弃的标准。</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6</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802.3c</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1985</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10 Mbit/s (1.25 MB/s) repeater spec。HUB的时代。</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7</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802.3d</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1987</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Fiber-optic inter-repeater link (FOIRL) is a specification of Ethernet over optical fibre. It was replaced by 10BASE-FL.</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802.3e</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1987</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1BASE5 or StarLAN。StarLAN was the first implementation of 1 megabit per second (1Mbit/s) Ethernet over twisted pair wiring. It was standardized by the standards association of the Institute of Electrical and Electronics Engineers (IEEE) as 802.3e in 1987, as the 1BASE5 version of Ethernet. 这个时候开始使用双绞线传输以太网信号。</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9</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802.3i</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1990</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10BASE-T 10 Mbit/s (1.25 MB/s) over twisted pair.传输距离100米。</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10</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802.3j</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1993</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10BASE-F 10 Mbit/s (1.25 MB/s) over Fiber-Optic.</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11</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802.3u</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1995</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100BASE-TX, 100BASE-T4, 100BASE-FX Fast Ethernet at 100 Mbit/s (12.5 MB/s) w/o autonegotiation。进入快速以太网时代。</w:t>
            </w:r>
          </w:p>
          <w:p>
            <w:pPr>
              <w:pStyle w:val="7"/>
              <w:spacing w:before="0" w:beforeAutospacing="0" w:after="0" w:afterAutospacing="0"/>
              <w:ind w:left="-141" w:leftChars="-67"/>
              <w:jc w:val="center"/>
              <w:rPr>
                <w:color w:val="000000"/>
                <w:sz w:val="21"/>
                <w:szCs w:val="21"/>
              </w:rPr>
            </w:pPr>
            <w:r>
              <w:rPr>
                <w:rFonts w:hint="eastAsia"/>
                <w:color w:val="000000"/>
                <w:sz w:val="21"/>
                <w:szCs w:val="21"/>
              </w:rPr>
              <w:t>100base-T4 (twisted pair [4 pair])</w:t>
            </w:r>
          </w:p>
          <w:p>
            <w:pPr>
              <w:pStyle w:val="7"/>
              <w:spacing w:before="0" w:beforeAutospacing="0" w:after="0" w:afterAutospacing="0"/>
              <w:ind w:left="-141" w:leftChars="-67"/>
              <w:jc w:val="center"/>
              <w:rPr>
                <w:color w:val="000000"/>
                <w:sz w:val="21"/>
                <w:szCs w:val="21"/>
              </w:rPr>
            </w:pPr>
            <w:r>
              <w:rPr>
                <w:rFonts w:hint="eastAsia"/>
                <w:color w:val="000000"/>
                <w:sz w:val="21"/>
                <w:szCs w:val="21"/>
              </w:rPr>
              <w:t>100base-TX (twisted pair [2 pair])</w:t>
            </w:r>
          </w:p>
          <w:p>
            <w:pPr>
              <w:pStyle w:val="7"/>
              <w:spacing w:before="0" w:beforeAutospacing="0" w:after="0" w:afterAutospacing="0"/>
              <w:ind w:left="-141" w:leftChars="-67"/>
              <w:jc w:val="center"/>
              <w:rPr>
                <w:sz w:val="21"/>
                <w:szCs w:val="21"/>
              </w:rPr>
            </w:pPr>
            <w:r>
              <w:rPr>
                <w:rFonts w:hint="eastAsia"/>
                <w:color w:val="000000"/>
                <w:sz w:val="21"/>
                <w:szCs w:val="21"/>
              </w:rPr>
              <w:t>100base-FX (fiber, 400m, </w:t>
            </w:r>
            <w:r>
              <w:fldChar w:fldCharType="begin"/>
            </w:r>
            <w:r>
              <w:instrText xml:space="preserve"> HYPERLINK "https://www.maixj.net/ict/fiber-2669" </w:instrText>
            </w:r>
            <w:r>
              <w:fldChar w:fldCharType="separate"/>
            </w:r>
            <w:r>
              <w:rPr>
                <w:rStyle w:val="11"/>
                <w:rFonts w:hint="eastAsia"/>
                <w:sz w:val="21"/>
                <w:szCs w:val="21"/>
              </w:rPr>
              <w:t>MMF光纤</w:t>
            </w:r>
            <w:r>
              <w:rPr>
                <w:rStyle w:val="11"/>
                <w:rFonts w:hint="eastAsia"/>
                <w:sz w:val="21"/>
                <w:szCs w:val="21"/>
              </w:rPr>
              <w:fldChar w:fldCharType="end"/>
            </w:r>
            <w:r>
              <w:rPr>
                <w:rFonts w:hint="eastAsia"/>
                <w:color w:val="000000"/>
                <w:sz w:val="21"/>
                <w:szCs w:val="21"/>
              </w:rPr>
              <w:t>)</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12</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802.3x</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1997</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Full Duplex and flow control; also incorporates DIX framing, so there's no longer a DIX/802.3 split。</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13</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802.3y</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1998</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100BASE-T2 100 Mbit/s (12.5 MB/s) over low quality twisted pair</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14</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802.3z</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1998</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sz w:val="21"/>
                <w:szCs w:val="21"/>
              </w:rPr>
            </w:pPr>
            <w:r>
              <w:rPr>
                <w:rFonts w:hint="eastAsia"/>
                <w:color w:val="000000"/>
                <w:sz w:val="21"/>
                <w:szCs w:val="21"/>
              </w:rPr>
              <w:t>1000BASE-X Gbit/s Ethernet over Fiber-Optic at 1 Gbit/s (125 MB/s)。那个时候用的光口应该是</w:t>
            </w:r>
            <w:r>
              <w:fldChar w:fldCharType="begin"/>
            </w:r>
            <w:r>
              <w:instrText xml:space="preserve"> HYPERLINK "https://www.maixj.net/ict/gbic-2640" </w:instrText>
            </w:r>
            <w:r>
              <w:fldChar w:fldCharType="separate"/>
            </w:r>
            <w:r>
              <w:rPr>
                <w:rStyle w:val="11"/>
                <w:rFonts w:hint="eastAsia"/>
                <w:sz w:val="21"/>
                <w:szCs w:val="21"/>
              </w:rPr>
              <w:t>GBIC</w:t>
            </w:r>
            <w:r>
              <w:rPr>
                <w:rStyle w:val="11"/>
                <w:rFonts w:hint="eastAsia"/>
                <w:sz w:val="21"/>
                <w:szCs w:val="21"/>
              </w:rPr>
              <w:fldChar w:fldCharType="end"/>
            </w:r>
            <w:r>
              <w:rPr>
                <w:rFonts w:hint="eastAsia"/>
                <w:color w:val="000000"/>
                <w:sz w:val="21"/>
                <w:szCs w:val="21"/>
              </w:rPr>
              <w:t>。</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15</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802.3-1998</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1998</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A revision of base standard incorporating the above amendments and errata。1998年应该算是一个以太网发展的里程碑吧。</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16</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802.3ab</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1999</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1000BASE-T Gbit/s Ethernet over twisted pair at 1 Gbit/s (125 MB/s)。GE是先有光口的标准，后有电口的标准。传输距离还是100米。</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17</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802.3ac</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1998</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Max frame size extended to 1522 bytes (to allow "Q-tag") The Q-tag includes 802.1Q VLAN information and 802.1p priority information.VLAN出现。</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18</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802.3ad</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2000</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Link aggregation for parallel links, later moved to IEEE 802.1AX。链路聚合。Link aggregation addresses two problems with Ethernet connections: bandwidth limitations and lack of resilience.</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19</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802.3-2002</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2002</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A revision of base standard incorporating the three prior amendments and errata。</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802.3ae</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2002</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10 Gigabit Ethernet over fiber; 10GBASE-SR, 10GBASE-LR, 10GBASE-ER, 10GBASE-SW, 10GBASE-LW, 10GBASE-EW。</w:t>
            </w:r>
          </w:p>
          <w:p>
            <w:pPr>
              <w:pStyle w:val="7"/>
              <w:spacing w:before="0" w:beforeAutospacing="0" w:after="0" w:afterAutospacing="0"/>
              <w:ind w:left="-141" w:leftChars="-67"/>
              <w:jc w:val="center"/>
              <w:rPr>
                <w:color w:val="000000"/>
                <w:sz w:val="21"/>
                <w:szCs w:val="21"/>
              </w:rPr>
            </w:pPr>
            <w:r>
              <w:rPr>
                <w:rFonts w:hint="eastAsia"/>
                <w:color w:val="000000"/>
                <w:sz w:val="21"/>
                <w:szCs w:val="21"/>
              </w:rPr>
              <w:t>SR：Short Range;</w:t>
            </w:r>
          </w:p>
          <w:p>
            <w:pPr>
              <w:pStyle w:val="7"/>
              <w:spacing w:before="0" w:beforeAutospacing="0" w:after="0" w:afterAutospacing="0"/>
              <w:ind w:left="-141" w:leftChars="-67"/>
              <w:jc w:val="center"/>
              <w:rPr>
                <w:color w:val="000000"/>
                <w:sz w:val="21"/>
                <w:szCs w:val="21"/>
              </w:rPr>
            </w:pPr>
            <w:r>
              <w:rPr>
                <w:rFonts w:hint="eastAsia"/>
                <w:color w:val="000000"/>
                <w:sz w:val="21"/>
                <w:szCs w:val="21"/>
              </w:rPr>
              <w:t>LR：Long Range;</w:t>
            </w:r>
          </w:p>
          <w:p>
            <w:pPr>
              <w:pStyle w:val="7"/>
              <w:spacing w:before="0" w:beforeAutospacing="0" w:after="0" w:afterAutospacing="0"/>
              <w:ind w:left="-141" w:leftChars="-67"/>
              <w:jc w:val="center"/>
              <w:rPr>
                <w:color w:val="000000"/>
                <w:sz w:val="21"/>
                <w:szCs w:val="21"/>
              </w:rPr>
            </w:pPr>
            <w:r>
              <w:rPr>
                <w:rFonts w:hint="eastAsia"/>
                <w:color w:val="000000"/>
                <w:sz w:val="21"/>
                <w:szCs w:val="21"/>
              </w:rPr>
              <w:t>ER：Extended Range;</w:t>
            </w:r>
          </w:p>
          <w:p>
            <w:pPr>
              <w:pStyle w:val="7"/>
              <w:spacing w:before="0" w:beforeAutospacing="0" w:after="0" w:afterAutospacing="0"/>
              <w:ind w:left="-141" w:leftChars="-67"/>
              <w:jc w:val="center"/>
              <w:rPr>
                <w:color w:val="000000"/>
                <w:sz w:val="21"/>
                <w:szCs w:val="21"/>
              </w:rPr>
            </w:pPr>
            <w:r>
              <w:rPr>
                <w:rFonts w:hint="eastAsia"/>
                <w:color w:val="000000"/>
                <w:sz w:val="21"/>
                <w:szCs w:val="21"/>
              </w:rPr>
              <w:t>他们的传输线路速率都是是10.3124Gbps，编码使用了64B/66B方式。</w:t>
            </w:r>
          </w:p>
          <w:p>
            <w:pPr>
              <w:pStyle w:val="7"/>
              <w:spacing w:before="0" w:beforeAutospacing="0" w:after="0" w:afterAutospacing="0"/>
              <w:ind w:left="-141" w:leftChars="-67"/>
              <w:jc w:val="center"/>
              <w:rPr>
                <w:color w:val="000000"/>
                <w:sz w:val="21"/>
                <w:szCs w:val="21"/>
              </w:rPr>
            </w:pPr>
            <w:r>
              <w:rPr>
                <w:rFonts w:hint="eastAsia"/>
                <w:color w:val="000000"/>
                <w:sz w:val="21"/>
                <w:szCs w:val="21"/>
              </w:rPr>
              <w:t>SW，LW，RW，中的W表示WAN，广域网；这3中规格的速率是9.95328Gbps，同样编码使用了64B/66B方式，之所以速率低，是为了提高与面向WAN被广泛利用的光缆通信规格的SONET/SDH的亲和性，迎合了SONET的OC-192的传输速度。</w:t>
            </w:r>
          </w:p>
          <w:p>
            <w:pPr>
              <w:pStyle w:val="7"/>
              <w:spacing w:before="0" w:beforeAutospacing="0" w:after="0" w:afterAutospacing="0"/>
              <w:ind w:left="-141" w:leftChars="-67"/>
              <w:jc w:val="center"/>
              <w:rPr>
                <w:sz w:val="21"/>
                <w:szCs w:val="21"/>
              </w:rPr>
            </w:pPr>
            <w:r>
              <w:rPr>
                <w:rFonts w:hint="eastAsia"/>
                <w:color w:val="000000"/>
                <w:sz w:val="21"/>
                <w:szCs w:val="21"/>
              </w:rPr>
              <w:t>以太网从局域网开始发展，到ae标准，已经开始跟广域网进行融合，电信的网络和企业的网络开始融合。</w:t>
            </w:r>
            <w:r>
              <w:fldChar w:fldCharType="begin"/>
            </w:r>
            <w:r>
              <w:instrText xml:space="preserve"> HYPERLINK "https://www.maixj.net/ict/10gbase-ethernet-3315" </w:instrText>
            </w:r>
            <w:r>
              <w:fldChar w:fldCharType="separate"/>
            </w:r>
            <w:r>
              <w:rPr>
                <w:rStyle w:val="11"/>
                <w:rFonts w:hint="eastAsia"/>
                <w:sz w:val="21"/>
                <w:szCs w:val="21"/>
              </w:rPr>
              <w:t>10GBASE以太网介绍</w:t>
            </w:r>
            <w:r>
              <w:rPr>
                <w:rStyle w:val="11"/>
                <w:rFonts w:hint="eastAsia"/>
                <w:sz w:val="21"/>
                <w:szCs w:val="21"/>
              </w:rPr>
              <w:fldChar w:fldCharType="end"/>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21</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802.3af</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2003</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Power over Ethernet，or PoE (15.4 W)</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22</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802.3ah</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2004</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Ethernet in the First Mile(EFM)。EPON uses a passive optical network.</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23</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802.3ak</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2004</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10GBASE-CX4 10 Gbit/s (1,250 MB/s) Ethernet over twinaxial cables</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24</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802.3-2005</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2005</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A revision of base standard incorporating the four prior amendments and errata.</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25</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802.3an</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2006</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10GBASE-T 10 Gbit/s (1,250 MB/s) Ethernet over unshielded twisted pair (UTP)</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26</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802.3ap</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2007</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Backplane Ethernet (1 and 10 Gbit/s (125 and 1,250 MB/s) over PCB--printed circuit boards)。</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27</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802.3aq</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2006</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10GBASE-LRM 10 Gbit/s (1,250 MB/s) Ethernet over multimode fiber</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28</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802.3as</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2006</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Frame expansion</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29</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802.3at</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2009</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Power over Ethernet enhancements (25.5 W)</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30</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802.3av</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2009</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10 Gbit/s EPON</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31</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802.3au</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2006</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Isolation requirements for Power over Ethernet (802.3-2005/Cor 1)</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32</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802.3aw</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2007</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Fixed an equation in the publication of 10GBASE-T (released as 802.3-2005/Cor 2)</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33</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802.3-2008</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2008</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A revision of base standard incorporating the 802.3an/ap/aq/as amendments, two corrigenda and errata. Link aggregation was moved to 802.1AX.</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34</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802.3az</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2010</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Energy Efficient Ethernet</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35</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802.3ba</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2010</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100 Gigabit Ethernet (100GbE) and 40 Gigabit Ethernet (40GbE) are groups of computer networking technologies for transmitting Ethernet frames at rates of 100 and 40 gigabits per second (100 and 40 Gbit/s), respectively. The technology was first defined by the IEEE 802.3ba-2010 standard.</w:t>
            </w:r>
          </w:p>
          <w:p>
            <w:pPr>
              <w:pStyle w:val="7"/>
              <w:spacing w:before="0" w:beforeAutospacing="0" w:after="0" w:afterAutospacing="0"/>
              <w:ind w:left="-141" w:leftChars="-67"/>
              <w:jc w:val="center"/>
              <w:rPr>
                <w:color w:val="000000"/>
                <w:sz w:val="21"/>
                <w:szCs w:val="21"/>
              </w:rPr>
            </w:pPr>
            <w:r>
              <w:rPr>
                <w:rFonts w:hint="eastAsia"/>
                <w:color w:val="000000"/>
                <w:sz w:val="21"/>
                <w:szCs w:val="21"/>
              </w:rPr>
              <w:t>Another variant, 802.3bg, was added in March 2011 to the set of standards. The task force 802.3bj is working on a four lane backplane and a copper 100 Gbit/s standard.</w:t>
            </w:r>
          </w:p>
          <w:p>
            <w:pPr>
              <w:pStyle w:val="7"/>
              <w:spacing w:before="0" w:beforeAutospacing="0" w:after="0" w:afterAutospacing="0"/>
              <w:ind w:left="-141" w:leftChars="-67"/>
              <w:jc w:val="center"/>
              <w:rPr>
                <w:sz w:val="21"/>
                <w:szCs w:val="21"/>
              </w:rPr>
            </w:pPr>
            <w:r>
              <w:rPr>
                <w:rFonts w:hint="eastAsia"/>
                <w:color w:val="000000"/>
                <w:sz w:val="21"/>
                <w:szCs w:val="21"/>
              </w:rPr>
              <w:t>The 802.3bm task force is working on a standard for lower cost 100 Gbit/s optical physical interfaces.</w:t>
            </w:r>
            <w:r>
              <w:fldChar w:fldCharType="begin"/>
            </w:r>
            <w:r>
              <w:instrText xml:space="preserve"> HYPERLINK "https://www.maixj.net/ict/40g-100g-ethernet-background-3320" </w:instrText>
            </w:r>
            <w:r>
              <w:fldChar w:fldCharType="separate"/>
            </w:r>
            <w:r>
              <w:rPr>
                <w:rStyle w:val="11"/>
                <w:rFonts w:hint="eastAsia"/>
                <w:sz w:val="21"/>
                <w:szCs w:val="21"/>
              </w:rPr>
              <w:t>40G/100G Ethernet Background</w:t>
            </w:r>
            <w:r>
              <w:rPr>
                <w:rStyle w:val="11"/>
                <w:rFonts w:hint="eastAsia"/>
                <w:sz w:val="21"/>
                <w:szCs w:val="21"/>
              </w:rPr>
              <w:fldChar w:fldCharType="end"/>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36</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802.3bb</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2009</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Increase Pause Reaction Delay timings which are insufficient for 10 Gbit/s</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37</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802.3bc</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2009</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Move and update Ethernet related TLVs (type, length, values), previously specified in Annex F of IEEE 802.1AB (LLDP) to 802.3</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38</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802.3bd</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2010</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Priority-based Flow Control. An amendment by the IEEE 802.1 Data Center Bridging Task Group (802.1Qbb) to develop an amendment to IEEE Std 802.3 to add a MAC Control Frame to support IEEE 802.1Qbb Priority-based Flow Control.</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39</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802.3.1</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2011</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MIB definitions for Ethernet. It consolidates the Ethernet related MIBs present in Annex 30A&amp;B, various IETF RFCs, and 802.1AB annex F into one master document with a machine readable extract. (workgroup name was P802.3be)</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40</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802.3bf</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2011</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Provide an accurate indication of the transmission and reception initiation times of certain packets as required to support IEEE P802.1AS.</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41</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802.3bg</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2011</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Provide a 40 Gbit/s PMD which is optically compatible with existing carrier SMF 40 Gbit/s client interfaces (OTU3/STM-256/OC-768/40G POS).</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42</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802.3-2012</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2012</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A revision of base standard incorporating the 802.3at/av/az/ba/bc/bd/bf/bg amendments, a corrigenda and errata.</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43</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802.3bj</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2014</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Define a 4-lane 100 Gbit/s backplane PHY for operation over links consistent with copper traces on “improved FR-4” (as defined by IEEE P802.3ap or better materials to be defined by the Task Force) with lengths up to at least 1m and a 4-lane 100 Gbit/s PHY for operation over links consistent with copper twinaxial cables with lengths up to at least 5m.</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44</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802.3bk</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2013</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This amendment to IEEE Std 802.3 defines the physical layer specifications and management parameters for EPON operation on point-to-multipoint passive optical networks supporting extended power budget classes of PX30, PX40, PRX40, and PR40 PMDs.</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45</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802.3bm</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2015</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100G/40G Ethernet for optical fiber</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46</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802.3bp</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2015</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sz w:val="21"/>
                <w:szCs w:val="21"/>
              </w:rPr>
            </w:pPr>
            <w:r>
              <w:rPr>
                <w:rFonts w:hint="eastAsia"/>
                <w:color w:val="000000"/>
                <w:sz w:val="21"/>
                <w:szCs w:val="21"/>
              </w:rPr>
              <w:t>1000BASE-T1 - Gigabit Ethernet over a single twisted pair, automotive &amp; industrial environments。</w:t>
            </w:r>
            <w:r>
              <w:fldChar w:fldCharType="begin"/>
            </w:r>
            <w:r>
              <w:instrText xml:space="preserve"> HYPERLINK "https://www.maixj.net/ict/ieee-802-3bp-1000base-t1-4819" </w:instrText>
            </w:r>
            <w:r>
              <w:fldChar w:fldCharType="separate"/>
            </w:r>
            <w:r>
              <w:rPr>
                <w:rStyle w:val="11"/>
                <w:rFonts w:hint="eastAsia"/>
                <w:sz w:val="21"/>
                <w:szCs w:val="21"/>
              </w:rPr>
              <w:t>802.3bp简介</w:t>
            </w:r>
            <w:r>
              <w:rPr>
                <w:rStyle w:val="11"/>
                <w:rFonts w:hint="eastAsia"/>
                <w:sz w:val="21"/>
                <w:szCs w:val="21"/>
              </w:rPr>
              <w:fldChar w:fldCharType="end"/>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47</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802.3bq</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sz w:val="21"/>
                <w:szCs w:val="21"/>
              </w:rPr>
            </w:pP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40GBASE-T for 4-pair balanced twisted-pair cabling with 2 connectors over 30 m distances</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48</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802.3bs</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sz w:val="21"/>
                <w:szCs w:val="21"/>
              </w:rPr>
            </w:pP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400 Gbit/s Ethernet over optical fiber using multiple 25G/50G lanes</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49</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802.3bt</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sz w:val="21"/>
                <w:szCs w:val="21"/>
              </w:rPr>
            </w:pP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Power over Ethernet enhancements up to 100W using all 4-pairs balanced twisted-pair cabling, lower standby power and specific enhancements to support IoT applications (e.g. Lighting, sensors, building automation).</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50</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802.3bw</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sz w:val="21"/>
                <w:szCs w:val="21"/>
              </w:rPr>
            </w:pP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100BASE-T1 - 100 Mbit/s Ethernet over a single twisted pair for automotive applications</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51</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802.3-2015</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2015</w:t>
            </w: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802.3bx - a new consolidated revision of the 802.3 standard including amendments 802.2bk/bj/bm</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52</w:t>
            </w:r>
          </w:p>
        </w:tc>
        <w:tc>
          <w:tcPr>
            <w:tcW w:w="127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802.3by</w:t>
            </w:r>
          </w:p>
        </w:tc>
        <w:tc>
          <w:tcPr>
            <w:tcW w:w="113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sz w:val="21"/>
                <w:szCs w:val="21"/>
              </w:rPr>
            </w:pPr>
          </w:p>
        </w:tc>
        <w:tc>
          <w:tcPr>
            <w:tcW w:w="517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25G Ethernet.</w:t>
            </w:r>
          </w:p>
          <w:p>
            <w:pPr>
              <w:pStyle w:val="7"/>
              <w:spacing w:before="0" w:beforeAutospacing="0" w:after="0" w:afterAutospacing="0"/>
              <w:ind w:left="-141" w:leftChars="-67"/>
              <w:jc w:val="center"/>
              <w:rPr>
                <w:color w:val="000000"/>
                <w:sz w:val="21"/>
                <w:szCs w:val="21"/>
              </w:rPr>
            </w:pPr>
            <w:r>
              <w:rPr>
                <w:rFonts w:hint="eastAsia"/>
                <w:color w:val="000000"/>
                <w:sz w:val="21"/>
                <w:szCs w:val="21"/>
              </w:rPr>
              <w:t>25 Gigabit Ethernet (25GbE) and 50 Gigabit Ethernet (50GbE) are proposed standards for Ethernet connectivity in a datacenter environment. An industry consortium has been formed to promote the technology and IEEE 802 workgroup has formed to develop the standard. The draft uses technology defined for 100 Gigabit Ethernet implemented as four 25-Gbit/s lanes (IEEE 802.3bj).</w:t>
            </w:r>
          </w:p>
          <w:p>
            <w:pPr>
              <w:pStyle w:val="7"/>
              <w:spacing w:before="0" w:beforeAutospacing="0" w:after="0" w:afterAutospacing="0"/>
              <w:ind w:left="-141" w:leftChars="-67"/>
              <w:jc w:val="center"/>
              <w:rPr>
                <w:color w:val="000000"/>
                <w:sz w:val="21"/>
                <w:szCs w:val="21"/>
              </w:rPr>
            </w:pPr>
            <w:r>
              <w:rPr>
                <w:rFonts w:hint="eastAsia"/>
                <w:color w:val="000000"/>
                <w:sz w:val="21"/>
                <w:szCs w:val="21"/>
              </w:rPr>
              <w:t>IEEE 802.3 has formed an 802.3by task force with the objectives to define:</w:t>
            </w:r>
          </w:p>
          <w:p>
            <w:pPr>
              <w:pStyle w:val="7"/>
              <w:spacing w:before="0" w:beforeAutospacing="0" w:after="0" w:afterAutospacing="0"/>
              <w:ind w:left="-141" w:leftChars="-67"/>
              <w:jc w:val="center"/>
              <w:rPr>
                <w:color w:val="000000"/>
                <w:sz w:val="21"/>
                <w:szCs w:val="21"/>
              </w:rPr>
            </w:pPr>
            <w:r>
              <w:rPr>
                <w:rFonts w:hint="eastAsia"/>
                <w:color w:val="000000"/>
                <w:sz w:val="21"/>
                <w:szCs w:val="21"/>
              </w:rPr>
              <w:t>a single-lane 25 Gbit/s 25GBASE-KR PHY for printed circuit backplanes;</w:t>
            </w:r>
          </w:p>
          <w:p>
            <w:pPr>
              <w:pStyle w:val="7"/>
              <w:spacing w:before="0" w:beforeAutospacing="0" w:after="0" w:afterAutospacing="0"/>
              <w:ind w:left="-141" w:leftChars="-67"/>
              <w:jc w:val="center"/>
              <w:rPr>
                <w:color w:val="000000"/>
                <w:sz w:val="21"/>
                <w:szCs w:val="21"/>
              </w:rPr>
            </w:pPr>
            <w:r>
              <w:rPr>
                <w:rFonts w:hint="eastAsia"/>
                <w:color w:val="000000"/>
                <w:sz w:val="21"/>
                <w:szCs w:val="21"/>
              </w:rPr>
              <w:t>a single-lane 25 Gbit/s 25GBASE-CR PHY for 5 m twin-ax cables;</w:t>
            </w:r>
          </w:p>
          <w:p>
            <w:pPr>
              <w:pStyle w:val="7"/>
              <w:spacing w:before="0" w:beforeAutospacing="0" w:after="0" w:afterAutospacing="0"/>
              <w:ind w:left="-141" w:leftChars="-67"/>
              <w:jc w:val="center"/>
              <w:rPr>
                <w:color w:val="000000"/>
                <w:sz w:val="21"/>
                <w:szCs w:val="21"/>
              </w:rPr>
            </w:pPr>
            <w:r>
              <w:rPr>
                <w:rFonts w:hint="eastAsia"/>
                <w:color w:val="000000"/>
                <w:sz w:val="21"/>
                <w:szCs w:val="21"/>
              </w:rPr>
              <w:t>a single-lane 25 Gbit/s PHY for multi-mode optical fiber.</w:t>
            </w:r>
          </w:p>
        </w:tc>
      </w:tr>
    </w:tbl>
    <w:p>
      <w:pPr>
        <w:pStyle w:val="7"/>
        <w:spacing w:before="0" w:after="0"/>
        <w:ind w:left="-141" w:leftChars="-67"/>
        <w:rPr>
          <w:sz w:val="21"/>
          <w:szCs w:val="21"/>
        </w:rPr>
      </w:pPr>
      <w:r>
        <w:rPr>
          <w:rStyle w:val="12"/>
          <w:rFonts w:hint="eastAsia"/>
          <w:color w:val="595959"/>
          <w:sz w:val="21"/>
          <w:szCs w:val="21"/>
        </w:rPr>
        <w:t>来自 &lt;</w:t>
      </w:r>
      <w:r>
        <w:fldChar w:fldCharType="begin"/>
      </w:r>
      <w:r>
        <w:instrText xml:space="preserve"> HYPERLINK "https://www.maixj.net/ict/ethernet-ieee802dot3-3241" </w:instrText>
      </w:r>
      <w:r>
        <w:fldChar w:fldCharType="separate"/>
      </w:r>
      <w:r>
        <w:rPr>
          <w:rStyle w:val="11"/>
          <w:rFonts w:hint="eastAsia"/>
          <w:i/>
          <w:iCs/>
          <w:sz w:val="21"/>
          <w:szCs w:val="21"/>
        </w:rPr>
        <w:t>https://www.maixj.net/ict/ethernet-ieee802dot3-3241</w:t>
      </w:r>
      <w:r>
        <w:rPr>
          <w:rStyle w:val="11"/>
          <w:rFonts w:hint="eastAsia"/>
          <w:i/>
          <w:iCs/>
          <w:sz w:val="21"/>
          <w:szCs w:val="21"/>
        </w:rPr>
        <w:fldChar w:fldCharType="end"/>
      </w:r>
      <w:r>
        <w:rPr>
          <w:rStyle w:val="12"/>
          <w:rFonts w:hint="eastAsia"/>
          <w:color w:val="595959"/>
          <w:sz w:val="21"/>
          <w:szCs w:val="21"/>
        </w:rPr>
        <w:t xml:space="preserve">&gt; </w:t>
      </w:r>
    </w:p>
    <w:p>
      <w:pPr>
        <w:widowControl/>
        <w:numPr>
          <w:ilvl w:val="1"/>
          <w:numId w:val="69"/>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令牌环网</w:t>
      </w:r>
      <w:r>
        <w:rPr>
          <w:rFonts w:ascii="宋体" w:hAnsi="宋体" w:eastAsia="宋体" w:cs="Calibri"/>
          <w:color w:val="5B9BD5"/>
          <w:szCs w:val="21"/>
        </w:rPr>
        <w:t xml:space="preserve"> IEEE802.5</w:t>
      </w:r>
    </w:p>
    <w:p>
      <w:pPr>
        <w:pStyle w:val="7"/>
        <w:spacing w:before="0" w:beforeAutospacing="0" w:after="0" w:afterAutospacing="0"/>
        <w:ind w:left="218" w:leftChars="104"/>
        <w:rPr>
          <w:sz w:val="21"/>
          <w:szCs w:val="21"/>
        </w:rPr>
      </w:pPr>
      <w:r>
        <w:rPr>
          <w:rFonts w:hint="eastAsia"/>
          <w:sz w:val="21"/>
          <w:szCs w:val="21"/>
        </w:rPr>
        <w:t>令牌环是环型网中最普遍采用的介质访问控制，它适用于环型网络结构的分布式介质访问控制。</w:t>
      </w:r>
    </w:p>
    <w:p>
      <w:pPr>
        <w:pStyle w:val="7"/>
        <w:spacing w:before="0" w:beforeAutospacing="0" w:after="0" w:afterAutospacing="0"/>
        <w:ind w:left="218" w:leftChars="104"/>
        <w:rPr>
          <w:sz w:val="21"/>
          <w:szCs w:val="21"/>
        </w:rPr>
      </w:pPr>
      <w:r>
        <w:rPr>
          <w:rFonts w:hint="eastAsia"/>
          <w:sz w:val="21"/>
          <w:szCs w:val="21"/>
        </w:rPr>
        <w:t>IEEE 802.5的介质访问使用的是令牌环控制技术，工作过程为：首先，令牌环网在网络中传递一个很小的帧，称为“令牌”，只有拥有令牌环的工作站才有权力发送信息。令牌在网络上依次顺序传递。当工作站要发送数据时，等待捕获一个空令牌，然后将要发送的信息附加到后边，发往下一站，如此直到目标站。然后将令牌释放。如果工作站要发送数据时，经过的令牌不是空的，则等待令牌释放。</w:t>
      </w:r>
    </w:p>
    <w:p>
      <w:pPr>
        <w:pStyle w:val="7"/>
        <w:spacing w:before="0" w:beforeAutospacing="0" w:after="0" w:afterAutospacing="0"/>
        <w:ind w:left="218" w:leftChars="104"/>
        <w:rPr>
          <w:sz w:val="21"/>
          <w:szCs w:val="21"/>
        </w:rPr>
      </w:pPr>
      <w:r>
        <w:rPr>
          <w:rFonts w:hint="eastAsia"/>
          <w:sz w:val="21"/>
          <w:szCs w:val="21"/>
        </w:rPr>
        <w:t>当信息帧绕环通过各站时，各站都要将帧的目的地址与本站地址相比较，如果地址符合，说明是发送给本站的，则将帧复制到本站的接收缓冲器中，同时将帧送回到环上，使帧继续沿环传送；如果地址不符合，则简单地将信息帧重新送到环上即可。</w:t>
      </w:r>
    </w:p>
    <w:p>
      <w:pPr>
        <w:widowControl/>
        <w:numPr>
          <w:ilvl w:val="1"/>
          <w:numId w:val="70"/>
        </w:numPr>
        <w:tabs>
          <w:tab w:val="left" w:pos="1440"/>
        </w:tabs>
        <w:ind w:left="-141" w:leftChars="-67"/>
        <w:jc w:val="left"/>
        <w:textAlignment w:val="center"/>
        <w:rPr>
          <w:rFonts w:ascii="宋体" w:hAnsi="宋体" w:eastAsia="宋体" w:cs="Calibri"/>
          <w:color w:val="5B9BD5"/>
          <w:szCs w:val="21"/>
        </w:rPr>
      </w:pPr>
      <w:r>
        <w:rPr>
          <w:rFonts w:ascii="宋体" w:hAnsi="宋体" w:eastAsia="宋体" w:cs="Calibri"/>
          <w:color w:val="5B9BD5"/>
          <w:szCs w:val="21"/>
        </w:rPr>
        <w:t xml:space="preserve">FDDI </w:t>
      </w:r>
      <w:r>
        <w:rPr>
          <w:rFonts w:hint="eastAsia" w:ascii="宋体" w:hAnsi="宋体" w:eastAsia="宋体" w:cs="Calibri"/>
          <w:color w:val="5B9BD5"/>
          <w:szCs w:val="21"/>
        </w:rPr>
        <w:t>光纤分布式数据接口</w:t>
      </w:r>
      <w:r>
        <w:rPr>
          <w:rFonts w:ascii="宋体" w:hAnsi="宋体" w:eastAsia="宋体" w:cs="Calibri"/>
          <w:color w:val="5B9BD5"/>
          <w:szCs w:val="21"/>
        </w:rPr>
        <w:t xml:space="preserve"> IEEE802.7</w:t>
      </w:r>
    </w:p>
    <w:p>
      <w:pPr>
        <w:pStyle w:val="7"/>
        <w:spacing w:before="0" w:beforeAutospacing="0" w:after="0" w:afterAutospacing="0"/>
        <w:ind w:left="218" w:leftChars="104"/>
        <w:rPr>
          <w:sz w:val="21"/>
          <w:szCs w:val="21"/>
        </w:rPr>
      </w:pPr>
      <w:r>
        <w:rPr>
          <w:rFonts w:hint="eastAsia"/>
          <w:sz w:val="21"/>
          <w:szCs w:val="21"/>
        </w:rPr>
        <w:t>FDDI（Fiber Distributed Data Interface，光纤分布式数据接口）类似令牌环网的协议，它用光纤作为传输介质，数据传速可达到100Mb/s。</w:t>
      </w:r>
    </w:p>
    <w:p>
      <w:pPr>
        <w:pStyle w:val="7"/>
        <w:spacing w:before="0" w:beforeAutospacing="0" w:after="0" w:afterAutospacing="0"/>
        <w:ind w:left="218" w:leftChars="104"/>
        <w:rPr>
          <w:sz w:val="21"/>
          <w:szCs w:val="21"/>
        </w:rPr>
      </w:pPr>
      <w:r>
        <w:rPr>
          <w:rFonts w:hint="eastAsia"/>
          <w:sz w:val="21"/>
          <w:szCs w:val="21"/>
        </w:rPr>
        <w:t>FDDI采用双环体系结构，两环上的信息反方向流动。双环中的一环称为主环，另一环称为次环。在正常情况下，主环传输数据，次环处于空闲状态。双环设计的目的是提供高可靠性和稳定性。FDDI定义的传输介质有单模光纤和多模光纤两种。</w:t>
      </w:r>
    </w:p>
    <w:p>
      <w:pPr>
        <w:widowControl/>
        <w:numPr>
          <w:ilvl w:val="1"/>
          <w:numId w:val="71"/>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无线局域网</w:t>
      </w:r>
      <w:r>
        <w:rPr>
          <w:rFonts w:ascii="宋体" w:hAnsi="宋体" w:eastAsia="宋体" w:cs="Calibri"/>
          <w:color w:val="5B9BD5"/>
          <w:szCs w:val="21"/>
        </w:rPr>
        <w:t xml:space="preserve"> IEEE802.11</w:t>
      </w:r>
    </w:p>
    <w:p>
      <w:pPr>
        <w:pStyle w:val="7"/>
        <w:spacing w:before="0" w:beforeAutospacing="0" w:after="0" w:afterAutospacing="0"/>
        <w:ind w:left="218" w:leftChars="104"/>
        <w:rPr>
          <w:sz w:val="21"/>
          <w:szCs w:val="21"/>
        </w:rPr>
      </w:pPr>
      <w:r>
        <w:rPr>
          <w:rFonts w:hint="eastAsia"/>
          <w:sz w:val="21"/>
          <w:szCs w:val="21"/>
        </w:rPr>
        <w:t>无线局域网使用的是</w:t>
      </w:r>
      <w:r>
        <w:rPr>
          <w:rFonts w:hint="eastAsia"/>
          <w:sz w:val="21"/>
          <w:szCs w:val="21"/>
          <w:highlight w:val="yellow"/>
        </w:rPr>
        <w:t>带冲突避免的载波侦听多路访问方法</w:t>
      </w:r>
      <w:r>
        <w:rPr>
          <w:rFonts w:hint="eastAsia"/>
          <w:sz w:val="21"/>
          <w:szCs w:val="21"/>
        </w:rPr>
        <w:t>（CSMA/CA)）。冲突检测(Collision Detection)变成了冲突避免（Collision Avoidance)，这一字之差是很大的。因为在无线传输中侦听载波及冲突检测都是不可靠的，侦听载波有困难。另外，通常无线电波经天线送出去时，自己是无法监视到的，因此冲突检测实质上也做不到。在802.11中侦听载波是由两种方式来实现的，一个是实际去听是否有电波在传，然后加上优先权控制;另一个是虚拟的位听载波，告知大家待会有多久的时间我们要传东西，以防止冲突。</w:t>
      </w:r>
    </w:p>
    <w:p>
      <w:pPr>
        <w:pStyle w:val="7"/>
        <w:spacing w:before="0" w:beforeAutospacing="0" w:after="0" w:afterAutospacing="0"/>
        <w:ind w:left="218" w:leftChars="104"/>
        <w:rPr>
          <w:sz w:val="21"/>
          <w:szCs w:val="21"/>
        </w:rPr>
      </w:pPr>
      <w:r>
        <w:rPr>
          <w:rFonts w:hint="eastAsia"/>
          <w:sz w:val="21"/>
          <w:szCs w:val="21"/>
        </w:rPr>
        <w:t>IEEE802.11常见标准：</w:t>
      </w:r>
    </w:p>
    <w:tbl>
      <w:tblPr>
        <w:tblStyle w:val="8"/>
        <w:tblW w:w="0" w:type="auto"/>
        <w:tblCaption w:val=""/>
        <w:tblDescription w:val=""/>
        <w:tblInd w:w="557" w:type="dxa"/>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autofit"/>
        <w:tblCellMar>
          <w:top w:w="0" w:type="dxa"/>
          <w:left w:w="0" w:type="dxa"/>
          <w:bottom w:w="0" w:type="dxa"/>
          <w:right w:w="0" w:type="dxa"/>
        </w:tblCellMar>
      </w:tblPr>
      <w:tblGrid>
        <w:gridCol w:w="1418"/>
        <w:gridCol w:w="992"/>
        <w:gridCol w:w="2693"/>
        <w:gridCol w:w="1701"/>
        <w:gridCol w:w="925"/>
      </w:tblGrid>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PrEx>
        <w:tc>
          <w:tcPr>
            <w:tcW w:w="141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协议</w:t>
            </w:r>
          </w:p>
        </w:tc>
        <w:tc>
          <w:tcPr>
            <w:tcW w:w="99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频率</w:t>
            </w:r>
          </w:p>
        </w:tc>
        <w:tc>
          <w:tcPr>
            <w:tcW w:w="2693"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速率</w:t>
            </w:r>
          </w:p>
        </w:tc>
        <w:tc>
          <w:tcPr>
            <w:tcW w:w="170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频宽</w:t>
            </w:r>
          </w:p>
        </w:tc>
        <w:tc>
          <w:tcPr>
            <w:tcW w:w="9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别称</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802.11b</w:t>
            </w:r>
          </w:p>
        </w:tc>
        <w:tc>
          <w:tcPr>
            <w:tcW w:w="99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2.4GHz</w:t>
            </w:r>
          </w:p>
        </w:tc>
        <w:tc>
          <w:tcPr>
            <w:tcW w:w="2693"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4F4F4F"/>
                <w:sz w:val="21"/>
                <w:szCs w:val="21"/>
              </w:rPr>
            </w:pPr>
            <w:r>
              <w:rPr>
                <w:rFonts w:hint="eastAsia"/>
                <w:color w:val="4F4F4F"/>
                <w:sz w:val="21"/>
                <w:szCs w:val="21"/>
              </w:rPr>
              <w:t>11Mbps</w:t>
            </w:r>
          </w:p>
        </w:tc>
        <w:tc>
          <w:tcPr>
            <w:tcW w:w="170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sz w:val="21"/>
                <w:szCs w:val="21"/>
              </w:rPr>
            </w:pPr>
          </w:p>
        </w:tc>
        <w:tc>
          <w:tcPr>
            <w:tcW w:w="9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sz w:val="21"/>
                <w:szCs w:val="21"/>
              </w:rPr>
            </w:pP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802.11a</w:t>
            </w:r>
          </w:p>
        </w:tc>
        <w:tc>
          <w:tcPr>
            <w:tcW w:w="99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5GHz</w:t>
            </w:r>
          </w:p>
        </w:tc>
        <w:tc>
          <w:tcPr>
            <w:tcW w:w="2693"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54Mbps</w:t>
            </w:r>
          </w:p>
        </w:tc>
        <w:tc>
          <w:tcPr>
            <w:tcW w:w="170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sz w:val="21"/>
                <w:szCs w:val="21"/>
              </w:rPr>
            </w:pPr>
          </w:p>
        </w:tc>
        <w:tc>
          <w:tcPr>
            <w:tcW w:w="9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sz w:val="21"/>
                <w:szCs w:val="21"/>
              </w:rPr>
            </w:pP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802.11g</w:t>
            </w:r>
          </w:p>
        </w:tc>
        <w:tc>
          <w:tcPr>
            <w:tcW w:w="99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2.4GHz</w:t>
            </w:r>
          </w:p>
        </w:tc>
        <w:tc>
          <w:tcPr>
            <w:tcW w:w="2693"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4F4F4F"/>
                <w:sz w:val="21"/>
                <w:szCs w:val="21"/>
              </w:rPr>
            </w:pPr>
            <w:r>
              <w:rPr>
                <w:rFonts w:hint="eastAsia"/>
                <w:color w:val="4F4F4F"/>
                <w:sz w:val="21"/>
                <w:szCs w:val="21"/>
              </w:rPr>
              <w:t>54Mbps</w:t>
            </w:r>
          </w:p>
        </w:tc>
        <w:tc>
          <w:tcPr>
            <w:tcW w:w="170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sz w:val="21"/>
                <w:szCs w:val="21"/>
              </w:rPr>
            </w:pPr>
          </w:p>
        </w:tc>
        <w:tc>
          <w:tcPr>
            <w:tcW w:w="9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WIFI3</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802.11n</w:t>
            </w:r>
          </w:p>
        </w:tc>
        <w:tc>
          <w:tcPr>
            <w:tcW w:w="99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4F4F4F"/>
                <w:sz w:val="21"/>
                <w:szCs w:val="21"/>
              </w:rPr>
            </w:pPr>
            <w:r>
              <w:rPr>
                <w:rFonts w:hint="eastAsia"/>
                <w:color w:val="4F4F4F"/>
                <w:sz w:val="21"/>
                <w:szCs w:val="21"/>
              </w:rPr>
              <w:t>2.4 GHz或5 GHz</w:t>
            </w:r>
          </w:p>
        </w:tc>
        <w:tc>
          <w:tcPr>
            <w:tcW w:w="2693"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72Mbps(1×1, 20MHz)</w:t>
            </w:r>
          </w:p>
          <w:p>
            <w:pPr>
              <w:pStyle w:val="7"/>
              <w:spacing w:before="0" w:beforeAutospacing="0" w:after="0" w:afterAutospacing="0"/>
              <w:ind w:left="-141" w:leftChars="-67"/>
              <w:jc w:val="center"/>
              <w:rPr>
                <w:color w:val="000000"/>
                <w:sz w:val="21"/>
                <w:szCs w:val="21"/>
              </w:rPr>
            </w:pPr>
            <w:r>
              <w:rPr>
                <w:rFonts w:hint="eastAsia"/>
                <w:color w:val="000000"/>
                <w:sz w:val="21"/>
                <w:szCs w:val="21"/>
              </w:rPr>
              <w:t>150Mbps(1×1, 40MHz)</w:t>
            </w:r>
          </w:p>
          <w:p>
            <w:pPr>
              <w:pStyle w:val="7"/>
              <w:spacing w:before="0" w:beforeAutospacing="0" w:after="0" w:afterAutospacing="0"/>
              <w:ind w:left="-141" w:leftChars="-67"/>
              <w:jc w:val="center"/>
              <w:rPr>
                <w:color w:val="000000"/>
                <w:sz w:val="21"/>
                <w:szCs w:val="21"/>
              </w:rPr>
            </w:pPr>
            <w:r>
              <w:rPr>
                <w:rFonts w:hint="eastAsia"/>
                <w:color w:val="000000"/>
                <w:sz w:val="21"/>
                <w:szCs w:val="21"/>
              </w:rPr>
              <w:t>288Mbps(4×4，20MHz)</w:t>
            </w:r>
          </w:p>
          <w:p>
            <w:pPr>
              <w:pStyle w:val="7"/>
              <w:spacing w:before="0" w:beforeAutospacing="0" w:after="0" w:afterAutospacing="0"/>
              <w:ind w:left="-141" w:leftChars="-67"/>
              <w:jc w:val="center"/>
              <w:rPr>
                <w:color w:val="000000"/>
                <w:sz w:val="21"/>
                <w:szCs w:val="21"/>
              </w:rPr>
            </w:pPr>
            <w:r>
              <w:rPr>
                <w:rFonts w:hint="eastAsia"/>
                <w:color w:val="000000"/>
                <w:sz w:val="21"/>
                <w:szCs w:val="21"/>
              </w:rPr>
              <w:t>600Mbps(4×4, 40MHz)</w:t>
            </w:r>
          </w:p>
        </w:tc>
        <w:tc>
          <w:tcPr>
            <w:tcW w:w="170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4F4F4F"/>
                <w:sz w:val="21"/>
                <w:szCs w:val="21"/>
              </w:rPr>
            </w:pPr>
            <w:r>
              <w:rPr>
                <w:rFonts w:hint="eastAsia"/>
                <w:color w:val="4F4F4F"/>
                <w:sz w:val="21"/>
                <w:szCs w:val="21"/>
              </w:rPr>
              <w:t>20MHz/40MHz(信道绑定)</w:t>
            </w:r>
          </w:p>
        </w:tc>
        <w:tc>
          <w:tcPr>
            <w:tcW w:w="9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WIFI4</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802.11ac</w:t>
            </w:r>
          </w:p>
        </w:tc>
        <w:tc>
          <w:tcPr>
            <w:tcW w:w="99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4F4F4F"/>
                <w:sz w:val="21"/>
                <w:szCs w:val="21"/>
              </w:rPr>
            </w:pPr>
            <w:r>
              <w:rPr>
                <w:rFonts w:hint="eastAsia"/>
                <w:color w:val="4F4F4F"/>
                <w:sz w:val="21"/>
                <w:szCs w:val="21"/>
              </w:rPr>
              <w:t>5 GHz</w:t>
            </w:r>
          </w:p>
        </w:tc>
        <w:tc>
          <w:tcPr>
            <w:tcW w:w="2693"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4F4F4F"/>
                <w:sz w:val="21"/>
                <w:szCs w:val="21"/>
              </w:rPr>
            </w:pPr>
            <w:r>
              <w:rPr>
                <w:rFonts w:hint="eastAsia"/>
                <w:color w:val="4F4F4F"/>
                <w:sz w:val="21"/>
                <w:szCs w:val="21"/>
              </w:rPr>
              <w:t>433Mbps(1×1, 80MHz)</w:t>
            </w:r>
          </w:p>
          <w:p>
            <w:pPr>
              <w:pStyle w:val="7"/>
              <w:spacing w:before="0" w:beforeAutospacing="0" w:after="0" w:afterAutospacing="0"/>
              <w:ind w:left="-141" w:leftChars="-67"/>
              <w:jc w:val="center"/>
              <w:rPr>
                <w:color w:val="4F4F4F"/>
                <w:sz w:val="21"/>
                <w:szCs w:val="21"/>
              </w:rPr>
            </w:pPr>
            <w:r>
              <w:rPr>
                <w:rFonts w:hint="eastAsia"/>
                <w:color w:val="4F4F4F"/>
                <w:sz w:val="21"/>
                <w:szCs w:val="21"/>
              </w:rPr>
              <w:t>867Mbps(1×1,160MHz)</w:t>
            </w:r>
          </w:p>
          <w:p>
            <w:pPr>
              <w:pStyle w:val="7"/>
              <w:spacing w:before="0" w:beforeAutospacing="0" w:after="0" w:afterAutospacing="0"/>
              <w:ind w:left="-141" w:leftChars="-67"/>
              <w:jc w:val="center"/>
              <w:rPr>
                <w:color w:val="4F4F4F"/>
                <w:sz w:val="21"/>
                <w:szCs w:val="21"/>
              </w:rPr>
            </w:pPr>
            <w:r>
              <w:rPr>
                <w:rFonts w:hint="eastAsia"/>
                <w:color w:val="4F4F4F"/>
                <w:sz w:val="21"/>
                <w:szCs w:val="21"/>
              </w:rPr>
              <w:t>6.77Gbps(8×8,160MHz)</w:t>
            </w:r>
          </w:p>
        </w:tc>
        <w:tc>
          <w:tcPr>
            <w:tcW w:w="170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4F4F4F"/>
                <w:sz w:val="21"/>
                <w:szCs w:val="21"/>
              </w:rPr>
            </w:pPr>
            <w:r>
              <w:rPr>
                <w:rFonts w:hint="eastAsia"/>
                <w:color w:val="4F4F4F"/>
                <w:sz w:val="21"/>
                <w:szCs w:val="21"/>
              </w:rPr>
              <w:t>40MHz</w:t>
            </w:r>
          </w:p>
          <w:p>
            <w:pPr>
              <w:pStyle w:val="7"/>
              <w:spacing w:before="0" w:beforeAutospacing="0" w:after="0" w:afterAutospacing="0"/>
              <w:ind w:left="-141" w:leftChars="-67"/>
              <w:jc w:val="center"/>
              <w:rPr>
                <w:color w:val="4F4F4F"/>
                <w:sz w:val="21"/>
                <w:szCs w:val="21"/>
              </w:rPr>
            </w:pPr>
            <w:r>
              <w:rPr>
                <w:rFonts w:hint="eastAsia"/>
                <w:color w:val="4F4F4F"/>
                <w:sz w:val="21"/>
                <w:szCs w:val="21"/>
              </w:rPr>
              <w:t>80MHz</w:t>
            </w:r>
          </w:p>
          <w:p>
            <w:pPr>
              <w:pStyle w:val="7"/>
              <w:spacing w:before="0" w:beforeAutospacing="0" w:after="0" w:afterAutospacing="0"/>
              <w:ind w:left="-141" w:leftChars="-67"/>
              <w:jc w:val="center"/>
              <w:rPr>
                <w:color w:val="4F4F4F"/>
                <w:sz w:val="21"/>
                <w:szCs w:val="21"/>
              </w:rPr>
            </w:pPr>
            <w:r>
              <w:rPr>
                <w:rFonts w:hint="eastAsia"/>
                <w:color w:val="4F4F4F"/>
                <w:sz w:val="21"/>
                <w:szCs w:val="21"/>
              </w:rPr>
              <w:t>160MHz</w:t>
            </w:r>
          </w:p>
        </w:tc>
        <w:tc>
          <w:tcPr>
            <w:tcW w:w="9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WIFI5</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802.11ax</w:t>
            </w:r>
          </w:p>
        </w:tc>
        <w:tc>
          <w:tcPr>
            <w:tcW w:w="99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4F4F4F"/>
                <w:sz w:val="21"/>
                <w:szCs w:val="21"/>
              </w:rPr>
            </w:pPr>
            <w:r>
              <w:rPr>
                <w:rFonts w:hint="eastAsia"/>
                <w:color w:val="4F4F4F"/>
                <w:sz w:val="21"/>
                <w:szCs w:val="21"/>
              </w:rPr>
              <w:t>5GHz</w:t>
            </w:r>
          </w:p>
        </w:tc>
        <w:tc>
          <w:tcPr>
            <w:tcW w:w="2693"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4F4F4F"/>
                <w:sz w:val="21"/>
                <w:szCs w:val="21"/>
              </w:rPr>
            </w:pPr>
          </w:p>
        </w:tc>
        <w:tc>
          <w:tcPr>
            <w:tcW w:w="170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4F4F4F"/>
                <w:sz w:val="21"/>
                <w:szCs w:val="21"/>
              </w:rPr>
            </w:pPr>
            <w:r>
              <w:rPr>
                <w:rFonts w:hint="eastAsia"/>
                <w:color w:val="4F4F4F"/>
                <w:sz w:val="21"/>
                <w:szCs w:val="21"/>
              </w:rPr>
              <w:t>1600MHz</w:t>
            </w:r>
          </w:p>
        </w:tc>
        <w:tc>
          <w:tcPr>
            <w:tcW w:w="92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7"/>
              <w:spacing w:before="0" w:beforeAutospacing="0" w:after="0" w:afterAutospacing="0"/>
              <w:ind w:left="-141" w:leftChars="-67"/>
              <w:jc w:val="center"/>
              <w:rPr>
                <w:color w:val="000000"/>
                <w:sz w:val="21"/>
                <w:szCs w:val="21"/>
              </w:rPr>
            </w:pPr>
            <w:r>
              <w:rPr>
                <w:rFonts w:hint="eastAsia"/>
                <w:color w:val="000000"/>
                <w:sz w:val="21"/>
                <w:szCs w:val="21"/>
              </w:rPr>
              <w:t>WIFI6</w:t>
            </w:r>
          </w:p>
        </w:tc>
      </w:tr>
    </w:tbl>
    <w:p>
      <w:pPr>
        <w:pStyle w:val="7"/>
        <w:spacing w:before="0" w:beforeAutospacing="0" w:after="0" w:afterAutospacing="0"/>
        <w:ind w:left="-141" w:leftChars="-67"/>
        <w:jc w:val="center"/>
        <w:rPr>
          <w:sz w:val="21"/>
          <w:szCs w:val="21"/>
        </w:rPr>
      </w:pPr>
      <w:r>
        <w:rPr>
          <w:sz w:val="21"/>
          <w:szCs w:val="21"/>
        </w:rPr>
        <w:drawing>
          <wp:inline distT="0" distB="0" distL="0" distR="0">
            <wp:extent cx="4572000" cy="3630295"/>
            <wp:effectExtent l="0" t="0" r="0" b="8255"/>
            <wp:docPr id="13" name="图片 1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re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72000" cy="3630295"/>
                    </a:xfrm>
                    <a:prstGeom prst="rect">
                      <a:avLst/>
                    </a:prstGeom>
                    <a:noFill/>
                    <a:ln>
                      <a:noFill/>
                    </a:ln>
                  </pic:spPr>
                </pic:pic>
              </a:graphicData>
            </a:graphic>
          </wp:inline>
        </w:drawing>
      </w:r>
    </w:p>
    <w:p>
      <w:pPr>
        <w:pStyle w:val="7"/>
        <w:spacing w:before="0" w:beforeAutospacing="0" w:after="0" w:afterAutospacing="0"/>
        <w:ind w:left="-141" w:leftChars="-67"/>
        <w:rPr>
          <w:sz w:val="21"/>
          <w:szCs w:val="21"/>
        </w:rPr>
      </w:pPr>
      <w:r>
        <w:rPr>
          <w:rFonts w:hint="eastAsia"/>
          <w:sz w:val="21"/>
          <w:szCs w:val="21"/>
        </w:rPr>
        <w:t> </w:t>
      </w:r>
    </w:p>
    <w:p>
      <w:pPr>
        <w:pStyle w:val="3"/>
        <w:spacing w:before="0" w:beforeAutospacing="0" w:after="0" w:afterAutospacing="0"/>
        <w:ind w:left="-141" w:leftChars="-67"/>
        <w:rPr>
          <w:color w:val="2E75B5"/>
          <w:sz w:val="21"/>
          <w:szCs w:val="21"/>
        </w:rPr>
      </w:pPr>
      <w:r>
        <w:rPr>
          <w:rFonts w:cs="Calibri"/>
          <w:color w:val="2E75B5"/>
          <w:sz w:val="21"/>
          <w:szCs w:val="21"/>
        </w:rPr>
        <w:t>10.3.3 CSMA/CD</w:t>
      </w:r>
      <w:r>
        <w:rPr>
          <w:rFonts w:hint="eastAsia"/>
          <w:color w:val="2E75B5"/>
          <w:sz w:val="21"/>
          <w:szCs w:val="21"/>
        </w:rPr>
        <w:t>的冲突检测方法</w:t>
      </w:r>
    </w:p>
    <w:p>
      <w:pPr>
        <w:widowControl/>
        <w:numPr>
          <w:ilvl w:val="1"/>
          <w:numId w:val="72"/>
        </w:numPr>
        <w:tabs>
          <w:tab w:val="left" w:pos="1440"/>
        </w:tabs>
        <w:ind w:left="-141" w:leftChars="-67"/>
        <w:jc w:val="left"/>
        <w:textAlignment w:val="center"/>
        <w:rPr>
          <w:rFonts w:ascii="宋体" w:hAnsi="宋体" w:eastAsia="宋体" w:cs="Calibri"/>
          <w:color w:val="5B9BD5"/>
          <w:szCs w:val="21"/>
        </w:rPr>
      </w:pPr>
      <w:r>
        <w:rPr>
          <w:rFonts w:ascii="宋体" w:hAnsi="宋体" w:eastAsia="宋体" w:cs="Calibri"/>
          <w:color w:val="5B9BD5"/>
          <w:szCs w:val="21"/>
        </w:rPr>
        <w:t>CSMA/CD</w:t>
      </w:r>
      <w:r>
        <w:rPr>
          <w:rFonts w:hint="eastAsia" w:ascii="宋体" w:hAnsi="宋体" w:eastAsia="宋体" w:cs="Calibri"/>
          <w:color w:val="5B9BD5"/>
          <w:szCs w:val="21"/>
        </w:rPr>
        <w:t>简述</w:t>
      </w:r>
    </w:p>
    <w:p>
      <w:pPr>
        <w:pStyle w:val="7"/>
        <w:spacing w:before="0" w:beforeAutospacing="0" w:after="0" w:afterAutospacing="0"/>
        <w:ind w:left="218" w:leftChars="104"/>
        <w:rPr>
          <w:sz w:val="21"/>
          <w:szCs w:val="21"/>
        </w:rPr>
      </w:pPr>
      <w:r>
        <w:rPr>
          <w:rFonts w:hint="eastAsia"/>
          <w:sz w:val="21"/>
          <w:szCs w:val="21"/>
        </w:rPr>
        <w:t>CSMA/CD即</w:t>
      </w:r>
      <w:r>
        <w:rPr>
          <w:rFonts w:hint="eastAsia"/>
          <w:b/>
          <w:bCs/>
          <w:sz w:val="21"/>
          <w:szCs w:val="21"/>
        </w:rPr>
        <w:t>载波侦听多路访问/冲突检测</w:t>
      </w:r>
      <w:r>
        <w:rPr>
          <w:rFonts w:hint="eastAsia"/>
          <w:sz w:val="21"/>
          <w:szCs w:val="21"/>
        </w:rPr>
        <w:t>，是广播型信道中采用一种随机访问技术的竞争型访问方法，具有多目标地址的特点，属于</w:t>
      </w:r>
      <w:r>
        <w:rPr>
          <w:rFonts w:hint="eastAsia"/>
          <w:sz w:val="21"/>
          <w:szCs w:val="21"/>
          <w:highlight w:val="yellow"/>
        </w:rPr>
        <w:t>数据链路层</w:t>
      </w:r>
      <w:r>
        <w:rPr>
          <w:rFonts w:hint="eastAsia"/>
          <w:sz w:val="21"/>
          <w:szCs w:val="21"/>
        </w:rPr>
        <w:t>协议。它处于一种总线型局域网结构，其物理拓扑结构正逐步向星型发展。CSMA/CD采用分布式控制方法，所有结点之间不存在控制与被控制的关系。</w:t>
      </w:r>
    </w:p>
    <w:p>
      <w:pPr>
        <w:widowControl/>
        <w:numPr>
          <w:ilvl w:val="1"/>
          <w:numId w:val="73"/>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工作过程</w:t>
      </w:r>
    </w:p>
    <w:p>
      <w:pPr>
        <w:pStyle w:val="7"/>
        <w:spacing w:before="0" w:beforeAutospacing="0" w:after="0" w:afterAutospacing="0"/>
        <w:ind w:left="218" w:leftChars="104"/>
        <w:rPr>
          <w:sz w:val="21"/>
          <w:szCs w:val="21"/>
        </w:rPr>
      </w:pPr>
      <w:r>
        <w:rPr>
          <w:rFonts w:hint="eastAsia"/>
          <w:sz w:val="21"/>
          <w:szCs w:val="21"/>
        </w:rPr>
        <w:t>各工作站在发送数据前，需先侦听信道是否空闲。若空闲，则立即发送数据；若信道忙碌，则等待一段时间至信道中的信息传输结束后再发送数据；若在上一段信息发送结束后，同时有两个或两个以上的节点都提出发送请求，则判定为冲突；若侦听到冲突，则所有节点立即停止发送数据，等待一段随机时间，再重新尝试发送。</w:t>
      </w:r>
    </w:p>
    <w:p>
      <w:pPr>
        <w:widowControl/>
        <w:numPr>
          <w:ilvl w:val="1"/>
          <w:numId w:val="74"/>
        </w:numPr>
        <w:tabs>
          <w:tab w:val="left" w:pos="1440"/>
        </w:tabs>
        <w:ind w:left="-141" w:leftChars="-67"/>
        <w:jc w:val="left"/>
        <w:textAlignment w:val="center"/>
        <w:rPr>
          <w:rFonts w:ascii="宋体" w:hAnsi="宋体" w:eastAsia="宋体" w:cs="Calibri"/>
          <w:color w:val="5B9BD5"/>
          <w:szCs w:val="21"/>
        </w:rPr>
      </w:pPr>
      <w:r>
        <w:rPr>
          <w:rFonts w:ascii="宋体" w:hAnsi="宋体" w:eastAsia="宋体" w:cs="Calibri"/>
          <w:color w:val="5B9BD5"/>
          <w:szCs w:val="21"/>
        </w:rPr>
        <w:t>1</w:t>
      </w:r>
      <w:r>
        <w:rPr>
          <w:rFonts w:hint="eastAsia" w:ascii="宋体" w:hAnsi="宋体" w:eastAsia="宋体" w:cs="Calibri"/>
          <w:color w:val="5B9BD5"/>
          <w:szCs w:val="21"/>
        </w:rPr>
        <w:t>和</w:t>
      </w:r>
      <w:r>
        <w:rPr>
          <w:rFonts w:ascii="宋体" w:hAnsi="宋体" w:eastAsia="宋体" w:cs="Calibri"/>
          <w:color w:val="5B9BD5"/>
          <w:szCs w:val="21"/>
        </w:rPr>
        <w:t>P</w:t>
      </w:r>
      <w:r>
        <w:rPr>
          <w:rFonts w:hint="eastAsia" w:ascii="宋体" w:hAnsi="宋体" w:eastAsia="宋体" w:cs="Calibri"/>
          <w:color w:val="5B9BD5"/>
          <w:szCs w:val="21"/>
        </w:rPr>
        <w:t>坚持的</w:t>
      </w:r>
      <w:r>
        <w:rPr>
          <w:rFonts w:ascii="宋体" w:hAnsi="宋体" w:eastAsia="宋体" w:cs="Calibri"/>
          <w:color w:val="5B9BD5"/>
          <w:szCs w:val="21"/>
        </w:rPr>
        <w:t>CSMA</w:t>
      </w:r>
    </w:p>
    <w:p>
      <w:pPr>
        <w:pStyle w:val="7"/>
        <w:spacing w:before="0" w:beforeAutospacing="0" w:after="0" w:afterAutospacing="0"/>
        <w:ind w:left="218" w:leftChars="104"/>
        <w:rPr>
          <w:sz w:val="21"/>
          <w:szCs w:val="21"/>
        </w:rPr>
      </w:pPr>
      <w:r>
        <w:rPr>
          <w:rFonts w:hint="eastAsia"/>
          <w:sz w:val="21"/>
          <w:szCs w:val="21"/>
        </w:rPr>
        <w:t>1坚持的CSMA：线路忙，继续侦听；不忙时，立即发送；信道利用率提高，冲突增大。</w:t>
      </w:r>
    </w:p>
    <w:p>
      <w:pPr>
        <w:pStyle w:val="7"/>
        <w:spacing w:before="0" w:beforeAutospacing="0" w:after="0" w:afterAutospacing="0"/>
        <w:ind w:left="218" w:leftChars="104"/>
        <w:rPr>
          <w:rFonts w:hint="eastAsia"/>
          <w:sz w:val="21"/>
          <w:szCs w:val="21"/>
        </w:rPr>
      </w:pPr>
      <w:r>
        <w:rPr>
          <w:rFonts w:hint="eastAsia"/>
          <w:sz w:val="21"/>
          <w:szCs w:val="21"/>
        </w:rPr>
        <w:t>p坚持的CSMA：线路忙，继续侦听；不忙时，根据p概率进行发送，以1-p的概率继续侦听。</w:t>
      </w:r>
    </w:p>
    <w:p>
      <w:pPr>
        <w:widowControl/>
        <w:numPr>
          <w:ilvl w:val="1"/>
          <w:numId w:val="75"/>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注意</w:t>
      </w:r>
    </w:p>
    <w:p>
      <w:pPr>
        <w:pStyle w:val="7"/>
        <w:spacing w:before="0" w:beforeAutospacing="0" w:after="0" w:afterAutospacing="0"/>
        <w:ind w:left="218" w:leftChars="104"/>
        <w:rPr>
          <w:rFonts w:hint="eastAsia"/>
          <w:sz w:val="21"/>
          <w:szCs w:val="21"/>
        </w:rPr>
      </w:pPr>
      <w:r>
        <w:rPr>
          <w:rFonts w:hint="eastAsia"/>
          <w:sz w:val="21"/>
          <w:szCs w:val="21"/>
        </w:rPr>
        <w:t>如果两个连接到同一总线的节点间距离超过2500米，数据传播将发生延迟，这种延迟将阻止CSMA/CD的冲突检测程序的正确进行。正因为这个原因，网络中中继器和集线器的使用受到限制，网络拓扑的总长度受限。</w:t>
      </w:r>
    </w:p>
    <w:p>
      <w:pPr>
        <w:pStyle w:val="7"/>
        <w:spacing w:before="0" w:beforeAutospacing="0" w:after="0" w:afterAutospacing="0"/>
        <w:ind w:left="218" w:leftChars="104"/>
        <w:rPr>
          <w:sz w:val="21"/>
          <w:szCs w:val="21"/>
        </w:rPr>
      </w:pPr>
      <w:r>
        <w:rPr>
          <w:rFonts w:hint="eastAsia"/>
          <w:sz w:val="21"/>
          <w:szCs w:val="21"/>
        </w:rPr>
        <w:t>在金属介质中，</w:t>
      </w:r>
      <w:r>
        <w:rPr>
          <w:rFonts w:hint="eastAsia"/>
          <w:b/>
          <w:bCs/>
          <w:sz w:val="21"/>
          <w:szCs w:val="21"/>
        </w:rPr>
        <w:t>电信号的传递速度只有光速的65%</w:t>
      </w:r>
      <w:r>
        <w:rPr>
          <w:rFonts w:hint="eastAsia"/>
          <w:sz w:val="21"/>
          <w:szCs w:val="21"/>
        </w:rPr>
        <w:t>，由于传输信号的频率很高，所以传输介质就变成了分布参数电路，一个信号在主机</w:t>
      </w:r>
      <w:r>
        <w:rPr>
          <w:rFonts w:cs="Calibri"/>
          <w:sz w:val="21"/>
          <w:szCs w:val="21"/>
        </w:rPr>
        <w:t>A</w:t>
      </w:r>
      <w:r>
        <w:rPr>
          <w:rFonts w:hint="eastAsia"/>
          <w:sz w:val="21"/>
          <w:szCs w:val="21"/>
        </w:rPr>
        <w:t>发出后，</w:t>
      </w:r>
      <w:r>
        <w:rPr>
          <w:rFonts w:cs="Calibri"/>
          <w:sz w:val="21"/>
          <w:szCs w:val="21"/>
        </w:rPr>
        <w:t>B</w:t>
      </w:r>
      <w:r>
        <w:rPr>
          <w:rFonts w:hint="eastAsia"/>
          <w:sz w:val="21"/>
          <w:szCs w:val="21"/>
        </w:rPr>
        <w:t>主机需要等待一段时间后才能收到，发送于接受之间的时间间隔不可忽略。</w:t>
      </w:r>
    </w:p>
    <w:p>
      <w:pPr>
        <w:pStyle w:val="3"/>
        <w:spacing w:before="0" w:beforeAutospacing="0" w:after="0" w:afterAutospacing="0"/>
        <w:ind w:left="-141" w:leftChars="-67"/>
        <w:rPr>
          <w:color w:val="2E75B5"/>
          <w:sz w:val="21"/>
          <w:szCs w:val="21"/>
        </w:rPr>
      </w:pPr>
      <w:r>
        <w:rPr>
          <w:rFonts w:cs="Calibri"/>
          <w:color w:val="2E75B5"/>
          <w:sz w:val="21"/>
          <w:szCs w:val="21"/>
        </w:rPr>
        <w:t>10.3.4</w:t>
      </w:r>
      <w:r>
        <w:rPr>
          <w:rFonts w:hint="eastAsia"/>
          <w:color w:val="2E75B5"/>
          <w:sz w:val="21"/>
          <w:szCs w:val="21"/>
        </w:rPr>
        <w:t>最大传输单元</w:t>
      </w:r>
      <w:r>
        <w:rPr>
          <w:rFonts w:cs="Calibri"/>
          <w:color w:val="2E75B5"/>
          <w:sz w:val="21"/>
          <w:szCs w:val="21"/>
        </w:rPr>
        <w:t>MTU</w:t>
      </w:r>
    </w:p>
    <w:p>
      <w:pPr>
        <w:widowControl/>
        <w:numPr>
          <w:ilvl w:val="1"/>
          <w:numId w:val="76"/>
        </w:numPr>
        <w:tabs>
          <w:tab w:val="left" w:pos="1440"/>
        </w:tabs>
        <w:ind w:left="-141" w:leftChars="-67"/>
        <w:jc w:val="left"/>
        <w:textAlignment w:val="center"/>
        <w:rPr>
          <w:rFonts w:ascii="宋体" w:hAnsi="宋体" w:eastAsia="宋体" w:cs="Calibri"/>
          <w:color w:val="5B9BD5"/>
          <w:szCs w:val="21"/>
        </w:rPr>
      </w:pPr>
      <w:r>
        <w:rPr>
          <w:rFonts w:ascii="宋体" w:hAnsi="宋体" w:eastAsia="宋体" w:cs="Calibri"/>
          <w:color w:val="5B9BD5"/>
          <w:szCs w:val="21"/>
        </w:rPr>
        <w:t>MTU</w:t>
      </w:r>
    </w:p>
    <w:p>
      <w:pPr>
        <w:pStyle w:val="7"/>
        <w:spacing w:before="0" w:beforeAutospacing="0" w:after="0" w:afterAutospacing="0"/>
        <w:ind w:left="218" w:leftChars="104"/>
        <w:rPr>
          <w:sz w:val="21"/>
          <w:szCs w:val="21"/>
        </w:rPr>
      </w:pPr>
      <w:r>
        <w:rPr>
          <w:rFonts w:hint="eastAsia"/>
          <w:sz w:val="21"/>
          <w:szCs w:val="21"/>
        </w:rPr>
        <w:t>最大传输单元（Maximum Transmission Unit，MTU）是指一种通信协议的某一层上面所能通过的最大数据包大小（以字节为单位）。作用于数据链路层</w:t>
      </w:r>
    </w:p>
    <w:p>
      <w:pPr>
        <w:pStyle w:val="7"/>
        <w:spacing w:before="0" w:beforeAutospacing="0" w:after="0" w:afterAutospacing="0"/>
        <w:ind w:left="218" w:leftChars="104"/>
        <w:rPr>
          <w:sz w:val="21"/>
          <w:szCs w:val="21"/>
        </w:rPr>
      </w:pPr>
      <w:r>
        <w:rPr>
          <w:rFonts w:hint="eastAsia"/>
          <w:sz w:val="21"/>
          <w:szCs w:val="21"/>
        </w:rPr>
        <w:t>如果在IP层要传输一个数据报比链路层的MTU还大，那么IP层就会对这个数据报进行分片。一个数据报会被分为若干片，每个分片的大小都小于或者等于链路层的MTU值。</w:t>
      </w:r>
    </w:p>
    <w:p>
      <w:pPr>
        <w:pStyle w:val="7"/>
        <w:spacing w:before="0" w:beforeAutospacing="0" w:after="0" w:afterAutospacing="0"/>
        <w:ind w:left="218" w:leftChars="104"/>
        <w:rPr>
          <w:sz w:val="21"/>
          <w:szCs w:val="21"/>
        </w:rPr>
      </w:pPr>
      <w:r>
        <w:rPr>
          <w:rFonts w:hint="eastAsia"/>
          <w:sz w:val="21"/>
          <w:szCs w:val="21"/>
        </w:rPr>
        <w:t>当同一网络上的主机互相进行通信时，该网络的MTU对通信双方非常重要。但当主机间要通过很多网络才能通信时，对通信双方最重要的是通信路径中最小的MTU，因为在通信路径上不同网络的链路层MTU不同。通信路径中最小的MTU被称为路径MTU。</w:t>
      </w:r>
    </w:p>
    <w:p>
      <w:pPr>
        <w:widowControl/>
        <w:numPr>
          <w:ilvl w:val="1"/>
          <w:numId w:val="77"/>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常见链路层协议</w:t>
      </w:r>
      <w:r>
        <w:rPr>
          <w:rFonts w:ascii="宋体" w:hAnsi="宋体" w:eastAsia="宋体" w:cs="Calibri"/>
          <w:color w:val="5B9BD5"/>
          <w:szCs w:val="21"/>
        </w:rPr>
        <w:t>MTU</w:t>
      </w:r>
      <w:r>
        <w:rPr>
          <w:rFonts w:hint="eastAsia" w:ascii="宋体" w:hAnsi="宋体" w:eastAsia="宋体" w:cs="Calibri"/>
          <w:color w:val="5B9BD5"/>
          <w:szCs w:val="21"/>
        </w:rPr>
        <w:t>的缺省数值</w:t>
      </w:r>
    </w:p>
    <w:p>
      <w:pPr>
        <w:widowControl/>
        <w:numPr>
          <w:ilvl w:val="2"/>
          <w:numId w:val="1"/>
        </w:numPr>
        <w:ind w:left="206" w:leftChars="98"/>
        <w:jc w:val="left"/>
        <w:textAlignment w:val="center"/>
        <w:rPr>
          <w:rFonts w:ascii="宋体" w:hAnsi="宋体" w:eastAsia="宋体" w:cs="Calibri"/>
          <w:szCs w:val="21"/>
        </w:rPr>
      </w:pPr>
      <w:r>
        <w:rPr>
          <w:rFonts w:hint="eastAsia" w:ascii="宋体" w:hAnsi="宋体" w:eastAsia="宋体" w:cs="Calibri"/>
          <w:szCs w:val="21"/>
        </w:rPr>
        <w:t>FDDI协议：4352字节</w:t>
      </w:r>
    </w:p>
    <w:p>
      <w:pPr>
        <w:widowControl/>
        <w:numPr>
          <w:ilvl w:val="2"/>
          <w:numId w:val="1"/>
        </w:numPr>
        <w:ind w:left="206" w:leftChars="98"/>
        <w:jc w:val="left"/>
        <w:textAlignment w:val="center"/>
        <w:rPr>
          <w:rFonts w:ascii="宋体" w:hAnsi="宋体" w:eastAsia="宋体" w:cs="Calibri"/>
          <w:szCs w:val="21"/>
        </w:rPr>
      </w:pPr>
      <w:r>
        <w:rPr>
          <w:rFonts w:hint="eastAsia" w:ascii="宋体" w:hAnsi="宋体" w:eastAsia="宋体" w:cs="Calibri"/>
          <w:szCs w:val="21"/>
        </w:rPr>
        <w:t>以太网（Ethernet）协议：1500字节</w:t>
      </w:r>
    </w:p>
    <w:p>
      <w:pPr>
        <w:widowControl/>
        <w:numPr>
          <w:ilvl w:val="2"/>
          <w:numId w:val="1"/>
        </w:numPr>
        <w:ind w:left="206" w:leftChars="98"/>
        <w:jc w:val="left"/>
        <w:textAlignment w:val="center"/>
        <w:rPr>
          <w:rFonts w:ascii="宋体" w:hAnsi="宋体" w:eastAsia="宋体" w:cs="Calibri"/>
          <w:szCs w:val="21"/>
        </w:rPr>
      </w:pPr>
      <w:r>
        <w:rPr>
          <w:rFonts w:hint="eastAsia" w:ascii="宋体" w:hAnsi="宋体" w:eastAsia="宋体" w:cs="Calibri"/>
          <w:szCs w:val="21"/>
        </w:rPr>
        <w:t>PPPoE（ADSL）协议：1492字节 //IEEE802.2/802.3</w:t>
      </w:r>
    </w:p>
    <w:p>
      <w:pPr>
        <w:widowControl/>
        <w:numPr>
          <w:ilvl w:val="2"/>
          <w:numId w:val="1"/>
        </w:numPr>
        <w:ind w:left="206" w:leftChars="98"/>
        <w:jc w:val="left"/>
        <w:textAlignment w:val="center"/>
        <w:rPr>
          <w:rFonts w:ascii="宋体" w:hAnsi="宋体" w:eastAsia="宋体" w:cs="Calibri"/>
          <w:szCs w:val="21"/>
        </w:rPr>
      </w:pPr>
      <w:r>
        <w:rPr>
          <w:rFonts w:hint="eastAsia" w:ascii="宋体" w:hAnsi="宋体" w:eastAsia="宋体" w:cs="Calibri"/>
          <w:szCs w:val="21"/>
        </w:rPr>
        <w:t>IEEE 802.3/802.2：1492字节</w:t>
      </w:r>
    </w:p>
    <w:p>
      <w:pPr>
        <w:widowControl/>
        <w:numPr>
          <w:ilvl w:val="2"/>
          <w:numId w:val="1"/>
        </w:numPr>
        <w:ind w:left="206" w:leftChars="98"/>
        <w:jc w:val="left"/>
        <w:textAlignment w:val="center"/>
        <w:rPr>
          <w:rFonts w:ascii="宋体" w:hAnsi="宋体" w:eastAsia="宋体" w:cs="Calibri"/>
          <w:szCs w:val="21"/>
        </w:rPr>
      </w:pPr>
      <w:r>
        <w:rPr>
          <w:rFonts w:hint="eastAsia" w:ascii="宋体" w:hAnsi="宋体" w:eastAsia="宋体" w:cs="Calibri"/>
          <w:szCs w:val="21"/>
        </w:rPr>
        <w:t>X.25协议（Dial Up/Modem）：576字节</w:t>
      </w:r>
    </w:p>
    <w:p>
      <w:pPr>
        <w:widowControl/>
        <w:numPr>
          <w:ilvl w:val="2"/>
          <w:numId w:val="1"/>
        </w:numPr>
        <w:ind w:left="206" w:leftChars="98"/>
        <w:jc w:val="left"/>
        <w:textAlignment w:val="center"/>
        <w:rPr>
          <w:rFonts w:ascii="宋体" w:hAnsi="宋体" w:eastAsia="宋体" w:cs="Calibri"/>
          <w:szCs w:val="21"/>
        </w:rPr>
      </w:pPr>
      <w:r>
        <w:rPr>
          <w:rFonts w:hint="eastAsia" w:ascii="宋体" w:hAnsi="宋体" w:eastAsia="宋体" w:cs="Calibri"/>
          <w:szCs w:val="21"/>
        </w:rPr>
        <w:t>Point-to-Point：4470字节</w:t>
      </w:r>
    </w:p>
    <w:p>
      <w:pPr>
        <w:pStyle w:val="3"/>
        <w:spacing w:before="0" w:beforeAutospacing="0" w:after="0" w:afterAutospacing="0"/>
        <w:ind w:left="-141" w:leftChars="-67"/>
        <w:rPr>
          <w:color w:val="2E75B5"/>
          <w:sz w:val="21"/>
          <w:szCs w:val="21"/>
        </w:rPr>
      </w:pPr>
      <w:r>
        <w:rPr>
          <w:rFonts w:cs="Calibri"/>
          <w:color w:val="2E75B5"/>
          <w:sz w:val="21"/>
          <w:szCs w:val="21"/>
        </w:rPr>
        <w:t>10.3.5</w:t>
      </w:r>
      <w:r>
        <w:rPr>
          <w:rFonts w:hint="eastAsia"/>
          <w:color w:val="2E75B5"/>
          <w:sz w:val="21"/>
          <w:szCs w:val="21"/>
        </w:rPr>
        <w:t>多路复用技术：</w:t>
      </w:r>
    </w:p>
    <w:p>
      <w:pPr>
        <w:widowControl/>
        <w:numPr>
          <w:ilvl w:val="1"/>
          <w:numId w:val="78"/>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什么是多路复用</w:t>
      </w:r>
    </w:p>
    <w:p>
      <w:pPr>
        <w:pStyle w:val="7"/>
        <w:spacing w:before="0" w:beforeAutospacing="0" w:after="0" w:afterAutospacing="0"/>
        <w:ind w:left="218" w:leftChars="104"/>
        <w:rPr>
          <w:sz w:val="21"/>
          <w:szCs w:val="21"/>
        </w:rPr>
      </w:pPr>
      <w:r>
        <w:rPr>
          <w:rFonts w:hint="eastAsia"/>
          <w:sz w:val="21"/>
          <w:szCs w:val="21"/>
        </w:rPr>
        <w:t>把通信资源或者说是链路、信道资源进行的划分，分成一系列的资源片。把这些资源片分配给每一路通信。每一路通信在通信过程中就独占它分配到的分配资源。</w:t>
      </w:r>
      <w:r>
        <w:rPr>
          <w:rFonts w:hint="eastAsia"/>
          <w:sz w:val="21"/>
          <w:szCs w:val="21"/>
          <w:highlight w:val="yellow"/>
        </w:rPr>
        <w:t>作用于物理层。</w:t>
      </w:r>
    </w:p>
    <w:p>
      <w:pPr>
        <w:pStyle w:val="7"/>
        <w:spacing w:before="0" w:beforeAutospacing="0" w:after="0" w:afterAutospacing="0"/>
        <w:ind w:left="218" w:leftChars="104"/>
        <w:rPr>
          <w:sz w:val="21"/>
          <w:szCs w:val="21"/>
        </w:rPr>
      </w:pPr>
      <w:r>
        <w:rPr>
          <w:rStyle w:val="12"/>
          <w:rFonts w:hint="eastAsia"/>
          <w:color w:val="595959"/>
          <w:sz w:val="21"/>
          <w:szCs w:val="21"/>
        </w:rPr>
        <w:t>来自</w:t>
      </w:r>
      <w:r>
        <w:rPr>
          <w:rStyle w:val="12"/>
          <w:rFonts w:cs="Calibri"/>
          <w:color w:val="595959"/>
          <w:sz w:val="21"/>
          <w:szCs w:val="21"/>
        </w:rPr>
        <w:t xml:space="preserve"> &lt;</w:t>
      </w:r>
      <w:r>
        <w:fldChar w:fldCharType="begin"/>
      </w:r>
      <w:r>
        <w:instrText xml:space="preserve"> HYPERLINK "https://blog.csdn.net/suxiaorui/article/details/87096375" </w:instrText>
      </w:r>
      <w:r>
        <w:fldChar w:fldCharType="separate"/>
      </w:r>
      <w:r>
        <w:rPr>
          <w:rStyle w:val="11"/>
          <w:rFonts w:cs="Calibri"/>
          <w:i/>
          <w:iCs/>
          <w:sz w:val="21"/>
          <w:szCs w:val="21"/>
        </w:rPr>
        <w:t>https://blog.csdn.net/suxiaorui/article/details/87096375</w:t>
      </w:r>
      <w:r>
        <w:rPr>
          <w:rStyle w:val="11"/>
          <w:rFonts w:cs="Calibri"/>
          <w:i/>
          <w:iCs/>
          <w:sz w:val="21"/>
          <w:szCs w:val="21"/>
        </w:rPr>
        <w:fldChar w:fldCharType="end"/>
      </w:r>
      <w:r>
        <w:rPr>
          <w:rStyle w:val="12"/>
          <w:rFonts w:cs="Calibri"/>
          <w:color w:val="595959"/>
          <w:sz w:val="21"/>
          <w:szCs w:val="21"/>
        </w:rPr>
        <w:t xml:space="preserve">&gt; </w:t>
      </w:r>
    </w:p>
    <w:p>
      <w:pPr>
        <w:widowControl/>
        <w:numPr>
          <w:ilvl w:val="1"/>
          <w:numId w:val="79"/>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频分多路复用</w:t>
      </w:r>
      <w:r>
        <w:rPr>
          <w:rFonts w:ascii="宋体" w:hAnsi="宋体" w:eastAsia="宋体" w:cs="Calibri"/>
          <w:color w:val="5B9BD5"/>
          <w:szCs w:val="21"/>
        </w:rPr>
        <w:t>( frequency division multiplexing-FDM )</w:t>
      </w:r>
      <w:r>
        <w:rPr>
          <w:rFonts w:hint="eastAsia" w:ascii="宋体" w:hAnsi="宋体" w:eastAsia="宋体" w:cs="Calibri"/>
          <w:color w:val="5B9BD5"/>
          <w:szCs w:val="21"/>
        </w:rPr>
        <w:t> </w:t>
      </w:r>
    </w:p>
    <w:p>
      <w:pPr>
        <w:pStyle w:val="7"/>
        <w:spacing w:before="0" w:beforeAutospacing="0" w:after="0" w:afterAutospacing="0"/>
        <w:ind w:left="218" w:leftChars="104"/>
        <w:rPr>
          <w:sz w:val="21"/>
          <w:szCs w:val="21"/>
        </w:rPr>
      </w:pPr>
      <w:r>
        <w:rPr>
          <w:rFonts w:hint="eastAsia"/>
          <w:sz w:val="21"/>
          <w:szCs w:val="21"/>
        </w:rPr>
        <w:t>传输结束能够传输的频带很宽，将频带分割成一个个不同的小的频段，再将各个小的频段分给不同的用户使用。</w:t>
      </w:r>
    </w:p>
    <w:p>
      <w:pPr>
        <w:pStyle w:val="7"/>
        <w:spacing w:before="0" w:beforeAutospacing="0" w:after="0" w:afterAutospacing="0"/>
        <w:ind w:left="-141" w:leftChars="-67"/>
        <w:jc w:val="center"/>
        <w:rPr>
          <w:sz w:val="21"/>
          <w:szCs w:val="21"/>
        </w:rPr>
      </w:pPr>
      <w:r>
        <w:rPr>
          <w:sz w:val="21"/>
          <w:szCs w:val="21"/>
        </w:rPr>
        <w:drawing>
          <wp:inline distT="0" distB="0" distL="0" distR="0">
            <wp:extent cx="4572000" cy="27501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572000" cy="2750185"/>
                    </a:xfrm>
                    <a:prstGeom prst="rect">
                      <a:avLst/>
                    </a:prstGeom>
                    <a:noFill/>
                    <a:ln>
                      <a:noFill/>
                    </a:ln>
                  </pic:spPr>
                </pic:pic>
              </a:graphicData>
            </a:graphic>
          </wp:inline>
        </w:drawing>
      </w:r>
    </w:p>
    <w:p>
      <w:pPr>
        <w:widowControl/>
        <w:numPr>
          <w:ilvl w:val="1"/>
          <w:numId w:val="80"/>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时分多路复用</w:t>
      </w:r>
      <w:r>
        <w:rPr>
          <w:rFonts w:ascii="宋体" w:hAnsi="宋体" w:eastAsia="宋体" w:cs="Calibri"/>
          <w:color w:val="5B9BD5"/>
          <w:szCs w:val="21"/>
        </w:rPr>
        <w:t>( time division multiplexing-TDM )</w:t>
      </w:r>
      <w:r>
        <w:rPr>
          <w:rFonts w:hint="eastAsia" w:ascii="宋体" w:hAnsi="宋体" w:eastAsia="宋体" w:cs="Calibri"/>
          <w:color w:val="5B9BD5"/>
          <w:szCs w:val="21"/>
        </w:rPr>
        <w:t> </w:t>
      </w:r>
    </w:p>
    <w:p>
      <w:pPr>
        <w:pStyle w:val="7"/>
        <w:spacing w:before="0" w:beforeAutospacing="0" w:after="0" w:afterAutospacing="0"/>
        <w:ind w:left="218" w:leftChars="104"/>
        <w:rPr>
          <w:sz w:val="21"/>
          <w:szCs w:val="21"/>
        </w:rPr>
      </w:pPr>
      <w:r>
        <w:rPr>
          <w:rFonts w:hint="eastAsia"/>
          <w:sz w:val="21"/>
          <w:szCs w:val="21"/>
        </w:rPr>
        <w:t>采用分时技术，把传输线路的可用时间分成若干个时间片。此种复用方法不适用于传输语音信号（模拟信号），仅适用于传输数字信号。</w:t>
      </w:r>
    </w:p>
    <w:p>
      <w:pPr>
        <w:pStyle w:val="7"/>
        <w:spacing w:before="0" w:beforeAutospacing="0" w:after="0" w:afterAutospacing="0"/>
        <w:ind w:left="-141" w:leftChars="-67"/>
        <w:jc w:val="center"/>
        <w:rPr>
          <w:sz w:val="21"/>
          <w:szCs w:val="21"/>
        </w:rPr>
      </w:pPr>
      <w:r>
        <w:rPr>
          <w:sz w:val="21"/>
          <w:szCs w:val="21"/>
        </w:rPr>
        <w:drawing>
          <wp:inline distT="0" distB="0" distL="0" distR="0">
            <wp:extent cx="4572000" cy="7435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572000" cy="743585"/>
                    </a:xfrm>
                    <a:prstGeom prst="rect">
                      <a:avLst/>
                    </a:prstGeom>
                    <a:noFill/>
                    <a:ln>
                      <a:noFill/>
                    </a:ln>
                  </pic:spPr>
                </pic:pic>
              </a:graphicData>
            </a:graphic>
          </wp:inline>
        </w:drawing>
      </w:r>
    </w:p>
    <w:p>
      <w:pPr>
        <w:widowControl/>
        <w:numPr>
          <w:ilvl w:val="1"/>
          <w:numId w:val="81"/>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波分多路复用</w:t>
      </w:r>
      <w:r>
        <w:rPr>
          <w:rFonts w:ascii="宋体" w:hAnsi="宋体" w:eastAsia="宋体" w:cs="Calibri"/>
          <w:color w:val="5B9BD5"/>
          <w:szCs w:val="21"/>
        </w:rPr>
        <w:t>(Wavelength division multiplexing-WDM)</w:t>
      </w:r>
      <w:r>
        <w:rPr>
          <w:rFonts w:hint="eastAsia" w:ascii="宋体" w:hAnsi="宋体" w:eastAsia="宋体" w:cs="Calibri"/>
          <w:color w:val="5B9BD5"/>
          <w:szCs w:val="21"/>
        </w:rPr>
        <w:t> </w:t>
      </w:r>
    </w:p>
    <w:p>
      <w:pPr>
        <w:pStyle w:val="7"/>
        <w:spacing w:before="0" w:beforeAutospacing="0" w:after="0" w:afterAutospacing="0"/>
        <w:ind w:left="218" w:leftChars="104"/>
        <w:rPr>
          <w:sz w:val="21"/>
          <w:szCs w:val="21"/>
        </w:rPr>
      </w:pPr>
      <w:r>
        <w:rPr>
          <w:rFonts w:hint="eastAsia"/>
          <w:sz w:val="21"/>
          <w:szCs w:val="21"/>
        </w:rPr>
        <w:t>光的频分复用</w:t>
      </w:r>
    </w:p>
    <w:p>
      <w:pPr>
        <w:pStyle w:val="7"/>
        <w:spacing w:before="0" w:beforeAutospacing="0" w:after="0" w:afterAutospacing="0"/>
        <w:ind w:left="-141" w:leftChars="-67"/>
        <w:jc w:val="center"/>
        <w:rPr>
          <w:sz w:val="21"/>
          <w:szCs w:val="21"/>
        </w:rPr>
      </w:pPr>
      <w:r>
        <w:rPr>
          <w:sz w:val="21"/>
          <w:szCs w:val="21"/>
        </w:rPr>
        <w:drawing>
          <wp:inline distT="0" distB="0" distL="0" distR="0">
            <wp:extent cx="4572000" cy="25177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572000" cy="2517775"/>
                    </a:xfrm>
                    <a:prstGeom prst="rect">
                      <a:avLst/>
                    </a:prstGeom>
                    <a:noFill/>
                    <a:ln>
                      <a:noFill/>
                    </a:ln>
                  </pic:spPr>
                </pic:pic>
              </a:graphicData>
            </a:graphic>
          </wp:inline>
        </w:drawing>
      </w:r>
    </w:p>
    <w:p>
      <w:pPr>
        <w:widowControl/>
        <w:numPr>
          <w:ilvl w:val="1"/>
          <w:numId w:val="82"/>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码分多路复用</w:t>
      </w:r>
      <w:r>
        <w:rPr>
          <w:rFonts w:ascii="宋体" w:hAnsi="宋体" w:eastAsia="宋体" w:cs="Calibri"/>
          <w:color w:val="5B9BD5"/>
          <w:szCs w:val="21"/>
        </w:rPr>
        <w:t>( Code division multiplexing-CDM )</w:t>
      </w:r>
      <w:r>
        <w:rPr>
          <w:rFonts w:hint="eastAsia" w:ascii="宋体" w:hAnsi="宋体" w:eastAsia="宋体" w:cs="Calibri"/>
          <w:color w:val="5B9BD5"/>
          <w:szCs w:val="21"/>
        </w:rPr>
        <w:t> </w:t>
      </w:r>
      <w:r>
        <w:rPr>
          <w:rFonts w:ascii="宋体" w:hAnsi="宋体" w:eastAsia="宋体" w:cs="Calibri"/>
          <w:color w:val="5B9BD5"/>
          <w:szCs w:val="21"/>
        </w:rPr>
        <w:t>波分多路复用WDM </w:t>
      </w:r>
    </w:p>
    <w:p>
      <w:pPr>
        <w:pStyle w:val="7"/>
        <w:spacing w:before="0" w:beforeAutospacing="0" w:after="0" w:afterAutospacing="0"/>
        <w:ind w:left="218" w:leftChars="104"/>
        <w:rPr>
          <w:sz w:val="21"/>
          <w:szCs w:val="21"/>
        </w:rPr>
      </w:pPr>
      <w:r>
        <w:rPr>
          <w:rFonts w:hint="eastAsia"/>
          <w:sz w:val="21"/>
          <w:szCs w:val="21"/>
        </w:rPr>
        <w:t>允许使用整个频段来发送信号，而且没有任何时间限制。在CDMA中，每个比特被细分为m个更短的时间间隔，这些时间间隔称为码片。通常每个比特被分为64个或者128个。</w:t>
      </w:r>
    </w:p>
    <w:p>
      <w:pPr>
        <w:pStyle w:val="7"/>
        <w:spacing w:before="0" w:beforeAutospacing="0" w:after="0" w:afterAutospacing="0"/>
        <w:ind w:left="218" w:leftChars="104"/>
        <w:rPr>
          <w:sz w:val="21"/>
          <w:szCs w:val="21"/>
        </w:rPr>
      </w:pPr>
      <w:r>
        <w:rPr>
          <w:rFonts w:hint="eastAsia"/>
          <w:sz w:val="21"/>
          <w:szCs w:val="21"/>
        </w:rPr>
        <w:t>每个用户分配得到一个码片序列，且这些码片序列两两正交，归一化内积为零。</w:t>
      </w:r>
    </w:p>
    <w:p>
      <w:pPr>
        <w:pStyle w:val="7"/>
        <w:spacing w:before="0" w:beforeAutospacing="0" w:after="0" w:afterAutospacing="0"/>
        <w:ind w:left="218" w:leftChars="104"/>
        <w:rPr>
          <w:sz w:val="21"/>
          <w:szCs w:val="21"/>
        </w:rPr>
      </w:pPr>
      <w:r>
        <w:rPr>
          <w:rFonts w:hint="eastAsia"/>
          <w:sz w:val="21"/>
          <w:szCs w:val="21"/>
        </w:rPr>
        <w:t>当一个主机要发送“1”时，就发送属于该主机的码片，当要发送“0”时，就发送码片的反码。接收方只要计算复用信号和发送方的码片的归一化内积就能够知道发生方发送了什么。</w:t>
      </w:r>
    </w:p>
    <w:p>
      <w:pPr>
        <w:pStyle w:val="3"/>
        <w:spacing w:before="0" w:beforeAutospacing="0" w:after="0" w:afterAutospacing="0"/>
        <w:ind w:left="-141" w:leftChars="-67"/>
        <w:rPr>
          <w:color w:val="2E75B5"/>
          <w:sz w:val="21"/>
          <w:szCs w:val="21"/>
        </w:rPr>
      </w:pPr>
      <w:r>
        <w:rPr>
          <w:rFonts w:cs="Calibri"/>
          <w:color w:val="2E75B5"/>
          <w:sz w:val="21"/>
          <w:szCs w:val="21"/>
        </w:rPr>
        <w:t>10.3.6</w:t>
      </w:r>
      <w:r>
        <w:rPr>
          <w:rFonts w:hint="eastAsia"/>
          <w:color w:val="2E75B5"/>
          <w:sz w:val="21"/>
          <w:szCs w:val="21"/>
        </w:rPr>
        <w:t>广域网协议</w:t>
      </w:r>
    </w:p>
    <w:p>
      <w:pPr>
        <w:widowControl/>
        <w:numPr>
          <w:ilvl w:val="0"/>
          <w:numId w:val="83"/>
        </w:numPr>
        <w:ind w:left="284"/>
        <w:jc w:val="left"/>
        <w:textAlignment w:val="center"/>
        <w:rPr>
          <w:rFonts w:ascii="Calibri" w:hAnsi="Calibri" w:eastAsia="宋体" w:cs="Calibri"/>
          <w:color w:val="5B9BD5"/>
          <w:kern w:val="0"/>
          <w:sz w:val="24"/>
          <w:szCs w:val="24"/>
        </w:rPr>
      </w:pPr>
      <w:r>
        <w:rPr>
          <w:rFonts w:hint="eastAsia" w:ascii="宋体" w:hAnsi="宋体" w:eastAsia="宋体" w:cs="Calibri"/>
          <w:color w:val="5B9BD5"/>
          <w:kern w:val="0"/>
          <w:sz w:val="24"/>
          <w:szCs w:val="24"/>
        </w:rPr>
        <w:t>点对点协议</w:t>
      </w:r>
      <w:r>
        <w:rPr>
          <w:rFonts w:ascii="Calibri" w:hAnsi="Calibri" w:eastAsia="宋体" w:cs="Calibri"/>
          <w:color w:val="5B9BD5"/>
          <w:kern w:val="0"/>
          <w:sz w:val="24"/>
          <w:szCs w:val="24"/>
        </w:rPr>
        <w:t xml:space="preserve"> PPP</w:t>
      </w:r>
    </w:p>
    <w:p>
      <w:pPr>
        <w:widowControl/>
        <w:ind w:left="284"/>
        <w:jc w:val="left"/>
        <w:rPr>
          <w:rFonts w:ascii="宋体" w:hAnsi="宋体" w:eastAsia="宋体" w:cs="宋体"/>
          <w:kern w:val="0"/>
          <w:szCs w:val="21"/>
        </w:rPr>
      </w:pPr>
      <w:r>
        <w:rPr>
          <w:rFonts w:hint="eastAsia" w:ascii="宋体" w:hAnsi="宋体" w:eastAsia="宋体" w:cs="宋体"/>
          <w:kern w:val="0"/>
          <w:szCs w:val="21"/>
        </w:rPr>
        <w:t>点对点协议主要用于“拨号上网”这种广域连接模式。它的优点在于简单、具备用户验证能力、可以解决IP分配等。它主要通过拨号或专线方式建立点对点连接发送数据，使其成为各种主机、网桥和路由器之间简单连接的一种共通的解决方案。</w:t>
      </w:r>
    </w:p>
    <w:p>
      <w:pPr>
        <w:widowControl/>
        <w:ind w:left="284"/>
        <w:jc w:val="left"/>
        <w:rPr>
          <w:rFonts w:ascii="宋体" w:hAnsi="宋体" w:eastAsia="宋体" w:cs="宋体"/>
          <w:kern w:val="0"/>
          <w:szCs w:val="21"/>
        </w:rPr>
      </w:pPr>
      <w:r>
        <w:rPr>
          <w:rFonts w:hint="eastAsia" w:ascii="宋体" w:hAnsi="宋体" w:eastAsia="宋体" w:cs="宋体"/>
          <w:kern w:val="0"/>
          <w:szCs w:val="21"/>
        </w:rPr>
        <w:t>家庭拨号上网就是通过PPP在用户端和运营商的接入服务器之间建立通信链路。典型的应用是在</w:t>
      </w:r>
      <w:r>
        <w:rPr>
          <w:rFonts w:hint="eastAsia" w:ascii="宋体" w:hAnsi="宋体" w:eastAsia="宋体" w:cs="宋体"/>
          <w:kern w:val="0"/>
          <w:szCs w:val="21"/>
          <w:highlight w:val="yellow"/>
        </w:rPr>
        <w:t>ADSL（Asymmetrical Digital Subscriber Line，非对称数据用户线）接入方式当中，PPP与其他的协议共同派生出了符合宽带接入要求的新的协议，如PPPoE和PPPoA。</w:t>
      </w:r>
    </w:p>
    <w:p>
      <w:pPr>
        <w:widowControl/>
        <w:ind w:left="284"/>
        <w:jc w:val="left"/>
        <w:rPr>
          <w:rFonts w:ascii="宋体" w:hAnsi="宋体" w:eastAsia="宋体" w:cs="宋体"/>
          <w:kern w:val="0"/>
          <w:szCs w:val="21"/>
        </w:rPr>
      </w:pPr>
      <w:r>
        <w:rPr>
          <w:rFonts w:hint="eastAsia" w:ascii="宋体" w:hAnsi="宋体" w:eastAsia="宋体" w:cs="宋体"/>
          <w:kern w:val="0"/>
          <w:szCs w:val="21"/>
        </w:rPr>
        <w:t>利用以太网（Ethernet）资源，在以太网上运行PPP来进行用户认证接入的方式称为PPPoE。PPPoE既保护了用户方的以太网资源，又完成了ADSL的接入要求，是目前ADSL接入方式中应用最广泛的技术标准。同样，在ATM网络上运行PPP来管理用户认证的方式称为PPPoA。</w:t>
      </w:r>
      <w:r>
        <w:t xml:space="preserve"> </w:t>
      </w:r>
    </w:p>
    <w:p>
      <w:pPr>
        <w:widowControl/>
        <w:numPr>
          <w:ilvl w:val="0"/>
          <w:numId w:val="84"/>
        </w:numPr>
        <w:ind w:left="284"/>
        <w:jc w:val="left"/>
        <w:textAlignment w:val="center"/>
        <w:rPr>
          <w:rFonts w:ascii="Calibri" w:hAnsi="Calibri" w:eastAsia="宋体" w:cs="Calibri"/>
          <w:color w:val="5B9BD5"/>
          <w:kern w:val="0"/>
          <w:sz w:val="24"/>
          <w:szCs w:val="24"/>
        </w:rPr>
      </w:pPr>
      <w:r>
        <w:rPr>
          <w:rFonts w:hint="eastAsia" w:ascii="宋体" w:hAnsi="宋体" w:eastAsia="宋体" w:cs="Calibri"/>
          <w:color w:val="5B9BD5"/>
          <w:kern w:val="0"/>
          <w:sz w:val="24"/>
          <w:szCs w:val="24"/>
        </w:rPr>
        <w:t>数据用户线</w:t>
      </w:r>
      <w:r>
        <w:rPr>
          <w:rFonts w:ascii="Calibri" w:hAnsi="Calibri" w:eastAsia="宋体" w:cs="Calibri"/>
          <w:color w:val="5B9BD5"/>
          <w:kern w:val="0"/>
          <w:sz w:val="24"/>
          <w:szCs w:val="24"/>
        </w:rPr>
        <w:t xml:space="preserve"> xDSL</w:t>
      </w:r>
    </w:p>
    <w:p>
      <w:pPr>
        <w:widowControl/>
        <w:ind w:left="284"/>
        <w:jc w:val="left"/>
        <w:rPr>
          <w:rFonts w:ascii="宋体" w:hAnsi="宋体" w:eastAsia="宋体" w:cs="宋体"/>
          <w:kern w:val="0"/>
          <w:szCs w:val="21"/>
        </w:rPr>
      </w:pPr>
      <w:r>
        <w:rPr>
          <w:rFonts w:hint="eastAsia" w:ascii="宋体" w:hAnsi="宋体" w:eastAsia="宋体" w:cs="宋体"/>
          <w:kern w:val="0"/>
          <w:szCs w:val="21"/>
        </w:rPr>
        <w:t>xDSL是各种数字用户线的统称，根据各种宽带通信业务需要，目前还有DSL技术和产品，如ADSL（Asymmetric DSL，不对称数字用户线）、SDSL（Single pair DSL，单对线数字用户环路）、IDSL（ISDN DSL，ISDN用的数字用户线）、RADSL（Rate adaptive DSL，速率自适应非对称型数字用户线）和VDSL（Very high Bit rate DSL，甚高速数字用户线）等。</w:t>
      </w:r>
    </w:p>
    <w:p>
      <w:pPr>
        <w:widowControl/>
        <w:ind w:left="284"/>
        <w:jc w:val="left"/>
        <w:rPr>
          <w:rFonts w:ascii="宋体" w:hAnsi="宋体" w:eastAsia="宋体" w:cs="宋体"/>
          <w:kern w:val="0"/>
          <w:szCs w:val="21"/>
        </w:rPr>
      </w:pPr>
      <w:r>
        <w:rPr>
          <w:rFonts w:hint="eastAsia" w:ascii="宋体" w:hAnsi="宋体" w:eastAsia="宋体" w:cs="宋体"/>
          <w:kern w:val="0"/>
          <w:szCs w:val="21"/>
        </w:rPr>
        <w:t>ADSL是研制最早，发展较快的一种。它是在一对铜双绞线上为用户提供上、下行</w:t>
      </w:r>
      <w:r>
        <w:rPr>
          <w:rFonts w:hint="eastAsia" w:ascii="宋体" w:hAnsi="宋体" w:eastAsia="宋体" w:cs="宋体"/>
          <w:kern w:val="0"/>
          <w:szCs w:val="21"/>
          <w:highlight w:val="yellow"/>
        </w:rPr>
        <w:t>非对称</w:t>
      </w:r>
      <w:r>
        <w:rPr>
          <w:rFonts w:hint="eastAsia" w:ascii="宋体" w:hAnsi="宋体" w:eastAsia="宋体" w:cs="宋体"/>
          <w:kern w:val="0"/>
          <w:szCs w:val="21"/>
        </w:rPr>
        <w:t>的传输速率（即带宽）。ADSL接入服务能做到较高的性能价格比，ADSL接入技术较其他接入技术具有其独特的技术优势：它的速率可达到</w:t>
      </w:r>
      <w:r>
        <w:rPr>
          <w:rFonts w:hint="eastAsia" w:ascii="宋体" w:hAnsi="宋体" w:eastAsia="宋体" w:cs="宋体"/>
          <w:kern w:val="0"/>
          <w:szCs w:val="21"/>
          <w:highlight w:val="yellow"/>
        </w:rPr>
        <w:t>上行1兆／下行8兆</w:t>
      </w:r>
      <w:r>
        <w:rPr>
          <w:rFonts w:hint="eastAsia" w:ascii="宋体" w:hAnsi="宋体" w:eastAsia="宋体" w:cs="宋体"/>
          <w:kern w:val="0"/>
          <w:szCs w:val="21"/>
        </w:rPr>
        <w:t>，速度非常快。它把线路按频段分成语音、上行和下行三个信道，故语音和数据可共用1对线。</w:t>
      </w:r>
    </w:p>
    <w:p>
      <w:pPr>
        <w:widowControl/>
        <w:numPr>
          <w:ilvl w:val="0"/>
          <w:numId w:val="85"/>
        </w:numPr>
        <w:ind w:left="284"/>
        <w:jc w:val="left"/>
        <w:textAlignment w:val="center"/>
        <w:rPr>
          <w:rFonts w:ascii="Calibri" w:hAnsi="Calibri" w:eastAsia="宋体" w:cs="Calibri"/>
          <w:color w:val="5B9BD5"/>
          <w:kern w:val="0"/>
          <w:sz w:val="24"/>
          <w:szCs w:val="24"/>
        </w:rPr>
      </w:pPr>
      <w:r>
        <w:rPr>
          <w:rFonts w:hint="eastAsia" w:ascii="宋体" w:hAnsi="宋体" w:eastAsia="宋体" w:cs="Calibri"/>
          <w:color w:val="5B9BD5"/>
          <w:kern w:val="0"/>
          <w:sz w:val="24"/>
          <w:szCs w:val="24"/>
        </w:rPr>
        <w:t>数字专线</w:t>
      </w:r>
    </w:p>
    <w:p>
      <w:pPr>
        <w:widowControl/>
        <w:ind w:left="284"/>
        <w:jc w:val="left"/>
        <w:rPr>
          <w:rFonts w:ascii="宋体" w:hAnsi="宋体" w:eastAsia="宋体" w:cs="宋体"/>
          <w:kern w:val="0"/>
          <w:szCs w:val="21"/>
        </w:rPr>
      </w:pPr>
      <w:r>
        <w:rPr>
          <w:rFonts w:hint="eastAsia" w:ascii="宋体" w:hAnsi="宋体" w:eastAsia="宋体" w:cs="宋体"/>
          <w:kern w:val="0"/>
          <w:szCs w:val="21"/>
        </w:rPr>
        <w:t>数字数据网（Digital Data Network, DDN）是采用数字传输信道传输数据信号的通信网，可提供</w:t>
      </w:r>
      <w:r>
        <w:rPr>
          <w:rFonts w:hint="eastAsia" w:ascii="宋体" w:hAnsi="宋体" w:eastAsia="宋体" w:cs="宋体"/>
          <w:kern w:val="0"/>
          <w:szCs w:val="21"/>
          <w:highlight w:val="yellow"/>
        </w:rPr>
        <w:t>点对点、点对多点</w:t>
      </w:r>
      <w:r>
        <w:rPr>
          <w:rFonts w:hint="eastAsia" w:ascii="宋体" w:hAnsi="宋体" w:eastAsia="宋体" w:cs="宋体"/>
          <w:kern w:val="0"/>
          <w:szCs w:val="21"/>
        </w:rPr>
        <w:t>透明传输的数据专线出租电路，为用户传输数据、图像和声音等信息。数字数据网是以光纤为中继干线网络，组成DDN的基本单位是节点，节点间通过光纤连接，构成</w:t>
      </w:r>
      <w:r>
        <w:rPr>
          <w:rFonts w:hint="eastAsia" w:ascii="宋体" w:hAnsi="宋体" w:eastAsia="宋体" w:cs="宋体"/>
          <w:kern w:val="0"/>
          <w:szCs w:val="21"/>
          <w:highlight w:val="yellow"/>
        </w:rPr>
        <w:t>网状的拓扑结构</w:t>
      </w:r>
      <w:r>
        <w:rPr>
          <w:rFonts w:hint="eastAsia" w:ascii="宋体" w:hAnsi="宋体" w:eastAsia="宋体" w:cs="宋体"/>
          <w:kern w:val="0"/>
          <w:szCs w:val="21"/>
        </w:rPr>
        <w:t>。户做资料传输使用后，它们就变成用户的专线，直接进入电信的DDN网络，因为这种电路是采用固定连接的方式，不需经过交换机房，所以称之为固定DDN专线。</w:t>
      </w:r>
    </w:p>
    <w:p>
      <w:pPr>
        <w:widowControl/>
        <w:numPr>
          <w:ilvl w:val="0"/>
          <w:numId w:val="86"/>
        </w:numPr>
        <w:ind w:left="284"/>
        <w:jc w:val="left"/>
        <w:textAlignment w:val="center"/>
        <w:rPr>
          <w:rFonts w:ascii="Calibri" w:hAnsi="Calibri" w:eastAsia="宋体" w:cs="Calibri"/>
          <w:color w:val="5B9BD5"/>
          <w:kern w:val="0"/>
          <w:sz w:val="24"/>
          <w:szCs w:val="24"/>
        </w:rPr>
      </w:pPr>
      <w:r>
        <w:rPr>
          <w:rFonts w:hint="eastAsia" w:ascii="宋体" w:hAnsi="宋体" w:eastAsia="宋体" w:cs="Calibri"/>
          <w:color w:val="5B9BD5"/>
          <w:kern w:val="0"/>
          <w:sz w:val="24"/>
          <w:szCs w:val="24"/>
        </w:rPr>
        <w:t>帧中继</w:t>
      </w:r>
    </w:p>
    <w:p>
      <w:pPr>
        <w:widowControl/>
        <w:ind w:left="284"/>
        <w:jc w:val="left"/>
        <w:rPr>
          <w:rFonts w:ascii="宋体" w:hAnsi="宋体" w:eastAsia="宋体" w:cs="宋体"/>
          <w:kern w:val="0"/>
          <w:szCs w:val="21"/>
        </w:rPr>
      </w:pPr>
      <w:r>
        <w:rPr>
          <w:rFonts w:hint="eastAsia" w:ascii="宋体" w:hAnsi="宋体" w:eastAsia="宋体" w:cs="宋体"/>
          <w:kern w:val="0"/>
          <w:szCs w:val="21"/>
        </w:rPr>
        <w:t>帧中继（Frame Relay, FR）是在用户网络接口之间提供用户信息流的双向传送，并保持顺序不变的一种承载业务。用户信息以帧为单位进行传输，并对用户信息流进行统计复用。帧中继是综合业务数字网标准化过程中产生的一种重要技术，它是在数字光纤传输线路逐渐代替原有的模拟线路，用户终端智能化的情况下，由X25分组交换技术发展起来的一种传输技术。</w:t>
      </w:r>
    </w:p>
    <w:p>
      <w:pPr>
        <w:widowControl/>
        <w:numPr>
          <w:ilvl w:val="0"/>
          <w:numId w:val="87"/>
        </w:numPr>
        <w:ind w:left="284"/>
        <w:jc w:val="left"/>
        <w:textAlignment w:val="center"/>
        <w:rPr>
          <w:rFonts w:ascii="Calibri" w:hAnsi="Calibri" w:eastAsia="宋体" w:cs="Calibri"/>
          <w:color w:val="5B9BD5"/>
          <w:kern w:val="0"/>
          <w:sz w:val="24"/>
          <w:szCs w:val="24"/>
        </w:rPr>
      </w:pPr>
      <w:r>
        <w:rPr>
          <w:rFonts w:hint="eastAsia" w:ascii="宋体" w:hAnsi="宋体" w:eastAsia="宋体" w:cs="Calibri"/>
          <w:color w:val="5B9BD5"/>
          <w:kern w:val="0"/>
          <w:sz w:val="24"/>
          <w:szCs w:val="24"/>
        </w:rPr>
        <w:t>异步传输模式</w:t>
      </w:r>
      <w:r>
        <w:rPr>
          <w:rFonts w:ascii="Calibri" w:hAnsi="Calibri" w:eastAsia="宋体" w:cs="Calibri"/>
          <w:color w:val="5B9BD5"/>
          <w:kern w:val="0"/>
          <w:sz w:val="24"/>
          <w:szCs w:val="24"/>
        </w:rPr>
        <w:t>ATM</w:t>
      </w:r>
    </w:p>
    <w:p>
      <w:pPr>
        <w:widowControl/>
        <w:ind w:left="284"/>
        <w:jc w:val="left"/>
        <w:rPr>
          <w:rFonts w:ascii="宋体" w:hAnsi="宋体" w:eastAsia="宋体" w:cs="宋体"/>
          <w:kern w:val="0"/>
          <w:szCs w:val="21"/>
        </w:rPr>
      </w:pPr>
      <w:r>
        <w:rPr>
          <w:rFonts w:hint="eastAsia" w:ascii="宋体" w:hAnsi="宋体" w:eastAsia="宋体" w:cs="宋体"/>
          <w:kern w:val="0"/>
          <w:szCs w:val="21"/>
        </w:rPr>
        <w:t>异步传输模式（Asynchronous Transfer Mode, ATM）是B-ISDN的关键核心技术，它是一种面向分组的快速分组交换模式，使用了异步时分复用技术，将信息流分割成固定长度的信元。</w:t>
      </w:r>
    </w:p>
    <w:p>
      <w:pPr>
        <w:widowControl/>
        <w:numPr>
          <w:ilvl w:val="0"/>
          <w:numId w:val="88"/>
        </w:numPr>
        <w:ind w:left="709" w:hanging="425"/>
        <w:jc w:val="left"/>
        <w:textAlignment w:val="center"/>
        <w:rPr>
          <w:rFonts w:ascii="宋体" w:hAnsi="宋体" w:eastAsia="宋体" w:cs="宋体"/>
          <w:kern w:val="0"/>
          <w:szCs w:val="21"/>
        </w:rPr>
      </w:pPr>
      <w:r>
        <w:rPr>
          <w:rFonts w:ascii="Calibri" w:hAnsi="Calibri" w:eastAsia="宋体" w:cs="Calibri"/>
          <w:kern w:val="0"/>
          <w:szCs w:val="21"/>
        </w:rPr>
        <w:t>ATM</w:t>
      </w:r>
      <w:r>
        <w:rPr>
          <w:rFonts w:hint="eastAsia" w:ascii="宋体" w:hAnsi="宋体" w:eastAsia="宋体" w:cs="宋体"/>
          <w:kern w:val="0"/>
          <w:szCs w:val="21"/>
        </w:rPr>
        <w:t>的分层</w:t>
      </w:r>
    </w:p>
    <w:p>
      <w:pPr>
        <w:widowControl/>
        <w:ind w:left="709"/>
        <w:jc w:val="left"/>
        <w:rPr>
          <w:rFonts w:ascii="宋体" w:hAnsi="宋体" w:eastAsia="宋体" w:cs="宋体"/>
          <w:kern w:val="0"/>
          <w:szCs w:val="21"/>
        </w:rPr>
      </w:pPr>
      <w:r>
        <w:rPr>
          <w:rFonts w:hint="eastAsia" w:ascii="宋体" w:hAnsi="宋体" w:eastAsia="宋体" w:cs="宋体"/>
          <w:kern w:val="0"/>
          <w:szCs w:val="21"/>
        </w:rPr>
        <w:t>ATM的参考模型由4层构成，分别是用户层、ATM适配层、ATM层和物理层：</w:t>
      </w:r>
    </w:p>
    <w:p>
      <w:pPr>
        <w:widowControl/>
        <w:ind w:left="709" w:hanging="425"/>
        <w:jc w:val="center"/>
        <w:rPr>
          <w:rFonts w:ascii="宋体" w:hAnsi="宋体" w:eastAsia="宋体" w:cs="宋体"/>
          <w:kern w:val="0"/>
          <w:szCs w:val="21"/>
        </w:rPr>
      </w:pPr>
      <w:r>
        <w:rPr>
          <w:rFonts w:hint="eastAsia" w:ascii="宋体" w:hAnsi="宋体" w:eastAsia="宋体" w:cs="Calibri"/>
          <w:b/>
          <w:bCs/>
          <w:color w:val="2E75B5"/>
          <w:kern w:val="0"/>
          <w:szCs w:val="21"/>
        </w:rPr>
        <w:drawing>
          <wp:inline distT="0" distB="0" distL="0" distR="0">
            <wp:extent cx="3937000" cy="245745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37000" cy="2457450"/>
                    </a:xfrm>
                    <a:prstGeom prst="rect">
                      <a:avLst/>
                    </a:prstGeom>
                    <a:noFill/>
                    <a:ln>
                      <a:noFill/>
                    </a:ln>
                  </pic:spPr>
                </pic:pic>
              </a:graphicData>
            </a:graphic>
          </wp:inline>
        </w:drawing>
      </w:r>
    </w:p>
    <w:p>
      <w:pPr>
        <w:widowControl/>
        <w:numPr>
          <w:ilvl w:val="0"/>
          <w:numId w:val="89"/>
        </w:numPr>
        <w:ind w:left="709" w:hanging="425"/>
        <w:jc w:val="left"/>
        <w:textAlignment w:val="center"/>
        <w:rPr>
          <w:rFonts w:ascii="宋体" w:hAnsi="宋体" w:eastAsia="宋体" w:cs="宋体"/>
          <w:kern w:val="0"/>
          <w:szCs w:val="21"/>
        </w:rPr>
      </w:pPr>
      <w:r>
        <w:rPr>
          <w:rFonts w:hint="eastAsia" w:ascii="宋体" w:hAnsi="宋体" w:eastAsia="宋体" w:cs="宋体"/>
          <w:kern w:val="0"/>
          <w:szCs w:val="21"/>
        </w:rPr>
        <w:t>用户层</w:t>
      </w:r>
    </w:p>
    <w:p>
      <w:pPr>
        <w:widowControl/>
        <w:ind w:left="1135" w:leftChars="338" w:hanging="425"/>
        <w:jc w:val="left"/>
        <w:rPr>
          <w:rFonts w:ascii="宋体" w:hAnsi="宋体" w:eastAsia="宋体" w:cs="宋体"/>
          <w:kern w:val="0"/>
          <w:szCs w:val="21"/>
        </w:rPr>
      </w:pPr>
      <w:r>
        <w:rPr>
          <w:rFonts w:hint="eastAsia" w:ascii="宋体" w:hAnsi="宋体" w:eastAsia="宋体" w:cs="宋体"/>
          <w:kern w:val="0"/>
          <w:szCs w:val="21"/>
        </w:rPr>
        <w:t>由用户平面、控制平面和管理平面组成。</w:t>
      </w:r>
    </w:p>
    <w:p>
      <w:pPr>
        <w:widowControl/>
        <w:numPr>
          <w:ilvl w:val="0"/>
          <w:numId w:val="90"/>
        </w:numPr>
        <w:tabs>
          <w:tab w:val="left" w:pos="1145"/>
          <w:tab w:val="clear" w:pos="720"/>
        </w:tabs>
        <w:ind w:left="1134" w:leftChars="540" w:firstLine="0"/>
        <w:jc w:val="left"/>
        <w:textAlignment w:val="center"/>
        <w:rPr>
          <w:rFonts w:ascii="宋体" w:hAnsi="宋体" w:eastAsia="宋体" w:cs="宋体"/>
          <w:kern w:val="0"/>
          <w:szCs w:val="21"/>
        </w:rPr>
      </w:pPr>
      <w:r>
        <w:rPr>
          <w:rFonts w:hint="eastAsia" w:ascii="宋体" w:hAnsi="宋体" w:eastAsia="宋体" w:cs="宋体"/>
          <w:kern w:val="0"/>
          <w:szCs w:val="21"/>
        </w:rPr>
        <w:t>用户平面。指用户要求的应用、协议及服务。如通常的数据协议、语音和视频应用等。</w:t>
      </w:r>
    </w:p>
    <w:p>
      <w:pPr>
        <w:widowControl/>
        <w:numPr>
          <w:ilvl w:val="0"/>
          <w:numId w:val="90"/>
        </w:numPr>
        <w:tabs>
          <w:tab w:val="left" w:pos="1145"/>
          <w:tab w:val="clear" w:pos="720"/>
        </w:tabs>
        <w:ind w:left="1134" w:leftChars="540" w:firstLine="0"/>
        <w:jc w:val="left"/>
        <w:textAlignment w:val="center"/>
        <w:rPr>
          <w:rFonts w:ascii="宋体" w:hAnsi="宋体" w:eastAsia="宋体" w:cs="宋体"/>
          <w:kern w:val="0"/>
          <w:szCs w:val="21"/>
        </w:rPr>
      </w:pPr>
      <w:r>
        <w:rPr>
          <w:rFonts w:hint="eastAsia" w:ascii="宋体" w:hAnsi="宋体" w:eastAsia="宋体" w:cs="宋体"/>
          <w:kern w:val="0"/>
          <w:szCs w:val="21"/>
        </w:rPr>
        <w:t>控制平面。包含连接建立、维护和拆除等有关功能。</w:t>
      </w:r>
    </w:p>
    <w:p>
      <w:pPr>
        <w:widowControl/>
        <w:numPr>
          <w:ilvl w:val="0"/>
          <w:numId w:val="90"/>
        </w:numPr>
        <w:tabs>
          <w:tab w:val="left" w:pos="1145"/>
          <w:tab w:val="clear" w:pos="720"/>
        </w:tabs>
        <w:ind w:left="1134" w:leftChars="540" w:firstLine="0"/>
        <w:jc w:val="left"/>
        <w:textAlignment w:val="center"/>
        <w:rPr>
          <w:rFonts w:ascii="宋体" w:hAnsi="宋体" w:eastAsia="宋体" w:cs="宋体"/>
          <w:kern w:val="0"/>
          <w:szCs w:val="21"/>
        </w:rPr>
      </w:pPr>
      <w:r>
        <w:rPr>
          <w:rFonts w:hint="eastAsia" w:ascii="宋体" w:hAnsi="宋体" w:eastAsia="宋体" w:cs="宋体"/>
          <w:kern w:val="0"/>
          <w:szCs w:val="21"/>
        </w:rPr>
        <w:t>管理平面。负责层次和平面的协调，通过层次管理支持用户平面和管理平面。</w:t>
      </w:r>
    </w:p>
    <w:p>
      <w:pPr>
        <w:widowControl/>
        <w:numPr>
          <w:ilvl w:val="0"/>
          <w:numId w:val="91"/>
        </w:numPr>
        <w:ind w:left="709" w:hanging="425"/>
        <w:jc w:val="left"/>
        <w:textAlignment w:val="center"/>
        <w:rPr>
          <w:rFonts w:ascii="宋体" w:hAnsi="宋体" w:eastAsia="宋体" w:cs="宋体"/>
          <w:kern w:val="0"/>
          <w:szCs w:val="21"/>
        </w:rPr>
      </w:pPr>
      <w:r>
        <w:rPr>
          <w:rFonts w:hint="eastAsia" w:ascii="宋体" w:hAnsi="宋体" w:eastAsia="宋体" w:cs="宋体"/>
          <w:kern w:val="0"/>
          <w:szCs w:val="21"/>
        </w:rPr>
        <w:t>ATM适配层</w:t>
      </w:r>
    </w:p>
    <w:p>
      <w:pPr>
        <w:widowControl/>
        <w:ind w:left="709"/>
        <w:jc w:val="left"/>
        <w:rPr>
          <w:rFonts w:ascii="宋体" w:hAnsi="宋体" w:eastAsia="宋体" w:cs="宋体"/>
          <w:kern w:val="0"/>
          <w:szCs w:val="21"/>
        </w:rPr>
      </w:pPr>
      <w:r>
        <w:rPr>
          <w:rFonts w:hint="eastAsia" w:ascii="宋体" w:hAnsi="宋体" w:eastAsia="宋体" w:cs="宋体"/>
          <w:kern w:val="0"/>
          <w:szCs w:val="21"/>
        </w:rPr>
        <w:t>负责将用户层的信息转换成ATM网络可用的格式。等用户层把较长的数据分组交给ATM适配层后，ATM适配层按规定的长度将数据分成若干信元体，再传给ATM层。</w:t>
      </w:r>
    </w:p>
    <w:p>
      <w:pPr>
        <w:widowControl/>
        <w:numPr>
          <w:ilvl w:val="0"/>
          <w:numId w:val="92"/>
        </w:numPr>
        <w:ind w:left="709" w:hanging="425"/>
        <w:jc w:val="left"/>
        <w:textAlignment w:val="center"/>
        <w:rPr>
          <w:rFonts w:ascii="宋体" w:hAnsi="宋体" w:eastAsia="宋体" w:cs="宋体"/>
          <w:kern w:val="0"/>
          <w:szCs w:val="21"/>
        </w:rPr>
      </w:pPr>
      <w:r>
        <w:rPr>
          <w:rFonts w:hint="eastAsia" w:ascii="宋体" w:hAnsi="宋体" w:eastAsia="宋体" w:cs="宋体"/>
          <w:kern w:val="0"/>
          <w:szCs w:val="21"/>
        </w:rPr>
        <w:t>ATM层</w:t>
      </w:r>
    </w:p>
    <w:p>
      <w:pPr>
        <w:widowControl/>
        <w:ind w:left="709"/>
        <w:jc w:val="left"/>
        <w:rPr>
          <w:rFonts w:ascii="宋体" w:hAnsi="宋体" w:eastAsia="宋体" w:cs="宋体"/>
          <w:kern w:val="0"/>
          <w:szCs w:val="21"/>
        </w:rPr>
      </w:pPr>
      <w:r>
        <w:rPr>
          <w:rFonts w:hint="eastAsia" w:ascii="宋体" w:hAnsi="宋体" w:eastAsia="宋体" w:cs="宋体"/>
          <w:kern w:val="0"/>
          <w:szCs w:val="21"/>
        </w:rPr>
        <w:t>基本功能是负责生成信元，它不管信元体的内容，只为信元体生成信元头并附给信元体，以形成标准的信元格式。跨越ATM层到物理层的信息单元只能是53个字节的信元。</w:t>
      </w:r>
    </w:p>
    <w:p>
      <w:pPr>
        <w:widowControl/>
        <w:numPr>
          <w:ilvl w:val="0"/>
          <w:numId w:val="93"/>
        </w:numPr>
        <w:ind w:left="709" w:hanging="425"/>
        <w:jc w:val="left"/>
        <w:textAlignment w:val="center"/>
        <w:rPr>
          <w:rFonts w:ascii="宋体" w:hAnsi="宋体" w:eastAsia="宋体" w:cs="宋体"/>
          <w:kern w:val="0"/>
          <w:szCs w:val="21"/>
        </w:rPr>
      </w:pPr>
      <w:r>
        <w:rPr>
          <w:rFonts w:hint="eastAsia" w:ascii="宋体" w:hAnsi="宋体" w:eastAsia="宋体" w:cs="宋体"/>
          <w:kern w:val="0"/>
          <w:szCs w:val="21"/>
        </w:rPr>
        <w:t>物理层</w:t>
      </w:r>
    </w:p>
    <w:p>
      <w:pPr>
        <w:widowControl/>
        <w:ind w:left="709"/>
        <w:jc w:val="left"/>
        <w:rPr>
          <w:rFonts w:ascii="宋体" w:hAnsi="宋体" w:eastAsia="宋体" w:cs="宋体"/>
          <w:kern w:val="0"/>
          <w:szCs w:val="21"/>
        </w:rPr>
      </w:pPr>
      <w:r>
        <w:rPr>
          <w:rFonts w:hint="eastAsia" w:ascii="宋体" w:hAnsi="宋体" w:eastAsia="宋体" w:cs="宋体"/>
          <w:kern w:val="0"/>
          <w:szCs w:val="21"/>
        </w:rPr>
        <w:t>负责对信元进行编码，并将其交给物理介质。它汇集了各种被认可的物理线路协议，如SDH（STM-1、STM-4、STM-16）和同步光纤网等。</w:t>
      </w:r>
    </w:p>
    <w:p>
      <w:pPr>
        <w:widowControl/>
        <w:numPr>
          <w:ilvl w:val="0"/>
          <w:numId w:val="94"/>
        </w:numPr>
        <w:ind w:left="709" w:hanging="425"/>
        <w:jc w:val="left"/>
        <w:textAlignment w:val="center"/>
        <w:rPr>
          <w:rFonts w:ascii="宋体" w:hAnsi="宋体" w:eastAsia="宋体" w:cs="宋体"/>
          <w:kern w:val="0"/>
          <w:szCs w:val="21"/>
        </w:rPr>
      </w:pPr>
      <w:r>
        <w:rPr>
          <w:rFonts w:ascii="Calibri" w:hAnsi="Calibri" w:eastAsia="宋体" w:cs="Calibri"/>
          <w:kern w:val="0"/>
          <w:szCs w:val="21"/>
        </w:rPr>
        <w:t>ATM</w:t>
      </w:r>
      <w:r>
        <w:rPr>
          <w:rFonts w:hint="eastAsia" w:ascii="宋体" w:hAnsi="宋体" w:eastAsia="宋体" w:cs="宋体"/>
          <w:kern w:val="0"/>
          <w:szCs w:val="21"/>
        </w:rPr>
        <w:t>连接类型</w:t>
      </w:r>
    </w:p>
    <w:p>
      <w:pPr>
        <w:widowControl/>
        <w:ind w:left="1128" w:leftChars="335" w:hanging="425"/>
        <w:jc w:val="left"/>
        <w:rPr>
          <w:rFonts w:ascii="宋体" w:hAnsi="宋体" w:eastAsia="宋体" w:cs="宋体"/>
          <w:kern w:val="0"/>
          <w:szCs w:val="21"/>
        </w:rPr>
      </w:pPr>
      <w:r>
        <w:rPr>
          <w:rFonts w:hint="eastAsia" w:ascii="宋体" w:hAnsi="宋体" w:eastAsia="宋体" w:cs="宋体"/>
          <w:kern w:val="0"/>
          <w:szCs w:val="21"/>
        </w:rPr>
        <w:t>ATM连接有两种类型，即永久虚电路（PVC）和交换虚电路（SVC）。</w:t>
      </w:r>
    </w:p>
    <w:p>
      <w:pPr>
        <w:widowControl/>
        <w:ind w:left="1553" w:leftChars="537" w:hanging="425"/>
        <w:jc w:val="left"/>
        <w:rPr>
          <w:rFonts w:ascii="宋体" w:hAnsi="宋体" w:eastAsia="宋体" w:cs="宋体"/>
          <w:kern w:val="0"/>
          <w:szCs w:val="21"/>
        </w:rPr>
      </w:pPr>
      <w:r>
        <w:rPr>
          <w:rFonts w:hint="eastAsia" w:ascii="宋体" w:hAnsi="宋体" w:eastAsia="宋体" w:cs="宋体"/>
          <w:kern w:val="0"/>
          <w:szCs w:val="21"/>
        </w:rPr>
        <w:t>永久虚电路：其连接由管理员建立和拆除。</w:t>
      </w:r>
    </w:p>
    <w:p>
      <w:pPr>
        <w:widowControl/>
        <w:ind w:left="1559" w:leftChars="540" w:hanging="425"/>
        <w:jc w:val="left"/>
        <w:rPr>
          <w:rFonts w:ascii="宋体" w:hAnsi="宋体" w:eastAsia="宋体" w:cs="宋体"/>
          <w:kern w:val="0"/>
          <w:szCs w:val="21"/>
        </w:rPr>
      </w:pPr>
      <w:r>
        <w:rPr>
          <w:rFonts w:hint="eastAsia" w:ascii="宋体" w:hAnsi="宋体" w:eastAsia="宋体" w:cs="宋体"/>
          <w:kern w:val="0"/>
          <w:szCs w:val="21"/>
        </w:rPr>
        <w:t>交换虚电路：通过终端系统和ATM网络以及ATM网络内部的信令协议的操作来建立和拆除。</w:t>
      </w:r>
    </w:p>
    <w:p>
      <w:pPr>
        <w:widowControl/>
        <w:numPr>
          <w:ilvl w:val="0"/>
          <w:numId w:val="95"/>
        </w:numPr>
        <w:ind w:left="709" w:hanging="425"/>
        <w:jc w:val="left"/>
        <w:textAlignment w:val="center"/>
        <w:rPr>
          <w:rFonts w:ascii="宋体" w:hAnsi="宋体" w:eastAsia="宋体" w:cs="宋体"/>
          <w:kern w:val="0"/>
          <w:szCs w:val="21"/>
        </w:rPr>
      </w:pPr>
      <w:r>
        <w:rPr>
          <w:rFonts w:hint="eastAsia" w:ascii="宋体" w:hAnsi="宋体" w:eastAsia="宋体" w:cs="宋体"/>
          <w:kern w:val="0"/>
          <w:szCs w:val="21"/>
        </w:rPr>
        <w:t>优缺点：</w:t>
      </w:r>
    </w:p>
    <w:p>
      <w:pPr>
        <w:widowControl/>
        <w:ind w:left="709"/>
        <w:jc w:val="left"/>
        <w:rPr>
          <w:rFonts w:ascii="宋体" w:hAnsi="宋体" w:eastAsia="宋体" w:cs="宋体"/>
          <w:kern w:val="0"/>
          <w:szCs w:val="21"/>
        </w:rPr>
      </w:pPr>
      <w:r>
        <w:rPr>
          <w:rFonts w:hint="eastAsia" w:ascii="宋体" w:hAnsi="宋体" w:eastAsia="宋体" w:cs="宋体"/>
          <w:kern w:val="0"/>
          <w:szCs w:val="21"/>
        </w:rPr>
        <w:t>ATM技术适用的范围为多媒体和视频应用；适合构架骨干网；无缝地集成广域网和局域网。ATM的主要缺点是成本较高，不适合于小网络。</w:t>
      </w:r>
    </w:p>
    <w:p>
      <w:pPr>
        <w:widowControl/>
        <w:numPr>
          <w:ilvl w:val="0"/>
          <w:numId w:val="96"/>
        </w:numPr>
        <w:ind w:left="284"/>
        <w:jc w:val="left"/>
        <w:textAlignment w:val="center"/>
        <w:rPr>
          <w:rFonts w:ascii="Calibri" w:hAnsi="Calibri" w:eastAsia="宋体" w:cs="Calibri"/>
          <w:color w:val="5B9BD5"/>
          <w:kern w:val="0"/>
          <w:sz w:val="24"/>
          <w:szCs w:val="24"/>
        </w:rPr>
      </w:pPr>
      <w:r>
        <w:rPr>
          <w:rFonts w:ascii="Calibri" w:hAnsi="Calibri" w:eastAsia="宋体" w:cs="Calibri"/>
          <w:color w:val="5B9BD5"/>
          <w:kern w:val="0"/>
          <w:sz w:val="24"/>
          <w:szCs w:val="24"/>
        </w:rPr>
        <w:t>X.25</w:t>
      </w:r>
      <w:r>
        <w:rPr>
          <w:rFonts w:hint="eastAsia" w:ascii="宋体" w:hAnsi="宋体" w:eastAsia="宋体" w:cs="Calibri"/>
          <w:color w:val="5B9BD5"/>
          <w:kern w:val="0"/>
          <w:sz w:val="24"/>
          <w:szCs w:val="24"/>
        </w:rPr>
        <w:t>协议</w:t>
      </w:r>
    </w:p>
    <w:p>
      <w:pPr>
        <w:widowControl/>
        <w:ind w:left="284"/>
        <w:jc w:val="left"/>
        <w:rPr>
          <w:rFonts w:ascii="宋体" w:hAnsi="宋体" w:eastAsia="宋体" w:cs="宋体"/>
          <w:kern w:val="0"/>
          <w:szCs w:val="21"/>
        </w:rPr>
      </w:pPr>
      <w:r>
        <w:rPr>
          <w:rFonts w:hint="eastAsia" w:ascii="宋体" w:hAnsi="宋体" w:eastAsia="宋体" w:cs="宋体"/>
          <w:kern w:val="0"/>
          <w:szCs w:val="21"/>
        </w:rPr>
        <w:t>X.25在本地DTE和远程DTE之间提供一个全双工、同步的透明信道，并定义了三个相互独立的控制层：物理层、数据链路层和分组层，它们分别对应于ISO/OSI的物理层、链路层和网络层，如图5-12所示。</w:t>
      </w:r>
    </w:p>
    <w:p>
      <w:pPr>
        <w:widowControl/>
        <w:ind w:left="284"/>
        <w:jc w:val="center"/>
        <w:rPr>
          <w:rFonts w:ascii="宋体" w:hAnsi="宋体" w:eastAsia="宋体" w:cs="宋体"/>
          <w:kern w:val="0"/>
          <w:szCs w:val="21"/>
        </w:rPr>
      </w:pPr>
      <w:r>
        <w:rPr>
          <w:rFonts w:hint="eastAsia" w:ascii="宋体" w:hAnsi="宋体" w:eastAsia="宋体" w:cs="Calibri"/>
          <w:b/>
          <w:bCs/>
          <w:color w:val="2E75B5"/>
          <w:kern w:val="0"/>
          <w:szCs w:val="21"/>
        </w:rPr>
        <w:drawing>
          <wp:inline distT="0" distB="0" distL="0" distR="0">
            <wp:extent cx="4876800" cy="23241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876800" cy="2324100"/>
                    </a:xfrm>
                    <a:prstGeom prst="rect">
                      <a:avLst/>
                    </a:prstGeom>
                    <a:noFill/>
                    <a:ln>
                      <a:noFill/>
                    </a:ln>
                  </pic:spPr>
                </pic:pic>
              </a:graphicData>
            </a:graphic>
          </wp:inline>
        </w:drawing>
      </w:r>
    </w:p>
    <w:p>
      <w:pPr>
        <w:widowControl/>
        <w:ind w:left="284"/>
        <w:jc w:val="left"/>
        <w:rPr>
          <w:rFonts w:ascii="宋体" w:hAnsi="宋体" w:eastAsia="宋体" w:cs="宋体"/>
          <w:kern w:val="0"/>
          <w:szCs w:val="21"/>
        </w:rPr>
      </w:pPr>
      <w:r>
        <w:rPr>
          <w:rFonts w:hint="eastAsia" w:ascii="宋体" w:hAnsi="宋体" w:eastAsia="宋体" w:cs="宋体"/>
          <w:kern w:val="0"/>
          <w:szCs w:val="21"/>
        </w:rPr>
        <w:t>X.25是在公用数据网上，以分组方式进行操作的DTE（数据终端设备）和DCE（数据通信设备）之间的接口。X.25只是对公用分组交换网络的接口规范说明，并不涉及网络内部实现，它是面向连接的，支持交换式虚电路和永久虚电路。</w:t>
      </w:r>
    </w:p>
    <w:p>
      <w:pPr>
        <w:pStyle w:val="3"/>
        <w:spacing w:before="0" w:beforeAutospacing="0" w:after="0" w:afterAutospacing="0"/>
        <w:ind w:left="-141" w:leftChars="-67"/>
        <w:rPr>
          <w:color w:val="2E75B5"/>
          <w:sz w:val="21"/>
          <w:szCs w:val="21"/>
        </w:rPr>
      </w:pPr>
      <w:r>
        <w:rPr>
          <w:rFonts w:cs="Calibri"/>
          <w:color w:val="2E75B5"/>
          <w:sz w:val="21"/>
          <w:szCs w:val="21"/>
        </w:rPr>
        <w:t>10.3.7TCP/IP</w:t>
      </w:r>
      <w:r>
        <w:rPr>
          <w:rFonts w:hint="eastAsia"/>
          <w:color w:val="2E75B5"/>
          <w:sz w:val="21"/>
          <w:szCs w:val="21"/>
        </w:rPr>
        <w:t>协议簇</w:t>
      </w:r>
    </w:p>
    <w:p>
      <w:pPr>
        <w:widowControl/>
        <w:numPr>
          <w:ilvl w:val="1"/>
          <w:numId w:val="97"/>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特性</w:t>
      </w:r>
    </w:p>
    <w:p>
      <w:pPr>
        <w:widowControl/>
        <w:numPr>
          <w:ilvl w:val="1"/>
          <w:numId w:val="98"/>
        </w:numPr>
        <w:tabs>
          <w:tab w:val="left" w:pos="1440"/>
        </w:tabs>
        <w:ind w:left="-141" w:leftChars="-67"/>
        <w:jc w:val="left"/>
        <w:textAlignment w:val="center"/>
        <w:rPr>
          <w:rFonts w:ascii="宋体" w:hAnsi="宋体" w:eastAsia="宋体" w:cs="宋体"/>
          <w:szCs w:val="21"/>
        </w:rPr>
      </w:pPr>
      <w:r>
        <w:rPr>
          <w:rFonts w:hint="eastAsia" w:ascii="宋体" w:hAnsi="宋体" w:eastAsia="宋体"/>
          <w:szCs w:val="21"/>
        </w:rPr>
        <w:t>逻辑编址</w:t>
      </w:r>
      <w:r>
        <w:rPr>
          <w:rFonts w:ascii="宋体" w:hAnsi="宋体" w:eastAsia="宋体" w:cs="Calibri"/>
          <w:szCs w:val="21"/>
        </w:rPr>
        <w:t>:</w:t>
      </w:r>
    </w:p>
    <w:p>
      <w:pPr>
        <w:pStyle w:val="7"/>
        <w:spacing w:before="0" w:beforeAutospacing="0" w:after="0" w:afterAutospacing="0"/>
        <w:ind w:left="218" w:leftChars="104"/>
        <w:rPr>
          <w:sz w:val="21"/>
          <w:szCs w:val="21"/>
        </w:rPr>
      </w:pPr>
      <w:r>
        <w:rPr>
          <w:rFonts w:hint="eastAsia"/>
          <w:sz w:val="21"/>
          <w:szCs w:val="21"/>
        </w:rPr>
        <w:t>每一块网卡在出厂时就由厂家分配了一个独一无二的永久性的物理地址。在Internet中，为每台连入因特网的计算机分配一个逻辑地址，这个逻辑地址被称为IP地址。</w:t>
      </w:r>
    </w:p>
    <w:p>
      <w:pPr>
        <w:widowControl/>
        <w:numPr>
          <w:ilvl w:val="1"/>
          <w:numId w:val="99"/>
        </w:numPr>
        <w:tabs>
          <w:tab w:val="left" w:pos="1440"/>
        </w:tabs>
        <w:ind w:left="-141" w:leftChars="-67"/>
        <w:jc w:val="left"/>
        <w:textAlignment w:val="center"/>
        <w:rPr>
          <w:rFonts w:ascii="宋体" w:hAnsi="宋体" w:eastAsia="宋体"/>
          <w:szCs w:val="21"/>
        </w:rPr>
      </w:pPr>
      <w:r>
        <w:rPr>
          <w:rFonts w:hint="eastAsia" w:ascii="宋体" w:hAnsi="宋体" w:eastAsia="宋体"/>
          <w:szCs w:val="21"/>
        </w:rPr>
        <w:t>路由选择</w:t>
      </w:r>
      <w:r>
        <w:rPr>
          <w:rFonts w:ascii="宋体" w:hAnsi="宋体" w:eastAsia="宋体" w:cs="Calibri"/>
          <w:szCs w:val="21"/>
        </w:rPr>
        <w:t>:</w:t>
      </w:r>
    </w:p>
    <w:p>
      <w:pPr>
        <w:pStyle w:val="7"/>
        <w:spacing w:before="0" w:beforeAutospacing="0" w:after="0" w:afterAutospacing="0"/>
        <w:ind w:left="218" w:leftChars="104"/>
        <w:rPr>
          <w:sz w:val="21"/>
          <w:szCs w:val="21"/>
        </w:rPr>
      </w:pPr>
      <w:r>
        <w:rPr>
          <w:rFonts w:hint="eastAsia"/>
          <w:sz w:val="21"/>
          <w:szCs w:val="21"/>
        </w:rPr>
        <w:t>在TCP/IP中包含了专门用于定义路由器如何选择网络路径的协议，即IP数据包的路由选择。</w:t>
      </w:r>
    </w:p>
    <w:p>
      <w:pPr>
        <w:widowControl/>
        <w:numPr>
          <w:ilvl w:val="1"/>
          <w:numId w:val="100"/>
        </w:numPr>
        <w:tabs>
          <w:tab w:val="left" w:pos="1440"/>
        </w:tabs>
        <w:ind w:left="-141" w:leftChars="-67"/>
        <w:jc w:val="left"/>
        <w:textAlignment w:val="center"/>
        <w:rPr>
          <w:rFonts w:ascii="宋体" w:hAnsi="宋体" w:eastAsia="宋体"/>
          <w:szCs w:val="21"/>
        </w:rPr>
      </w:pPr>
      <w:r>
        <w:rPr>
          <w:rFonts w:hint="eastAsia" w:ascii="宋体" w:hAnsi="宋体" w:eastAsia="宋体"/>
          <w:szCs w:val="21"/>
        </w:rPr>
        <w:t>域名解析</w:t>
      </w:r>
      <w:r>
        <w:rPr>
          <w:rFonts w:ascii="宋体" w:hAnsi="宋体" w:eastAsia="宋体" w:cs="Calibri"/>
          <w:szCs w:val="21"/>
        </w:rPr>
        <w:t>:</w:t>
      </w:r>
    </w:p>
    <w:p>
      <w:pPr>
        <w:pStyle w:val="7"/>
        <w:spacing w:before="0" w:beforeAutospacing="0" w:after="0" w:afterAutospacing="0"/>
        <w:ind w:left="218" w:leftChars="104"/>
        <w:rPr>
          <w:sz w:val="21"/>
          <w:szCs w:val="21"/>
        </w:rPr>
      </w:pPr>
      <w:r>
        <w:rPr>
          <w:rFonts w:hint="eastAsia"/>
          <w:sz w:val="21"/>
          <w:szCs w:val="21"/>
        </w:rPr>
        <w:t>将域名映射为IP地址的操作，称为域名解析。域名具有较稳定的特点，而IP地址则较易发生变化。</w:t>
      </w:r>
    </w:p>
    <w:p>
      <w:pPr>
        <w:widowControl/>
        <w:numPr>
          <w:ilvl w:val="1"/>
          <w:numId w:val="101"/>
        </w:numPr>
        <w:tabs>
          <w:tab w:val="left" w:pos="1440"/>
        </w:tabs>
        <w:ind w:left="-141" w:leftChars="-67"/>
        <w:jc w:val="left"/>
        <w:textAlignment w:val="center"/>
        <w:rPr>
          <w:rFonts w:ascii="宋体" w:hAnsi="宋体" w:eastAsia="宋体"/>
          <w:szCs w:val="21"/>
        </w:rPr>
      </w:pPr>
      <w:r>
        <w:rPr>
          <w:rFonts w:hint="eastAsia" w:ascii="宋体" w:hAnsi="宋体" w:eastAsia="宋体"/>
          <w:szCs w:val="21"/>
        </w:rPr>
        <w:t>错误检测与流量控制</w:t>
      </w:r>
    </w:p>
    <w:p>
      <w:pPr>
        <w:pStyle w:val="7"/>
        <w:spacing w:before="0" w:beforeAutospacing="0" w:after="0" w:afterAutospacing="0"/>
        <w:ind w:left="218" w:leftChars="104"/>
        <w:rPr>
          <w:sz w:val="21"/>
          <w:szCs w:val="21"/>
        </w:rPr>
      </w:pPr>
      <w:r>
        <w:rPr>
          <w:rFonts w:hint="eastAsia"/>
          <w:sz w:val="21"/>
          <w:szCs w:val="21"/>
        </w:rPr>
        <w:t>TCP/IP具有分组交换确保数据信息在网络上可靠传递的特性，这些特性包括检测数据信息的传输错误（保证到达目的地的数据信息没有发生变化），确认已传递的数据信息已被成功地接收，监测网络系统中的信息流量，防止出现网络拥塞。</w:t>
      </w:r>
    </w:p>
    <w:p>
      <w:pPr>
        <w:widowControl/>
        <w:numPr>
          <w:ilvl w:val="1"/>
          <w:numId w:val="102"/>
        </w:numPr>
        <w:tabs>
          <w:tab w:val="left" w:pos="1440"/>
        </w:tabs>
        <w:ind w:left="-141" w:leftChars="-67"/>
        <w:jc w:val="left"/>
        <w:textAlignment w:val="center"/>
        <w:rPr>
          <w:rFonts w:ascii="宋体" w:hAnsi="宋体" w:eastAsia="宋体" w:cs="Calibri"/>
          <w:color w:val="5B9BD5"/>
          <w:szCs w:val="21"/>
        </w:rPr>
      </w:pPr>
      <w:r>
        <w:rPr>
          <w:rFonts w:ascii="宋体" w:hAnsi="宋体" w:eastAsia="宋体" w:cs="Calibri"/>
          <w:color w:val="5B9BD5"/>
          <w:szCs w:val="21"/>
        </w:rPr>
        <w:t>TCP/IP</w:t>
      </w:r>
      <w:r>
        <w:rPr>
          <w:rFonts w:hint="eastAsia" w:ascii="宋体" w:hAnsi="宋体" w:eastAsia="宋体" w:cs="Calibri"/>
          <w:color w:val="5B9BD5"/>
          <w:szCs w:val="21"/>
        </w:rPr>
        <w:t>分层模型</w:t>
      </w:r>
    </w:p>
    <w:p>
      <w:pPr>
        <w:pStyle w:val="7"/>
        <w:spacing w:before="0" w:beforeAutospacing="0" w:after="0" w:afterAutospacing="0"/>
        <w:ind w:left="218" w:leftChars="104"/>
        <w:rPr>
          <w:sz w:val="21"/>
          <w:szCs w:val="21"/>
        </w:rPr>
      </w:pPr>
      <w:r>
        <w:rPr>
          <w:rFonts w:hint="eastAsia"/>
          <w:sz w:val="21"/>
          <w:szCs w:val="21"/>
        </w:rPr>
        <w:t>TCP/IP分层模型由4个层次构成，即应用层、传输层、网际层和网络接口层</w:t>
      </w:r>
    </w:p>
    <w:p>
      <w:pPr>
        <w:pStyle w:val="7"/>
        <w:spacing w:before="0" w:beforeAutospacing="0" w:after="0" w:afterAutospacing="0"/>
        <w:ind w:left="-141" w:leftChars="-67"/>
        <w:rPr>
          <w:sz w:val="21"/>
          <w:szCs w:val="21"/>
        </w:rPr>
      </w:pPr>
      <w:r>
        <w:rPr>
          <w:sz w:val="21"/>
          <w:szCs w:val="21"/>
        </w:rPr>
        <w:drawing>
          <wp:inline distT="0" distB="0" distL="0" distR="0">
            <wp:extent cx="6162040" cy="142621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62040" cy="1426210"/>
                    </a:xfrm>
                    <a:prstGeom prst="rect">
                      <a:avLst/>
                    </a:prstGeom>
                    <a:noFill/>
                    <a:ln>
                      <a:noFill/>
                    </a:ln>
                  </pic:spPr>
                </pic:pic>
              </a:graphicData>
            </a:graphic>
          </wp:inline>
        </w:drawing>
      </w:r>
    </w:p>
    <w:p>
      <w:pPr>
        <w:pStyle w:val="7"/>
        <w:spacing w:before="0" w:beforeAutospacing="0" w:after="0" w:afterAutospacing="0"/>
        <w:ind w:left="218" w:leftChars="104"/>
        <w:rPr>
          <w:sz w:val="21"/>
          <w:szCs w:val="21"/>
        </w:rPr>
      </w:pPr>
      <w:r>
        <w:rPr>
          <w:rFonts w:hint="eastAsia"/>
          <w:sz w:val="21"/>
          <w:szCs w:val="21"/>
        </w:rPr>
        <w:t>TCP/IP协议(Transfer Controln Protocol/Internet Protocol)叫做传输控制/网际协议，又叫网络通讯协议，TCP/IP实际上是一组协议。</w:t>
      </w:r>
    </w:p>
    <w:p>
      <w:pPr>
        <w:widowControl/>
        <w:numPr>
          <w:ilvl w:val="1"/>
          <w:numId w:val="103"/>
        </w:numPr>
        <w:tabs>
          <w:tab w:val="left" w:pos="1440"/>
        </w:tabs>
        <w:ind w:left="-141" w:leftChars="-67"/>
        <w:jc w:val="left"/>
        <w:textAlignment w:val="center"/>
        <w:rPr>
          <w:rFonts w:ascii="宋体" w:hAnsi="宋体" w:eastAsia="宋体"/>
          <w:szCs w:val="21"/>
        </w:rPr>
      </w:pPr>
      <w:r>
        <w:rPr>
          <w:rFonts w:hint="eastAsia" w:ascii="宋体" w:hAnsi="宋体" w:eastAsia="宋体"/>
          <w:szCs w:val="21"/>
        </w:rPr>
        <w:t>应用层：</w:t>
      </w:r>
    </w:p>
    <w:p>
      <w:pPr>
        <w:pStyle w:val="7"/>
        <w:spacing w:before="0" w:beforeAutospacing="0" w:after="0" w:afterAutospacing="0"/>
        <w:ind w:left="218" w:leftChars="104"/>
        <w:rPr>
          <w:sz w:val="21"/>
          <w:szCs w:val="21"/>
        </w:rPr>
      </w:pPr>
      <w:r>
        <w:rPr>
          <w:rFonts w:hint="eastAsia"/>
          <w:sz w:val="21"/>
          <w:szCs w:val="21"/>
        </w:rPr>
        <w:t>应用层处在分层模型的最高层，用户调用应用程序来访问TCP/IP互联网络，以享受网络上提供的各种服务。应用程序负责发送和接收数据。</w:t>
      </w:r>
    </w:p>
    <w:p>
      <w:pPr>
        <w:widowControl/>
        <w:numPr>
          <w:ilvl w:val="1"/>
          <w:numId w:val="104"/>
        </w:numPr>
        <w:tabs>
          <w:tab w:val="left" w:pos="1440"/>
        </w:tabs>
        <w:ind w:left="-141" w:leftChars="-67"/>
        <w:jc w:val="left"/>
        <w:textAlignment w:val="center"/>
        <w:rPr>
          <w:rFonts w:ascii="宋体" w:hAnsi="宋体" w:eastAsia="宋体"/>
          <w:szCs w:val="21"/>
        </w:rPr>
      </w:pPr>
      <w:r>
        <w:rPr>
          <w:rFonts w:hint="eastAsia" w:ascii="宋体" w:hAnsi="宋体" w:eastAsia="宋体"/>
          <w:szCs w:val="21"/>
        </w:rPr>
        <w:t>传输层：</w:t>
      </w:r>
    </w:p>
    <w:p>
      <w:pPr>
        <w:pStyle w:val="7"/>
        <w:spacing w:before="0" w:beforeAutospacing="0" w:after="0" w:afterAutospacing="0"/>
        <w:ind w:left="218" w:leftChars="104"/>
        <w:rPr>
          <w:sz w:val="21"/>
          <w:szCs w:val="21"/>
        </w:rPr>
      </w:pPr>
      <w:r>
        <w:rPr>
          <w:rFonts w:hint="eastAsia"/>
          <w:sz w:val="21"/>
          <w:szCs w:val="21"/>
        </w:rPr>
        <w:t>传输层的基本任务是提供应用程序之间的通信服务。这种通信又叫端到端的通信。传输层既要系统地管理数据信息的流动，还要提供可靠的传输服务，以确保数据准确而有序地到达目的地。</w:t>
      </w:r>
    </w:p>
    <w:p>
      <w:pPr>
        <w:widowControl/>
        <w:numPr>
          <w:ilvl w:val="1"/>
          <w:numId w:val="105"/>
        </w:numPr>
        <w:tabs>
          <w:tab w:val="left" w:pos="1440"/>
        </w:tabs>
        <w:ind w:left="-141" w:leftChars="-67"/>
        <w:jc w:val="left"/>
        <w:textAlignment w:val="center"/>
        <w:rPr>
          <w:rFonts w:ascii="宋体" w:hAnsi="宋体" w:eastAsia="宋体"/>
          <w:szCs w:val="21"/>
        </w:rPr>
      </w:pPr>
      <w:r>
        <w:rPr>
          <w:rFonts w:hint="eastAsia" w:ascii="宋体" w:hAnsi="宋体" w:eastAsia="宋体"/>
          <w:szCs w:val="21"/>
        </w:rPr>
        <w:t>网际层：</w:t>
      </w:r>
    </w:p>
    <w:p>
      <w:pPr>
        <w:pStyle w:val="7"/>
        <w:spacing w:before="0" w:beforeAutospacing="0" w:after="0" w:afterAutospacing="0"/>
        <w:ind w:left="218" w:leftChars="104"/>
        <w:rPr>
          <w:sz w:val="21"/>
          <w:szCs w:val="21"/>
        </w:rPr>
      </w:pPr>
      <w:r>
        <w:rPr>
          <w:rFonts w:hint="eastAsia"/>
          <w:sz w:val="21"/>
          <w:szCs w:val="21"/>
        </w:rPr>
        <w:t>网际层又称IP层，主要处理机器之间的通信问题。它接收传输层请求，传送某个具有目的地址信息的分组。</w:t>
      </w:r>
    </w:p>
    <w:p>
      <w:pPr>
        <w:pStyle w:val="7"/>
        <w:spacing w:before="0" w:beforeAutospacing="0" w:after="0" w:afterAutospacing="0"/>
        <w:ind w:left="218" w:leftChars="104"/>
        <w:rPr>
          <w:sz w:val="21"/>
          <w:szCs w:val="21"/>
        </w:rPr>
      </w:pPr>
      <w:r>
        <w:rPr>
          <w:rFonts w:hint="eastAsia"/>
          <w:sz w:val="21"/>
          <w:szCs w:val="21"/>
        </w:rPr>
        <w:t>该层主要功能：</w:t>
      </w:r>
    </w:p>
    <w:p>
      <w:pPr>
        <w:widowControl/>
        <w:numPr>
          <w:ilvl w:val="1"/>
          <w:numId w:val="106"/>
        </w:numPr>
        <w:tabs>
          <w:tab w:val="left" w:pos="1799"/>
        </w:tabs>
        <w:ind w:left="218" w:leftChars="104"/>
        <w:jc w:val="left"/>
        <w:textAlignment w:val="center"/>
        <w:rPr>
          <w:rFonts w:ascii="宋体" w:hAnsi="宋体" w:eastAsia="宋体"/>
          <w:szCs w:val="21"/>
        </w:rPr>
      </w:pPr>
      <w:r>
        <w:rPr>
          <w:rFonts w:hint="eastAsia" w:ascii="宋体" w:hAnsi="宋体" w:eastAsia="宋体"/>
          <w:szCs w:val="21"/>
        </w:rPr>
        <w:t>把分组封装到IP数据报（IP Datagram）中，填入数据报的首部（也称为报头），使用路由算法选择把数据报直接送到目标机或把数据报发送给路由器，然后再把数据报交给下面的网络接口层中对应的网络接口模块。</w:t>
      </w:r>
    </w:p>
    <w:p>
      <w:pPr>
        <w:widowControl/>
        <w:numPr>
          <w:ilvl w:val="1"/>
          <w:numId w:val="106"/>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处理接收到的数据报，检验其正确性。使用路由算法来决定是在本地进行处理，还是继续向前发送。</w:t>
      </w:r>
    </w:p>
    <w:p>
      <w:pPr>
        <w:widowControl/>
        <w:numPr>
          <w:ilvl w:val="1"/>
          <w:numId w:val="106"/>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适时发出ICMP的差错和控制报文，并处理收到的ICMP报文。</w:t>
      </w:r>
    </w:p>
    <w:p>
      <w:pPr>
        <w:widowControl/>
        <w:numPr>
          <w:ilvl w:val="1"/>
          <w:numId w:val="107"/>
        </w:numPr>
        <w:tabs>
          <w:tab w:val="left" w:pos="1440"/>
        </w:tabs>
        <w:ind w:left="-141" w:leftChars="-67"/>
        <w:jc w:val="left"/>
        <w:textAlignment w:val="center"/>
        <w:rPr>
          <w:rFonts w:ascii="宋体" w:hAnsi="宋体" w:eastAsia="宋体"/>
          <w:szCs w:val="21"/>
        </w:rPr>
      </w:pPr>
      <w:r>
        <w:rPr>
          <w:rFonts w:hint="eastAsia" w:ascii="宋体" w:hAnsi="宋体" w:eastAsia="宋体"/>
          <w:szCs w:val="21"/>
        </w:rPr>
        <w:t>网络接口层：</w:t>
      </w:r>
    </w:p>
    <w:p>
      <w:pPr>
        <w:pStyle w:val="7"/>
        <w:spacing w:before="0" w:beforeAutospacing="0" w:after="0" w:afterAutospacing="0"/>
        <w:ind w:left="218" w:leftChars="104"/>
        <w:rPr>
          <w:sz w:val="21"/>
          <w:szCs w:val="21"/>
        </w:rPr>
      </w:pPr>
      <w:r>
        <w:rPr>
          <w:rFonts w:hint="eastAsia"/>
          <w:sz w:val="21"/>
          <w:szCs w:val="21"/>
        </w:rPr>
        <w:t>网络接口层又称数据链路层，处于TCP/IP协议层之下，负责接收IP数据报，并把数据报通过选定的网络发送出去。</w:t>
      </w:r>
    </w:p>
    <w:p>
      <w:pPr>
        <w:widowControl/>
        <w:numPr>
          <w:ilvl w:val="1"/>
          <w:numId w:val="108"/>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网络接口协议</w:t>
      </w:r>
    </w:p>
    <w:p>
      <w:pPr>
        <w:pStyle w:val="7"/>
        <w:spacing w:before="0" w:beforeAutospacing="0" w:after="0" w:afterAutospacing="0"/>
        <w:ind w:left="218" w:leftChars="104"/>
        <w:rPr>
          <w:sz w:val="21"/>
          <w:szCs w:val="21"/>
        </w:rPr>
      </w:pPr>
      <w:r>
        <w:rPr>
          <w:rFonts w:hint="eastAsia"/>
          <w:sz w:val="21"/>
          <w:szCs w:val="21"/>
        </w:rPr>
        <w:t>TCP/IP协议</w:t>
      </w:r>
      <w:r>
        <w:rPr>
          <w:rFonts w:hint="eastAsia"/>
          <w:sz w:val="21"/>
          <w:szCs w:val="21"/>
          <w:highlight w:val="yellow"/>
        </w:rPr>
        <w:t>不包含具体的物理层和数据链路层</w:t>
      </w:r>
      <w:r>
        <w:rPr>
          <w:rFonts w:hint="eastAsia"/>
          <w:sz w:val="21"/>
          <w:szCs w:val="21"/>
        </w:rPr>
        <w:t>，只定义了网络接口层作为物理层与网络层的接口规范。这个物理层可以是广域网，也可以是局域网。任何物理网络只要按照这个接口规范开发网络接口驱动程序，都能够与TCP/IP协议集成起来。</w:t>
      </w:r>
    </w:p>
    <w:p>
      <w:pPr>
        <w:widowControl/>
        <w:numPr>
          <w:ilvl w:val="1"/>
          <w:numId w:val="109"/>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网际层协议</w:t>
      </w:r>
      <w:r>
        <w:rPr>
          <w:rFonts w:ascii="宋体" w:hAnsi="宋体" w:eastAsia="宋体" w:cs="Calibri"/>
          <w:color w:val="5B9BD5"/>
          <w:szCs w:val="21"/>
        </w:rPr>
        <w:t xml:space="preserve"> IP</w:t>
      </w:r>
    </w:p>
    <w:p>
      <w:pPr>
        <w:pStyle w:val="7"/>
        <w:spacing w:before="0" w:beforeAutospacing="0" w:after="0" w:afterAutospacing="0"/>
        <w:ind w:left="218" w:leftChars="104"/>
        <w:rPr>
          <w:sz w:val="21"/>
          <w:szCs w:val="21"/>
        </w:rPr>
      </w:pPr>
      <w:r>
        <w:rPr>
          <w:rFonts w:hint="eastAsia"/>
          <w:sz w:val="21"/>
          <w:szCs w:val="21"/>
        </w:rPr>
        <w:t>TCP/IP协议簇的重点。IP所提供的服务通常被认为是无连接的（connectionless）和不可靠的（unreliable），是一种尽力传送的通信协议，即传送的数据报可能丢失、重复、延迟或乱序，把差错检测和流量控制之类的服务授权给了其他的各层协议。</w:t>
      </w:r>
    </w:p>
    <w:p>
      <w:pPr>
        <w:pStyle w:val="7"/>
        <w:spacing w:before="0" w:beforeAutospacing="0" w:after="0" w:afterAutospacing="0"/>
        <w:ind w:left="218" w:leftChars="104"/>
        <w:rPr>
          <w:sz w:val="21"/>
          <w:szCs w:val="21"/>
        </w:rPr>
      </w:pPr>
      <w:r>
        <w:rPr>
          <w:rFonts w:hint="eastAsia"/>
          <w:sz w:val="21"/>
          <w:szCs w:val="21"/>
        </w:rPr>
        <w:t>什么是无连接：</w:t>
      </w:r>
    </w:p>
    <w:p>
      <w:pPr>
        <w:pStyle w:val="7"/>
        <w:spacing w:before="0" w:beforeAutospacing="0" w:after="0" w:afterAutospacing="0"/>
        <w:ind w:left="638" w:leftChars="304"/>
        <w:rPr>
          <w:sz w:val="21"/>
          <w:szCs w:val="21"/>
        </w:rPr>
      </w:pPr>
      <w:r>
        <w:rPr>
          <w:rFonts w:hint="eastAsia"/>
          <w:sz w:val="21"/>
          <w:szCs w:val="21"/>
        </w:rPr>
        <w:t>无连接是指没有确定目标系统在已做好接收数据准备之前就发送数据。</w:t>
      </w:r>
    </w:p>
    <w:p>
      <w:pPr>
        <w:pStyle w:val="7"/>
        <w:spacing w:before="0" w:beforeAutospacing="0" w:after="0" w:afterAutospacing="0"/>
        <w:ind w:left="218" w:leftChars="104"/>
        <w:rPr>
          <w:sz w:val="21"/>
          <w:szCs w:val="21"/>
        </w:rPr>
      </w:pPr>
      <w:r>
        <w:rPr>
          <w:rFonts w:hint="eastAsia"/>
          <w:sz w:val="21"/>
          <w:szCs w:val="21"/>
        </w:rPr>
        <w:t>IP的主要功能包括将上层数据（如TCP、UDP数据）或同层的其他数据（如ICMP数据）封装到IP数据报中；将IP数据报传送到最终目的地；为了使数据能够在链路层上进行传输，对数据进行分段；确定数据报到达其他网络中的目的地的路径。</w:t>
      </w:r>
    </w:p>
    <w:p>
      <w:pPr>
        <w:pStyle w:val="7"/>
        <w:spacing w:before="0" w:beforeAutospacing="0" w:after="0" w:afterAutospacing="0"/>
        <w:ind w:left="218" w:leftChars="104"/>
        <w:rPr>
          <w:sz w:val="21"/>
          <w:szCs w:val="21"/>
        </w:rPr>
      </w:pPr>
      <w:r>
        <w:rPr>
          <w:rFonts w:hint="eastAsia"/>
          <w:sz w:val="21"/>
          <w:szCs w:val="21"/>
        </w:rPr>
        <w:t>工作过程：</w:t>
      </w:r>
    </w:p>
    <w:p>
      <w:pPr>
        <w:widowControl/>
        <w:numPr>
          <w:ilvl w:val="1"/>
          <w:numId w:val="110"/>
        </w:numPr>
        <w:tabs>
          <w:tab w:val="left" w:pos="1799"/>
        </w:tabs>
        <w:ind w:left="218" w:leftChars="104"/>
        <w:jc w:val="left"/>
        <w:textAlignment w:val="center"/>
        <w:rPr>
          <w:rFonts w:ascii="宋体" w:hAnsi="宋体" w:eastAsia="宋体"/>
          <w:szCs w:val="21"/>
        </w:rPr>
      </w:pPr>
      <w:r>
        <w:rPr>
          <w:rFonts w:hint="eastAsia" w:ascii="宋体" w:hAnsi="宋体" w:eastAsia="宋体"/>
          <w:szCs w:val="21"/>
        </w:rPr>
        <w:t>当发送数据时，源计算机上的IP协议软件必须确定目的地是在同一个网络上，还是在另一个网络上。如果目的地在本地，那么IP协议软件就启动直达通信；如果目的地是远程计算机，那么IP必须通过网关（或路由器）进行通信，在大多数情况下，这个网关应当是默认网关。当源IP完成了数据报的准备工作时，它就将数据报传递给网络访问层，网络访问层再将数据报传送给传输介质，最终完成数据帧发往目的计算机的过程。</w:t>
      </w:r>
    </w:p>
    <w:p>
      <w:pPr>
        <w:widowControl/>
        <w:numPr>
          <w:ilvl w:val="1"/>
          <w:numId w:val="110"/>
        </w:numPr>
        <w:tabs>
          <w:tab w:val="left" w:pos="1799"/>
        </w:tabs>
        <w:ind w:left="218" w:leftChars="104"/>
        <w:jc w:val="left"/>
        <w:textAlignment w:val="center"/>
        <w:rPr>
          <w:rFonts w:ascii="宋体" w:hAnsi="宋体" w:eastAsia="宋体"/>
          <w:szCs w:val="21"/>
        </w:rPr>
      </w:pPr>
      <w:r>
        <w:rPr>
          <w:rFonts w:hint="eastAsia" w:ascii="宋体" w:hAnsi="宋体" w:eastAsia="宋体"/>
          <w:szCs w:val="21"/>
        </w:rPr>
        <w:t>当数据抵达目的计算机时，网络访问层首先接收该数据。网络访问层要检查数据帧有无错误，并将数据帧送往正确的物理地址。假如数据帧到达目的地时正确无误，网络访问层便从数据帧的其余部分中提取数据有效负载（Payload），然后将它一直传送到帧层次类型域指定的协议。在这种情况下，可以说数据有效负载已经传递给了IP。</w:t>
      </w:r>
    </w:p>
    <w:p>
      <w:pPr>
        <w:widowControl/>
        <w:numPr>
          <w:ilvl w:val="1"/>
          <w:numId w:val="111"/>
        </w:numPr>
        <w:tabs>
          <w:tab w:val="left" w:pos="1440"/>
        </w:tabs>
        <w:ind w:left="-141" w:leftChars="-67"/>
        <w:jc w:val="left"/>
        <w:textAlignment w:val="center"/>
        <w:rPr>
          <w:rFonts w:ascii="宋体" w:hAnsi="宋体" w:eastAsia="宋体" w:cs="Calibri"/>
          <w:color w:val="5B9BD5"/>
          <w:szCs w:val="21"/>
        </w:rPr>
      </w:pPr>
      <w:r>
        <w:rPr>
          <w:rFonts w:ascii="宋体" w:hAnsi="宋体" w:eastAsia="宋体" w:cs="Calibri"/>
          <w:color w:val="5B9BD5"/>
          <w:szCs w:val="21"/>
        </w:rPr>
        <w:t>ARP</w:t>
      </w:r>
      <w:r>
        <w:rPr>
          <w:rFonts w:hint="eastAsia" w:ascii="宋体" w:hAnsi="宋体" w:eastAsia="宋体" w:cs="Calibri"/>
          <w:color w:val="5B9BD5"/>
          <w:szCs w:val="21"/>
        </w:rPr>
        <w:t>和</w:t>
      </w:r>
      <w:r>
        <w:rPr>
          <w:rFonts w:ascii="宋体" w:hAnsi="宋体" w:eastAsia="宋体" w:cs="Calibri"/>
          <w:color w:val="5B9BD5"/>
          <w:szCs w:val="21"/>
        </w:rPr>
        <w:t>RARP</w:t>
      </w:r>
    </w:p>
    <w:p>
      <w:pPr>
        <w:pStyle w:val="7"/>
        <w:spacing w:before="0" w:beforeAutospacing="0" w:after="0" w:afterAutospacing="0"/>
        <w:ind w:left="218" w:leftChars="104"/>
        <w:rPr>
          <w:sz w:val="21"/>
          <w:szCs w:val="21"/>
        </w:rPr>
      </w:pPr>
      <w:r>
        <w:rPr>
          <w:rFonts w:hint="eastAsia"/>
          <w:sz w:val="21"/>
          <w:szCs w:val="21"/>
        </w:rPr>
        <w:t>地址解析协议（Address Resolution Protocol, ARP）及反地址解析协议（RARP）是驻留在网际层中的另一个重要协议。数据传输过程中，必须对IP地址与物理地址进行相互转换，ARP的作用是将IP地址转换为物理地址，RARP的作用是将物理地址转换为IP地址。</w:t>
      </w:r>
    </w:p>
    <w:p>
      <w:pPr>
        <w:pStyle w:val="7"/>
        <w:spacing w:before="0" w:beforeAutospacing="0" w:after="0" w:afterAutospacing="0"/>
        <w:ind w:left="69" w:leftChars="33" w:firstLine="149"/>
        <w:rPr>
          <w:sz w:val="21"/>
          <w:szCs w:val="21"/>
        </w:rPr>
      </w:pPr>
      <w:r>
        <w:rPr>
          <w:rFonts w:cs="Calibri"/>
          <w:sz w:val="21"/>
          <w:szCs w:val="21"/>
        </w:rPr>
        <w:t>IP</w:t>
      </w:r>
      <w:r>
        <w:rPr>
          <w:rFonts w:hint="eastAsia"/>
          <w:sz w:val="21"/>
          <w:szCs w:val="21"/>
        </w:rPr>
        <w:t>到</w:t>
      </w:r>
      <w:r>
        <w:rPr>
          <w:rFonts w:cs="Calibri"/>
          <w:sz w:val="21"/>
          <w:szCs w:val="21"/>
        </w:rPr>
        <w:t>ARP</w:t>
      </w:r>
      <w:r>
        <w:rPr>
          <w:rFonts w:hint="eastAsia"/>
          <w:sz w:val="21"/>
          <w:szCs w:val="21"/>
        </w:rPr>
        <w:t>转换过程：</w:t>
      </w:r>
    </w:p>
    <w:p>
      <w:pPr>
        <w:pStyle w:val="7"/>
        <w:spacing w:before="0" w:beforeAutospacing="0" w:after="0" w:afterAutospacing="0"/>
        <w:ind w:left="218" w:leftChars="104" w:firstLine="1"/>
        <w:rPr>
          <w:sz w:val="21"/>
          <w:szCs w:val="21"/>
        </w:rPr>
      </w:pPr>
      <w:r>
        <w:rPr>
          <w:rFonts w:hint="eastAsia"/>
          <w:sz w:val="21"/>
          <w:szCs w:val="21"/>
        </w:rPr>
        <w:t>当计算机需要与任何其他的计算机进行通信时，首先需要查询ARP高速缓存，如果ARP高速缓存中这个IP地址存在，便使用与它对应的物理地址，直接将数据报发送给所需的物理网卡；如果ARP高速缓存中没有该IP地址，那么ARP便在局域网上以广播方式发送一个ARP请求包。如果局域网上IP地址与某台计算机中的IP地址相一致，那么该计算机便生成一个ARP应答信息，信息中包含对应的物理地址。ARP协议软件将IP地址与物理地址的组合添加到它的高速缓存中，这时即可开始数据通信。</w:t>
      </w:r>
    </w:p>
    <w:p>
      <w:pPr>
        <w:widowControl/>
        <w:numPr>
          <w:ilvl w:val="1"/>
          <w:numId w:val="112"/>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网际层协议</w:t>
      </w:r>
      <w:r>
        <w:rPr>
          <w:rFonts w:ascii="宋体" w:hAnsi="宋体" w:eastAsia="宋体" w:cs="Calibri"/>
          <w:color w:val="5B9BD5"/>
          <w:szCs w:val="21"/>
        </w:rPr>
        <w:t>ICMP</w:t>
      </w:r>
    </w:p>
    <w:p>
      <w:pPr>
        <w:pStyle w:val="7"/>
        <w:spacing w:before="0" w:beforeAutospacing="0" w:after="0" w:afterAutospacing="0"/>
        <w:ind w:left="279" w:leftChars="133"/>
        <w:rPr>
          <w:sz w:val="21"/>
          <w:szCs w:val="21"/>
        </w:rPr>
      </w:pPr>
      <w:r>
        <w:rPr>
          <w:rFonts w:hint="eastAsia"/>
          <w:sz w:val="21"/>
          <w:szCs w:val="21"/>
        </w:rPr>
        <w:t>Internet控制信息协议（Internet Control Message Protocol, ICMP），工作在网际层，一个专门用于发送差错报文的协议。ICMP定义了5种差错报文（源抑制、超时、目的不可达、重定向和要求分段）和4种信息报文（回应请求、回应应答、地址屏蔽码请求和地址屏蔽码应答）。</w:t>
      </w:r>
    </w:p>
    <w:p>
      <w:pPr>
        <w:pStyle w:val="7"/>
        <w:spacing w:before="0" w:beforeAutospacing="0" w:after="0" w:afterAutospacing="0"/>
        <w:ind w:left="279" w:leftChars="133"/>
        <w:rPr>
          <w:sz w:val="21"/>
          <w:szCs w:val="21"/>
        </w:rPr>
      </w:pPr>
      <w:r>
        <w:rPr>
          <w:rFonts w:hint="eastAsia"/>
          <w:sz w:val="21"/>
          <w:szCs w:val="21"/>
        </w:rPr>
        <w:t>IP在需要发送一个差错报文时要使用ICMP，而ICMP也是利用IP来传送报文的。ICMP是让IP更加稳固、有效的一种协议，它使得IP传送机制变得更加可靠。而且利用ICMP还可以用于测试因特网，以得到一些有用的网络维护和排错的信息。</w:t>
      </w:r>
    </w:p>
    <w:p>
      <w:pPr>
        <w:widowControl/>
        <w:numPr>
          <w:ilvl w:val="1"/>
          <w:numId w:val="113"/>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传输层协议</w:t>
      </w:r>
      <w:r>
        <w:rPr>
          <w:rFonts w:ascii="宋体" w:hAnsi="宋体" w:eastAsia="宋体" w:cs="Calibri"/>
          <w:color w:val="5B9BD5"/>
          <w:szCs w:val="21"/>
        </w:rPr>
        <w:t>TCP</w:t>
      </w:r>
    </w:p>
    <w:p>
      <w:pPr>
        <w:pStyle w:val="7"/>
        <w:spacing w:before="0" w:beforeAutospacing="0" w:after="0" w:afterAutospacing="0"/>
        <w:ind w:left="279" w:leftChars="133"/>
        <w:rPr>
          <w:sz w:val="21"/>
          <w:szCs w:val="21"/>
        </w:rPr>
      </w:pPr>
      <w:r>
        <w:rPr>
          <w:rFonts w:hint="eastAsia"/>
          <w:sz w:val="21"/>
          <w:szCs w:val="21"/>
        </w:rPr>
        <w:t>TCP（Transmission Control Protocol，传输控制协议），是整个TCP/IP协议族中最重要的协议之一。它在IP提供的不可靠数据服务的基础上，为应用程序提供了一个可靠的、面向连接的、全双工的数据传输服务。</w:t>
      </w:r>
    </w:p>
    <w:p>
      <w:pPr>
        <w:widowControl/>
        <w:numPr>
          <w:ilvl w:val="1"/>
          <w:numId w:val="114"/>
        </w:numPr>
        <w:tabs>
          <w:tab w:val="left" w:pos="1860"/>
        </w:tabs>
        <w:ind w:left="279" w:leftChars="133"/>
        <w:jc w:val="left"/>
        <w:textAlignment w:val="center"/>
        <w:rPr>
          <w:rFonts w:ascii="宋体" w:hAnsi="宋体" w:eastAsia="宋体"/>
          <w:szCs w:val="21"/>
        </w:rPr>
      </w:pPr>
      <w:r>
        <w:rPr>
          <w:rFonts w:hint="eastAsia" w:ascii="宋体" w:hAnsi="宋体" w:eastAsia="宋体"/>
          <w:szCs w:val="21"/>
        </w:rPr>
        <w:t>实现可靠性的原理：</w:t>
      </w:r>
    </w:p>
    <w:p>
      <w:pPr>
        <w:pStyle w:val="7"/>
        <w:spacing w:before="0" w:beforeAutospacing="0" w:after="0" w:afterAutospacing="0"/>
        <w:ind w:left="638" w:leftChars="304"/>
        <w:rPr>
          <w:sz w:val="21"/>
          <w:szCs w:val="21"/>
        </w:rPr>
      </w:pPr>
      <w:r>
        <w:rPr>
          <w:rFonts w:hint="eastAsia"/>
          <w:sz w:val="21"/>
          <w:szCs w:val="21"/>
        </w:rPr>
        <w:t>在TCP传输过程中，发送方启动一个定时器，然后将数据包发出，当接收方收到了这个信息就给发送方一个确认（acknowledgement）信息。而如果发送方在定时器到点之前没收到这个确认信息，就重新发送这个数据包。</w:t>
      </w:r>
    </w:p>
    <w:p>
      <w:pPr>
        <w:widowControl/>
        <w:numPr>
          <w:ilvl w:val="1"/>
          <w:numId w:val="115"/>
        </w:numPr>
        <w:tabs>
          <w:tab w:val="left" w:pos="1860"/>
        </w:tabs>
        <w:ind w:left="279" w:leftChars="133"/>
        <w:jc w:val="left"/>
        <w:textAlignment w:val="center"/>
        <w:rPr>
          <w:rFonts w:ascii="宋体" w:hAnsi="宋体" w:eastAsia="宋体"/>
          <w:szCs w:val="21"/>
        </w:rPr>
      </w:pPr>
      <w:r>
        <w:rPr>
          <w:rFonts w:hint="eastAsia" w:ascii="宋体" w:hAnsi="宋体" w:eastAsia="宋体"/>
          <w:szCs w:val="21"/>
        </w:rPr>
        <w:t>TCP三次握手：</w:t>
      </w:r>
    </w:p>
    <w:p>
      <w:pPr>
        <w:pStyle w:val="7"/>
        <w:spacing w:before="0" w:beforeAutospacing="0" w:after="0" w:afterAutospacing="0"/>
        <w:ind w:left="638" w:leftChars="304"/>
        <w:rPr>
          <w:sz w:val="21"/>
          <w:szCs w:val="21"/>
        </w:rPr>
      </w:pPr>
      <w:r>
        <w:rPr>
          <w:rFonts w:hint="eastAsia"/>
          <w:sz w:val="21"/>
          <w:szCs w:val="21"/>
        </w:rPr>
        <w:t>源主机和目的主机之间建立和关闭连接操作时，均需要通过三次握手来确认建立和关闭是否成功。</w:t>
      </w:r>
    </w:p>
    <w:p>
      <w:pPr>
        <w:widowControl/>
        <w:numPr>
          <w:ilvl w:val="1"/>
          <w:numId w:val="116"/>
        </w:numPr>
        <w:tabs>
          <w:tab w:val="left" w:pos="1860"/>
        </w:tabs>
        <w:ind w:left="991" w:leftChars="303" w:hanging="355"/>
        <w:jc w:val="left"/>
        <w:textAlignment w:val="center"/>
        <w:rPr>
          <w:rFonts w:ascii="宋体" w:hAnsi="宋体" w:eastAsia="宋体"/>
          <w:szCs w:val="21"/>
        </w:rPr>
      </w:pPr>
      <w:r>
        <w:rPr>
          <w:rFonts w:hint="eastAsia" w:ascii="宋体" w:hAnsi="宋体" w:eastAsia="宋体"/>
          <w:szCs w:val="21"/>
        </w:rPr>
        <w:t>源主机发送一个SYN=1的TCP数据包，表示想与目标主机进行通信，并设定该数据包的同步序列号进行同步，如设置SEQ=200，即发送一个</w:t>
      </w:r>
      <w:r>
        <w:rPr>
          <w:rFonts w:hint="eastAsia" w:ascii="宋体" w:hAnsi="宋体" w:eastAsia="宋体"/>
          <w:szCs w:val="21"/>
          <w:highlight w:val="yellow"/>
        </w:rPr>
        <w:t>SYN=1，ACK=0，SEQ=200</w:t>
      </w:r>
      <w:r>
        <w:rPr>
          <w:rFonts w:hint="eastAsia" w:ascii="宋体" w:hAnsi="宋体" w:eastAsia="宋体"/>
          <w:szCs w:val="21"/>
        </w:rPr>
        <w:t>的TCP数据包。</w:t>
      </w:r>
    </w:p>
    <w:p>
      <w:pPr>
        <w:widowControl/>
        <w:numPr>
          <w:ilvl w:val="1"/>
          <w:numId w:val="116"/>
        </w:numPr>
        <w:tabs>
          <w:tab w:val="left" w:pos="1860"/>
        </w:tabs>
        <w:ind w:left="991" w:leftChars="303" w:hanging="355"/>
        <w:jc w:val="left"/>
        <w:textAlignment w:val="center"/>
        <w:rPr>
          <w:rFonts w:ascii="宋体" w:hAnsi="宋体" w:eastAsia="宋体"/>
          <w:szCs w:val="21"/>
        </w:rPr>
      </w:pPr>
      <w:r>
        <w:rPr>
          <w:rFonts w:hint="eastAsia" w:ascii="宋体" w:hAnsi="宋体" w:eastAsia="宋体"/>
          <w:szCs w:val="21"/>
        </w:rPr>
        <w:t>目标主机愿意进行通信，则响应一个确认，并以下一个序列号为参考进行确认。即发送一个SYN=1，ACK=201，SEQ=100的TCP数据包。</w:t>
      </w:r>
    </w:p>
    <w:p>
      <w:pPr>
        <w:widowControl/>
        <w:numPr>
          <w:ilvl w:val="1"/>
          <w:numId w:val="116"/>
        </w:numPr>
        <w:tabs>
          <w:tab w:val="left" w:pos="1860"/>
        </w:tabs>
        <w:ind w:left="991" w:leftChars="303" w:hanging="355"/>
        <w:jc w:val="left"/>
        <w:textAlignment w:val="center"/>
        <w:rPr>
          <w:rFonts w:ascii="宋体" w:hAnsi="宋体" w:eastAsia="宋体"/>
          <w:szCs w:val="21"/>
        </w:rPr>
      </w:pPr>
      <w:r>
        <w:rPr>
          <w:rFonts w:hint="eastAsia" w:ascii="宋体" w:hAnsi="宋体" w:eastAsia="宋体"/>
          <w:szCs w:val="21"/>
        </w:rPr>
        <w:t>源主机接收目标主机的TCP包，并发出一个包进行确认，这个确认中包括它想要接收的下一个序列号，即SYN=0，SEQ=201，ACK=101。至此连接建立完成。</w:t>
      </w:r>
    </w:p>
    <w:p>
      <w:pPr>
        <w:pStyle w:val="7"/>
        <w:spacing w:before="0" w:beforeAutospacing="0" w:after="0" w:afterAutospacing="0"/>
        <w:ind w:left="638" w:leftChars="304"/>
        <w:rPr>
          <w:sz w:val="21"/>
          <w:szCs w:val="21"/>
        </w:rPr>
      </w:pPr>
      <w:r>
        <w:rPr>
          <w:rFonts w:hint="eastAsia"/>
          <w:sz w:val="21"/>
          <w:szCs w:val="21"/>
        </w:rPr>
        <w:t>三次握手建立连接是一个同步过程，交换初始序列号，保证后续的每一个字节的可靠传输。</w:t>
      </w:r>
    </w:p>
    <w:p>
      <w:pPr>
        <w:pStyle w:val="7"/>
        <w:spacing w:before="0" w:beforeAutospacing="0" w:after="0" w:afterAutospacing="0"/>
        <w:jc w:val="center"/>
        <w:rPr>
          <w:sz w:val="21"/>
          <w:szCs w:val="21"/>
        </w:rPr>
      </w:pPr>
      <w:r>
        <w:rPr>
          <w:sz w:val="21"/>
          <w:szCs w:val="21"/>
        </w:rPr>
        <w:drawing>
          <wp:inline distT="0" distB="0" distL="0" distR="0">
            <wp:extent cx="5793740" cy="3275330"/>
            <wp:effectExtent l="0" t="0" r="0" b="1270"/>
            <wp:docPr id="18" name="图片 18" descr="TCP 连 接 的 建 立 &#10;一 z &#10;Host2 &#10;连 接 请 求 数 据 段 &#10;这 是 第 一 次 握 手 &#10;SYN=I ， ACK=I &#10;这 是 第 二 次 握 手 &#10;二 一 &#10;后 的 确 认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TCP 连 接 的 建 立 &#10;一 z &#10;Host2 &#10;连 接 请 求 数 据 段 &#10;这 是 第 一 次 握 手 &#10;SYN=I ， ACK=I &#10;这 是 第 二 次 握 手 &#10;二 一 &#10;后 的 确 认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93740" cy="3275330"/>
                    </a:xfrm>
                    <a:prstGeom prst="rect">
                      <a:avLst/>
                    </a:prstGeom>
                    <a:noFill/>
                    <a:ln>
                      <a:noFill/>
                    </a:ln>
                  </pic:spPr>
                </pic:pic>
              </a:graphicData>
            </a:graphic>
          </wp:inline>
        </w:drawing>
      </w:r>
    </w:p>
    <w:p>
      <w:pPr>
        <w:pStyle w:val="7"/>
        <w:spacing w:before="0" w:beforeAutospacing="0" w:after="0" w:afterAutospacing="0"/>
        <w:ind w:left="69" w:leftChars="33"/>
        <w:rPr>
          <w:sz w:val="21"/>
          <w:szCs w:val="21"/>
        </w:rPr>
      </w:pPr>
      <w:r>
        <w:rPr>
          <w:rFonts w:hint="eastAsia"/>
          <w:sz w:val="21"/>
          <w:szCs w:val="21"/>
        </w:rPr>
        <w:t> </w:t>
      </w:r>
    </w:p>
    <w:p>
      <w:pPr>
        <w:widowControl/>
        <w:numPr>
          <w:ilvl w:val="1"/>
          <w:numId w:val="117"/>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传输层协议</w:t>
      </w:r>
      <w:r>
        <w:rPr>
          <w:rFonts w:ascii="宋体" w:hAnsi="宋体" w:eastAsia="宋体" w:cs="Calibri"/>
          <w:color w:val="5B9BD5"/>
          <w:szCs w:val="21"/>
        </w:rPr>
        <w:t>UDP</w:t>
      </w:r>
    </w:p>
    <w:p>
      <w:pPr>
        <w:pStyle w:val="7"/>
        <w:spacing w:before="0" w:beforeAutospacing="0" w:after="0" w:afterAutospacing="0"/>
        <w:ind w:left="218" w:leftChars="104"/>
        <w:rPr>
          <w:sz w:val="21"/>
          <w:szCs w:val="21"/>
        </w:rPr>
      </w:pPr>
      <w:r>
        <w:rPr>
          <w:rFonts w:hint="eastAsia"/>
          <w:sz w:val="21"/>
          <w:szCs w:val="21"/>
        </w:rPr>
        <w:t>用户数据报协议（User Datagram Protocol, UDP）是一种不可靠的、无连接的协议，可以保证应用程序进程间的通信。与同样处在传输层的面向连接的TCP相比较，UDP是一种无连接的协议，它的错误检测功能要弱得多。</w:t>
      </w:r>
    </w:p>
    <w:p>
      <w:pPr>
        <w:pStyle w:val="7"/>
        <w:spacing w:before="0" w:beforeAutospacing="0" w:after="0" w:afterAutospacing="0"/>
        <w:ind w:left="216" w:leftChars="103"/>
        <w:rPr>
          <w:sz w:val="21"/>
          <w:szCs w:val="21"/>
        </w:rPr>
      </w:pPr>
      <w:r>
        <w:rPr>
          <w:rFonts w:cs="Calibri"/>
          <w:sz w:val="21"/>
          <w:szCs w:val="21"/>
        </w:rPr>
        <w:t>U</w:t>
      </w:r>
      <w:r>
        <w:rPr>
          <w:rFonts w:hint="eastAsia"/>
          <w:sz w:val="21"/>
          <w:szCs w:val="21"/>
        </w:rPr>
        <w:t>DP协议软件的主要作用就是将UDP消息展示给应用层，它并不负责重新发送丢失的或出错的数据消息，不对接收到的无序IP数据报重新排序，不消除重复的IP数据报，不对已收到数据报进行确认，也不负责建立或终止连接。</w:t>
      </w:r>
    </w:p>
    <w:p>
      <w:pPr>
        <w:pStyle w:val="7"/>
        <w:spacing w:before="0" w:beforeAutospacing="0" w:after="0" w:afterAutospacing="0"/>
        <w:ind w:left="279" w:leftChars="133"/>
        <w:rPr>
          <w:sz w:val="21"/>
          <w:szCs w:val="21"/>
        </w:rPr>
      </w:pPr>
      <w:r>
        <w:rPr>
          <w:rFonts w:cs="Calibri"/>
          <w:sz w:val="21"/>
          <w:szCs w:val="21"/>
        </w:rPr>
        <w:t>UDP</w:t>
      </w:r>
      <w:r>
        <w:rPr>
          <w:rFonts w:hint="eastAsia"/>
          <w:sz w:val="21"/>
          <w:szCs w:val="21"/>
        </w:rPr>
        <w:t>与</w:t>
      </w:r>
      <w:r>
        <w:rPr>
          <w:rFonts w:cs="Calibri"/>
          <w:sz w:val="21"/>
          <w:szCs w:val="21"/>
        </w:rPr>
        <w:t>TCP</w:t>
      </w:r>
      <w:r>
        <w:rPr>
          <w:rFonts w:hint="eastAsia"/>
          <w:sz w:val="21"/>
          <w:szCs w:val="21"/>
        </w:rPr>
        <w:t>的区别：</w:t>
      </w:r>
    </w:p>
    <w:p>
      <w:pPr>
        <w:widowControl/>
        <w:numPr>
          <w:ilvl w:val="1"/>
          <w:numId w:val="118"/>
        </w:numPr>
        <w:tabs>
          <w:tab w:val="left" w:pos="1860"/>
        </w:tabs>
        <w:ind w:left="279" w:leftChars="133"/>
        <w:jc w:val="left"/>
        <w:textAlignment w:val="center"/>
        <w:rPr>
          <w:rFonts w:ascii="宋体" w:hAnsi="宋体" w:eastAsia="宋体"/>
          <w:szCs w:val="21"/>
        </w:rPr>
      </w:pPr>
      <w:r>
        <w:rPr>
          <w:rFonts w:hint="eastAsia" w:ascii="宋体" w:hAnsi="宋体" w:eastAsia="宋体"/>
          <w:szCs w:val="21"/>
        </w:rPr>
        <w:t>TCP有助于提供可靠性，这在网络不可靠的时候，通过牺牲一些时间换来达到网络的可靠；</w:t>
      </w:r>
      <w:r>
        <w:rPr>
          <w:rFonts w:ascii="宋体" w:hAnsi="宋体" w:eastAsia="宋体" w:cs="Calibri"/>
          <w:szCs w:val="21"/>
        </w:rPr>
        <w:t>UDP</w:t>
      </w:r>
      <w:r>
        <w:rPr>
          <w:rFonts w:hint="eastAsia" w:ascii="宋体" w:hAnsi="宋体" w:eastAsia="宋体"/>
          <w:szCs w:val="21"/>
        </w:rPr>
        <w:t>则有助于提高传输的高速率性，但不保障可靠性；</w:t>
      </w:r>
    </w:p>
    <w:p>
      <w:pPr>
        <w:widowControl/>
        <w:numPr>
          <w:ilvl w:val="1"/>
          <w:numId w:val="118"/>
        </w:numPr>
        <w:tabs>
          <w:tab w:val="left" w:pos="1860"/>
        </w:tabs>
        <w:ind w:left="279" w:leftChars="133"/>
        <w:jc w:val="left"/>
        <w:textAlignment w:val="center"/>
        <w:rPr>
          <w:rFonts w:ascii="宋体" w:hAnsi="宋体" w:eastAsia="宋体"/>
          <w:szCs w:val="21"/>
        </w:rPr>
      </w:pPr>
      <w:r>
        <w:rPr>
          <w:rFonts w:ascii="宋体" w:hAnsi="宋体" w:eastAsia="宋体" w:cs="Calibri"/>
          <w:szCs w:val="21"/>
        </w:rPr>
        <w:t>TCP</w:t>
      </w:r>
      <w:r>
        <w:rPr>
          <w:rFonts w:hint="eastAsia" w:ascii="宋体" w:hAnsi="宋体" w:eastAsia="宋体"/>
          <w:szCs w:val="21"/>
        </w:rPr>
        <w:t>是面向连接的传输协议；</w:t>
      </w:r>
      <w:r>
        <w:rPr>
          <w:rFonts w:ascii="宋体" w:hAnsi="宋体" w:eastAsia="宋体" w:cs="Calibri"/>
          <w:szCs w:val="21"/>
        </w:rPr>
        <w:t>UDP</w:t>
      </w:r>
      <w:r>
        <w:rPr>
          <w:rFonts w:hint="eastAsia" w:ascii="宋体" w:hAnsi="宋体" w:eastAsia="宋体"/>
          <w:szCs w:val="21"/>
        </w:rPr>
        <w:t>是无连接的传输协议。</w:t>
      </w:r>
    </w:p>
    <w:p>
      <w:pPr>
        <w:widowControl/>
        <w:numPr>
          <w:ilvl w:val="1"/>
          <w:numId w:val="118"/>
        </w:numPr>
        <w:tabs>
          <w:tab w:val="left" w:pos="1860"/>
        </w:tabs>
        <w:ind w:left="279" w:leftChars="133"/>
        <w:jc w:val="left"/>
        <w:textAlignment w:val="center"/>
        <w:rPr>
          <w:rFonts w:ascii="宋体" w:hAnsi="宋体" w:eastAsia="宋体"/>
          <w:szCs w:val="21"/>
        </w:rPr>
      </w:pPr>
      <w:r>
        <w:rPr>
          <w:rFonts w:ascii="宋体" w:hAnsi="宋体" w:eastAsia="宋体" w:cs="Calibri"/>
          <w:szCs w:val="21"/>
        </w:rPr>
        <w:t>TCP</w:t>
      </w:r>
      <w:r>
        <w:rPr>
          <w:rFonts w:hint="eastAsia" w:ascii="宋体" w:hAnsi="宋体" w:eastAsia="宋体"/>
          <w:szCs w:val="21"/>
        </w:rPr>
        <w:t>头部开销大；UDP头部开销小。</w:t>
      </w:r>
    </w:p>
    <w:p>
      <w:pPr>
        <w:widowControl/>
        <w:numPr>
          <w:ilvl w:val="1"/>
          <w:numId w:val="118"/>
        </w:numPr>
        <w:tabs>
          <w:tab w:val="left" w:pos="1860"/>
        </w:tabs>
        <w:ind w:left="279" w:leftChars="133"/>
        <w:jc w:val="left"/>
        <w:textAlignment w:val="center"/>
        <w:rPr>
          <w:rFonts w:ascii="宋体" w:hAnsi="宋体" w:eastAsia="宋体"/>
          <w:szCs w:val="21"/>
        </w:rPr>
      </w:pPr>
      <w:r>
        <w:rPr>
          <w:rFonts w:ascii="宋体" w:hAnsi="宋体" w:eastAsia="宋体" w:cs="Calibri"/>
          <w:szCs w:val="21"/>
        </w:rPr>
        <w:t>TCP</w:t>
      </w:r>
      <w:r>
        <w:rPr>
          <w:rFonts w:hint="eastAsia" w:ascii="宋体" w:hAnsi="宋体" w:eastAsia="宋体"/>
          <w:szCs w:val="21"/>
        </w:rPr>
        <w:t>仅支持单播传输；UDP 提供了单播，多播，广播的功能。</w:t>
      </w:r>
    </w:p>
    <w:p>
      <w:pPr>
        <w:widowControl/>
        <w:numPr>
          <w:ilvl w:val="1"/>
          <w:numId w:val="118"/>
        </w:numPr>
        <w:tabs>
          <w:tab w:val="left" w:pos="1860"/>
        </w:tabs>
        <w:ind w:left="279" w:leftChars="133"/>
        <w:jc w:val="left"/>
        <w:textAlignment w:val="center"/>
        <w:rPr>
          <w:rFonts w:ascii="宋体" w:hAnsi="宋体" w:eastAsia="宋体"/>
          <w:szCs w:val="21"/>
        </w:rPr>
      </w:pPr>
      <w:r>
        <w:rPr>
          <w:rFonts w:ascii="宋体" w:hAnsi="宋体" w:eastAsia="宋体" w:cs="Calibri"/>
          <w:szCs w:val="21"/>
        </w:rPr>
        <w:t>TCP</w:t>
      </w:r>
      <w:r>
        <w:rPr>
          <w:rFonts w:hint="eastAsia" w:ascii="宋体" w:hAnsi="宋体" w:eastAsia="宋体"/>
          <w:szCs w:val="21"/>
        </w:rPr>
        <w:t>提供拥塞控制，当网络出现拥塞的时候，TCP能够减小向网络注入数据的速率和数量，缓解拥塞；</w:t>
      </w:r>
      <w:r>
        <w:rPr>
          <w:rFonts w:ascii="宋体" w:hAnsi="宋体" w:eastAsia="宋体" w:cs="Calibri"/>
          <w:szCs w:val="21"/>
        </w:rPr>
        <w:t>UDP</w:t>
      </w:r>
      <w:r>
        <w:rPr>
          <w:rFonts w:hint="eastAsia" w:ascii="宋体" w:hAnsi="宋体" w:eastAsia="宋体"/>
          <w:szCs w:val="21"/>
        </w:rPr>
        <w:t>没有拥塞控制。</w:t>
      </w:r>
    </w:p>
    <w:p>
      <w:pPr>
        <w:widowControl/>
        <w:numPr>
          <w:ilvl w:val="1"/>
          <w:numId w:val="118"/>
        </w:numPr>
        <w:tabs>
          <w:tab w:val="left" w:pos="1860"/>
        </w:tabs>
        <w:ind w:left="279" w:leftChars="133"/>
        <w:jc w:val="left"/>
        <w:textAlignment w:val="center"/>
        <w:rPr>
          <w:rFonts w:ascii="宋体" w:hAnsi="宋体" w:eastAsia="宋体"/>
          <w:szCs w:val="21"/>
        </w:rPr>
      </w:pPr>
      <w:r>
        <w:rPr>
          <w:rFonts w:ascii="宋体" w:hAnsi="宋体" w:eastAsia="宋体" w:cs="Calibri"/>
          <w:szCs w:val="21"/>
        </w:rPr>
        <w:t>TCP</w:t>
      </w:r>
      <w:r>
        <w:rPr>
          <w:rFonts w:hint="eastAsia" w:ascii="宋体" w:hAnsi="宋体" w:eastAsia="宋体"/>
          <w:szCs w:val="21"/>
        </w:rPr>
        <w:t>面向字节流传输，在不保留报文边界的情况下以字节流方式进行传输；UDP面向报文传输，对应用层交下来的报文，既不合并，也不拆分，而是保留这些报文的边界。</w:t>
      </w:r>
    </w:p>
    <w:p>
      <w:pPr>
        <w:widowControl/>
        <w:numPr>
          <w:ilvl w:val="1"/>
          <w:numId w:val="118"/>
        </w:numPr>
        <w:tabs>
          <w:tab w:val="left" w:pos="1860"/>
        </w:tabs>
        <w:ind w:left="279" w:leftChars="133"/>
        <w:jc w:val="left"/>
        <w:textAlignment w:val="center"/>
        <w:rPr>
          <w:rStyle w:val="21"/>
        </w:rPr>
      </w:pPr>
      <w:r>
        <w:rPr>
          <w:rFonts w:ascii="宋体" w:hAnsi="宋体" w:eastAsia="宋体" w:cs="Calibri"/>
          <w:szCs w:val="21"/>
        </w:rPr>
        <w:t>TCP</w:t>
      </w:r>
      <w:r>
        <w:rPr>
          <w:rFonts w:hint="eastAsia" w:ascii="宋体" w:hAnsi="宋体" w:eastAsia="宋体"/>
          <w:szCs w:val="21"/>
        </w:rPr>
        <w:t>适用于要求可靠传输的应用；</w:t>
      </w:r>
      <w:r>
        <w:rPr>
          <w:rFonts w:ascii="宋体" w:hAnsi="宋体" w:eastAsia="宋体" w:cs="Calibri"/>
          <w:szCs w:val="21"/>
        </w:rPr>
        <w:t>UDP</w:t>
      </w:r>
      <w:r>
        <w:rPr>
          <w:rFonts w:hint="eastAsia" w:ascii="宋体" w:hAnsi="宋体" w:eastAsia="宋体"/>
          <w:szCs w:val="21"/>
        </w:rPr>
        <w:t>。适用于实时应用。</w:t>
      </w:r>
    </w:p>
    <w:p>
      <w:pPr>
        <w:widowControl/>
        <w:numPr>
          <w:ilvl w:val="1"/>
          <w:numId w:val="119"/>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应用层协议</w:t>
      </w:r>
    </w:p>
    <w:p>
      <w:pPr>
        <w:pStyle w:val="7"/>
        <w:spacing w:before="0" w:beforeAutospacing="0" w:after="0" w:afterAutospacing="0"/>
        <w:ind w:left="218" w:leftChars="104"/>
        <w:rPr>
          <w:sz w:val="21"/>
          <w:szCs w:val="21"/>
        </w:rPr>
      </w:pPr>
      <w:r>
        <w:rPr>
          <w:rFonts w:hint="eastAsia"/>
          <w:sz w:val="21"/>
          <w:szCs w:val="21"/>
        </w:rPr>
        <w:t>为了让不同平台的计算机能够通过计算机网络获得一些基本的、相同的服务，也就应运而生了一系列应用级的标准，实现这些应用标准的专用协议被称为应用级协议，相对于OSI参考模型来说，它们处于较高的层次结构，所以也称为高层协议。</w:t>
      </w:r>
    </w:p>
    <w:p>
      <w:pPr>
        <w:pStyle w:val="7"/>
        <w:spacing w:before="0" w:beforeAutospacing="0" w:after="0" w:afterAutospacing="0"/>
        <w:ind w:left="-141" w:leftChars="-67"/>
        <w:rPr>
          <w:sz w:val="21"/>
          <w:szCs w:val="21"/>
        </w:rPr>
      </w:pPr>
      <w:r>
        <w:rPr>
          <w:rFonts w:hint="eastAsia"/>
          <w:sz w:val="21"/>
          <w:szCs w:val="21"/>
        </w:rPr>
        <w:t> </w:t>
      </w:r>
    </w:p>
    <w:p>
      <w:pPr>
        <w:pStyle w:val="2"/>
        <w:spacing w:before="0" w:beforeAutospacing="0" w:after="0" w:afterAutospacing="0"/>
        <w:ind w:left="-141" w:leftChars="-67"/>
        <w:rPr>
          <w:color w:val="1E4E79"/>
          <w:sz w:val="21"/>
          <w:szCs w:val="21"/>
        </w:rPr>
      </w:pPr>
      <w:r>
        <w:rPr>
          <w:rFonts w:cs="Calibri"/>
          <w:color w:val="1E4E79"/>
          <w:sz w:val="21"/>
          <w:szCs w:val="21"/>
        </w:rPr>
        <w:t>10.</w:t>
      </w:r>
      <w:r>
        <w:rPr>
          <w:rFonts w:hint="eastAsia"/>
          <w:color w:val="1E4E79"/>
          <w:sz w:val="21"/>
          <w:szCs w:val="21"/>
        </w:rPr>
        <w:t>4</w:t>
      </w:r>
      <w:r>
        <w:rPr>
          <w:rFonts w:cs="Calibri"/>
          <w:color w:val="1E4E79"/>
          <w:sz w:val="21"/>
          <w:szCs w:val="21"/>
        </w:rPr>
        <w:t xml:space="preserve"> Internet</w:t>
      </w:r>
      <w:r>
        <w:rPr>
          <w:rFonts w:hint="eastAsia"/>
          <w:color w:val="1E4E79"/>
          <w:sz w:val="21"/>
          <w:szCs w:val="21"/>
        </w:rPr>
        <w:t>及应用</w:t>
      </w:r>
    </w:p>
    <w:p>
      <w:pPr>
        <w:pStyle w:val="3"/>
        <w:spacing w:before="0" w:beforeAutospacing="0" w:after="0" w:afterAutospacing="0"/>
        <w:ind w:left="-141" w:leftChars="-67"/>
        <w:rPr>
          <w:color w:val="2E75B5"/>
          <w:sz w:val="21"/>
          <w:szCs w:val="21"/>
        </w:rPr>
      </w:pPr>
      <w:r>
        <w:rPr>
          <w:rFonts w:cs="Calibri"/>
          <w:color w:val="2E75B5"/>
          <w:sz w:val="21"/>
          <w:szCs w:val="21"/>
        </w:rPr>
        <w:t>10.4.1</w:t>
      </w:r>
      <w:r>
        <w:rPr>
          <w:rFonts w:hint="eastAsia"/>
          <w:color w:val="2E75B5"/>
          <w:sz w:val="21"/>
          <w:szCs w:val="21"/>
        </w:rPr>
        <w:t>概述</w:t>
      </w:r>
    </w:p>
    <w:p>
      <w:pPr>
        <w:widowControl/>
        <w:numPr>
          <w:ilvl w:val="1"/>
          <w:numId w:val="120"/>
        </w:numPr>
        <w:tabs>
          <w:tab w:val="left" w:pos="1440"/>
        </w:tabs>
        <w:ind w:left="-141" w:leftChars="-67"/>
        <w:jc w:val="left"/>
        <w:textAlignment w:val="center"/>
        <w:rPr>
          <w:rFonts w:ascii="宋体" w:hAnsi="宋体" w:eastAsia="宋体"/>
          <w:szCs w:val="21"/>
        </w:rPr>
      </w:pPr>
      <w:r>
        <w:rPr>
          <w:rFonts w:hint="eastAsia" w:ascii="宋体" w:hAnsi="宋体" w:eastAsia="宋体"/>
          <w:szCs w:val="21"/>
        </w:rPr>
        <w:t>从用户的角度来看，整个Internet在逻辑上是统一的、独立的，在物理上则由不同的网络互连而成。</w:t>
      </w:r>
    </w:p>
    <w:p>
      <w:pPr>
        <w:widowControl/>
        <w:numPr>
          <w:ilvl w:val="1"/>
          <w:numId w:val="120"/>
        </w:numPr>
        <w:tabs>
          <w:tab w:val="left" w:pos="1440"/>
        </w:tabs>
        <w:ind w:left="-141" w:leftChars="-67"/>
        <w:jc w:val="left"/>
        <w:textAlignment w:val="center"/>
        <w:rPr>
          <w:rFonts w:ascii="宋体" w:hAnsi="宋体" w:eastAsia="宋体"/>
          <w:szCs w:val="21"/>
        </w:rPr>
      </w:pPr>
      <w:r>
        <w:rPr>
          <w:rFonts w:hint="eastAsia" w:ascii="宋体" w:hAnsi="宋体" w:eastAsia="宋体"/>
          <w:szCs w:val="21"/>
        </w:rPr>
        <w:t>从技术角度看，Internet本身不是某一种具体的物理网络技术，它是能够互相传递信息的众多网络的一个统称，或者说它是一个网间网，只要人们进入了这个互联网，就是在使用Internet。</w:t>
      </w:r>
    </w:p>
    <w:p>
      <w:pPr>
        <w:widowControl/>
        <w:numPr>
          <w:ilvl w:val="1"/>
          <w:numId w:val="120"/>
        </w:numPr>
        <w:tabs>
          <w:tab w:val="left" w:pos="1440"/>
        </w:tabs>
        <w:ind w:left="-141" w:leftChars="-67"/>
        <w:jc w:val="left"/>
        <w:textAlignment w:val="center"/>
        <w:rPr>
          <w:rFonts w:ascii="宋体" w:hAnsi="宋体" w:eastAsia="宋体"/>
          <w:szCs w:val="21"/>
        </w:rPr>
      </w:pPr>
      <w:r>
        <w:rPr>
          <w:rFonts w:hint="eastAsia" w:ascii="宋体" w:hAnsi="宋体" w:eastAsia="宋体"/>
          <w:szCs w:val="21"/>
        </w:rPr>
        <w:t>连入Internet的计算机网络种类繁多，形式各异，且分布在世界各地，因此，需要通过路由器（IP网关）并借助各种通信线路或公共通信网络把它们连接起来。</w:t>
      </w:r>
    </w:p>
    <w:p>
      <w:pPr>
        <w:widowControl/>
        <w:numPr>
          <w:ilvl w:val="1"/>
          <w:numId w:val="120"/>
        </w:numPr>
        <w:tabs>
          <w:tab w:val="left" w:pos="1440"/>
        </w:tabs>
        <w:ind w:left="-141" w:leftChars="-67"/>
        <w:jc w:val="left"/>
        <w:textAlignment w:val="center"/>
        <w:rPr>
          <w:rFonts w:ascii="宋体" w:hAnsi="宋体" w:eastAsia="宋体"/>
          <w:szCs w:val="21"/>
        </w:rPr>
      </w:pPr>
      <w:r>
        <w:rPr>
          <w:rFonts w:hint="eastAsia" w:ascii="宋体" w:hAnsi="宋体" w:eastAsia="宋体"/>
          <w:szCs w:val="21"/>
        </w:rPr>
        <w:t>在Internet中，分布着一些覆盖范围很广的大网络，这种网络称为“Internet主干网”，它们一般属于国家级的广域网。主干网一般只延伸到一些大城市或重要地方，在那里设立主干网节点。每一个主干网节点可以通过路由器将广域网与局域网联接起来，一个节点还可以通过另外的路由器与其他局域网再互连，由此形成一种网状结构。</w:t>
      </w:r>
    </w:p>
    <w:p>
      <w:pPr>
        <w:pStyle w:val="3"/>
        <w:spacing w:before="0" w:beforeAutospacing="0" w:after="0" w:afterAutospacing="0"/>
        <w:ind w:left="-141" w:leftChars="-67"/>
        <w:rPr>
          <w:color w:val="2E75B5"/>
          <w:sz w:val="21"/>
          <w:szCs w:val="21"/>
        </w:rPr>
      </w:pPr>
      <w:r>
        <w:rPr>
          <w:rFonts w:cs="Calibri"/>
          <w:color w:val="2E75B5"/>
          <w:sz w:val="21"/>
          <w:szCs w:val="21"/>
        </w:rPr>
        <w:t>10.4.1Internet</w:t>
      </w:r>
      <w:r>
        <w:rPr>
          <w:rFonts w:hint="eastAsia"/>
          <w:color w:val="2E75B5"/>
          <w:sz w:val="21"/>
          <w:szCs w:val="21"/>
        </w:rPr>
        <w:t>地址</w:t>
      </w:r>
    </w:p>
    <w:p>
      <w:pPr>
        <w:pStyle w:val="7"/>
        <w:spacing w:before="0" w:beforeAutospacing="0" w:after="0" w:afterAutospacing="0"/>
        <w:ind w:left="-141" w:leftChars="-67" w:firstLine="360"/>
        <w:rPr>
          <w:sz w:val="21"/>
          <w:szCs w:val="21"/>
        </w:rPr>
      </w:pPr>
      <w:r>
        <w:rPr>
          <w:rFonts w:hint="eastAsia"/>
          <w:sz w:val="21"/>
          <w:szCs w:val="21"/>
        </w:rPr>
        <w:t>Internet地址能唯一确定Internet上每一台计算机、每个用户的位置。Internet地址格式主要有两种书写形式：域名格式和IP地址格式。</w:t>
      </w:r>
    </w:p>
    <w:p>
      <w:pPr>
        <w:widowControl/>
        <w:numPr>
          <w:ilvl w:val="1"/>
          <w:numId w:val="121"/>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域名</w:t>
      </w:r>
    </w:p>
    <w:p>
      <w:pPr>
        <w:pStyle w:val="7"/>
        <w:spacing w:before="0" w:beforeAutospacing="0" w:after="0" w:afterAutospacing="0"/>
        <w:ind w:left="218" w:leftChars="104"/>
        <w:rPr>
          <w:sz w:val="21"/>
          <w:szCs w:val="21"/>
        </w:rPr>
      </w:pPr>
      <w:r>
        <w:rPr>
          <w:rFonts w:hint="eastAsia"/>
          <w:sz w:val="21"/>
          <w:szCs w:val="21"/>
        </w:rPr>
        <w:t>域名（Domain Name）通常是用户所在的主机名字或地址。</w:t>
      </w:r>
    </w:p>
    <w:p>
      <w:pPr>
        <w:pStyle w:val="7"/>
        <w:spacing w:before="0" w:beforeAutospacing="0" w:after="0" w:afterAutospacing="0"/>
        <w:ind w:left="218" w:leftChars="104"/>
        <w:rPr>
          <w:sz w:val="21"/>
          <w:szCs w:val="21"/>
        </w:rPr>
      </w:pPr>
      <w:r>
        <w:rPr>
          <w:rFonts w:hint="eastAsia"/>
          <w:sz w:val="21"/>
          <w:szCs w:val="21"/>
        </w:rPr>
        <w:t>域名格式是由若干部分组成，每个部分又称子域名，它们之间用“.”分开，每个部分最少由两个字母或数字组成。域名通常按分层结构来构造，每个子域名都有其特定的含义。通常情况，一个完整、通用的层次型主机域名由如下4部分组成：</w:t>
      </w:r>
    </w:p>
    <w:p>
      <w:pPr>
        <w:pStyle w:val="7"/>
        <w:spacing w:before="0" w:beforeAutospacing="0" w:after="0" w:afterAutospacing="0"/>
        <w:ind w:left="420" w:firstLine="420"/>
        <w:rPr>
          <w:sz w:val="21"/>
          <w:szCs w:val="21"/>
        </w:rPr>
      </w:pPr>
      <w:r>
        <w:rPr>
          <w:rFonts w:hint="eastAsia"/>
          <w:sz w:val="21"/>
          <w:szCs w:val="21"/>
        </w:rPr>
        <w:t>计算机主机名．本地名．组名．最高层域名</w:t>
      </w:r>
    </w:p>
    <w:p>
      <w:pPr>
        <w:pStyle w:val="7"/>
        <w:spacing w:before="0" w:beforeAutospacing="0" w:after="0" w:afterAutospacing="0"/>
        <w:ind w:left="218" w:leftChars="104"/>
        <w:rPr>
          <w:sz w:val="21"/>
          <w:szCs w:val="21"/>
        </w:rPr>
      </w:pPr>
      <w:r>
        <w:rPr>
          <w:rFonts w:hint="eastAsia"/>
          <w:sz w:val="21"/>
          <w:szCs w:val="21"/>
        </w:rPr>
        <w:t>从右到左，子域名分别表示不同的国家或地区的名称（只有美国可以省略表示国家的顶级域名）、组织类型、组织名称、分组织名称和计算机名称等。域名地址的最后一部分子域名称为高层域名（或</w:t>
      </w:r>
      <w:r>
        <w:rPr>
          <w:rFonts w:hint="eastAsia"/>
          <w:sz w:val="21"/>
          <w:szCs w:val="21"/>
          <w:highlight w:val="yellow"/>
        </w:rPr>
        <w:t>顶级域名</w:t>
      </w:r>
      <w:r>
        <w:rPr>
          <w:rFonts w:hint="eastAsia"/>
          <w:sz w:val="21"/>
          <w:szCs w:val="21"/>
        </w:rPr>
        <w:t>），它大致上可以分成两类：一类是组织性顶级域名；另一类是地理性顶级域名。</w:t>
      </w:r>
    </w:p>
    <w:p>
      <w:pPr>
        <w:pStyle w:val="7"/>
        <w:spacing w:before="0" w:beforeAutospacing="0" w:after="0" w:afterAutospacing="0"/>
        <w:ind w:left="218" w:leftChars="104"/>
        <w:rPr>
          <w:sz w:val="21"/>
          <w:szCs w:val="21"/>
        </w:rPr>
      </w:pPr>
      <w:r>
        <w:rPr>
          <w:rFonts w:hint="eastAsia"/>
          <w:sz w:val="21"/>
          <w:szCs w:val="21"/>
        </w:rPr>
        <w:t>例如：</w:t>
      </w:r>
    </w:p>
    <w:p>
      <w:pPr>
        <w:pStyle w:val="7"/>
        <w:spacing w:before="0" w:beforeAutospacing="0" w:after="0" w:afterAutospacing="0"/>
        <w:ind w:left="638" w:leftChars="304"/>
        <w:rPr>
          <w:sz w:val="21"/>
          <w:szCs w:val="21"/>
        </w:rPr>
      </w:pPr>
      <w:r>
        <w:fldChar w:fldCharType="begin"/>
      </w:r>
      <w:r>
        <w:instrText xml:space="preserve"> HYPERLINK "http://www.dzkjdx.edu.cn" </w:instrText>
      </w:r>
      <w:r>
        <w:fldChar w:fldCharType="separate"/>
      </w:r>
      <w:r>
        <w:rPr>
          <w:rStyle w:val="11"/>
          <w:rFonts w:hint="eastAsia"/>
          <w:sz w:val="21"/>
          <w:szCs w:val="21"/>
        </w:rPr>
        <w:t>www.dzkjdx.edu.cn</w:t>
      </w:r>
      <w:r>
        <w:rPr>
          <w:rStyle w:val="11"/>
          <w:rFonts w:hint="eastAsia"/>
          <w:sz w:val="21"/>
          <w:szCs w:val="21"/>
        </w:rPr>
        <w:fldChar w:fldCharType="end"/>
      </w:r>
      <w:r>
        <w:rPr>
          <w:rFonts w:hint="eastAsia"/>
          <w:sz w:val="21"/>
          <w:szCs w:val="21"/>
        </w:rPr>
        <w:t>　cn是地理性顶级域名，表示“中国”。</w:t>
      </w:r>
    </w:p>
    <w:p>
      <w:pPr>
        <w:pStyle w:val="7"/>
        <w:spacing w:before="0" w:beforeAutospacing="0" w:after="0" w:afterAutospacing="0"/>
        <w:ind w:left="638" w:leftChars="304"/>
        <w:rPr>
          <w:sz w:val="21"/>
          <w:szCs w:val="21"/>
        </w:rPr>
      </w:pPr>
      <w:r>
        <w:fldChar w:fldCharType="begin"/>
      </w:r>
      <w:r>
        <w:instrText xml:space="preserve"> HYPERLINK "http://www.263.net" </w:instrText>
      </w:r>
      <w:r>
        <w:fldChar w:fldCharType="separate"/>
      </w:r>
      <w:r>
        <w:rPr>
          <w:rStyle w:val="11"/>
          <w:rFonts w:hint="eastAsia"/>
          <w:sz w:val="21"/>
          <w:szCs w:val="21"/>
        </w:rPr>
        <w:t>www.263.net</w:t>
      </w:r>
      <w:r>
        <w:rPr>
          <w:rStyle w:val="11"/>
          <w:rFonts w:hint="eastAsia"/>
          <w:sz w:val="21"/>
          <w:szCs w:val="21"/>
        </w:rPr>
        <w:fldChar w:fldCharType="end"/>
      </w:r>
      <w:r>
        <w:rPr>
          <w:rFonts w:hint="eastAsia"/>
          <w:sz w:val="21"/>
          <w:szCs w:val="21"/>
        </w:rPr>
        <w:t>　net是组织性顶级域名，表示“网络技术组织机构”。</w:t>
      </w:r>
    </w:p>
    <w:p>
      <w:pPr>
        <w:pStyle w:val="7"/>
        <w:spacing w:before="0" w:beforeAutospacing="0" w:after="0" w:afterAutospacing="0"/>
        <w:ind w:left="218" w:leftChars="104"/>
        <w:rPr>
          <w:sz w:val="21"/>
          <w:szCs w:val="21"/>
        </w:rPr>
      </w:pPr>
      <w:r>
        <w:rPr>
          <w:rFonts w:hint="eastAsia"/>
          <w:sz w:val="21"/>
          <w:szCs w:val="21"/>
        </w:rPr>
        <w:t>如果一个主机所在的网络级别较高，它可能拥有的域名仅三部分：本地名．组名．最高层域名。现在，Internet地址管理机构（Internet PCA Registration Authority, IPRA）和（Internet Assigned Number Authority, IANA）负责Internet最高层域名的登记和管理。</w:t>
      </w:r>
    </w:p>
    <w:p>
      <w:pPr>
        <w:widowControl/>
        <w:numPr>
          <w:ilvl w:val="1"/>
          <w:numId w:val="122"/>
        </w:numPr>
        <w:tabs>
          <w:tab w:val="left" w:pos="1440"/>
        </w:tabs>
        <w:ind w:left="-141" w:leftChars="-67"/>
        <w:jc w:val="left"/>
        <w:textAlignment w:val="center"/>
        <w:rPr>
          <w:rFonts w:ascii="宋体" w:hAnsi="宋体" w:eastAsia="宋体" w:cs="Calibri"/>
          <w:color w:val="5B9BD5"/>
          <w:szCs w:val="21"/>
        </w:rPr>
      </w:pPr>
      <w:r>
        <w:rPr>
          <w:rFonts w:ascii="宋体" w:hAnsi="宋体" w:eastAsia="宋体" w:cs="Calibri"/>
          <w:color w:val="5B9BD5"/>
          <w:szCs w:val="21"/>
        </w:rPr>
        <w:t>IPv4</w:t>
      </w:r>
      <w:r>
        <w:rPr>
          <w:rFonts w:hint="eastAsia" w:ascii="宋体" w:hAnsi="宋体" w:eastAsia="宋体" w:cs="Calibri"/>
          <w:color w:val="5B9BD5"/>
          <w:szCs w:val="21"/>
        </w:rPr>
        <w:t>地址</w:t>
      </w:r>
    </w:p>
    <w:p>
      <w:pPr>
        <w:pStyle w:val="7"/>
        <w:spacing w:before="0" w:beforeAutospacing="0" w:after="0" w:afterAutospacing="0"/>
        <w:ind w:left="279" w:leftChars="133"/>
        <w:rPr>
          <w:sz w:val="21"/>
          <w:szCs w:val="21"/>
        </w:rPr>
      </w:pPr>
      <w:r>
        <w:rPr>
          <w:rFonts w:hint="eastAsia"/>
          <w:sz w:val="21"/>
          <w:szCs w:val="21"/>
        </w:rPr>
        <w:t>Internet中的主机地址是用IP地址来唯一标识的。每个IP地址都由4个小于256的数字组成，数字之间用“.”分开。Internet的IP地址共有</w:t>
      </w:r>
      <w:r>
        <w:rPr>
          <w:rFonts w:hint="eastAsia"/>
          <w:sz w:val="21"/>
          <w:szCs w:val="21"/>
          <w:highlight w:val="yellow"/>
        </w:rPr>
        <w:t>32位，4个字节</w:t>
      </w:r>
      <w:r>
        <w:rPr>
          <w:rFonts w:hint="eastAsia"/>
          <w:sz w:val="21"/>
          <w:szCs w:val="21"/>
        </w:rPr>
        <w:t>。它表示时有两种格式：二进制格式和十进制格式（</w:t>
      </w:r>
      <w:r>
        <w:rPr>
          <w:rFonts w:hint="eastAsia"/>
          <w:sz w:val="21"/>
          <w:szCs w:val="21"/>
          <w:highlight w:val="yellow"/>
        </w:rPr>
        <w:t>点分十进制</w:t>
      </w:r>
      <w:r>
        <w:rPr>
          <w:rFonts w:hint="eastAsia"/>
          <w:sz w:val="21"/>
          <w:szCs w:val="21"/>
        </w:rPr>
        <w:t>）。二进制格式是计算机所认识的格式，十进制格式是由二进制格式“翻译”过去的，主要是为了便于使用和掌握。</w:t>
      </w:r>
    </w:p>
    <w:p>
      <w:pPr>
        <w:pStyle w:val="7"/>
        <w:spacing w:before="0" w:beforeAutospacing="0" w:after="0" w:afterAutospacing="0"/>
        <w:ind w:left="279" w:leftChars="133"/>
        <w:rPr>
          <w:sz w:val="21"/>
          <w:szCs w:val="21"/>
        </w:rPr>
      </w:pPr>
      <w:r>
        <w:rPr>
          <w:rFonts w:hint="eastAsia"/>
          <w:sz w:val="21"/>
          <w:szCs w:val="21"/>
        </w:rPr>
        <w:t>一般情况下域名和IP地址是一一对应的，域名易于记忆，便于使用，因此得到比较普遍的使用。当用户和Internet上的某台计算机交换信息时，只需要使用域名，网络则会通过访问</w:t>
      </w:r>
      <w:r>
        <w:rPr>
          <w:rFonts w:cs="Calibri"/>
          <w:sz w:val="21"/>
          <w:szCs w:val="21"/>
        </w:rPr>
        <w:t>DNS</w:t>
      </w:r>
      <w:r>
        <w:rPr>
          <w:rFonts w:hint="eastAsia"/>
          <w:sz w:val="21"/>
          <w:szCs w:val="21"/>
        </w:rPr>
        <w:t>服务器自动地将其转换成IP地址，找到该台计算机。一个域名对应多个IP地址的时候，智能DNS服务器会根据请求的线路、地理位置等信息综合考虑，返回对于该请求最快的IP。</w:t>
      </w:r>
    </w:p>
    <w:p>
      <w:pPr>
        <w:pStyle w:val="7"/>
        <w:spacing w:before="0" w:beforeAutospacing="0" w:after="0" w:afterAutospacing="0"/>
        <w:ind w:left="279" w:leftChars="133"/>
        <w:rPr>
          <w:sz w:val="21"/>
          <w:szCs w:val="21"/>
        </w:rPr>
      </w:pPr>
      <w:r>
        <w:rPr>
          <w:rFonts w:cs="Calibri"/>
          <w:sz w:val="21"/>
          <w:szCs w:val="21"/>
        </w:rPr>
        <w:t>IP</w:t>
      </w:r>
      <w:r>
        <w:rPr>
          <w:rFonts w:hint="eastAsia"/>
          <w:sz w:val="21"/>
          <w:szCs w:val="21"/>
        </w:rPr>
        <w:t>v4地址分为5类：A类、B类、C类、D类和E类</w:t>
      </w:r>
    </w:p>
    <w:p>
      <w:pPr>
        <w:pStyle w:val="7"/>
        <w:spacing w:before="0" w:beforeAutospacing="0" w:after="0" w:afterAutospacing="0"/>
        <w:ind w:left="-141" w:leftChars="-67"/>
        <w:jc w:val="center"/>
        <w:rPr>
          <w:sz w:val="21"/>
          <w:szCs w:val="21"/>
        </w:rPr>
      </w:pPr>
      <w:r>
        <w:rPr>
          <w:sz w:val="21"/>
          <w:szCs w:val="21"/>
        </w:rPr>
        <w:drawing>
          <wp:inline distT="0" distB="0" distL="0" distR="0">
            <wp:extent cx="2961640" cy="2524760"/>
            <wp:effectExtent l="0" t="0" r="0" b="8890"/>
            <wp:docPr id="19" name="图片 19" descr="01 &#10;012 &#10;10 &#10;0123 &#10;110 &#10;01234 &#10;1110 &#10;01234 &#10;78 &#10;16 &#10;15 16 &#10;(14) &#10;(21) &#10;24 &#10;(24) &#10;24 &#10;(16) &#10;24 &#10;24 &#10;(28) &#10;24 &#10;(28) &#10;31 &#10;31 &#10;31 &#10;31 &#10;3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01 &#10;012 &#10;10 &#10;0123 &#10;110 &#10;01234 &#10;1110 &#10;01234 &#10;78 &#10;16 &#10;15 16 &#10;(14) &#10;(21) &#10;24 &#10;(24) &#10;24 &#10;(16) &#10;24 &#10;24 &#10;(28) &#10;24 &#10;(28) &#10;31 &#10;31 &#10;31 &#10;31 &#10;31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961640" cy="2524760"/>
                    </a:xfrm>
                    <a:prstGeom prst="rect">
                      <a:avLst/>
                    </a:prstGeom>
                    <a:noFill/>
                    <a:ln>
                      <a:noFill/>
                    </a:ln>
                  </pic:spPr>
                </pic:pic>
              </a:graphicData>
            </a:graphic>
          </wp:inline>
        </w:drawing>
      </w:r>
    </w:p>
    <w:p>
      <w:pPr>
        <w:widowControl/>
        <w:numPr>
          <w:ilvl w:val="1"/>
          <w:numId w:val="123"/>
        </w:numPr>
        <w:tabs>
          <w:tab w:val="left" w:pos="1650"/>
        </w:tabs>
        <w:ind w:left="69" w:leftChars="33"/>
        <w:jc w:val="left"/>
        <w:textAlignment w:val="center"/>
        <w:rPr>
          <w:rFonts w:ascii="宋体" w:hAnsi="宋体" w:eastAsia="宋体"/>
          <w:szCs w:val="21"/>
        </w:rPr>
      </w:pPr>
      <w:r>
        <w:rPr>
          <w:rFonts w:hint="eastAsia" w:ascii="宋体" w:hAnsi="宋体" w:eastAsia="宋体"/>
          <w:szCs w:val="21"/>
        </w:rPr>
        <w:t>A类:</w:t>
      </w:r>
    </w:p>
    <w:p>
      <w:pPr>
        <w:pStyle w:val="7"/>
        <w:spacing w:before="0" w:beforeAutospacing="0" w:after="0" w:afterAutospacing="0"/>
        <w:ind w:left="420" w:leftChars="200"/>
        <w:rPr>
          <w:sz w:val="21"/>
          <w:szCs w:val="21"/>
        </w:rPr>
      </w:pPr>
      <w:r>
        <w:rPr>
          <w:rFonts w:hint="eastAsia"/>
          <w:sz w:val="21"/>
          <w:szCs w:val="21"/>
        </w:rPr>
        <w:t>A类网络地址占有1个字节（8位），定义最高位为0来标识此类地址，余下7位为真正的网络地址，后面的3个字节（24位）为主机地址，</w:t>
      </w:r>
      <w:r>
        <w:rPr>
          <w:rFonts w:cs="Calibri"/>
          <w:sz w:val="21"/>
          <w:szCs w:val="21"/>
        </w:rPr>
        <w:t>A</w:t>
      </w:r>
      <w:r>
        <w:rPr>
          <w:rFonts w:hint="eastAsia"/>
          <w:sz w:val="21"/>
          <w:szCs w:val="21"/>
        </w:rPr>
        <w:t>类全部地址有（</w:t>
      </w:r>
      <w:r>
        <w:rPr>
          <w:rFonts w:cs="Calibri"/>
          <w:sz w:val="21"/>
          <w:szCs w:val="21"/>
        </w:rPr>
        <w:t>2</w:t>
      </w:r>
      <w:r>
        <w:rPr>
          <w:rFonts w:cs="Calibri"/>
          <w:sz w:val="21"/>
          <w:szCs w:val="21"/>
          <w:vertAlign w:val="superscript"/>
        </w:rPr>
        <w:t>7</w:t>
      </w:r>
      <w:r>
        <w:rPr>
          <w:rFonts w:hint="eastAsia"/>
          <w:sz w:val="21"/>
          <w:szCs w:val="21"/>
        </w:rPr>
        <w:t>-2）×（2</w:t>
      </w:r>
      <w:r>
        <w:rPr>
          <w:rFonts w:hint="eastAsia"/>
          <w:sz w:val="21"/>
          <w:szCs w:val="21"/>
          <w:vertAlign w:val="superscript"/>
        </w:rPr>
        <w:t>24</w:t>
      </w:r>
      <w:r>
        <w:rPr>
          <w:rFonts w:hint="eastAsia"/>
          <w:sz w:val="21"/>
          <w:szCs w:val="21"/>
        </w:rPr>
        <w:t>-2）个。A类网络地址范围：0.0.0.0-127.255.255.255。</w:t>
      </w:r>
    </w:p>
    <w:p>
      <w:pPr>
        <w:widowControl/>
        <w:numPr>
          <w:ilvl w:val="1"/>
          <w:numId w:val="124"/>
        </w:numPr>
        <w:tabs>
          <w:tab w:val="left" w:pos="1440"/>
        </w:tabs>
        <w:ind w:left="69" w:leftChars="33"/>
        <w:jc w:val="left"/>
        <w:textAlignment w:val="center"/>
        <w:rPr>
          <w:rFonts w:ascii="宋体" w:hAnsi="宋体" w:eastAsia="宋体"/>
          <w:szCs w:val="21"/>
        </w:rPr>
      </w:pPr>
      <w:r>
        <w:rPr>
          <w:rFonts w:hint="eastAsia" w:ascii="宋体" w:hAnsi="宋体" w:eastAsia="宋体"/>
          <w:szCs w:val="21"/>
        </w:rPr>
        <w:t>B类</w:t>
      </w:r>
      <w:r>
        <w:rPr>
          <w:rFonts w:ascii="宋体" w:hAnsi="宋体" w:eastAsia="宋体" w:cs="Calibri"/>
          <w:szCs w:val="21"/>
        </w:rPr>
        <w:t>:</w:t>
      </w:r>
    </w:p>
    <w:p>
      <w:pPr>
        <w:pStyle w:val="7"/>
        <w:spacing w:before="0" w:beforeAutospacing="0" w:after="0" w:afterAutospacing="0"/>
        <w:ind w:left="420" w:leftChars="200"/>
        <w:rPr>
          <w:sz w:val="21"/>
          <w:szCs w:val="21"/>
        </w:rPr>
      </w:pPr>
      <w:r>
        <w:rPr>
          <w:rFonts w:hint="eastAsia"/>
          <w:sz w:val="21"/>
          <w:szCs w:val="21"/>
        </w:rPr>
        <w:t>B类网络地址占有2个字节，使用最高两位为10来标识此类地址，其余14位为真正的网络地址，主机地址占后面的2个字节（16位），所以B类全部的地址有（2</w:t>
      </w:r>
      <w:r>
        <w:rPr>
          <w:rFonts w:hint="eastAsia"/>
          <w:sz w:val="21"/>
          <w:szCs w:val="21"/>
          <w:vertAlign w:val="superscript"/>
        </w:rPr>
        <w:t>14</w:t>
      </w:r>
      <w:r>
        <w:rPr>
          <w:rFonts w:hint="eastAsia"/>
          <w:sz w:val="21"/>
          <w:szCs w:val="21"/>
        </w:rPr>
        <w:t>－2）×（2</w:t>
      </w:r>
      <w:r>
        <w:rPr>
          <w:rFonts w:hint="eastAsia"/>
          <w:sz w:val="21"/>
          <w:szCs w:val="21"/>
          <w:vertAlign w:val="superscript"/>
        </w:rPr>
        <w:t>16</w:t>
      </w:r>
      <w:r>
        <w:rPr>
          <w:rFonts w:hint="eastAsia"/>
          <w:sz w:val="21"/>
          <w:szCs w:val="21"/>
        </w:rPr>
        <w:t>－2）＝16382×65534个。B类网络地址范围：128.0.0.0-191.255.255.255。</w:t>
      </w:r>
    </w:p>
    <w:p>
      <w:pPr>
        <w:widowControl/>
        <w:numPr>
          <w:ilvl w:val="1"/>
          <w:numId w:val="125"/>
        </w:numPr>
        <w:tabs>
          <w:tab w:val="left" w:pos="1440"/>
        </w:tabs>
        <w:ind w:left="69" w:leftChars="33"/>
        <w:jc w:val="left"/>
        <w:textAlignment w:val="center"/>
        <w:rPr>
          <w:rFonts w:ascii="宋体" w:hAnsi="宋体" w:eastAsia="宋体"/>
          <w:szCs w:val="21"/>
        </w:rPr>
      </w:pPr>
      <w:r>
        <w:rPr>
          <w:rFonts w:hint="eastAsia" w:ascii="宋体" w:hAnsi="宋体" w:eastAsia="宋体"/>
          <w:szCs w:val="21"/>
        </w:rPr>
        <w:t>C类</w:t>
      </w:r>
      <w:r>
        <w:rPr>
          <w:rFonts w:ascii="宋体" w:hAnsi="宋体" w:eastAsia="宋体" w:cs="Calibri"/>
          <w:szCs w:val="21"/>
        </w:rPr>
        <w:t>:</w:t>
      </w:r>
    </w:p>
    <w:p>
      <w:pPr>
        <w:pStyle w:val="7"/>
        <w:spacing w:before="0" w:beforeAutospacing="0" w:after="0" w:afterAutospacing="0"/>
        <w:ind w:left="420" w:leftChars="200"/>
        <w:rPr>
          <w:sz w:val="21"/>
          <w:szCs w:val="21"/>
        </w:rPr>
      </w:pPr>
      <w:r>
        <w:rPr>
          <w:rFonts w:hint="eastAsia"/>
          <w:sz w:val="21"/>
          <w:szCs w:val="21"/>
        </w:rPr>
        <w:t>它是最通用的Internet地址，C类网络地址占有3个字节，使用最高三位为110来标识此类地址，其余21位为真正的网络地址，主机地址占最后1个字节，</w:t>
      </w:r>
      <w:r>
        <w:rPr>
          <w:rFonts w:cs="Calibri"/>
          <w:sz w:val="21"/>
          <w:szCs w:val="21"/>
        </w:rPr>
        <w:t>C</w:t>
      </w:r>
      <w:r>
        <w:rPr>
          <w:rFonts w:hint="eastAsia"/>
          <w:sz w:val="21"/>
          <w:szCs w:val="21"/>
        </w:rPr>
        <w:t>类地址有（2</w:t>
      </w:r>
      <w:r>
        <w:rPr>
          <w:rFonts w:hint="eastAsia"/>
          <w:sz w:val="21"/>
          <w:szCs w:val="21"/>
          <w:vertAlign w:val="superscript"/>
        </w:rPr>
        <w:t>21</w:t>
      </w:r>
      <w:r>
        <w:rPr>
          <w:rFonts w:hint="eastAsia"/>
          <w:sz w:val="21"/>
          <w:szCs w:val="21"/>
        </w:rPr>
        <w:t>－2）×（2</w:t>
      </w:r>
      <w:r>
        <w:rPr>
          <w:rFonts w:hint="eastAsia"/>
          <w:sz w:val="21"/>
          <w:szCs w:val="21"/>
          <w:vertAlign w:val="superscript"/>
        </w:rPr>
        <w:t>8</w:t>
      </w:r>
      <w:r>
        <w:rPr>
          <w:rFonts w:hint="eastAsia"/>
          <w:sz w:val="21"/>
          <w:szCs w:val="21"/>
        </w:rPr>
        <w:t>-2）个，C类网络地址范围：192.0.0.0-233.255.255.255。</w:t>
      </w:r>
    </w:p>
    <w:p>
      <w:pPr>
        <w:widowControl/>
        <w:numPr>
          <w:ilvl w:val="1"/>
          <w:numId w:val="126"/>
        </w:numPr>
        <w:tabs>
          <w:tab w:val="left" w:pos="1440"/>
        </w:tabs>
        <w:ind w:left="69" w:leftChars="33"/>
        <w:jc w:val="left"/>
        <w:textAlignment w:val="center"/>
        <w:rPr>
          <w:rFonts w:ascii="宋体" w:hAnsi="宋体" w:eastAsia="宋体"/>
          <w:szCs w:val="21"/>
        </w:rPr>
      </w:pPr>
      <w:r>
        <w:rPr>
          <w:rFonts w:hint="eastAsia" w:ascii="宋体" w:hAnsi="宋体" w:eastAsia="宋体"/>
          <w:szCs w:val="21"/>
        </w:rPr>
        <w:t>D类</w:t>
      </w:r>
      <w:r>
        <w:rPr>
          <w:rFonts w:ascii="宋体" w:hAnsi="宋体" w:eastAsia="宋体" w:cs="Calibri"/>
          <w:szCs w:val="21"/>
        </w:rPr>
        <w:t>:</w:t>
      </w:r>
    </w:p>
    <w:p>
      <w:pPr>
        <w:pStyle w:val="7"/>
        <w:spacing w:before="0" w:beforeAutospacing="0" w:after="0" w:afterAutospacing="0"/>
        <w:ind w:left="420" w:leftChars="200"/>
        <w:rPr>
          <w:sz w:val="21"/>
          <w:szCs w:val="21"/>
        </w:rPr>
      </w:pPr>
      <w:r>
        <w:rPr>
          <w:rFonts w:hint="eastAsia"/>
          <w:sz w:val="21"/>
          <w:szCs w:val="21"/>
        </w:rPr>
        <w:t>组播地址，保留。D类地址是相当新的。它的识别头是1110，用于组播，例如用于路由器修改。</w:t>
      </w:r>
      <w:r>
        <w:rPr>
          <w:rFonts w:cs="Calibri"/>
          <w:sz w:val="21"/>
          <w:szCs w:val="21"/>
        </w:rPr>
        <w:t>D</w:t>
      </w:r>
      <w:r>
        <w:rPr>
          <w:rFonts w:hint="eastAsia"/>
          <w:sz w:val="21"/>
          <w:szCs w:val="21"/>
        </w:rPr>
        <w:t>类网络地址范围：224.0.0.0-239.255.255.255。</w:t>
      </w:r>
    </w:p>
    <w:p>
      <w:pPr>
        <w:widowControl/>
        <w:numPr>
          <w:ilvl w:val="1"/>
          <w:numId w:val="127"/>
        </w:numPr>
        <w:tabs>
          <w:tab w:val="left" w:pos="1440"/>
        </w:tabs>
        <w:ind w:left="69" w:leftChars="33"/>
        <w:jc w:val="left"/>
        <w:textAlignment w:val="center"/>
        <w:rPr>
          <w:rFonts w:ascii="宋体" w:hAnsi="宋体" w:eastAsia="宋体"/>
          <w:szCs w:val="21"/>
        </w:rPr>
      </w:pPr>
      <w:r>
        <w:rPr>
          <w:rFonts w:hint="eastAsia" w:ascii="宋体" w:hAnsi="宋体" w:eastAsia="宋体"/>
          <w:szCs w:val="21"/>
        </w:rPr>
        <w:t>E类</w:t>
      </w:r>
      <w:r>
        <w:rPr>
          <w:rFonts w:ascii="宋体" w:hAnsi="宋体" w:eastAsia="宋体" w:cs="Calibri"/>
          <w:szCs w:val="21"/>
        </w:rPr>
        <w:t>:</w:t>
      </w:r>
    </w:p>
    <w:p>
      <w:pPr>
        <w:pStyle w:val="7"/>
        <w:spacing w:before="0" w:beforeAutospacing="0" w:after="0" w:afterAutospacing="0"/>
        <w:ind w:left="420" w:leftChars="200"/>
        <w:rPr>
          <w:sz w:val="21"/>
          <w:szCs w:val="21"/>
        </w:rPr>
      </w:pPr>
      <w:r>
        <w:rPr>
          <w:rFonts w:hint="eastAsia"/>
          <w:sz w:val="21"/>
          <w:szCs w:val="21"/>
        </w:rPr>
        <w:t>E类地址为实验保留，其识别头是1111。</w:t>
      </w:r>
      <w:r>
        <w:rPr>
          <w:rFonts w:cs="Calibri"/>
          <w:sz w:val="21"/>
          <w:szCs w:val="21"/>
        </w:rPr>
        <w:t>E</w:t>
      </w:r>
      <w:r>
        <w:rPr>
          <w:rFonts w:hint="eastAsia"/>
          <w:sz w:val="21"/>
          <w:szCs w:val="21"/>
        </w:rPr>
        <w:t>类网络地址范围：240.0.0.0-247.255.255.255</w:t>
      </w:r>
    </w:p>
    <w:p>
      <w:pPr>
        <w:widowControl/>
        <w:numPr>
          <w:ilvl w:val="1"/>
          <w:numId w:val="128"/>
        </w:numPr>
        <w:tabs>
          <w:tab w:val="left" w:pos="1440"/>
        </w:tabs>
        <w:ind w:left="69" w:leftChars="33"/>
        <w:jc w:val="left"/>
        <w:textAlignment w:val="center"/>
        <w:rPr>
          <w:rFonts w:ascii="宋体" w:hAnsi="宋体" w:eastAsia="宋体"/>
          <w:szCs w:val="21"/>
        </w:rPr>
      </w:pPr>
      <w:r>
        <w:rPr>
          <w:rFonts w:ascii="宋体" w:hAnsi="宋体" w:eastAsia="宋体" w:cs="Calibri"/>
          <w:szCs w:val="21"/>
        </w:rPr>
        <w:t>IP</w:t>
      </w:r>
      <w:r>
        <w:rPr>
          <w:rFonts w:hint="eastAsia" w:ascii="宋体" w:hAnsi="宋体" w:eastAsia="宋体"/>
          <w:szCs w:val="21"/>
        </w:rPr>
        <w:t>v</w:t>
      </w:r>
      <w:r>
        <w:rPr>
          <w:rFonts w:ascii="宋体" w:hAnsi="宋体" w:eastAsia="宋体" w:cs="Calibri"/>
          <w:szCs w:val="21"/>
        </w:rPr>
        <w:t>4</w:t>
      </w:r>
      <w:r>
        <w:rPr>
          <w:rFonts w:hint="eastAsia" w:ascii="宋体" w:hAnsi="宋体" w:eastAsia="宋体"/>
          <w:szCs w:val="21"/>
        </w:rPr>
        <w:t>特殊地址：</w:t>
      </w:r>
    </w:p>
    <w:p>
      <w:pPr>
        <w:widowControl/>
        <w:numPr>
          <w:ilvl w:val="2"/>
          <w:numId w:val="1"/>
        </w:numPr>
        <w:tabs>
          <w:tab w:val="left" w:pos="2511"/>
        </w:tabs>
        <w:ind w:left="420" w:leftChars="200"/>
        <w:jc w:val="left"/>
        <w:textAlignment w:val="center"/>
        <w:rPr>
          <w:rFonts w:ascii="宋体" w:hAnsi="宋体" w:eastAsia="宋体"/>
          <w:szCs w:val="21"/>
        </w:rPr>
      </w:pPr>
      <w:r>
        <w:rPr>
          <w:rFonts w:hint="eastAsia" w:ascii="宋体" w:hAnsi="宋体" w:eastAsia="宋体"/>
          <w:szCs w:val="21"/>
        </w:rPr>
        <w:t>直接广播地址：</w:t>
      </w:r>
    </w:p>
    <w:p>
      <w:pPr>
        <w:pStyle w:val="7"/>
        <w:spacing w:before="0" w:beforeAutospacing="0" w:after="0" w:afterAutospacing="0"/>
        <w:ind w:left="779" w:leftChars="371"/>
        <w:rPr>
          <w:sz w:val="21"/>
          <w:szCs w:val="21"/>
        </w:rPr>
      </w:pPr>
      <w:r>
        <w:rPr>
          <w:rFonts w:hint="eastAsia"/>
          <w:sz w:val="21"/>
          <w:szCs w:val="21"/>
        </w:rPr>
        <w:t>在</w:t>
      </w:r>
      <w:r>
        <w:rPr>
          <w:rFonts w:cs="Calibri"/>
          <w:sz w:val="21"/>
          <w:szCs w:val="21"/>
        </w:rPr>
        <w:t>A,B,C</w:t>
      </w:r>
      <w:r>
        <w:rPr>
          <w:rFonts w:hint="eastAsia"/>
          <w:sz w:val="21"/>
          <w:szCs w:val="21"/>
        </w:rPr>
        <w:t>类地址中，主机号全为1的地址为广播地址。它是用来使路由器将一个分组以广播的方式发送给特定网络上的所有主机，例如地址：192.168.1.255。</w:t>
      </w:r>
    </w:p>
    <w:p>
      <w:pPr>
        <w:widowControl/>
        <w:numPr>
          <w:ilvl w:val="1"/>
          <w:numId w:val="129"/>
        </w:numPr>
        <w:tabs>
          <w:tab w:val="left" w:pos="1791"/>
        </w:tabs>
        <w:ind w:left="420" w:leftChars="200"/>
        <w:jc w:val="left"/>
        <w:textAlignment w:val="center"/>
        <w:rPr>
          <w:rFonts w:ascii="宋体" w:hAnsi="宋体" w:eastAsia="宋体"/>
          <w:szCs w:val="21"/>
        </w:rPr>
      </w:pPr>
      <w:r>
        <w:rPr>
          <w:rFonts w:hint="eastAsia" w:ascii="宋体" w:hAnsi="宋体" w:eastAsia="宋体"/>
          <w:szCs w:val="21"/>
        </w:rPr>
        <w:t>受限广播地址（32位全1地址）：</w:t>
      </w:r>
    </w:p>
    <w:p>
      <w:pPr>
        <w:pStyle w:val="7"/>
        <w:spacing w:before="0" w:beforeAutospacing="0" w:after="0" w:afterAutospacing="0"/>
        <w:ind w:left="779" w:leftChars="371"/>
        <w:rPr>
          <w:sz w:val="21"/>
          <w:szCs w:val="21"/>
        </w:rPr>
      </w:pPr>
      <w:r>
        <w:rPr>
          <w:rFonts w:hint="eastAsia"/>
          <w:sz w:val="21"/>
          <w:szCs w:val="21"/>
        </w:rPr>
        <w:t>又叫做“泛洪广播地址”32全为1的地址为受限地址，用来将一个分组以广播的方式发送给本网络中所有主机，路由器则阻挡该分组通过，将其广播功能限制在本网内部。该地址原来表示互联网上所有的主机，后来退化成受限广播地址。</w:t>
      </w:r>
    </w:p>
    <w:p>
      <w:pPr>
        <w:widowControl/>
        <w:numPr>
          <w:ilvl w:val="1"/>
          <w:numId w:val="130"/>
        </w:numPr>
        <w:tabs>
          <w:tab w:val="left" w:pos="1791"/>
        </w:tabs>
        <w:ind w:left="420" w:leftChars="200"/>
        <w:jc w:val="left"/>
        <w:textAlignment w:val="center"/>
        <w:rPr>
          <w:rFonts w:ascii="宋体" w:hAnsi="宋体" w:eastAsia="宋体"/>
          <w:szCs w:val="21"/>
        </w:rPr>
      </w:pPr>
      <w:r>
        <w:rPr>
          <w:rFonts w:hint="eastAsia" w:ascii="宋体" w:hAnsi="宋体" w:eastAsia="宋体"/>
          <w:szCs w:val="21"/>
        </w:rPr>
        <w:t>“这个网络上的特定主机”地址：</w:t>
      </w:r>
    </w:p>
    <w:p>
      <w:pPr>
        <w:pStyle w:val="7"/>
        <w:spacing w:before="0" w:beforeAutospacing="0" w:after="0" w:afterAutospacing="0"/>
        <w:ind w:left="779" w:leftChars="371"/>
        <w:rPr>
          <w:sz w:val="21"/>
          <w:szCs w:val="21"/>
        </w:rPr>
      </w:pPr>
      <w:r>
        <w:rPr>
          <w:rFonts w:hint="eastAsia"/>
          <w:sz w:val="21"/>
          <w:szCs w:val="21"/>
        </w:rPr>
        <w:t>当一个主机或一个路由器向本地网络的某个特定的主机发送一个分组，那么他需要使用“这个网络上的特定主机”地址。该地址的网络好全为0，主机号为确定的值。这样的分组被限制在本网内部，由主机号对应的主机接受。例如向本网络主机201.161.20.18，需要使用地址：0.0.0.18。</w:t>
      </w:r>
    </w:p>
    <w:p>
      <w:pPr>
        <w:widowControl/>
        <w:numPr>
          <w:ilvl w:val="1"/>
          <w:numId w:val="131"/>
        </w:numPr>
        <w:tabs>
          <w:tab w:val="left" w:pos="1791"/>
        </w:tabs>
        <w:ind w:left="420" w:leftChars="200"/>
        <w:jc w:val="left"/>
        <w:textAlignment w:val="center"/>
        <w:rPr>
          <w:rFonts w:ascii="宋体" w:hAnsi="宋体" w:eastAsia="宋体"/>
          <w:szCs w:val="21"/>
        </w:rPr>
      </w:pPr>
      <w:r>
        <w:rPr>
          <w:rFonts w:hint="eastAsia" w:ascii="宋体" w:hAnsi="宋体" w:eastAsia="宋体"/>
          <w:szCs w:val="21"/>
        </w:rPr>
        <w:t>回送地址：</w:t>
      </w:r>
    </w:p>
    <w:p>
      <w:pPr>
        <w:pStyle w:val="7"/>
        <w:spacing w:before="0" w:beforeAutospacing="0" w:after="0" w:afterAutospacing="0"/>
        <w:ind w:left="779" w:leftChars="371"/>
        <w:rPr>
          <w:sz w:val="21"/>
          <w:szCs w:val="21"/>
        </w:rPr>
      </w:pPr>
      <w:r>
        <w:rPr>
          <w:rFonts w:hint="eastAsia"/>
          <w:sz w:val="21"/>
          <w:szCs w:val="21"/>
        </w:rPr>
        <w:t>回送地址又称为环回地址，本地回环地址，Loo</w:t>
      </w:r>
      <w:r>
        <w:rPr>
          <w:rFonts w:cs="Calibri"/>
          <w:sz w:val="21"/>
          <w:szCs w:val="21"/>
        </w:rPr>
        <w:t>kback Network</w:t>
      </w:r>
      <w:r>
        <w:rPr>
          <w:rFonts w:hint="eastAsia"/>
          <w:sz w:val="21"/>
          <w:szCs w:val="21"/>
        </w:rPr>
        <w:t>。127.0.0.0</w:t>
      </w:r>
    </w:p>
    <w:p>
      <w:pPr>
        <w:pStyle w:val="7"/>
        <w:spacing w:before="0" w:beforeAutospacing="0" w:after="0" w:afterAutospacing="0"/>
        <w:ind w:left="779" w:leftChars="371"/>
        <w:rPr>
          <w:sz w:val="21"/>
          <w:szCs w:val="21"/>
        </w:rPr>
      </w:pPr>
      <w:r>
        <w:rPr>
          <w:rFonts w:cs="Calibri"/>
          <w:sz w:val="21"/>
          <w:szCs w:val="21"/>
        </w:rPr>
        <w:t>A</w:t>
      </w:r>
      <w:r>
        <w:rPr>
          <w:rFonts w:hint="eastAsia"/>
          <w:sz w:val="21"/>
          <w:szCs w:val="21"/>
        </w:rPr>
        <w:t>类地址中的127.0.0.1-127.255.255.254都是环回地址，效果相同，用于网络软件测试和本地进程间通信。</w:t>
      </w:r>
    </w:p>
    <w:p>
      <w:pPr>
        <w:pStyle w:val="7"/>
        <w:spacing w:before="0" w:beforeAutospacing="0" w:after="0" w:afterAutospacing="0"/>
        <w:ind w:left="779" w:leftChars="371"/>
        <w:rPr>
          <w:sz w:val="21"/>
          <w:szCs w:val="21"/>
        </w:rPr>
      </w:pPr>
      <w:r>
        <w:rPr>
          <w:rFonts w:cs="Calibri"/>
          <w:sz w:val="21"/>
          <w:szCs w:val="21"/>
        </w:rPr>
        <w:t>TCP/IP</w:t>
      </w:r>
      <w:r>
        <w:rPr>
          <w:rFonts w:hint="eastAsia"/>
          <w:sz w:val="21"/>
          <w:szCs w:val="21"/>
        </w:rPr>
        <w:t>规定：</w:t>
      </w:r>
    </w:p>
    <w:p>
      <w:pPr>
        <w:pStyle w:val="7"/>
        <w:spacing w:before="0" w:beforeAutospacing="0" w:after="0" w:afterAutospacing="0"/>
        <w:ind w:left="991" w:leftChars="472"/>
        <w:rPr>
          <w:sz w:val="21"/>
          <w:szCs w:val="21"/>
        </w:rPr>
      </w:pPr>
      <w:r>
        <w:rPr>
          <w:rFonts w:hint="eastAsia"/>
          <w:sz w:val="21"/>
          <w:szCs w:val="21"/>
        </w:rPr>
        <w:t>含网络号为127的分组不能出现在任何网络上；主机和路由器不能为该地址广播任何寻址信息。</w:t>
      </w:r>
    </w:p>
    <w:p>
      <w:pPr>
        <w:widowControl/>
        <w:numPr>
          <w:ilvl w:val="1"/>
          <w:numId w:val="132"/>
        </w:numPr>
        <w:tabs>
          <w:tab w:val="left" w:pos="1791"/>
        </w:tabs>
        <w:ind w:left="420" w:leftChars="200"/>
        <w:jc w:val="left"/>
        <w:textAlignment w:val="center"/>
        <w:rPr>
          <w:rFonts w:ascii="宋体" w:hAnsi="宋体" w:eastAsia="宋体"/>
          <w:szCs w:val="21"/>
        </w:rPr>
      </w:pPr>
      <w:r>
        <w:rPr>
          <w:rFonts w:hint="eastAsia" w:ascii="宋体" w:hAnsi="宋体" w:eastAsia="宋体"/>
          <w:szCs w:val="21"/>
        </w:rPr>
        <w:t>网络地址：</w:t>
      </w:r>
    </w:p>
    <w:p>
      <w:pPr>
        <w:pStyle w:val="7"/>
        <w:spacing w:before="0" w:beforeAutospacing="0" w:after="0" w:afterAutospacing="0"/>
        <w:ind w:left="420" w:leftChars="200" w:firstLine="360"/>
        <w:rPr>
          <w:sz w:val="21"/>
          <w:szCs w:val="21"/>
        </w:rPr>
      </w:pPr>
      <w:r>
        <w:rPr>
          <w:rFonts w:cs="Calibri"/>
          <w:sz w:val="21"/>
          <w:szCs w:val="21"/>
        </w:rPr>
        <w:t>IP</w:t>
      </w:r>
      <w:r>
        <w:rPr>
          <w:rFonts w:hint="eastAsia"/>
          <w:sz w:val="21"/>
          <w:szCs w:val="21"/>
        </w:rPr>
        <w:t>地址中主机位全为0的地址为网络地址，用该地址表示这个网络。</w:t>
      </w:r>
    </w:p>
    <w:p>
      <w:pPr>
        <w:widowControl/>
        <w:numPr>
          <w:ilvl w:val="1"/>
          <w:numId w:val="133"/>
        </w:numPr>
        <w:tabs>
          <w:tab w:val="left" w:pos="1791"/>
        </w:tabs>
        <w:ind w:left="420" w:leftChars="200"/>
        <w:jc w:val="left"/>
        <w:textAlignment w:val="center"/>
        <w:rPr>
          <w:rFonts w:ascii="宋体" w:hAnsi="宋体" w:eastAsia="宋体"/>
          <w:szCs w:val="21"/>
        </w:rPr>
      </w:pPr>
      <w:r>
        <w:rPr>
          <w:rFonts w:hint="eastAsia" w:ascii="宋体" w:hAnsi="宋体" w:eastAsia="宋体"/>
          <w:szCs w:val="21"/>
        </w:rPr>
        <w:t>广播地址：</w:t>
      </w:r>
    </w:p>
    <w:p>
      <w:pPr>
        <w:pStyle w:val="7"/>
        <w:spacing w:before="0" w:beforeAutospacing="0" w:after="0" w:afterAutospacing="0"/>
        <w:ind w:left="779" w:leftChars="371"/>
        <w:rPr>
          <w:sz w:val="21"/>
          <w:szCs w:val="21"/>
        </w:rPr>
      </w:pPr>
      <w:r>
        <w:rPr>
          <w:rFonts w:cs="Calibri"/>
          <w:sz w:val="21"/>
          <w:szCs w:val="21"/>
        </w:rPr>
        <w:t>IP</w:t>
      </w:r>
      <w:r>
        <w:rPr>
          <w:rFonts w:hint="eastAsia"/>
          <w:sz w:val="21"/>
          <w:szCs w:val="21"/>
        </w:rPr>
        <w:t>地址中主机位全为1的地址为广播地址，用来向该网络中的所有主机发送信息。</w:t>
      </w:r>
    </w:p>
    <w:p>
      <w:pPr>
        <w:pStyle w:val="7"/>
        <w:spacing w:before="0" w:beforeAutospacing="0" w:after="0" w:afterAutospacing="0"/>
        <w:ind w:left="420" w:leftChars="200"/>
        <w:jc w:val="center"/>
        <w:rPr>
          <w:sz w:val="21"/>
          <w:szCs w:val="21"/>
        </w:rPr>
      </w:pPr>
      <w:r>
        <w:rPr>
          <w:sz w:val="21"/>
          <w:szCs w:val="21"/>
        </w:rPr>
        <w:drawing>
          <wp:inline distT="0" distB="0" distL="0" distR="0">
            <wp:extent cx="4298950" cy="1856105"/>
            <wp:effectExtent l="0" t="0" r="6350" b="0"/>
            <wp:docPr id="20" name="图片 20" descr="网 络 地 址 ： &#10;一 网 络 部 分 一 主 机 部 分 一 &#10;1 2 3 4 5 6 7 8 9 11 瞠 13 14 巧 16 17 四 差 四 川 四 31 &#10;i 攫 0 磊 磊 到 的 湖 的 0 思 盟 溯 0000000000000000000 &#10;广 播 地 址 ： &#10;1 2 3 4 5 6 7 8 9 加 11 瞠 13 14 巧 16 17 四 差 川 四 31 &#10;柒 0 到 到 的 0 000 能 总 思 0000000000000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网 络 地 址 ： &#10;一 网 络 部 分 一 主 机 部 分 一 &#10;1 2 3 4 5 6 7 8 9 11 瞠 13 14 巧 16 17 四 差 四 川 四 31 &#10;i 攫 0 磊 磊 到 的 湖 的 0 思 盟 溯 0000000000000000000 &#10;广 播 地 址 ： &#10;1 2 3 4 5 6 7 8 9 加 11 瞠 13 14 巧 16 17 四 差 川 四 31 &#10;柒 0 到 到 的 0 000 能 总 思 0000000000000000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298950" cy="1856105"/>
                    </a:xfrm>
                    <a:prstGeom prst="rect">
                      <a:avLst/>
                    </a:prstGeom>
                    <a:noFill/>
                    <a:ln>
                      <a:noFill/>
                    </a:ln>
                  </pic:spPr>
                </pic:pic>
              </a:graphicData>
            </a:graphic>
          </wp:inline>
        </w:drawing>
      </w:r>
    </w:p>
    <w:p>
      <w:pPr>
        <w:widowControl/>
        <w:numPr>
          <w:ilvl w:val="1"/>
          <w:numId w:val="134"/>
        </w:numPr>
        <w:tabs>
          <w:tab w:val="left" w:pos="1791"/>
        </w:tabs>
        <w:ind w:left="420" w:leftChars="200"/>
        <w:jc w:val="left"/>
        <w:textAlignment w:val="center"/>
        <w:rPr>
          <w:rFonts w:ascii="宋体" w:hAnsi="宋体" w:eastAsia="宋体"/>
          <w:szCs w:val="21"/>
        </w:rPr>
      </w:pPr>
      <w:r>
        <w:rPr>
          <w:rFonts w:hint="eastAsia" w:ascii="宋体" w:hAnsi="宋体" w:eastAsia="宋体"/>
          <w:szCs w:val="21"/>
        </w:rPr>
        <w:t>全零地址：0.0.0.0</w:t>
      </w:r>
    </w:p>
    <w:p>
      <w:pPr>
        <w:pStyle w:val="7"/>
        <w:spacing w:before="0" w:beforeAutospacing="0" w:after="0" w:afterAutospacing="0"/>
        <w:ind w:left="420" w:leftChars="200" w:firstLine="360"/>
        <w:rPr>
          <w:sz w:val="21"/>
          <w:szCs w:val="21"/>
        </w:rPr>
      </w:pPr>
      <w:r>
        <w:rPr>
          <w:rFonts w:hint="eastAsia"/>
          <w:sz w:val="21"/>
          <w:szCs w:val="21"/>
        </w:rPr>
        <w:t>表示这个主机，这个网络。当作路由表中默认路由的目的地址。</w:t>
      </w:r>
    </w:p>
    <w:p>
      <w:pPr>
        <w:widowControl/>
        <w:numPr>
          <w:ilvl w:val="1"/>
          <w:numId w:val="135"/>
        </w:numPr>
        <w:tabs>
          <w:tab w:val="left" w:pos="1791"/>
        </w:tabs>
        <w:ind w:left="420" w:leftChars="200"/>
        <w:jc w:val="left"/>
        <w:textAlignment w:val="center"/>
        <w:rPr>
          <w:rFonts w:ascii="宋体" w:hAnsi="宋体" w:eastAsia="宋体"/>
          <w:szCs w:val="21"/>
        </w:rPr>
      </w:pPr>
      <w:r>
        <w:rPr>
          <w:rFonts w:hint="eastAsia" w:ascii="宋体" w:hAnsi="宋体" w:eastAsia="宋体"/>
          <w:szCs w:val="21"/>
        </w:rPr>
        <w:t>169.254.0.0非正常地址：</w:t>
      </w:r>
    </w:p>
    <w:p>
      <w:pPr>
        <w:pStyle w:val="7"/>
        <w:spacing w:before="0" w:beforeAutospacing="0" w:after="0" w:afterAutospacing="0"/>
        <w:ind w:left="850" w:leftChars="405"/>
        <w:rPr>
          <w:sz w:val="21"/>
          <w:szCs w:val="21"/>
        </w:rPr>
      </w:pPr>
      <w:r>
        <w:rPr>
          <w:rFonts w:hint="eastAsia"/>
          <w:sz w:val="21"/>
          <w:szCs w:val="21"/>
        </w:rPr>
        <w:t>在主机启用了</w:t>
      </w:r>
      <w:r>
        <w:rPr>
          <w:rFonts w:cs="Calibri"/>
          <w:sz w:val="21"/>
          <w:szCs w:val="21"/>
        </w:rPr>
        <w:t>DHCP</w:t>
      </w:r>
      <w:r>
        <w:rPr>
          <w:rFonts w:hint="eastAsia"/>
          <w:sz w:val="21"/>
          <w:szCs w:val="21"/>
        </w:rPr>
        <w:t>，但是没有</w:t>
      </w:r>
      <w:r>
        <w:rPr>
          <w:rFonts w:cs="Calibri"/>
          <w:sz w:val="21"/>
          <w:szCs w:val="21"/>
        </w:rPr>
        <w:t xml:space="preserve">DHCP </w:t>
      </w:r>
      <w:r>
        <w:rPr>
          <w:rFonts w:hint="eastAsia"/>
          <w:sz w:val="21"/>
          <w:szCs w:val="21"/>
        </w:rPr>
        <w:t>Server为它分配地址，回默认配置一个169.254.0.0的地址。</w:t>
      </w:r>
    </w:p>
    <w:p>
      <w:pPr>
        <w:pStyle w:val="7"/>
        <w:spacing w:before="0" w:beforeAutospacing="0" w:after="0" w:afterAutospacing="0"/>
        <w:rPr>
          <w:rStyle w:val="21"/>
        </w:rPr>
      </w:pPr>
      <w:r>
        <w:t xml:space="preserve"> </w:t>
      </w:r>
    </w:p>
    <w:p>
      <w:pPr>
        <w:widowControl/>
        <w:numPr>
          <w:ilvl w:val="1"/>
          <w:numId w:val="136"/>
        </w:numPr>
        <w:tabs>
          <w:tab w:val="left" w:pos="1440"/>
        </w:tabs>
        <w:ind w:left="69" w:leftChars="33"/>
        <w:jc w:val="left"/>
        <w:textAlignment w:val="center"/>
        <w:rPr>
          <w:rFonts w:ascii="宋体" w:hAnsi="宋体" w:eastAsia="宋体"/>
          <w:szCs w:val="21"/>
        </w:rPr>
      </w:pPr>
      <w:r>
        <w:rPr>
          <w:rFonts w:hint="eastAsia" w:ascii="宋体" w:hAnsi="宋体" w:eastAsia="宋体"/>
          <w:szCs w:val="21"/>
        </w:rPr>
        <w:t>子网：</w:t>
      </w:r>
    </w:p>
    <w:p>
      <w:pPr>
        <w:pStyle w:val="7"/>
        <w:spacing w:before="0" w:beforeAutospacing="0" w:after="0" w:afterAutospacing="0"/>
        <w:ind w:left="420" w:leftChars="200"/>
        <w:rPr>
          <w:sz w:val="21"/>
          <w:szCs w:val="21"/>
        </w:rPr>
      </w:pPr>
      <w:r>
        <w:rPr>
          <w:rFonts w:hint="eastAsia"/>
          <w:sz w:val="21"/>
          <w:szCs w:val="21"/>
        </w:rPr>
        <w:t>标准分类的</w:t>
      </w:r>
      <w:r>
        <w:rPr>
          <w:rFonts w:cs="Calibri"/>
          <w:sz w:val="21"/>
          <w:szCs w:val="21"/>
        </w:rPr>
        <w:t>IP</w:t>
      </w:r>
      <w:r>
        <w:rPr>
          <w:rFonts w:hint="eastAsia"/>
          <w:sz w:val="21"/>
          <w:szCs w:val="21"/>
        </w:rPr>
        <w:t>地址存在两个主要问题：</w:t>
      </w:r>
      <w:r>
        <w:rPr>
          <w:rFonts w:cs="Calibri"/>
          <w:sz w:val="21"/>
          <w:szCs w:val="21"/>
        </w:rPr>
        <w:t>IP</w:t>
      </w:r>
      <w:r>
        <w:rPr>
          <w:rFonts w:hint="eastAsia"/>
          <w:sz w:val="21"/>
          <w:szCs w:val="21"/>
        </w:rPr>
        <w:t>地址的有效利用率问题和路由器的工作效率问题。为此人们提出了子网的概念。其基本思想是：允许将网络划分成多个部分供内部使用，但是对于外部网络仍然像象一个网络一样。子网划分有利于优化网络性能，改善网络管理。</w:t>
      </w:r>
    </w:p>
    <w:p>
      <w:pPr>
        <w:widowControl/>
        <w:numPr>
          <w:ilvl w:val="1"/>
          <w:numId w:val="137"/>
        </w:numPr>
        <w:tabs>
          <w:tab w:val="left" w:pos="1440"/>
        </w:tabs>
        <w:ind w:left="69" w:leftChars="33"/>
        <w:jc w:val="left"/>
        <w:textAlignment w:val="center"/>
        <w:rPr>
          <w:rFonts w:ascii="宋体" w:hAnsi="宋体" w:eastAsia="宋体"/>
          <w:szCs w:val="21"/>
        </w:rPr>
      </w:pPr>
      <w:r>
        <w:rPr>
          <w:rFonts w:hint="eastAsia" w:ascii="宋体" w:hAnsi="宋体" w:eastAsia="宋体"/>
          <w:szCs w:val="21"/>
        </w:rPr>
        <w:t>划分子网的地址结构：</w:t>
      </w:r>
    </w:p>
    <w:p>
      <w:pPr>
        <w:widowControl/>
        <w:numPr>
          <w:ilvl w:val="2"/>
          <w:numId w:val="1"/>
        </w:numPr>
        <w:ind w:left="489" w:leftChars="233"/>
        <w:jc w:val="left"/>
        <w:textAlignment w:val="center"/>
        <w:rPr>
          <w:rFonts w:ascii="宋体" w:hAnsi="宋体" w:eastAsia="宋体" w:cs="Calibri"/>
          <w:szCs w:val="21"/>
        </w:rPr>
      </w:pPr>
      <w:r>
        <w:rPr>
          <w:rFonts w:hint="eastAsia" w:ascii="宋体" w:hAnsi="宋体" w:eastAsia="宋体" w:cs="Calibri"/>
          <w:szCs w:val="21"/>
        </w:rPr>
        <w:t>三级层次结构：net -ID-subnet ID-host ID，而在标准分类中是：net ID-hostID。实际上，三层结构中的子网号</w:t>
      </w:r>
      <w:r>
        <w:rPr>
          <w:rFonts w:ascii="宋体" w:hAnsi="宋体" w:eastAsia="宋体" w:cs="Calibri"/>
          <w:szCs w:val="21"/>
        </w:rPr>
        <w:t>subnet ID</w:t>
      </w:r>
      <w:r>
        <w:rPr>
          <w:rFonts w:hint="eastAsia" w:ascii="宋体" w:hAnsi="宋体" w:eastAsia="宋体" w:cs="Calibri"/>
          <w:szCs w:val="21"/>
        </w:rPr>
        <w:t>是从标准分类中的主机号</w:t>
      </w:r>
      <w:r>
        <w:rPr>
          <w:rFonts w:ascii="宋体" w:hAnsi="宋体" w:eastAsia="宋体" w:cs="Calibri"/>
          <w:szCs w:val="21"/>
        </w:rPr>
        <w:t xml:space="preserve">host </w:t>
      </w:r>
      <w:r>
        <w:rPr>
          <w:rFonts w:hint="eastAsia" w:ascii="宋体" w:hAnsi="宋体" w:eastAsia="宋体" w:cs="Calibri"/>
          <w:szCs w:val="21"/>
        </w:rPr>
        <w:t>ID中划分出来的。</w:t>
      </w:r>
    </w:p>
    <w:p>
      <w:pPr>
        <w:widowControl/>
        <w:numPr>
          <w:ilvl w:val="2"/>
          <w:numId w:val="1"/>
        </w:numPr>
        <w:ind w:left="489" w:leftChars="233"/>
        <w:jc w:val="left"/>
        <w:textAlignment w:val="center"/>
        <w:rPr>
          <w:rFonts w:ascii="宋体" w:hAnsi="宋体" w:eastAsia="宋体" w:cs="Calibri"/>
          <w:szCs w:val="21"/>
        </w:rPr>
      </w:pPr>
      <w:r>
        <w:rPr>
          <w:rFonts w:hint="eastAsia" w:ascii="宋体" w:hAnsi="宋体" w:eastAsia="宋体" w:cs="Calibri"/>
          <w:szCs w:val="21"/>
        </w:rPr>
        <w:t>同一个子网中的所有主机必须使用相同的子网号</w:t>
      </w:r>
      <w:r>
        <w:rPr>
          <w:rFonts w:ascii="宋体" w:hAnsi="宋体" w:eastAsia="宋体" w:cs="Calibri"/>
          <w:szCs w:val="21"/>
        </w:rPr>
        <w:t>subnetID</w:t>
      </w:r>
      <w:r>
        <w:rPr>
          <w:rFonts w:hint="eastAsia" w:ascii="宋体" w:hAnsi="宋体" w:eastAsia="宋体" w:cs="Calibri"/>
          <w:szCs w:val="21"/>
        </w:rPr>
        <w:t>。</w:t>
      </w:r>
    </w:p>
    <w:p>
      <w:pPr>
        <w:widowControl/>
        <w:numPr>
          <w:ilvl w:val="2"/>
          <w:numId w:val="1"/>
        </w:numPr>
        <w:ind w:left="489" w:leftChars="233"/>
        <w:jc w:val="left"/>
        <w:textAlignment w:val="center"/>
        <w:rPr>
          <w:rFonts w:ascii="宋体" w:hAnsi="宋体" w:eastAsia="宋体" w:cs="Calibri"/>
          <w:szCs w:val="21"/>
        </w:rPr>
      </w:pPr>
      <w:r>
        <w:rPr>
          <w:rFonts w:hint="eastAsia" w:ascii="宋体" w:hAnsi="宋体" w:eastAsia="宋体" w:cs="Calibri"/>
          <w:szCs w:val="21"/>
        </w:rPr>
        <w:t>子网的概念可以应用于</w:t>
      </w:r>
      <w:r>
        <w:rPr>
          <w:rFonts w:ascii="宋体" w:hAnsi="宋体" w:eastAsia="宋体" w:cs="Calibri"/>
          <w:szCs w:val="21"/>
        </w:rPr>
        <w:t>A</w:t>
      </w:r>
      <w:r>
        <w:rPr>
          <w:rFonts w:hint="eastAsia" w:ascii="宋体" w:hAnsi="宋体" w:eastAsia="宋体" w:cs="Calibri"/>
          <w:szCs w:val="21"/>
        </w:rPr>
        <w:t>类，</w:t>
      </w:r>
      <w:r>
        <w:rPr>
          <w:rFonts w:ascii="宋体" w:hAnsi="宋体" w:eastAsia="宋体" w:cs="Calibri"/>
          <w:szCs w:val="21"/>
        </w:rPr>
        <w:t>B</w:t>
      </w:r>
      <w:r>
        <w:rPr>
          <w:rFonts w:hint="eastAsia" w:ascii="宋体" w:hAnsi="宋体" w:eastAsia="宋体" w:cs="Calibri"/>
          <w:szCs w:val="21"/>
        </w:rPr>
        <w:t>类和</w:t>
      </w:r>
      <w:r>
        <w:rPr>
          <w:rFonts w:ascii="宋体" w:hAnsi="宋体" w:eastAsia="宋体" w:cs="Calibri"/>
          <w:szCs w:val="21"/>
        </w:rPr>
        <w:t>C</w:t>
      </w:r>
      <w:r>
        <w:rPr>
          <w:rFonts w:hint="eastAsia" w:ascii="宋体" w:hAnsi="宋体" w:eastAsia="宋体" w:cs="Calibri"/>
          <w:szCs w:val="21"/>
        </w:rPr>
        <w:t>类中任意一类地址中。</w:t>
      </w:r>
    </w:p>
    <w:p>
      <w:pPr>
        <w:widowControl/>
        <w:numPr>
          <w:ilvl w:val="2"/>
          <w:numId w:val="1"/>
        </w:numPr>
        <w:ind w:left="489" w:leftChars="233"/>
        <w:jc w:val="left"/>
        <w:textAlignment w:val="center"/>
        <w:rPr>
          <w:rFonts w:ascii="宋体" w:hAnsi="宋体" w:eastAsia="宋体" w:cs="Calibri"/>
          <w:szCs w:val="21"/>
        </w:rPr>
      </w:pPr>
      <w:r>
        <w:rPr>
          <w:rFonts w:hint="eastAsia" w:ascii="宋体" w:hAnsi="宋体" w:eastAsia="宋体" w:cs="Calibri"/>
          <w:szCs w:val="21"/>
        </w:rPr>
        <w:t>子网之间的距离必须非常近。</w:t>
      </w:r>
    </w:p>
    <w:p>
      <w:pPr>
        <w:widowControl/>
        <w:numPr>
          <w:ilvl w:val="2"/>
          <w:numId w:val="1"/>
        </w:numPr>
        <w:ind w:left="489" w:leftChars="233"/>
        <w:jc w:val="left"/>
        <w:textAlignment w:val="center"/>
        <w:rPr>
          <w:sz w:val="21"/>
          <w:szCs w:val="21"/>
        </w:rPr>
      </w:pPr>
      <w:r>
        <w:rPr>
          <w:rFonts w:hint="eastAsia" w:ascii="宋体" w:hAnsi="宋体" w:eastAsia="宋体" w:cs="Calibri"/>
          <w:szCs w:val="21"/>
        </w:rPr>
        <w:t>分配子网是一个组织内部的事情，不需要向</w:t>
      </w:r>
      <w:r>
        <w:rPr>
          <w:rFonts w:ascii="宋体" w:hAnsi="宋体" w:eastAsia="宋体" w:cs="Calibri"/>
          <w:szCs w:val="21"/>
        </w:rPr>
        <w:t>ICANN</w:t>
      </w:r>
      <w:r>
        <w:rPr>
          <w:rFonts w:hint="eastAsia" w:ascii="宋体" w:hAnsi="宋体" w:eastAsia="宋体" w:cs="Calibri"/>
          <w:szCs w:val="21"/>
        </w:rPr>
        <w:t>申请。</w:t>
      </w:r>
    </w:p>
    <w:p>
      <w:pPr>
        <w:widowControl/>
        <w:numPr>
          <w:ilvl w:val="1"/>
          <w:numId w:val="138"/>
        </w:numPr>
        <w:tabs>
          <w:tab w:val="left" w:pos="1440"/>
        </w:tabs>
        <w:ind w:left="69" w:leftChars="33"/>
        <w:jc w:val="left"/>
        <w:textAlignment w:val="center"/>
        <w:rPr>
          <w:rFonts w:ascii="宋体" w:hAnsi="宋体" w:eastAsia="宋体"/>
          <w:szCs w:val="21"/>
        </w:rPr>
      </w:pPr>
      <w:r>
        <w:rPr>
          <w:rFonts w:hint="eastAsia" w:ascii="宋体" w:hAnsi="宋体" w:eastAsia="宋体"/>
          <w:szCs w:val="21"/>
        </w:rPr>
        <w:t>网络掩码：</w:t>
      </w:r>
    </w:p>
    <w:p>
      <w:pPr>
        <w:pStyle w:val="7"/>
        <w:spacing w:before="0" w:beforeAutospacing="0" w:after="0" w:afterAutospacing="0"/>
        <w:ind w:left="420" w:leftChars="200"/>
        <w:rPr>
          <w:sz w:val="21"/>
          <w:szCs w:val="21"/>
        </w:rPr>
      </w:pPr>
      <w:r>
        <w:rPr>
          <w:rFonts w:hint="eastAsia"/>
          <w:sz w:val="21"/>
          <w:szCs w:val="21"/>
        </w:rPr>
        <w:t>又叫</w:t>
      </w:r>
      <w:r>
        <w:rPr>
          <w:rFonts w:hint="eastAsia"/>
          <w:sz w:val="21"/>
          <w:szCs w:val="21"/>
          <w:highlight w:val="yellow"/>
        </w:rPr>
        <w:t>子网掩码</w:t>
      </w:r>
      <w:r>
        <w:rPr>
          <w:rFonts w:hint="eastAsia"/>
          <w:sz w:val="21"/>
          <w:szCs w:val="21"/>
        </w:rPr>
        <w:t>，当三层次地址提出后需要解决一个问题：如何从一个</w:t>
      </w:r>
      <w:r>
        <w:rPr>
          <w:rFonts w:cs="Calibri"/>
          <w:sz w:val="21"/>
          <w:szCs w:val="21"/>
        </w:rPr>
        <w:t>IP</w:t>
      </w:r>
      <w:r>
        <w:rPr>
          <w:rFonts w:hint="eastAsia"/>
          <w:sz w:val="21"/>
          <w:szCs w:val="21"/>
        </w:rPr>
        <w:t>地址中提取出子网号，或者说如何知道这个</w:t>
      </w:r>
      <w:r>
        <w:rPr>
          <w:rFonts w:cs="Calibri"/>
          <w:sz w:val="21"/>
          <w:szCs w:val="21"/>
        </w:rPr>
        <w:t>IP</w:t>
      </w:r>
      <w:r>
        <w:rPr>
          <w:rFonts w:hint="eastAsia"/>
          <w:sz w:val="21"/>
          <w:szCs w:val="21"/>
        </w:rPr>
        <w:t>地址的网络号和主机号。</w:t>
      </w:r>
    </w:p>
    <w:p>
      <w:pPr>
        <w:pStyle w:val="7"/>
        <w:spacing w:before="0" w:beforeAutospacing="0" w:after="0" w:afterAutospacing="0"/>
        <w:ind w:left="420" w:leftChars="200"/>
        <w:rPr>
          <w:sz w:val="21"/>
          <w:szCs w:val="21"/>
        </w:rPr>
      </w:pPr>
      <w:r>
        <w:rPr>
          <w:rFonts w:hint="eastAsia"/>
          <w:sz w:val="21"/>
          <w:szCs w:val="21"/>
        </w:rPr>
        <w:t>子网掩码的长度和</w:t>
      </w:r>
      <w:r>
        <w:rPr>
          <w:rFonts w:cs="Calibri"/>
          <w:sz w:val="21"/>
          <w:szCs w:val="21"/>
        </w:rPr>
        <w:t>IP</w:t>
      </w:r>
      <w:r>
        <w:rPr>
          <w:rFonts w:hint="eastAsia"/>
          <w:sz w:val="21"/>
          <w:szCs w:val="21"/>
        </w:rPr>
        <w:t>v4地址的长度一样，都是32位，子网掩码中用1表示网络位，1的个数代表网络位的长度，用0表示主机位，0的个数代表主机位的长度，很容易理解所有的1都在地址的左边，0都在地址的右边。例如：</w:t>
      </w:r>
    </w:p>
    <w:p>
      <w:pPr>
        <w:pStyle w:val="7"/>
        <w:spacing w:before="0" w:beforeAutospacing="0" w:after="0" w:afterAutospacing="0"/>
        <w:ind w:left="69" w:leftChars="33"/>
        <w:rPr>
          <w:sz w:val="21"/>
          <w:szCs w:val="21"/>
        </w:rPr>
      </w:pPr>
      <w:r>
        <w:rPr>
          <w:sz w:val="21"/>
          <w:szCs w:val="21"/>
        </w:rPr>
        <w:drawing>
          <wp:inline distT="0" distB="0" distL="0" distR="0">
            <wp:extent cx="5895975" cy="2340610"/>
            <wp:effectExtent l="0" t="0" r="952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895975" cy="2340610"/>
                    </a:xfrm>
                    <a:prstGeom prst="rect">
                      <a:avLst/>
                    </a:prstGeom>
                    <a:noFill/>
                    <a:ln>
                      <a:noFill/>
                    </a:ln>
                  </pic:spPr>
                </pic:pic>
              </a:graphicData>
            </a:graphic>
          </wp:inline>
        </w:drawing>
      </w:r>
    </w:p>
    <w:p>
      <w:pPr>
        <w:pStyle w:val="7"/>
        <w:spacing w:before="0" w:beforeAutospacing="0" w:after="0" w:afterAutospacing="0"/>
        <w:ind w:left="420" w:leftChars="200"/>
        <w:rPr>
          <w:sz w:val="21"/>
          <w:szCs w:val="21"/>
        </w:rPr>
      </w:pPr>
      <w:r>
        <w:rPr>
          <w:sz w:val="21"/>
          <w:szCs w:val="21"/>
        </w:rPr>
        <w:t>A</w:t>
      </w:r>
      <w:r>
        <w:rPr>
          <w:rFonts w:hint="eastAsia"/>
          <w:sz w:val="21"/>
          <w:szCs w:val="21"/>
        </w:rPr>
        <w:t>类网络默认子网掩码：255.0.0.0</w:t>
      </w:r>
    </w:p>
    <w:p>
      <w:pPr>
        <w:pStyle w:val="7"/>
        <w:spacing w:before="0" w:beforeAutospacing="0" w:after="0" w:afterAutospacing="0"/>
        <w:ind w:left="420" w:leftChars="200"/>
        <w:rPr>
          <w:sz w:val="21"/>
          <w:szCs w:val="21"/>
        </w:rPr>
      </w:pPr>
      <w:r>
        <w:rPr>
          <w:sz w:val="21"/>
          <w:szCs w:val="21"/>
        </w:rPr>
        <w:t>B</w:t>
      </w:r>
      <w:r>
        <w:rPr>
          <w:rFonts w:hint="eastAsia"/>
          <w:sz w:val="21"/>
          <w:szCs w:val="21"/>
        </w:rPr>
        <w:t>类网络默认子网掩码：255.255.0.0</w:t>
      </w:r>
    </w:p>
    <w:p>
      <w:pPr>
        <w:pStyle w:val="7"/>
        <w:spacing w:before="0" w:beforeAutospacing="0" w:after="0" w:afterAutospacing="0"/>
        <w:ind w:left="420" w:leftChars="200"/>
        <w:rPr>
          <w:sz w:val="21"/>
          <w:szCs w:val="21"/>
        </w:rPr>
      </w:pPr>
      <w:r>
        <w:rPr>
          <w:sz w:val="21"/>
          <w:szCs w:val="21"/>
        </w:rPr>
        <w:t>C</w:t>
      </w:r>
      <w:r>
        <w:rPr>
          <w:rFonts w:hint="eastAsia"/>
          <w:sz w:val="21"/>
          <w:szCs w:val="21"/>
        </w:rPr>
        <w:t>类网络默认子网掩码：255.255.255.0</w:t>
      </w:r>
    </w:p>
    <w:p>
      <w:pPr>
        <w:pStyle w:val="7"/>
        <w:spacing w:before="0" w:beforeAutospacing="0" w:after="0" w:afterAutospacing="0"/>
        <w:ind w:left="69" w:leftChars="33"/>
        <w:rPr>
          <w:sz w:val="21"/>
          <w:szCs w:val="21"/>
        </w:rPr>
      </w:pPr>
      <w:r>
        <w:rPr>
          <w:rFonts w:hint="eastAsia"/>
          <w:sz w:val="21"/>
          <w:szCs w:val="21"/>
        </w:rPr>
        <w:t> </w:t>
      </w:r>
    </w:p>
    <w:p>
      <w:pPr>
        <w:widowControl/>
        <w:numPr>
          <w:ilvl w:val="1"/>
          <w:numId w:val="139"/>
        </w:numPr>
        <w:tabs>
          <w:tab w:val="left" w:pos="1440"/>
        </w:tabs>
        <w:ind w:left="69" w:leftChars="33"/>
        <w:jc w:val="left"/>
        <w:textAlignment w:val="center"/>
        <w:rPr>
          <w:rFonts w:ascii="宋体" w:hAnsi="宋体" w:eastAsia="宋体"/>
          <w:szCs w:val="21"/>
        </w:rPr>
      </w:pPr>
      <w:r>
        <w:rPr>
          <w:rFonts w:hint="eastAsia" w:ascii="宋体" w:hAnsi="宋体" w:eastAsia="宋体"/>
          <w:szCs w:val="21"/>
        </w:rPr>
        <w:t>网络掩码的两种：</w:t>
      </w:r>
    </w:p>
    <w:p>
      <w:pPr>
        <w:pStyle w:val="7"/>
        <w:spacing w:before="0" w:beforeAutospacing="0" w:after="0" w:afterAutospacing="0"/>
        <w:ind w:left="420" w:leftChars="200"/>
        <w:rPr>
          <w:sz w:val="21"/>
          <w:szCs w:val="21"/>
        </w:rPr>
      </w:pPr>
      <w:r>
        <w:rPr>
          <w:rFonts w:hint="eastAsia"/>
          <w:sz w:val="21"/>
          <w:szCs w:val="21"/>
        </w:rPr>
        <w:t>点分十进制法：255.255.255.0</w:t>
      </w:r>
    </w:p>
    <w:p>
      <w:pPr>
        <w:pStyle w:val="7"/>
        <w:spacing w:before="0" w:beforeAutospacing="0" w:after="0" w:afterAutospacing="0"/>
        <w:ind w:left="420" w:leftChars="200"/>
        <w:rPr>
          <w:sz w:val="21"/>
          <w:szCs w:val="21"/>
        </w:rPr>
      </w:pPr>
      <w:r>
        <w:rPr>
          <w:rFonts w:hint="eastAsia"/>
          <w:sz w:val="21"/>
          <w:szCs w:val="21"/>
        </w:rPr>
        <w:t>/表示法：/24</w:t>
      </w:r>
    </w:p>
    <w:p>
      <w:pPr>
        <w:widowControl/>
        <w:numPr>
          <w:ilvl w:val="1"/>
          <w:numId w:val="140"/>
        </w:numPr>
        <w:tabs>
          <w:tab w:val="left" w:pos="1440"/>
        </w:tabs>
        <w:ind w:left="69" w:leftChars="33"/>
        <w:jc w:val="left"/>
        <w:textAlignment w:val="center"/>
        <w:rPr>
          <w:rFonts w:ascii="宋体" w:hAnsi="宋体" w:eastAsia="宋体"/>
          <w:szCs w:val="21"/>
        </w:rPr>
      </w:pPr>
      <w:r>
        <w:rPr>
          <w:rFonts w:hint="eastAsia" w:ascii="宋体" w:hAnsi="宋体" w:eastAsia="宋体"/>
          <w:szCs w:val="21"/>
        </w:rPr>
        <w:t>全局</w:t>
      </w:r>
      <w:r>
        <w:rPr>
          <w:rFonts w:ascii="宋体" w:hAnsi="宋体" w:eastAsia="宋体" w:cs="Calibri"/>
          <w:szCs w:val="21"/>
        </w:rPr>
        <w:t>IP</w:t>
      </w:r>
      <w:r>
        <w:rPr>
          <w:rFonts w:hint="eastAsia" w:ascii="宋体" w:hAnsi="宋体" w:eastAsia="宋体"/>
          <w:szCs w:val="21"/>
        </w:rPr>
        <w:t>地址和专用</w:t>
      </w:r>
      <w:r>
        <w:rPr>
          <w:rFonts w:ascii="宋体" w:hAnsi="宋体" w:eastAsia="宋体" w:cs="Calibri"/>
          <w:szCs w:val="21"/>
        </w:rPr>
        <w:t>IP</w:t>
      </w:r>
      <w:r>
        <w:rPr>
          <w:rFonts w:hint="eastAsia" w:ascii="宋体" w:hAnsi="宋体" w:eastAsia="宋体"/>
          <w:szCs w:val="21"/>
        </w:rPr>
        <w:t>地址：</w:t>
      </w:r>
    </w:p>
    <w:p>
      <w:pPr>
        <w:pStyle w:val="7"/>
        <w:spacing w:before="0" w:beforeAutospacing="0" w:after="0" w:afterAutospacing="0"/>
        <w:ind w:left="420" w:leftChars="200"/>
        <w:rPr>
          <w:sz w:val="21"/>
          <w:szCs w:val="21"/>
        </w:rPr>
      </w:pPr>
      <w:r>
        <w:rPr>
          <w:rFonts w:hint="eastAsia"/>
          <w:sz w:val="21"/>
          <w:szCs w:val="21"/>
        </w:rPr>
        <w:t>使用</w:t>
      </w:r>
      <w:r>
        <w:rPr>
          <w:sz w:val="21"/>
          <w:szCs w:val="21"/>
        </w:rPr>
        <w:t>IP</w:t>
      </w:r>
      <w:r>
        <w:rPr>
          <w:rFonts w:hint="eastAsia"/>
          <w:sz w:val="21"/>
          <w:szCs w:val="21"/>
        </w:rPr>
        <w:t>地址的情况可分为两种：一种是将网络直接连接到Internet，另一种是需要使用TCP/IP协议的内部网络。主机直接连接Internet网络需要使用全局IP地址，全局IP地址是分组在Internet上传输时使用的地址。专用IP地址只能用于一个公司或组织内部网络，而不能用于Internet上，路由器不会将专用IP地址转发到Internet上，专有地址又被称为私有地址。</w:t>
      </w:r>
    </w:p>
    <w:p>
      <w:pPr>
        <w:pStyle w:val="7"/>
        <w:spacing w:before="0" w:beforeAutospacing="0" w:after="0" w:afterAutospacing="0"/>
        <w:ind w:left="420" w:leftChars="200"/>
        <w:rPr>
          <w:sz w:val="21"/>
          <w:szCs w:val="21"/>
        </w:rPr>
      </w:pPr>
      <w:r>
        <w:rPr>
          <w:rFonts w:hint="eastAsia"/>
          <w:sz w:val="21"/>
          <w:szCs w:val="21"/>
        </w:rPr>
        <w:t>异同：</w:t>
      </w:r>
    </w:p>
    <w:p>
      <w:pPr>
        <w:widowControl/>
        <w:numPr>
          <w:ilvl w:val="1"/>
          <w:numId w:val="141"/>
        </w:numPr>
        <w:tabs>
          <w:tab w:val="left" w:pos="1791"/>
        </w:tabs>
        <w:ind w:left="420" w:leftChars="200"/>
        <w:jc w:val="left"/>
        <w:textAlignment w:val="center"/>
        <w:rPr>
          <w:rFonts w:ascii="宋体" w:hAnsi="宋体" w:eastAsia="宋体"/>
          <w:szCs w:val="21"/>
        </w:rPr>
      </w:pPr>
      <w:r>
        <w:rPr>
          <w:rFonts w:hint="eastAsia" w:ascii="宋体" w:hAnsi="宋体" w:eastAsia="宋体"/>
          <w:szCs w:val="21"/>
        </w:rPr>
        <w:t>使用全局地址需要申请，使用专用地址不需要申请。</w:t>
      </w:r>
    </w:p>
    <w:p>
      <w:pPr>
        <w:widowControl/>
        <w:numPr>
          <w:ilvl w:val="1"/>
          <w:numId w:val="141"/>
        </w:numPr>
        <w:tabs>
          <w:tab w:val="left" w:pos="1791"/>
        </w:tabs>
        <w:ind w:left="420" w:leftChars="200"/>
        <w:jc w:val="left"/>
        <w:textAlignment w:val="center"/>
        <w:rPr>
          <w:rFonts w:ascii="宋体" w:hAnsi="宋体" w:eastAsia="宋体"/>
          <w:szCs w:val="21"/>
        </w:rPr>
      </w:pPr>
      <w:r>
        <w:rPr>
          <w:rFonts w:hint="eastAsia" w:ascii="宋体" w:hAnsi="宋体" w:eastAsia="宋体"/>
          <w:szCs w:val="21"/>
        </w:rPr>
        <w:t>全局地址必须保证Internet上的唯一性，专用IP地址在某一个网络内部是唯一的，在不同的网络中可以相同。</w:t>
      </w:r>
    </w:p>
    <w:p>
      <w:pPr>
        <w:pStyle w:val="7"/>
        <w:spacing w:before="0" w:beforeAutospacing="0" w:after="0" w:afterAutospacing="0"/>
        <w:ind w:left="420" w:leftChars="200"/>
        <w:rPr>
          <w:sz w:val="21"/>
          <w:szCs w:val="21"/>
        </w:rPr>
      </w:pPr>
      <w:r>
        <w:rPr>
          <w:rFonts w:hint="eastAsia"/>
          <w:sz w:val="21"/>
          <w:szCs w:val="21"/>
        </w:rPr>
        <w:t>专用地址分类：</w:t>
      </w:r>
    </w:p>
    <w:p>
      <w:pPr>
        <w:pStyle w:val="7"/>
        <w:spacing w:before="0" w:beforeAutospacing="0" w:after="0" w:afterAutospacing="0"/>
        <w:ind w:left="420" w:leftChars="200"/>
        <w:rPr>
          <w:sz w:val="21"/>
          <w:szCs w:val="21"/>
        </w:rPr>
      </w:pPr>
      <w:r>
        <w:rPr>
          <w:rFonts w:cs="Calibri"/>
          <w:sz w:val="21"/>
          <w:szCs w:val="21"/>
        </w:rPr>
        <w:t>A</w:t>
      </w:r>
      <w:r>
        <w:rPr>
          <w:rFonts w:hint="eastAsia"/>
          <w:sz w:val="21"/>
          <w:szCs w:val="21"/>
        </w:rPr>
        <w:t>类：</w:t>
      </w:r>
      <w:r>
        <w:rPr>
          <w:rFonts w:hint="eastAsia"/>
          <w:sz w:val="21"/>
          <w:szCs w:val="21"/>
          <w:shd w:val="clear" w:color="auto" w:fill="FFC000"/>
        </w:rPr>
        <w:t>10</w:t>
      </w:r>
      <w:r>
        <w:rPr>
          <w:rFonts w:hint="eastAsia"/>
          <w:sz w:val="21"/>
          <w:szCs w:val="21"/>
          <w:shd w:val="clear" w:color="auto" w:fill="92D050"/>
        </w:rPr>
        <w:t>.0.0.0</w:t>
      </w:r>
      <w:r>
        <w:rPr>
          <w:rFonts w:hint="eastAsia"/>
          <w:sz w:val="21"/>
          <w:szCs w:val="21"/>
        </w:rPr>
        <w:t>-</w:t>
      </w:r>
      <w:r>
        <w:rPr>
          <w:rFonts w:hint="eastAsia"/>
          <w:sz w:val="21"/>
          <w:szCs w:val="21"/>
          <w:shd w:val="clear" w:color="auto" w:fill="FFC000"/>
        </w:rPr>
        <w:t>10</w:t>
      </w:r>
      <w:r>
        <w:rPr>
          <w:rFonts w:hint="eastAsia"/>
          <w:sz w:val="21"/>
          <w:szCs w:val="21"/>
          <w:shd w:val="clear" w:color="auto" w:fill="92D050"/>
        </w:rPr>
        <w:t>.255.255.255</w:t>
      </w:r>
      <w:r>
        <w:rPr>
          <w:rFonts w:hint="eastAsia"/>
          <w:sz w:val="21"/>
          <w:szCs w:val="21"/>
        </w:rPr>
        <w:t>，掩码/8，255.0.0.0</w:t>
      </w:r>
    </w:p>
    <w:p>
      <w:pPr>
        <w:pStyle w:val="7"/>
        <w:spacing w:before="0" w:beforeAutospacing="0" w:after="0" w:afterAutospacing="0"/>
        <w:ind w:left="420" w:leftChars="200"/>
        <w:rPr>
          <w:sz w:val="21"/>
          <w:szCs w:val="21"/>
        </w:rPr>
      </w:pPr>
      <w:r>
        <w:rPr>
          <w:rFonts w:cs="Calibri"/>
          <w:sz w:val="21"/>
          <w:szCs w:val="21"/>
        </w:rPr>
        <w:t>B</w:t>
      </w:r>
      <w:r>
        <w:rPr>
          <w:rFonts w:hint="eastAsia"/>
          <w:sz w:val="21"/>
          <w:szCs w:val="21"/>
        </w:rPr>
        <w:t>类：</w:t>
      </w:r>
      <w:r>
        <w:rPr>
          <w:rFonts w:hint="eastAsia"/>
          <w:sz w:val="21"/>
          <w:szCs w:val="21"/>
          <w:shd w:val="clear" w:color="auto" w:fill="FFC000"/>
        </w:rPr>
        <w:t>172.16</w:t>
      </w:r>
      <w:r>
        <w:rPr>
          <w:rFonts w:hint="eastAsia"/>
          <w:sz w:val="21"/>
          <w:szCs w:val="21"/>
          <w:shd w:val="clear" w:color="auto" w:fill="92D050"/>
        </w:rPr>
        <w:t>.0.0</w:t>
      </w:r>
      <w:r>
        <w:rPr>
          <w:rFonts w:hint="eastAsia"/>
          <w:sz w:val="21"/>
          <w:szCs w:val="21"/>
        </w:rPr>
        <w:t>-</w:t>
      </w:r>
      <w:r>
        <w:rPr>
          <w:rFonts w:hint="eastAsia"/>
          <w:sz w:val="21"/>
          <w:szCs w:val="21"/>
          <w:shd w:val="clear" w:color="auto" w:fill="FFC000"/>
        </w:rPr>
        <w:t>172.31</w:t>
      </w:r>
      <w:r>
        <w:rPr>
          <w:rFonts w:hint="eastAsia"/>
          <w:sz w:val="21"/>
          <w:szCs w:val="21"/>
          <w:shd w:val="clear" w:color="auto" w:fill="92D050"/>
        </w:rPr>
        <w:t>.255.255</w:t>
      </w:r>
      <w:r>
        <w:rPr>
          <w:rFonts w:hint="eastAsia"/>
          <w:sz w:val="21"/>
          <w:szCs w:val="21"/>
        </w:rPr>
        <w:t>，掩码/16，255.255.0.0</w:t>
      </w:r>
    </w:p>
    <w:p>
      <w:pPr>
        <w:pStyle w:val="7"/>
        <w:spacing w:before="0" w:beforeAutospacing="0" w:after="0" w:afterAutospacing="0"/>
        <w:ind w:left="420" w:leftChars="200"/>
        <w:rPr>
          <w:sz w:val="21"/>
          <w:szCs w:val="21"/>
        </w:rPr>
      </w:pPr>
      <w:r>
        <w:rPr>
          <w:rFonts w:cs="Calibri"/>
          <w:sz w:val="21"/>
          <w:szCs w:val="21"/>
        </w:rPr>
        <w:t>C</w:t>
      </w:r>
      <w:r>
        <w:rPr>
          <w:rFonts w:hint="eastAsia"/>
          <w:sz w:val="21"/>
          <w:szCs w:val="21"/>
        </w:rPr>
        <w:t>类：</w:t>
      </w:r>
      <w:r>
        <w:rPr>
          <w:rFonts w:hint="eastAsia"/>
          <w:sz w:val="21"/>
          <w:szCs w:val="21"/>
          <w:shd w:val="clear" w:color="auto" w:fill="FFC000"/>
        </w:rPr>
        <w:t>192.168</w:t>
      </w:r>
      <w:r>
        <w:rPr>
          <w:rFonts w:hint="eastAsia"/>
          <w:sz w:val="21"/>
          <w:szCs w:val="21"/>
          <w:shd w:val="clear" w:color="auto" w:fill="92D050"/>
        </w:rPr>
        <w:t>.0.0</w:t>
      </w:r>
      <w:r>
        <w:rPr>
          <w:rFonts w:hint="eastAsia"/>
          <w:sz w:val="21"/>
          <w:szCs w:val="21"/>
        </w:rPr>
        <w:t>-</w:t>
      </w:r>
      <w:r>
        <w:rPr>
          <w:rFonts w:hint="eastAsia"/>
          <w:sz w:val="21"/>
          <w:szCs w:val="21"/>
          <w:shd w:val="clear" w:color="auto" w:fill="FFC000"/>
        </w:rPr>
        <w:t>192.168</w:t>
      </w:r>
      <w:r>
        <w:rPr>
          <w:rFonts w:hint="eastAsia"/>
          <w:sz w:val="21"/>
          <w:szCs w:val="21"/>
          <w:shd w:val="clear" w:color="auto" w:fill="92D050"/>
        </w:rPr>
        <w:t>.255.255</w:t>
      </w:r>
      <w:r>
        <w:rPr>
          <w:rFonts w:hint="eastAsia"/>
          <w:sz w:val="21"/>
          <w:szCs w:val="21"/>
        </w:rPr>
        <w:t>，掩码/24，255.255.255.0</w:t>
      </w:r>
    </w:p>
    <w:p>
      <w:pPr>
        <w:widowControl/>
        <w:numPr>
          <w:ilvl w:val="1"/>
          <w:numId w:val="142"/>
        </w:numPr>
        <w:tabs>
          <w:tab w:val="left" w:pos="1440"/>
        </w:tabs>
        <w:ind w:left="69" w:leftChars="33"/>
        <w:jc w:val="left"/>
        <w:textAlignment w:val="center"/>
        <w:rPr>
          <w:rFonts w:ascii="宋体" w:hAnsi="宋体" w:eastAsia="宋体"/>
          <w:szCs w:val="21"/>
        </w:rPr>
      </w:pPr>
      <w:r>
        <w:rPr>
          <w:rFonts w:hint="eastAsia" w:ascii="宋体" w:hAnsi="宋体" w:eastAsia="宋体"/>
          <w:szCs w:val="21"/>
        </w:rPr>
        <w:t>全零全幺的含义：</w:t>
      </w:r>
    </w:p>
    <w:p>
      <w:pPr>
        <w:pStyle w:val="7"/>
        <w:spacing w:before="0" w:beforeAutospacing="0" w:after="0" w:afterAutospacing="0"/>
        <w:ind w:left="420" w:leftChars="200"/>
        <w:rPr>
          <w:sz w:val="21"/>
          <w:szCs w:val="21"/>
        </w:rPr>
      </w:pPr>
      <w:r>
        <w:rPr>
          <w:rFonts w:hint="eastAsia"/>
          <w:sz w:val="21"/>
          <w:szCs w:val="21"/>
        </w:rPr>
        <w:t>在主机位中，主机位全为 1 的</w:t>
      </w:r>
      <w:r>
        <w:rPr>
          <w:rFonts w:cs="Calibri"/>
          <w:sz w:val="21"/>
          <w:szCs w:val="21"/>
        </w:rPr>
        <w:t>IP</w:t>
      </w:r>
      <w:r>
        <w:rPr>
          <w:rFonts w:hint="eastAsia"/>
          <w:sz w:val="21"/>
          <w:szCs w:val="21"/>
        </w:rPr>
        <w:t>地址代表这个网络内部的广播地址，主机位全为 0 的IP地址代表这个网络。因为这两个全为1或全为0的地址的特性用途，所以任何主机都不能分配到这两个地址。</w:t>
      </w:r>
    </w:p>
    <w:p>
      <w:pPr>
        <w:pStyle w:val="7"/>
        <w:spacing w:before="0" w:beforeAutospacing="0" w:after="0" w:afterAutospacing="0"/>
        <w:ind w:left="420" w:leftChars="200"/>
        <w:rPr>
          <w:sz w:val="21"/>
          <w:szCs w:val="21"/>
        </w:rPr>
      </w:pPr>
      <w:r>
        <w:rPr>
          <w:rFonts w:hint="eastAsia"/>
          <w:sz w:val="21"/>
          <w:szCs w:val="21"/>
        </w:rPr>
        <w:t>子网号全0或者全1要看网络设备所使用的路由器协议支持不支持，很多有关IP规划的题目中会让你计算出合法的网段数，这个时候要排除全0以及全1子网。</w:t>
      </w:r>
    </w:p>
    <w:p>
      <w:pPr>
        <w:widowControl/>
        <w:numPr>
          <w:ilvl w:val="1"/>
          <w:numId w:val="143"/>
        </w:numPr>
        <w:tabs>
          <w:tab w:val="left" w:pos="1440"/>
        </w:tabs>
        <w:ind w:left="69" w:leftChars="33"/>
        <w:jc w:val="left"/>
        <w:textAlignment w:val="center"/>
        <w:rPr>
          <w:rFonts w:ascii="宋体" w:hAnsi="宋体" w:eastAsia="宋体" w:cs="Calibri"/>
          <w:szCs w:val="21"/>
        </w:rPr>
      </w:pPr>
      <w:r>
        <w:rPr>
          <w:rFonts w:ascii="宋体" w:hAnsi="宋体" w:eastAsia="宋体" w:cs="Calibri"/>
          <w:szCs w:val="21"/>
        </w:rPr>
        <w:t>IPv4</w:t>
      </w:r>
      <w:r>
        <w:rPr>
          <w:rFonts w:hint="eastAsia" w:ascii="宋体" w:hAnsi="宋体" w:eastAsia="宋体" w:cs="Calibri"/>
          <w:szCs w:val="21"/>
        </w:rPr>
        <w:t>数据包的格式：</w:t>
      </w:r>
    </w:p>
    <w:p>
      <w:pPr>
        <w:pStyle w:val="7"/>
        <w:spacing w:before="0" w:beforeAutospacing="0" w:after="0" w:afterAutospacing="0"/>
        <w:ind w:left="69" w:leftChars="33"/>
        <w:jc w:val="center"/>
        <w:rPr>
          <w:sz w:val="21"/>
          <w:szCs w:val="21"/>
        </w:rPr>
      </w:pPr>
      <w:r>
        <w:rPr>
          <w:sz w:val="21"/>
          <w:szCs w:val="21"/>
        </w:rPr>
        <w:drawing>
          <wp:inline distT="0" distB="0" distL="0" distR="0">
            <wp:extent cx="4572000" cy="2402205"/>
            <wp:effectExtent l="0" t="0" r="0" b="0"/>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572000" cy="2402205"/>
                    </a:xfrm>
                    <a:prstGeom prst="rect">
                      <a:avLst/>
                    </a:prstGeom>
                    <a:noFill/>
                    <a:ln>
                      <a:noFill/>
                    </a:ln>
                  </pic:spPr>
                </pic:pic>
              </a:graphicData>
            </a:graphic>
          </wp:inline>
        </w:drawing>
      </w:r>
    </w:p>
    <w:p>
      <w:pPr>
        <w:widowControl/>
        <w:numPr>
          <w:ilvl w:val="1"/>
          <w:numId w:val="144"/>
        </w:numPr>
        <w:tabs>
          <w:tab w:val="left" w:pos="1791"/>
        </w:tabs>
        <w:ind w:left="420" w:leftChars="200"/>
        <w:jc w:val="left"/>
        <w:textAlignment w:val="center"/>
        <w:rPr>
          <w:rFonts w:ascii="宋体" w:hAnsi="宋体" w:eastAsia="宋体"/>
          <w:szCs w:val="21"/>
        </w:rPr>
      </w:pPr>
      <w:r>
        <w:rPr>
          <w:rFonts w:hint="eastAsia" w:ascii="宋体" w:hAnsi="宋体" w:eastAsia="宋体"/>
          <w:szCs w:val="21"/>
        </w:rPr>
        <w:t>版本(Version)：</w:t>
      </w:r>
    </w:p>
    <w:p>
      <w:pPr>
        <w:pStyle w:val="7"/>
        <w:spacing w:before="0" w:beforeAutospacing="0" w:after="0" w:afterAutospacing="0"/>
        <w:ind w:left="779" w:leftChars="371"/>
        <w:rPr>
          <w:sz w:val="21"/>
          <w:szCs w:val="21"/>
        </w:rPr>
      </w:pPr>
      <w:r>
        <w:rPr>
          <w:rFonts w:hint="eastAsia"/>
          <w:sz w:val="21"/>
          <w:szCs w:val="21"/>
        </w:rPr>
        <w:t>该字段长度为4比特位。标识IP报头的版本和格式，</w:t>
      </w:r>
      <w:r>
        <w:rPr>
          <w:rFonts w:cs="Calibri"/>
          <w:sz w:val="21"/>
          <w:szCs w:val="21"/>
        </w:rPr>
        <w:t>IP</w:t>
      </w:r>
      <w:r>
        <w:rPr>
          <w:rFonts w:hint="eastAsia"/>
          <w:sz w:val="21"/>
          <w:szCs w:val="21"/>
        </w:rPr>
        <w:t>v4数据包的该字段设置为：0100。</w:t>
      </w:r>
    </w:p>
    <w:p>
      <w:pPr>
        <w:widowControl/>
        <w:numPr>
          <w:ilvl w:val="1"/>
          <w:numId w:val="145"/>
        </w:numPr>
        <w:tabs>
          <w:tab w:val="left" w:pos="1791"/>
        </w:tabs>
        <w:ind w:left="420" w:leftChars="200"/>
        <w:jc w:val="left"/>
        <w:textAlignment w:val="center"/>
        <w:rPr>
          <w:rFonts w:ascii="宋体" w:hAnsi="宋体" w:eastAsia="宋体"/>
          <w:szCs w:val="21"/>
        </w:rPr>
      </w:pPr>
      <w:r>
        <w:rPr>
          <w:rFonts w:hint="eastAsia" w:ascii="宋体" w:hAnsi="宋体" w:eastAsia="宋体"/>
          <w:szCs w:val="21"/>
        </w:rPr>
        <w:t>首部长度(IHL)：又称为报头长度</w:t>
      </w:r>
    </w:p>
    <w:p>
      <w:pPr>
        <w:pStyle w:val="7"/>
        <w:spacing w:before="0" w:beforeAutospacing="0" w:after="0" w:afterAutospacing="0"/>
        <w:ind w:left="779" w:leftChars="371"/>
        <w:rPr>
          <w:sz w:val="21"/>
          <w:szCs w:val="21"/>
        </w:rPr>
      </w:pPr>
      <w:r>
        <w:rPr>
          <w:rFonts w:hint="eastAsia"/>
          <w:sz w:val="21"/>
          <w:szCs w:val="21"/>
        </w:rPr>
        <w:t>该字段长度为4比特位。它标识报头的总长度，以32比特位为一个单位，在</w:t>
      </w:r>
      <w:r>
        <w:rPr>
          <w:sz w:val="21"/>
          <w:szCs w:val="21"/>
        </w:rPr>
        <w:t>IP</w:t>
      </w:r>
      <w:r>
        <w:rPr>
          <w:rFonts w:hint="eastAsia"/>
          <w:sz w:val="21"/>
          <w:szCs w:val="21"/>
        </w:rPr>
        <w:t>v4中头部被限制为最多15个32位字。有效报头的最小值为5，即0101。</w:t>
      </w:r>
    </w:p>
    <w:p>
      <w:pPr>
        <w:widowControl/>
        <w:numPr>
          <w:ilvl w:val="1"/>
          <w:numId w:val="146"/>
        </w:numPr>
        <w:tabs>
          <w:tab w:val="left" w:pos="1791"/>
        </w:tabs>
        <w:ind w:left="420" w:leftChars="200"/>
        <w:jc w:val="left"/>
        <w:textAlignment w:val="center"/>
        <w:rPr>
          <w:rFonts w:ascii="宋体" w:hAnsi="宋体" w:eastAsia="宋体"/>
          <w:szCs w:val="21"/>
        </w:rPr>
      </w:pPr>
      <w:r>
        <w:rPr>
          <w:rFonts w:hint="eastAsia" w:ascii="宋体" w:hAnsi="宋体" w:eastAsia="宋体"/>
          <w:szCs w:val="21"/>
        </w:rPr>
        <w:t>区分服务(Type of Service)：又称为服务类型</w:t>
      </w:r>
    </w:p>
    <w:p>
      <w:pPr>
        <w:pStyle w:val="7"/>
        <w:spacing w:before="0" w:beforeAutospacing="0" w:after="0" w:afterAutospacing="0"/>
        <w:ind w:left="779" w:leftChars="371"/>
        <w:rPr>
          <w:sz w:val="21"/>
          <w:szCs w:val="21"/>
        </w:rPr>
      </w:pPr>
      <w:r>
        <w:rPr>
          <w:rFonts w:hint="eastAsia"/>
          <w:sz w:val="21"/>
          <w:szCs w:val="21"/>
        </w:rPr>
        <w:t>表示分组的传输优先级，但是在目前互联网中基本没用。该字段长度为8比特位，被分为俩个部分，前6位被称为区分服务字段—DS字段，后2位是显示拥塞通知字段—ECN字段，用于QS。</w:t>
      </w:r>
    </w:p>
    <w:p>
      <w:pPr>
        <w:widowControl/>
        <w:numPr>
          <w:ilvl w:val="1"/>
          <w:numId w:val="147"/>
        </w:numPr>
        <w:tabs>
          <w:tab w:val="left" w:pos="1791"/>
        </w:tabs>
        <w:ind w:left="420" w:leftChars="200"/>
        <w:jc w:val="left"/>
        <w:textAlignment w:val="center"/>
        <w:rPr>
          <w:rFonts w:ascii="宋体" w:hAnsi="宋体" w:eastAsia="宋体"/>
          <w:szCs w:val="21"/>
        </w:rPr>
      </w:pPr>
      <w:r>
        <w:rPr>
          <w:rFonts w:hint="eastAsia" w:ascii="宋体" w:hAnsi="宋体" w:eastAsia="宋体"/>
          <w:szCs w:val="21"/>
        </w:rPr>
        <w:t>总长度(Total Length)：又称为数据包总长度</w:t>
      </w:r>
    </w:p>
    <w:p>
      <w:pPr>
        <w:pStyle w:val="7"/>
        <w:spacing w:before="0" w:beforeAutospacing="0" w:after="0" w:afterAutospacing="0"/>
        <w:ind w:left="779" w:leftChars="371"/>
        <w:rPr>
          <w:sz w:val="21"/>
          <w:szCs w:val="21"/>
        </w:rPr>
      </w:pPr>
      <w:r>
        <w:rPr>
          <w:rFonts w:hint="eastAsia"/>
          <w:sz w:val="21"/>
          <w:szCs w:val="21"/>
        </w:rPr>
        <w:t>该字段长度为16比特位。它标识数据报和数据包的总长度，单位为字节，所以ipv4的数据最大为65535。</w:t>
      </w:r>
    </w:p>
    <w:p>
      <w:pPr>
        <w:widowControl/>
        <w:numPr>
          <w:ilvl w:val="1"/>
          <w:numId w:val="148"/>
        </w:numPr>
        <w:tabs>
          <w:tab w:val="left" w:pos="1791"/>
        </w:tabs>
        <w:ind w:left="420" w:leftChars="200"/>
        <w:jc w:val="left"/>
        <w:textAlignment w:val="center"/>
        <w:rPr>
          <w:rFonts w:ascii="宋体" w:hAnsi="宋体" w:eastAsia="宋体"/>
          <w:szCs w:val="21"/>
        </w:rPr>
      </w:pPr>
      <w:r>
        <w:rPr>
          <w:rFonts w:hint="eastAsia" w:ascii="宋体" w:hAnsi="宋体" w:eastAsia="宋体"/>
          <w:szCs w:val="21"/>
        </w:rPr>
        <w:t>标识(Identification)：又称为数据报识别号</w:t>
      </w:r>
    </w:p>
    <w:p>
      <w:pPr>
        <w:pStyle w:val="7"/>
        <w:spacing w:before="0" w:beforeAutospacing="0" w:after="0" w:afterAutospacing="0"/>
        <w:ind w:left="779" w:leftChars="371"/>
        <w:rPr>
          <w:sz w:val="21"/>
          <w:szCs w:val="21"/>
        </w:rPr>
      </w:pPr>
      <w:r>
        <w:rPr>
          <w:rFonts w:hint="eastAsia"/>
          <w:sz w:val="21"/>
          <w:szCs w:val="21"/>
        </w:rPr>
        <w:t>该字段长度为16比特位。它标识分段所属的组，所属为同一组则标识符相同。在网络层中也可把流量区分开来，用于流量分片。</w:t>
      </w:r>
    </w:p>
    <w:p>
      <w:pPr>
        <w:widowControl/>
        <w:numPr>
          <w:ilvl w:val="1"/>
          <w:numId w:val="149"/>
        </w:numPr>
        <w:tabs>
          <w:tab w:val="left" w:pos="1791"/>
        </w:tabs>
        <w:ind w:left="420" w:leftChars="200"/>
        <w:jc w:val="left"/>
        <w:textAlignment w:val="center"/>
        <w:rPr>
          <w:rFonts w:ascii="宋体" w:hAnsi="宋体" w:eastAsia="宋体"/>
          <w:szCs w:val="21"/>
        </w:rPr>
      </w:pPr>
      <w:r>
        <w:rPr>
          <w:rFonts w:hint="eastAsia" w:ascii="宋体" w:hAnsi="宋体" w:eastAsia="宋体"/>
          <w:szCs w:val="21"/>
        </w:rPr>
        <w:t>标记(Flags)：</w:t>
      </w:r>
    </w:p>
    <w:p>
      <w:pPr>
        <w:pStyle w:val="7"/>
        <w:spacing w:before="0" w:beforeAutospacing="0" w:after="0" w:afterAutospacing="0"/>
        <w:ind w:left="779" w:leftChars="371"/>
        <w:rPr>
          <w:sz w:val="21"/>
          <w:szCs w:val="21"/>
        </w:rPr>
      </w:pPr>
      <w:r>
        <w:rPr>
          <w:rFonts w:hint="eastAsia"/>
          <w:sz w:val="21"/>
          <w:szCs w:val="21"/>
        </w:rPr>
        <w:t>该字段长度为3比特位。它分为三分部分，保留位（reserved bit）为0；分片位（Don`t fragent）当为1时标识未分片，0则标识被分片；更多位（more fragments)为0标识最后分段，为1标识更多分段。</w:t>
      </w:r>
    </w:p>
    <w:p>
      <w:pPr>
        <w:widowControl/>
        <w:numPr>
          <w:ilvl w:val="1"/>
          <w:numId w:val="150"/>
        </w:numPr>
        <w:tabs>
          <w:tab w:val="left" w:pos="1791"/>
        </w:tabs>
        <w:ind w:left="420" w:leftChars="200"/>
        <w:jc w:val="left"/>
        <w:textAlignment w:val="center"/>
        <w:rPr>
          <w:rFonts w:ascii="宋体" w:hAnsi="宋体" w:eastAsia="宋体"/>
          <w:szCs w:val="21"/>
        </w:rPr>
      </w:pPr>
      <w:r>
        <w:rPr>
          <w:rFonts w:hint="eastAsia" w:ascii="宋体" w:hAnsi="宋体" w:eastAsia="宋体"/>
          <w:szCs w:val="21"/>
        </w:rPr>
        <w:t>分段偏移(Fragment Offset)：又叫做分片偏移</w:t>
      </w:r>
    </w:p>
    <w:p>
      <w:pPr>
        <w:pStyle w:val="7"/>
        <w:spacing w:before="0" w:beforeAutospacing="0" w:after="0" w:afterAutospacing="0"/>
        <w:ind w:left="779" w:leftChars="371"/>
        <w:rPr>
          <w:sz w:val="21"/>
          <w:szCs w:val="21"/>
        </w:rPr>
      </w:pPr>
      <w:r>
        <w:rPr>
          <w:rFonts w:hint="eastAsia"/>
          <w:sz w:val="21"/>
          <w:szCs w:val="21"/>
        </w:rPr>
        <w:t>该字段长度为13位比特位。用来重排序，它标识分段在当前数据包的位置，单位为字节。</w:t>
      </w:r>
    </w:p>
    <w:p>
      <w:pPr>
        <w:widowControl/>
        <w:numPr>
          <w:ilvl w:val="1"/>
          <w:numId w:val="151"/>
        </w:numPr>
        <w:tabs>
          <w:tab w:val="left" w:pos="1791"/>
        </w:tabs>
        <w:ind w:left="420" w:leftChars="200"/>
        <w:jc w:val="left"/>
        <w:textAlignment w:val="center"/>
        <w:rPr>
          <w:rFonts w:ascii="宋体" w:hAnsi="宋体" w:eastAsia="宋体"/>
          <w:szCs w:val="21"/>
        </w:rPr>
      </w:pPr>
      <w:r>
        <w:rPr>
          <w:rFonts w:hint="eastAsia" w:ascii="宋体" w:hAnsi="宋体" w:eastAsia="宋体"/>
          <w:szCs w:val="21"/>
        </w:rPr>
        <w:t>生存时间(Time to Live，</w:t>
      </w:r>
      <w:r>
        <w:rPr>
          <w:rFonts w:ascii="宋体" w:hAnsi="宋体" w:eastAsia="宋体" w:cs="Calibri"/>
          <w:szCs w:val="21"/>
        </w:rPr>
        <w:t>TTL</w:t>
      </w:r>
      <w:r>
        <w:rPr>
          <w:rFonts w:hint="eastAsia" w:ascii="宋体" w:hAnsi="宋体" w:eastAsia="宋体"/>
          <w:szCs w:val="21"/>
        </w:rPr>
        <w:t xml:space="preserve">): </w:t>
      </w:r>
    </w:p>
    <w:p>
      <w:pPr>
        <w:pStyle w:val="7"/>
        <w:spacing w:before="0" w:beforeAutospacing="0" w:after="0" w:afterAutospacing="0"/>
        <w:ind w:left="779" w:leftChars="371"/>
        <w:rPr>
          <w:sz w:val="21"/>
          <w:szCs w:val="21"/>
        </w:rPr>
      </w:pPr>
      <w:r>
        <w:rPr>
          <w:rFonts w:hint="eastAsia"/>
          <w:sz w:val="21"/>
          <w:szCs w:val="21"/>
        </w:rPr>
        <w:t>该字段长度为8比特位。在网络中标识数据包最大存活时间，用来防止路由环路，每经过一台路由器则TTL字段减去1，直到为0，此数据包直接被丢弃。其值最大为255，单位为s。然而现在路由器转发数据包都是用跳数来作为衡量单位。</w:t>
      </w:r>
    </w:p>
    <w:p>
      <w:pPr>
        <w:widowControl/>
        <w:numPr>
          <w:ilvl w:val="1"/>
          <w:numId w:val="152"/>
        </w:numPr>
        <w:tabs>
          <w:tab w:val="left" w:pos="1791"/>
        </w:tabs>
        <w:ind w:left="420" w:leftChars="200"/>
        <w:jc w:val="left"/>
        <w:textAlignment w:val="center"/>
        <w:rPr>
          <w:rFonts w:ascii="宋体" w:hAnsi="宋体" w:eastAsia="宋体"/>
          <w:szCs w:val="21"/>
        </w:rPr>
      </w:pPr>
      <w:r>
        <w:rPr>
          <w:rFonts w:hint="eastAsia" w:ascii="宋体" w:hAnsi="宋体" w:eastAsia="宋体"/>
          <w:szCs w:val="21"/>
        </w:rPr>
        <w:t xml:space="preserve">协议(Protocol): </w:t>
      </w:r>
    </w:p>
    <w:p>
      <w:pPr>
        <w:pStyle w:val="7"/>
        <w:spacing w:before="0" w:beforeAutospacing="0" w:after="0" w:afterAutospacing="0"/>
        <w:ind w:left="779" w:leftChars="371"/>
        <w:rPr>
          <w:sz w:val="21"/>
          <w:szCs w:val="21"/>
        </w:rPr>
      </w:pPr>
      <w:r>
        <w:rPr>
          <w:rFonts w:hint="eastAsia"/>
          <w:sz w:val="21"/>
          <w:szCs w:val="21"/>
        </w:rPr>
        <w:t>该字段长度为8比特位。它用来标识上层协议（0—255），6表示TCP协议，17表示UDP协议。</w:t>
      </w:r>
    </w:p>
    <w:p>
      <w:pPr>
        <w:widowControl/>
        <w:numPr>
          <w:ilvl w:val="1"/>
          <w:numId w:val="153"/>
        </w:numPr>
        <w:tabs>
          <w:tab w:val="left" w:pos="1791"/>
        </w:tabs>
        <w:ind w:left="420" w:leftChars="200"/>
        <w:jc w:val="left"/>
        <w:textAlignment w:val="center"/>
        <w:rPr>
          <w:rFonts w:ascii="宋体" w:hAnsi="宋体" w:eastAsia="宋体"/>
          <w:szCs w:val="21"/>
        </w:rPr>
      </w:pPr>
      <w:r>
        <w:rPr>
          <w:rFonts w:hint="eastAsia" w:ascii="宋体" w:hAnsi="宋体" w:eastAsia="宋体"/>
          <w:szCs w:val="21"/>
        </w:rPr>
        <w:t xml:space="preserve">报头校验和(Header Checksum): </w:t>
      </w:r>
    </w:p>
    <w:p>
      <w:pPr>
        <w:pStyle w:val="7"/>
        <w:spacing w:before="0" w:beforeAutospacing="0" w:after="0" w:afterAutospacing="0"/>
        <w:ind w:left="779" w:leftChars="371"/>
        <w:rPr>
          <w:sz w:val="21"/>
          <w:szCs w:val="21"/>
        </w:rPr>
      </w:pPr>
      <w:r>
        <w:rPr>
          <w:rFonts w:hint="eastAsia"/>
          <w:sz w:val="21"/>
          <w:szCs w:val="21"/>
        </w:rPr>
        <w:t>该字段长度为16比特位。 这个16位字段只对首部查错，不包括数据部分。在每一跳，路由器都要重新计算出的首部检验和并与此字段进行比对，如果不一致，此报文将会被丢弃。重新计算的必要性是因为每一跳的一些首部字段（如TTL、Flag、Offset等）都有可能发生变化，不检查数据部分是为了减少工作量。数据区的错误留待上层协议处理——（UDP）和（TCP）都有检验和字段。此处的检验计算方法不使用CRC。</w:t>
      </w:r>
    </w:p>
    <w:p>
      <w:pPr>
        <w:widowControl/>
        <w:numPr>
          <w:ilvl w:val="1"/>
          <w:numId w:val="154"/>
        </w:numPr>
        <w:tabs>
          <w:tab w:val="left" w:pos="1791"/>
        </w:tabs>
        <w:ind w:left="420" w:leftChars="200"/>
        <w:jc w:val="left"/>
        <w:textAlignment w:val="center"/>
        <w:rPr>
          <w:rFonts w:ascii="宋体" w:hAnsi="宋体" w:eastAsia="宋体"/>
          <w:szCs w:val="21"/>
        </w:rPr>
      </w:pPr>
      <w:r>
        <w:rPr>
          <w:rFonts w:hint="eastAsia" w:ascii="宋体" w:hAnsi="宋体" w:eastAsia="宋体"/>
          <w:szCs w:val="21"/>
        </w:rPr>
        <w:t>源地址(Source address): 该字段长度为32比特位。它标识发送者的</w:t>
      </w:r>
      <w:r>
        <w:rPr>
          <w:rFonts w:ascii="宋体" w:hAnsi="宋体" w:eastAsia="宋体" w:cs="Calibri"/>
          <w:szCs w:val="21"/>
        </w:rPr>
        <w:t>IP</w:t>
      </w:r>
      <w:r>
        <w:rPr>
          <w:rFonts w:hint="eastAsia" w:ascii="宋体" w:hAnsi="宋体" w:eastAsia="宋体"/>
          <w:szCs w:val="21"/>
        </w:rPr>
        <w:t>地址。</w:t>
      </w:r>
    </w:p>
    <w:p>
      <w:pPr>
        <w:widowControl/>
        <w:numPr>
          <w:ilvl w:val="1"/>
          <w:numId w:val="154"/>
        </w:numPr>
        <w:tabs>
          <w:tab w:val="left" w:pos="1791"/>
        </w:tabs>
        <w:ind w:left="420" w:leftChars="200"/>
        <w:jc w:val="left"/>
        <w:textAlignment w:val="center"/>
        <w:rPr>
          <w:rFonts w:ascii="宋体" w:hAnsi="宋体" w:eastAsia="宋体"/>
          <w:szCs w:val="21"/>
        </w:rPr>
      </w:pPr>
      <w:r>
        <w:rPr>
          <w:rFonts w:hint="eastAsia" w:ascii="宋体" w:hAnsi="宋体" w:eastAsia="宋体"/>
          <w:szCs w:val="21"/>
        </w:rPr>
        <w:t>目的地址(Destination address): 该字段长度为32比特位。它标识接受者的</w:t>
      </w:r>
      <w:r>
        <w:rPr>
          <w:rFonts w:ascii="宋体" w:hAnsi="宋体" w:eastAsia="宋体" w:cs="Calibri"/>
          <w:szCs w:val="21"/>
        </w:rPr>
        <w:t>IP</w:t>
      </w:r>
      <w:r>
        <w:rPr>
          <w:rFonts w:hint="eastAsia" w:ascii="宋体" w:hAnsi="宋体" w:eastAsia="宋体"/>
          <w:szCs w:val="21"/>
        </w:rPr>
        <w:t>地址。</w:t>
      </w:r>
    </w:p>
    <w:p>
      <w:pPr>
        <w:widowControl/>
        <w:numPr>
          <w:ilvl w:val="1"/>
          <w:numId w:val="154"/>
        </w:numPr>
        <w:tabs>
          <w:tab w:val="left" w:pos="1791"/>
        </w:tabs>
        <w:ind w:left="420" w:leftChars="200"/>
        <w:jc w:val="left"/>
        <w:textAlignment w:val="center"/>
        <w:rPr>
          <w:rFonts w:ascii="宋体" w:hAnsi="宋体" w:eastAsia="宋体"/>
          <w:szCs w:val="21"/>
        </w:rPr>
      </w:pPr>
      <w:r>
        <w:rPr>
          <w:rFonts w:hint="eastAsia" w:ascii="宋体" w:hAnsi="宋体" w:eastAsia="宋体"/>
          <w:szCs w:val="21"/>
        </w:rPr>
        <w:t xml:space="preserve">选项(options): </w:t>
      </w:r>
    </w:p>
    <w:p>
      <w:pPr>
        <w:pStyle w:val="7"/>
        <w:spacing w:before="0" w:beforeAutospacing="0" w:after="0" w:afterAutospacing="0"/>
        <w:ind w:left="779" w:leftChars="371"/>
        <w:rPr>
          <w:sz w:val="21"/>
          <w:szCs w:val="21"/>
        </w:rPr>
      </w:pPr>
      <w:r>
        <w:rPr>
          <w:rFonts w:hint="eastAsia"/>
          <w:sz w:val="21"/>
          <w:szCs w:val="21"/>
        </w:rPr>
        <w:t>该字段长度可变，很少被使用。该字段提供某些控制功能，但在大部分情况下不需要这些功能。里面包括机制有松散路由，严格路由，路由记录及时间戳。</w:t>
      </w:r>
    </w:p>
    <w:p>
      <w:pPr>
        <w:widowControl/>
        <w:numPr>
          <w:ilvl w:val="1"/>
          <w:numId w:val="155"/>
        </w:numPr>
        <w:tabs>
          <w:tab w:val="left" w:pos="1791"/>
        </w:tabs>
        <w:ind w:left="420" w:leftChars="200"/>
        <w:jc w:val="left"/>
        <w:textAlignment w:val="center"/>
        <w:rPr>
          <w:rFonts w:ascii="宋体" w:hAnsi="宋体" w:eastAsia="宋体"/>
          <w:szCs w:val="21"/>
        </w:rPr>
      </w:pPr>
      <w:r>
        <w:rPr>
          <w:rFonts w:hint="eastAsia" w:ascii="宋体" w:hAnsi="宋体" w:eastAsia="宋体"/>
          <w:szCs w:val="21"/>
        </w:rPr>
        <w:t>填充(padding): 通过options字段后面补充0来补齐32位比特位，padding的和位0或者是32的倍数。</w:t>
      </w:r>
    </w:p>
    <w:p>
      <w:pPr>
        <w:pStyle w:val="7"/>
        <w:spacing w:before="0" w:beforeAutospacing="0" w:after="0" w:afterAutospacing="0"/>
        <w:ind w:left="430" w:leftChars="205"/>
        <w:rPr>
          <w:sz w:val="21"/>
          <w:szCs w:val="21"/>
        </w:rPr>
      </w:pPr>
      <w:r>
        <w:fldChar w:fldCharType="begin"/>
      </w:r>
      <w:r>
        <w:instrText xml:space="preserve"> HYPERLINK "https://blog.csdn.net/tomatolee221/article/details/82985440" </w:instrText>
      </w:r>
      <w:r>
        <w:fldChar w:fldCharType="separate"/>
      </w:r>
      <w:r>
        <w:rPr>
          <w:rStyle w:val="11"/>
          <w:rFonts w:hint="eastAsia"/>
          <w:sz w:val="21"/>
          <w:szCs w:val="21"/>
        </w:rPr>
        <w:t>https://blog.csdn.net/tomatolee221/article/details/82985440</w:t>
      </w:r>
      <w:r>
        <w:rPr>
          <w:rStyle w:val="11"/>
          <w:rFonts w:hint="eastAsia"/>
          <w:sz w:val="21"/>
          <w:szCs w:val="21"/>
        </w:rPr>
        <w:fldChar w:fldCharType="end"/>
      </w:r>
    </w:p>
    <w:p>
      <w:pPr>
        <w:pStyle w:val="7"/>
        <w:spacing w:before="0" w:beforeAutospacing="0" w:after="0" w:afterAutospacing="0"/>
        <w:ind w:left="69" w:leftChars="33"/>
        <w:rPr>
          <w:sz w:val="21"/>
          <w:szCs w:val="21"/>
        </w:rPr>
      </w:pPr>
      <w:r>
        <w:rPr>
          <w:rFonts w:hint="eastAsia"/>
          <w:sz w:val="21"/>
          <w:szCs w:val="21"/>
        </w:rPr>
        <w:t> </w:t>
      </w:r>
    </w:p>
    <w:p>
      <w:pPr>
        <w:widowControl/>
        <w:numPr>
          <w:ilvl w:val="1"/>
          <w:numId w:val="156"/>
        </w:numPr>
        <w:tabs>
          <w:tab w:val="left" w:pos="1440"/>
        </w:tabs>
        <w:ind w:left="-141" w:leftChars="-67"/>
        <w:jc w:val="left"/>
        <w:textAlignment w:val="center"/>
        <w:rPr>
          <w:rFonts w:ascii="宋体" w:hAnsi="宋体" w:eastAsia="宋体" w:cs="Calibri"/>
          <w:color w:val="5B9BD5"/>
          <w:szCs w:val="21"/>
        </w:rPr>
      </w:pPr>
      <w:r>
        <w:rPr>
          <w:rFonts w:ascii="宋体" w:hAnsi="宋体" w:eastAsia="宋体" w:cs="Calibri"/>
          <w:color w:val="5B9BD5"/>
          <w:szCs w:val="21"/>
        </w:rPr>
        <w:t>NAT</w:t>
      </w:r>
      <w:r>
        <w:rPr>
          <w:rFonts w:hint="eastAsia" w:ascii="宋体" w:hAnsi="宋体" w:eastAsia="宋体" w:cs="Calibri"/>
          <w:color w:val="5B9BD5"/>
          <w:szCs w:val="21"/>
        </w:rPr>
        <w:t>技术</w:t>
      </w:r>
      <w:r>
        <w:rPr>
          <w:rFonts w:ascii="宋体" w:hAnsi="宋体" w:eastAsia="宋体" w:cs="Calibri"/>
          <w:color w:val="5B9BD5"/>
          <w:szCs w:val="21"/>
        </w:rPr>
        <w:t>(Network Address Translators)</w:t>
      </w:r>
    </w:p>
    <w:p>
      <w:pPr>
        <w:pStyle w:val="7"/>
        <w:spacing w:before="0" w:beforeAutospacing="0" w:after="0" w:afterAutospacing="0"/>
        <w:ind w:left="218" w:leftChars="104"/>
        <w:rPr>
          <w:sz w:val="21"/>
          <w:szCs w:val="21"/>
        </w:rPr>
      </w:pPr>
      <w:r>
        <w:rPr>
          <w:rFonts w:hint="eastAsia"/>
          <w:sz w:val="21"/>
          <w:szCs w:val="21"/>
        </w:rPr>
        <w:t>因特网面临IP地址短缺的问题。解决这个问题有所谓长期的或短期的两种解决方案：</w:t>
      </w:r>
    </w:p>
    <w:p>
      <w:pPr>
        <w:widowControl/>
        <w:numPr>
          <w:ilvl w:val="1"/>
          <w:numId w:val="157"/>
        </w:numPr>
        <w:tabs>
          <w:tab w:val="left" w:pos="1800"/>
        </w:tabs>
        <w:ind w:left="218" w:leftChars="104"/>
        <w:jc w:val="left"/>
        <w:textAlignment w:val="center"/>
        <w:rPr>
          <w:rFonts w:ascii="宋体" w:hAnsi="宋体" w:eastAsia="宋体"/>
          <w:szCs w:val="21"/>
        </w:rPr>
      </w:pPr>
      <w:r>
        <w:rPr>
          <w:rFonts w:hint="eastAsia" w:ascii="宋体" w:hAnsi="宋体" w:eastAsia="宋体"/>
          <w:szCs w:val="21"/>
        </w:rPr>
        <w:t>长期的解决方案就是使用具有更大地址空间的IPv6协议。</w:t>
      </w:r>
    </w:p>
    <w:p>
      <w:pPr>
        <w:widowControl/>
        <w:numPr>
          <w:ilvl w:val="1"/>
          <w:numId w:val="157"/>
        </w:numPr>
        <w:tabs>
          <w:tab w:val="left" w:pos="1800"/>
        </w:tabs>
        <w:ind w:left="218" w:leftChars="104"/>
        <w:jc w:val="left"/>
        <w:textAlignment w:val="center"/>
        <w:rPr>
          <w:rFonts w:ascii="宋体" w:hAnsi="宋体" w:eastAsia="宋体"/>
          <w:szCs w:val="21"/>
        </w:rPr>
      </w:pPr>
      <w:r>
        <w:rPr>
          <w:rFonts w:hint="eastAsia" w:ascii="宋体" w:hAnsi="宋体" w:eastAsia="宋体"/>
          <w:szCs w:val="21"/>
        </w:rPr>
        <w:t>短期方案时使用网络地址翻译（Network Address Translators, NAT）。</w:t>
      </w:r>
    </w:p>
    <w:p>
      <w:pPr>
        <w:pStyle w:val="7"/>
        <w:spacing w:before="0" w:beforeAutospacing="0" w:after="0" w:afterAutospacing="0"/>
        <w:ind w:left="218" w:leftChars="104"/>
        <w:rPr>
          <w:sz w:val="21"/>
          <w:szCs w:val="21"/>
        </w:rPr>
      </w:pPr>
      <w:r>
        <w:rPr>
          <w:rFonts w:hint="eastAsia"/>
          <w:sz w:val="21"/>
          <w:szCs w:val="21"/>
        </w:rPr>
        <w:t>NAT技术最初提出的建议是在子网内部使用局部地址，而在子网外部使用少量的全局地址，通过路由器进行内部和外部地址的转换。</w:t>
      </w:r>
      <w:r>
        <w:rPr>
          <w:rFonts w:cs="Calibri"/>
          <w:sz w:val="21"/>
          <w:szCs w:val="21"/>
        </w:rPr>
        <w:t>NAT</w:t>
      </w:r>
      <w:r>
        <w:rPr>
          <w:rFonts w:hint="eastAsia"/>
          <w:sz w:val="21"/>
          <w:szCs w:val="21"/>
        </w:rPr>
        <w:t>是一种快速的</w:t>
      </w:r>
      <w:r>
        <w:rPr>
          <w:rFonts w:cs="Calibri"/>
          <w:sz w:val="21"/>
          <w:szCs w:val="21"/>
        </w:rPr>
        <w:t>IP</w:t>
      </w:r>
      <w:r>
        <w:rPr>
          <w:rFonts w:hint="eastAsia"/>
          <w:sz w:val="21"/>
          <w:szCs w:val="21"/>
        </w:rPr>
        <w:t>地址耗尽修补方案。NAT的实现主要有两种形式</w:t>
      </w:r>
      <w:r>
        <w:rPr>
          <w:rFonts w:cs="Calibri"/>
          <w:sz w:val="21"/>
          <w:szCs w:val="21"/>
        </w:rPr>
        <w:t>:</w:t>
      </w:r>
    </w:p>
    <w:p>
      <w:pPr>
        <w:widowControl/>
        <w:numPr>
          <w:ilvl w:val="1"/>
          <w:numId w:val="158"/>
        </w:numPr>
        <w:tabs>
          <w:tab w:val="left" w:pos="1800"/>
        </w:tabs>
        <w:ind w:left="218" w:leftChars="104"/>
        <w:jc w:val="left"/>
        <w:textAlignment w:val="center"/>
        <w:rPr>
          <w:rFonts w:ascii="宋体" w:hAnsi="宋体" w:eastAsia="宋体"/>
          <w:szCs w:val="21"/>
        </w:rPr>
      </w:pPr>
      <w:r>
        <w:rPr>
          <w:rFonts w:hint="eastAsia" w:ascii="宋体" w:hAnsi="宋体" w:eastAsia="宋体"/>
          <w:szCs w:val="21"/>
        </w:rPr>
        <w:t>动态地址翻译（Dynamic Address Translation）</w:t>
      </w:r>
    </w:p>
    <w:p>
      <w:pPr>
        <w:pStyle w:val="7"/>
        <w:spacing w:before="0" w:beforeAutospacing="0" w:after="0" w:afterAutospacing="0"/>
        <w:ind w:left="420" w:leftChars="200"/>
        <w:rPr>
          <w:sz w:val="21"/>
          <w:szCs w:val="21"/>
        </w:rPr>
      </w:pPr>
      <w:r>
        <w:rPr>
          <w:rFonts w:hint="eastAsia"/>
          <w:sz w:val="21"/>
          <w:szCs w:val="21"/>
        </w:rPr>
        <w:t>为此，首先引入存根域的概念，所谓存根域（Stub Domain），就是内部网络的抽象，这样的网络只处理源和目标都在子网内部的通信。任何时候存根域内只有一部分主机要与外界通信，甚至还有许多主机可能从不与外界通信，所以整个存根域只需共享少量的全局IP地址。存根域有一个边界路由器，由它来处理域内与外部的通信。假定：</w:t>
      </w:r>
    </w:p>
    <w:p>
      <w:pPr>
        <w:widowControl/>
        <w:numPr>
          <w:ilvl w:val="2"/>
          <w:numId w:val="159"/>
        </w:numPr>
        <w:tabs>
          <w:tab w:val="left" w:pos="1070"/>
        </w:tabs>
        <w:jc w:val="left"/>
        <w:textAlignment w:val="center"/>
        <w:rPr>
          <w:rFonts w:ascii="宋体" w:hAnsi="宋体" w:eastAsia="宋体"/>
          <w:szCs w:val="21"/>
        </w:rPr>
      </w:pPr>
      <w:r>
        <w:rPr>
          <w:rFonts w:hint="eastAsia" w:ascii="宋体" w:hAnsi="宋体" w:eastAsia="宋体"/>
          <w:szCs w:val="21"/>
        </w:rPr>
        <w:t>m：需要翻译的内部地址数。</w:t>
      </w:r>
    </w:p>
    <w:p>
      <w:pPr>
        <w:widowControl/>
        <w:numPr>
          <w:ilvl w:val="2"/>
          <w:numId w:val="159"/>
        </w:numPr>
        <w:tabs>
          <w:tab w:val="left" w:pos="1070"/>
        </w:tabs>
        <w:jc w:val="left"/>
        <w:textAlignment w:val="center"/>
        <w:rPr>
          <w:rFonts w:ascii="宋体" w:hAnsi="宋体" w:eastAsia="宋体"/>
          <w:szCs w:val="21"/>
        </w:rPr>
      </w:pPr>
      <w:r>
        <w:rPr>
          <w:rFonts w:hint="eastAsia" w:ascii="宋体" w:hAnsi="宋体" w:eastAsia="宋体"/>
          <w:szCs w:val="21"/>
        </w:rPr>
        <w:t>n：可用的全局地址数（NAT地址）。</w:t>
      </w:r>
    </w:p>
    <w:p>
      <w:pPr>
        <w:pStyle w:val="7"/>
        <w:spacing w:before="0" w:beforeAutospacing="0" w:after="0" w:afterAutospacing="0"/>
        <w:ind w:left="420" w:leftChars="200"/>
        <w:rPr>
          <w:sz w:val="21"/>
          <w:szCs w:val="21"/>
        </w:rPr>
      </w:pPr>
      <w:r>
        <w:rPr>
          <w:rFonts w:hint="eastAsia"/>
          <w:sz w:val="21"/>
          <w:szCs w:val="21"/>
        </w:rPr>
        <w:t>当m∶n翻译满足条件（m≥1 and m≥n）时，可以把一个大的地址空间映像到一个小的地址空间。所有NAT地址放在一个缓冲区中，并在存根域的边界路由器中建立一个局部地址和全局地址的动态映像表，如图：</w:t>
      </w:r>
    </w:p>
    <w:p>
      <w:pPr>
        <w:pStyle w:val="7"/>
        <w:spacing w:before="0" w:beforeAutospacing="0" w:after="0" w:afterAutospacing="0"/>
        <w:ind w:left="218" w:leftChars="104"/>
        <w:jc w:val="center"/>
        <w:rPr>
          <w:sz w:val="21"/>
          <w:szCs w:val="21"/>
        </w:rPr>
      </w:pPr>
      <w:r>
        <w:rPr>
          <w:sz w:val="21"/>
          <w:szCs w:val="21"/>
        </w:rPr>
        <w:drawing>
          <wp:inline distT="0" distB="0" distL="0" distR="0">
            <wp:extent cx="4961255" cy="3207385"/>
            <wp:effectExtent l="0" t="0" r="0" b="0"/>
            <wp:docPr id="23" name="图片 23" descr="SRC 138.201.148.32 &#10;SRC 138.201.148.151 &#10;DST 138.201.148.151 : &#10;138.201.148.32 &#10;138.201.148.151 &#10;*NAT &#10;NATIP &#10;178.201.112.34 &#10;178.201.112.11 &#10;SRC 178.201.112.34 &#10;SRC 178.201.112.11 &#10;DST 178.201.112.11 &#10;SRC &quot;UtUhl: &#10;DST: Flbid1Ui1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RC 138.201.148.32 &#10;SRC 138.201.148.151 &#10;DST 138.201.148.151 : &#10;138.201.148.32 &#10;138.201.148.151 &#10;*NAT &#10;NATIP &#10;178.201.112.34 &#10;178.201.112.11 &#10;SRC 178.201.112.34 &#10;SRC 178.201.112.11 &#10;DST 178.201.112.11 &#10;SRC &quot;UtUhl: &#10;DST: Flbid1Ui1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961255" cy="3207385"/>
                    </a:xfrm>
                    <a:prstGeom prst="rect">
                      <a:avLst/>
                    </a:prstGeom>
                    <a:noFill/>
                    <a:ln>
                      <a:noFill/>
                    </a:ln>
                  </pic:spPr>
                </pic:pic>
              </a:graphicData>
            </a:graphic>
          </wp:inline>
        </w:drawing>
      </w:r>
    </w:p>
    <w:p>
      <w:pPr>
        <w:pStyle w:val="7"/>
        <w:spacing w:before="0" w:beforeAutospacing="0" w:after="0" w:afterAutospacing="0"/>
        <w:ind w:left="420" w:leftChars="200"/>
        <w:rPr>
          <w:sz w:val="21"/>
          <w:szCs w:val="21"/>
        </w:rPr>
      </w:pPr>
      <w:r>
        <w:rPr>
          <w:rFonts w:hint="eastAsia"/>
          <w:sz w:val="21"/>
          <w:szCs w:val="21"/>
        </w:rPr>
        <w:t>这个图显示的是把所有B类网络138.201中的IP地址翻译成C类网络178.201.112中的IP地址。</w:t>
      </w:r>
    </w:p>
    <w:p>
      <w:pPr>
        <w:pStyle w:val="7"/>
        <w:spacing w:before="0" w:beforeAutospacing="0" w:after="0" w:afterAutospacing="0"/>
        <w:ind w:left="420" w:leftChars="200"/>
        <w:rPr>
          <w:sz w:val="21"/>
          <w:szCs w:val="21"/>
        </w:rPr>
      </w:pPr>
      <w:r>
        <w:rPr>
          <w:rFonts w:hint="eastAsia"/>
          <w:sz w:val="21"/>
          <w:szCs w:val="21"/>
        </w:rPr>
        <w:t>特点：</w:t>
      </w:r>
    </w:p>
    <w:p>
      <w:pPr>
        <w:widowControl/>
        <w:numPr>
          <w:ilvl w:val="1"/>
          <w:numId w:val="160"/>
        </w:numPr>
        <w:tabs>
          <w:tab w:val="left" w:pos="2002"/>
        </w:tabs>
        <w:ind w:left="420" w:leftChars="200"/>
        <w:jc w:val="left"/>
        <w:textAlignment w:val="center"/>
        <w:rPr>
          <w:rFonts w:ascii="宋体" w:hAnsi="宋体" w:eastAsia="宋体"/>
          <w:szCs w:val="21"/>
        </w:rPr>
      </w:pPr>
      <w:r>
        <w:rPr>
          <w:rFonts w:hint="eastAsia" w:ascii="宋体" w:hAnsi="宋体" w:eastAsia="宋体"/>
          <w:szCs w:val="21"/>
        </w:rPr>
        <w:t>只要缓冲区中存在尚未使用的C类地址，任何从内向外的连接请求都可以得到响应，并且在边界路由器的动态NAT表中为之建立一个映像表项。</w:t>
      </w:r>
    </w:p>
    <w:p>
      <w:pPr>
        <w:widowControl/>
        <w:numPr>
          <w:ilvl w:val="1"/>
          <w:numId w:val="160"/>
        </w:numPr>
        <w:tabs>
          <w:tab w:val="left" w:pos="2002"/>
        </w:tabs>
        <w:ind w:left="420" w:leftChars="200"/>
        <w:jc w:val="left"/>
        <w:textAlignment w:val="center"/>
        <w:rPr>
          <w:rFonts w:ascii="宋体" w:hAnsi="宋体" w:eastAsia="宋体"/>
          <w:szCs w:val="21"/>
        </w:rPr>
      </w:pPr>
      <w:r>
        <w:rPr>
          <w:rFonts w:hint="eastAsia" w:ascii="宋体" w:hAnsi="宋体" w:eastAsia="宋体"/>
          <w:szCs w:val="21"/>
        </w:rPr>
        <w:t>如果内部主机的映像存在，就可以利用它建立连接。</w:t>
      </w:r>
    </w:p>
    <w:p>
      <w:pPr>
        <w:widowControl/>
        <w:numPr>
          <w:ilvl w:val="1"/>
          <w:numId w:val="160"/>
        </w:numPr>
        <w:tabs>
          <w:tab w:val="left" w:pos="2002"/>
        </w:tabs>
        <w:ind w:left="420" w:leftChars="200"/>
        <w:jc w:val="left"/>
        <w:textAlignment w:val="center"/>
        <w:rPr>
          <w:rFonts w:ascii="宋体" w:hAnsi="宋体" w:eastAsia="宋体"/>
          <w:szCs w:val="21"/>
        </w:rPr>
      </w:pPr>
      <w:r>
        <w:rPr>
          <w:rFonts w:hint="eastAsia" w:ascii="宋体" w:hAnsi="宋体" w:eastAsia="宋体"/>
          <w:szCs w:val="21"/>
        </w:rPr>
        <w:t>从外部访问内部主机是有条件的，即动态NAT表中必须存在该主机的映像。</w:t>
      </w:r>
    </w:p>
    <w:p>
      <w:pPr>
        <w:widowControl/>
        <w:numPr>
          <w:ilvl w:val="1"/>
          <w:numId w:val="161"/>
        </w:numPr>
        <w:tabs>
          <w:tab w:val="left" w:pos="1800"/>
        </w:tabs>
        <w:ind w:left="218" w:leftChars="104"/>
        <w:jc w:val="left"/>
        <w:textAlignment w:val="center"/>
        <w:rPr>
          <w:rFonts w:ascii="宋体" w:hAnsi="宋体" w:eastAsia="宋体"/>
          <w:szCs w:val="21"/>
        </w:rPr>
      </w:pPr>
      <w:r>
        <w:rPr>
          <w:rFonts w:hint="eastAsia" w:ascii="宋体" w:hAnsi="宋体" w:eastAsia="宋体"/>
          <w:szCs w:val="21"/>
        </w:rPr>
        <w:t>网络地址和端口翻译（Network Address Port Translation, NAPT）</w:t>
      </w:r>
    </w:p>
    <w:p>
      <w:pPr>
        <w:pStyle w:val="7"/>
        <w:spacing w:before="0" w:beforeAutospacing="0" w:after="0" w:afterAutospacing="0"/>
        <w:ind w:left="420" w:leftChars="200"/>
        <w:rPr>
          <w:sz w:val="21"/>
          <w:szCs w:val="21"/>
        </w:rPr>
      </w:pPr>
      <w:r>
        <w:rPr>
          <w:rFonts w:hint="eastAsia"/>
          <w:sz w:val="21"/>
          <w:szCs w:val="21"/>
        </w:rPr>
        <w:t>这种特殊的NAT应用是m∶1翻译，也叫做伪装（masquerading），因为</w:t>
      </w:r>
      <w:r>
        <w:rPr>
          <w:rFonts w:hint="eastAsia"/>
          <w:sz w:val="21"/>
          <w:szCs w:val="21"/>
          <w:highlight w:val="yellow"/>
        </w:rPr>
        <w:t>用一个路由器的IP地址可以把子网中所有主机的IP地址都隐藏起来</w:t>
      </w:r>
      <w:r>
        <w:rPr>
          <w:rFonts w:hint="eastAsia"/>
          <w:sz w:val="21"/>
          <w:szCs w:val="21"/>
        </w:rPr>
        <w:t>。如果子网中有多个主机要同时通信，那么还要对端口号进行翻译，所以这种技术更经常被称为网络地址和端口翻译。在很多NAPT实现中，专门保留一部分端口号给伪装使用，叫做</w:t>
      </w:r>
      <w:r>
        <w:rPr>
          <w:rFonts w:hint="eastAsia"/>
          <w:sz w:val="21"/>
          <w:szCs w:val="21"/>
          <w:highlight w:val="yellow"/>
        </w:rPr>
        <w:t>伪装端口号</w:t>
      </w:r>
      <w:r>
        <w:rPr>
          <w:rFonts w:hint="eastAsia"/>
          <w:sz w:val="21"/>
          <w:szCs w:val="21"/>
        </w:rPr>
        <w:t>。如图：</w:t>
      </w:r>
    </w:p>
    <w:p>
      <w:pPr>
        <w:pStyle w:val="7"/>
        <w:spacing w:before="0" w:beforeAutospacing="0" w:after="0" w:afterAutospacing="0"/>
        <w:ind w:left="218" w:leftChars="104"/>
        <w:jc w:val="center"/>
        <w:rPr>
          <w:sz w:val="21"/>
          <w:szCs w:val="21"/>
        </w:rPr>
      </w:pPr>
      <w:r>
        <w:rPr>
          <w:sz w:val="21"/>
          <w:szCs w:val="21"/>
        </w:rPr>
        <w:drawing>
          <wp:inline distT="0" distB="0" distL="0" distR="0">
            <wp:extent cx="4524375" cy="2572385"/>
            <wp:effectExtent l="0" t="0" r="9525" b="0"/>
            <wp:docPr id="24" name="图片 24" descr="SRC 138.201.148.32 :1275 &#10;DST 193.46.94.1 15:80 &#10;SRC 138.201.160.201:4192 &#10;DST 53.12.198.15:23 &#10;SRC 195.112.12.161:63451 &#10;NAT _ &#10;DST 193.46.94.115:80 &#10;NAT &#10;SRC195.112.12.161 :63452 &#10;DST53.12.198.15:23 &#10;NAT &#10;NAT NCI &#10;138.201.148.32:1275 &#10;138.201.160.201 :4192 &#10;SRC: &#10;63451 &#10;DST: HbJUÜl: &#10;6345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RC 138.201.148.32 :1275 &#10;DST 193.46.94.1 15:80 &#10;SRC 138.201.160.201:4192 &#10;DST 53.12.198.15:23 &#10;SRC 195.112.12.161:63451 &#10;NAT _ &#10;DST 193.46.94.115:80 &#10;NAT &#10;SRC195.112.12.161 :63452 &#10;DST53.12.198.15:23 &#10;NAT &#10;NAT NCI &#10;138.201.148.32:1275 &#10;138.201.160.201 :4192 &#10;SRC: &#10;63451 &#10;DST: HbJUÜl: &#10;63452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524375" cy="2572385"/>
                    </a:xfrm>
                    <a:prstGeom prst="rect">
                      <a:avLst/>
                    </a:prstGeom>
                    <a:noFill/>
                    <a:ln>
                      <a:noFill/>
                    </a:ln>
                  </pic:spPr>
                </pic:pic>
              </a:graphicData>
            </a:graphic>
          </wp:inline>
        </w:drawing>
      </w:r>
    </w:p>
    <w:p>
      <w:pPr>
        <w:pStyle w:val="7"/>
        <w:spacing w:before="0" w:beforeAutospacing="0" w:after="0" w:afterAutospacing="0"/>
        <w:ind w:left="420" w:leftChars="200"/>
        <w:rPr>
          <w:sz w:val="21"/>
          <w:szCs w:val="21"/>
        </w:rPr>
      </w:pPr>
      <w:r>
        <w:rPr>
          <w:rFonts w:hint="eastAsia"/>
          <w:sz w:val="21"/>
          <w:szCs w:val="21"/>
        </w:rPr>
        <w:t>该图显示了对端口号进行翻译，从而隐藏了内部网络138.201中的所有主机。</w:t>
      </w:r>
    </w:p>
    <w:p>
      <w:pPr>
        <w:pStyle w:val="7"/>
        <w:spacing w:before="0" w:beforeAutospacing="0" w:after="0" w:afterAutospacing="0"/>
        <w:ind w:left="420" w:leftChars="200"/>
        <w:rPr>
          <w:sz w:val="21"/>
          <w:szCs w:val="21"/>
        </w:rPr>
      </w:pPr>
      <w:r>
        <w:rPr>
          <w:rFonts w:hint="eastAsia"/>
          <w:sz w:val="21"/>
          <w:szCs w:val="21"/>
        </w:rPr>
        <w:t>特点：</w:t>
      </w:r>
    </w:p>
    <w:p>
      <w:pPr>
        <w:widowControl/>
        <w:numPr>
          <w:ilvl w:val="1"/>
          <w:numId w:val="162"/>
        </w:numPr>
        <w:tabs>
          <w:tab w:val="left" w:pos="2002"/>
        </w:tabs>
        <w:ind w:left="420" w:leftChars="200"/>
        <w:jc w:val="left"/>
        <w:textAlignment w:val="center"/>
        <w:rPr>
          <w:rFonts w:ascii="宋体" w:hAnsi="宋体" w:eastAsia="宋体"/>
          <w:szCs w:val="21"/>
        </w:rPr>
      </w:pPr>
      <w:r>
        <w:rPr>
          <w:rFonts w:hint="eastAsia" w:ascii="宋体" w:hAnsi="宋体" w:eastAsia="宋体"/>
          <w:szCs w:val="21"/>
        </w:rPr>
        <w:t>出口分组的源地址被路由器的外部IP地址所代替，出口分组的源端口号被一个未使用的伪装端口号所代替。</w:t>
      </w:r>
    </w:p>
    <w:p>
      <w:pPr>
        <w:widowControl/>
        <w:numPr>
          <w:ilvl w:val="1"/>
          <w:numId w:val="162"/>
        </w:numPr>
        <w:tabs>
          <w:tab w:val="left" w:pos="2002"/>
        </w:tabs>
        <w:ind w:left="420" w:leftChars="200"/>
        <w:jc w:val="left"/>
        <w:textAlignment w:val="center"/>
        <w:rPr>
          <w:rFonts w:ascii="宋体" w:hAnsi="宋体" w:eastAsia="宋体"/>
          <w:szCs w:val="21"/>
        </w:rPr>
      </w:pPr>
      <w:r>
        <w:rPr>
          <w:rFonts w:hint="eastAsia" w:ascii="宋体" w:hAnsi="宋体" w:eastAsia="宋体"/>
          <w:szCs w:val="21"/>
        </w:rPr>
        <w:t>如果进来的分组的目标地址是本地路由器的IP地址，而目标端口号是路由器的伪装端口号，则NAT路由器就检查该分组是否为当前的一个伪装会话，并试图通过它的伪装表对IP地址和端口号进行翻译。</w:t>
      </w:r>
    </w:p>
    <w:p>
      <w:pPr>
        <w:widowControl/>
        <w:numPr>
          <w:ilvl w:val="1"/>
          <w:numId w:val="162"/>
        </w:numPr>
        <w:tabs>
          <w:tab w:val="left" w:pos="2002"/>
        </w:tabs>
        <w:ind w:left="420" w:leftChars="200"/>
        <w:jc w:val="left"/>
        <w:textAlignment w:val="center"/>
        <w:rPr>
          <w:rFonts w:ascii="宋体" w:hAnsi="宋体" w:eastAsia="宋体"/>
          <w:szCs w:val="21"/>
        </w:rPr>
      </w:pPr>
      <w:r>
        <w:rPr>
          <w:rFonts w:hint="eastAsia" w:ascii="宋体" w:hAnsi="宋体" w:eastAsia="宋体"/>
          <w:szCs w:val="21"/>
        </w:rPr>
        <w:t>伪装技术可以作为一种安全手段使用，借以限制外部对内部主机的访问。另外，还可以用这种技术实现虚拟主机和虚拟路由，以便达到负载均衡和提高可靠性的目的。</w:t>
      </w:r>
    </w:p>
    <w:p>
      <w:pPr>
        <w:widowControl/>
        <w:numPr>
          <w:ilvl w:val="1"/>
          <w:numId w:val="163"/>
        </w:numPr>
        <w:tabs>
          <w:tab w:val="left" w:pos="2002"/>
        </w:tabs>
        <w:ind w:left="420" w:leftChars="200"/>
        <w:jc w:val="left"/>
        <w:textAlignment w:val="center"/>
        <w:rPr>
          <w:rFonts w:ascii="宋体" w:hAnsi="宋体" w:eastAsia="宋体" w:cs="Calibri"/>
          <w:szCs w:val="21"/>
        </w:rPr>
      </w:pPr>
      <w:r>
        <w:rPr>
          <w:rFonts w:ascii="宋体" w:hAnsi="宋体" w:eastAsia="宋体" w:cs="Calibri"/>
          <w:szCs w:val="21"/>
        </w:rPr>
        <w:t>NAT</w:t>
      </w:r>
      <w:r>
        <w:rPr>
          <w:rFonts w:hint="eastAsia" w:ascii="宋体" w:hAnsi="宋体" w:eastAsia="宋体" w:cs="Calibri"/>
          <w:szCs w:val="21"/>
        </w:rPr>
        <w:t>的缺点：</w:t>
      </w:r>
    </w:p>
    <w:p>
      <w:pPr>
        <w:widowControl/>
        <w:numPr>
          <w:ilvl w:val="2"/>
          <w:numId w:val="1"/>
        </w:numPr>
        <w:tabs>
          <w:tab w:val="left" w:pos="1632"/>
          <w:tab w:val="clear" w:pos="1070"/>
        </w:tabs>
        <w:ind w:left="420" w:leftChars="200"/>
        <w:jc w:val="left"/>
        <w:textAlignment w:val="center"/>
        <w:rPr>
          <w:rFonts w:ascii="宋体" w:hAnsi="宋体" w:eastAsia="宋体" w:cs="Calibri"/>
          <w:szCs w:val="21"/>
        </w:rPr>
      </w:pPr>
      <w:r>
        <w:rPr>
          <w:rFonts w:hint="eastAsia" w:ascii="宋体" w:hAnsi="宋体" w:eastAsia="宋体" w:cs="Calibri"/>
          <w:szCs w:val="21"/>
        </w:rPr>
        <w:t>打破了</w:t>
      </w:r>
      <w:r>
        <w:rPr>
          <w:rFonts w:ascii="宋体" w:hAnsi="宋体" w:eastAsia="宋体" w:cs="Calibri"/>
          <w:szCs w:val="21"/>
        </w:rPr>
        <w:t>IP</w:t>
      </w:r>
      <w:r>
        <w:rPr>
          <w:rFonts w:hint="eastAsia" w:ascii="宋体" w:hAnsi="宋体" w:eastAsia="宋体" w:cs="Calibri"/>
          <w:szCs w:val="21"/>
        </w:rPr>
        <w:t>地址的唯一性。</w:t>
      </w:r>
    </w:p>
    <w:p>
      <w:pPr>
        <w:widowControl/>
        <w:numPr>
          <w:ilvl w:val="2"/>
          <w:numId w:val="1"/>
        </w:numPr>
        <w:tabs>
          <w:tab w:val="left" w:pos="1632"/>
          <w:tab w:val="clear" w:pos="1070"/>
        </w:tabs>
        <w:ind w:left="420" w:leftChars="200"/>
        <w:jc w:val="left"/>
        <w:textAlignment w:val="center"/>
        <w:rPr>
          <w:rFonts w:ascii="宋体" w:hAnsi="宋体" w:eastAsia="宋体" w:cs="Calibri"/>
          <w:szCs w:val="21"/>
        </w:rPr>
      </w:pPr>
      <w:r>
        <w:rPr>
          <w:rFonts w:hint="eastAsia" w:ascii="宋体" w:hAnsi="宋体" w:eastAsia="宋体" w:cs="Calibri"/>
          <w:szCs w:val="21"/>
        </w:rPr>
        <w:t>破坏了</w:t>
      </w:r>
      <w:r>
        <w:rPr>
          <w:rFonts w:ascii="宋体" w:hAnsi="宋体" w:eastAsia="宋体" w:cs="Calibri"/>
          <w:szCs w:val="21"/>
        </w:rPr>
        <w:t>IP</w:t>
      </w:r>
      <w:r>
        <w:rPr>
          <w:rFonts w:hint="eastAsia" w:ascii="宋体" w:hAnsi="宋体" w:eastAsia="宋体" w:cs="Calibri"/>
          <w:szCs w:val="21"/>
        </w:rPr>
        <w:t>网络的无连接特性，</w:t>
      </w:r>
      <w:r>
        <w:rPr>
          <w:rFonts w:ascii="宋体" w:hAnsi="宋体" w:eastAsia="宋体" w:cs="Calibri"/>
          <w:szCs w:val="21"/>
        </w:rPr>
        <w:t>NAT</w:t>
      </w:r>
      <w:r>
        <w:rPr>
          <w:rFonts w:hint="eastAsia" w:ascii="宋体" w:hAnsi="宋体" w:eastAsia="宋体" w:cs="Calibri"/>
          <w:szCs w:val="21"/>
        </w:rPr>
        <w:t>转换器维持着网络连接状态。</w:t>
      </w:r>
    </w:p>
    <w:p>
      <w:pPr>
        <w:widowControl/>
        <w:numPr>
          <w:ilvl w:val="2"/>
          <w:numId w:val="1"/>
        </w:numPr>
        <w:tabs>
          <w:tab w:val="left" w:pos="1632"/>
          <w:tab w:val="clear" w:pos="1070"/>
        </w:tabs>
        <w:ind w:left="420" w:leftChars="200"/>
        <w:jc w:val="left"/>
        <w:textAlignment w:val="center"/>
        <w:rPr>
          <w:rFonts w:ascii="宋体" w:hAnsi="宋体" w:eastAsia="宋体" w:cs="Calibri"/>
          <w:szCs w:val="21"/>
        </w:rPr>
      </w:pPr>
      <w:r>
        <w:rPr>
          <w:rFonts w:hint="eastAsia" w:ascii="宋体" w:hAnsi="宋体" w:eastAsia="宋体" w:cs="Calibri"/>
          <w:szCs w:val="21"/>
        </w:rPr>
        <w:t>违背了基本的协议分层原则。</w:t>
      </w:r>
    </w:p>
    <w:p>
      <w:pPr>
        <w:widowControl/>
        <w:numPr>
          <w:ilvl w:val="2"/>
          <w:numId w:val="1"/>
        </w:numPr>
        <w:tabs>
          <w:tab w:val="left" w:pos="1632"/>
          <w:tab w:val="clear" w:pos="1070"/>
        </w:tabs>
        <w:ind w:left="420" w:leftChars="200"/>
        <w:jc w:val="left"/>
        <w:textAlignment w:val="center"/>
        <w:rPr>
          <w:rFonts w:ascii="宋体" w:hAnsi="宋体" w:eastAsia="宋体" w:cs="Calibri"/>
          <w:szCs w:val="21"/>
        </w:rPr>
      </w:pPr>
      <w:r>
        <w:rPr>
          <w:rFonts w:hint="eastAsia" w:ascii="宋体" w:hAnsi="宋体" w:eastAsia="宋体" w:cs="Calibri"/>
          <w:szCs w:val="21"/>
        </w:rPr>
        <w:t>如果传输层不是采用</w:t>
      </w:r>
      <w:r>
        <w:rPr>
          <w:rFonts w:ascii="宋体" w:hAnsi="宋体" w:eastAsia="宋体" w:cs="Calibri"/>
          <w:szCs w:val="21"/>
        </w:rPr>
        <w:t>TCP</w:t>
      </w:r>
      <w:r>
        <w:rPr>
          <w:rFonts w:hint="eastAsia" w:ascii="宋体" w:hAnsi="宋体" w:eastAsia="宋体" w:cs="Calibri"/>
          <w:szCs w:val="21"/>
        </w:rPr>
        <w:t>或</w:t>
      </w:r>
      <w:r>
        <w:rPr>
          <w:rFonts w:ascii="宋体" w:hAnsi="宋体" w:eastAsia="宋体" w:cs="Calibri"/>
          <w:szCs w:val="21"/>
        </w:rPr>
        <w:t>UDP</w:t>
      </w:r>
      <w:r>
        <w:rPr>
          <w:rFonts w:hint="eastAsia" w:ascii="宋体" w:hAnsi="宋体" w:eastAsia="宋体" w:cs="Calibri"/>
          <w:szCs w:val="21"/>
        </w:rPr>
        <w:t>，</w:t>
      </w:r>
      <w:r>
        <w:rPr>
          <w:rFonts w:ascii="宋体" w:hAnsi="宋体" w:eastAsia="宋体" w:cs="Calibri"/>
          <w:szCs w:val="21"/>
        </w:rPr>
        <w:t>NAT</w:t>
      </w:r>
      <w:r>
        <w:rPr>
          <w:rFonts w:hint="eastAsia" w:ascii="宋体" w:hAnsi="宋体" w:eastAsia="宋体" w:cs="Calibri"/>
          <w:szCs w:val="21"/>
        </w:rPr>
        <w:t>将不能正常工作。</w:t>
      </w:r>
    </w:p>
    <w:p>
      <w:pPr>
        <w:widowControl/>
        <w:numPr>
          <w:ilvl w:val="2"/>
          <w:numId w:val="1"/>
        </w:numPr>
        <w:tabs>
          <w:tab w:val="left" w:pos="1632"/>
          <w:tab w:val="clear" w:pos="1070"/>
        </w:tabs>
        <w:ind w:left="420" w:leftChars="200"/>
        <w:jc w:val="left"/>
        <w:textAlignment w:val="center"/>
        <w:rPr>
          <w:rFonts w:ascii="宋体" w:hAnsi="宋体" w:eastAsia="宋体" w:cs="Calibri"/>
          <w:szCs w:val="21"/>
        </w:rPr>
      </w:pPr>
      <w:r>
        <w:rPr>
          <w:rFonts w:ascii="宋体" w:hAnsi="宋体" w:eastAsia="宋体" w:cs="Calibri"/>
          <w:szCs w:val="21"/>
        </w:rPr>
        <w:t>NAT</w:t>
      </w:r>
      <w:r>
        <w:rPr>
          <w:rFonts w:hint="eastAsia" w:ascii="宋体" w:hAnsi="宋体" w:eastAsia="宋体" w:cs="Calibri"/>
          <w:szCs w:val="21"/>
        </w:rPr>
        <w:t>让一个共有</w:t>
      </w:r>
      <w:r>
        <w:rPr>
          <w:rFonts w:ascii="宋体" w:hAnsi="宋体" w:eastAsia="宋体" w:cs="Calibri"/>
          <w:szCs w:val="21"/>
        </w:rPr>
        <w:t>IP</w:t>
      </w:r>
      <w:r>
        <w:rPr>
          <w:rFonts w:hint="eastAsia" w:ascii="宋体" w:hAnsi="宋体" w:eastAsia="宋体" w:cs="Calibri"/>
          <w:szCs w:val="21"/>
        </w:rPr>
        <w:t>地址可以承载6144（65535-4096）个私人地址，严重超载。</w:t>
      </w:r>
    </w:p>
    <w:p>
      <w:pPr>
        <w:widowControl/>
        <w:numPr>
          <w:ilvl w:val="1"/>
          <w:numId w:val="164"/>
        </w:numPr>
        <w:tabs>
          <w:tab w:val="left" w:pos="1440"/>
        </w:tabs>
        <w:ind w:left="-141" w:leftChars="-67"/>
        <w:jc w:val="left"/>
        <w:textAlignment w:val="center"/>
        <w:rPr>
          <w:rFonts w:ascii="宋体" w:hAnsi="宋体" w:eastAsia="宋体" w:cs="Calibri"/>
          <w:color w:val="5B9BD5"/>
          <w:szCs w:val="21"/>
        </w:rPr>
      </w:pPr>
      <w:r>
        <w:rPr>
          <w:rFonts w:ascii="宋体" w:hAnsi="宋体" w:eastAsia="宋体" w:cs="Calibri"/>
          <w:color w:val="5B9BD5"/>
          <w:szCs w:val="21"/>
        </w:rPr>
        <w:t>IPv6</w:t>
      </w:r>
    </w:p>
    <w:p>
      <w:pPr>
        <w:widowControl/>
        <w:numPr>
          <w:ilvl w:val="1"/>
          <w:numId w:val="165"/>
        </w:numPr>
        <w:tabs>
          <w:tab w:val="left" w:pos="1440"/>
        </w:tabs>
        <w:ind w:left="-141" w:leftChars="-67"/>
        <w:jc w:val="left"/>
        <w:textAlignment w:val="center"/>
        <w:rPr>
          <w:rFonts w:ascii="宋体" w:hAnsi="宋体" w:eastAsia="宋体" w:cs="宋体"/>
          <w:szCs w:val="21"/>
        </w:rPr>
      </w:pPr>
      <w:r>
        <w:rPr>
          <w:rFonts w:ascii="宋体" w:hAnsi="宋体" w:eastAsia="宋体" w:cs="Calibri"/>
          <w:szCs w:val="21"/>
        </w:rPr>
        <w:t>IP</w:t>
      </w:r>
      <w:r>
        <w:rPr>
          <w:rFonts w:hint="eastAsia" w:ascii="宋体" w:hAnsi="宋体" w:eastAsia="宋体"/>
          <w:szCs w:val="21"/>
        </w:rPr>
        <w:t>v</w:t>
      </w:r>
      <w:r>
        <w:rPr>
          <w:rFonts w:ascii="宋体" w:hAnsi="宋体" w:eastAsia="宋体" w:cs="Calibri"/>
          <w:szCs w:val="21"/>
        </w:rPr>
        <w:t>4</w:t>
      </w:r>
      <w:r>
        <w:rPr>
          <w:rFonts w:hint="eastAsia" w:ascii="宋体" w:hAnsi="宋体" w:eastAsia="宋体"/>
          <w:szCs w:val="21"/>
        </w:rPr>
        <w:t>地址不足问题的描述：</w:t>
      </w:r>
    </w:p>
    <w:p>
      <w:pPr>
        <w:pStyle w:val="7"/>
        <w:spacing w:before="0" w:beforeAutospacing="0" w:after="0" w:afterAutospacing="0"/>
        <w:ind w:left="69" w:leftChars="33"/>
        <w:rPr>
          <w:sz w:val="21"/>
          <w:szCs w:val="21"/>
        </w:rPr>
      </w:pPr>
      <w:r>
        <w:rPr>
          <w:rFonts w:hint="eastAsia"/>
          <w:sz w:val="21"/>
          <w:szCs w:val="21"/>
        </w:rPr>
        <w:t>IPv4（IP version 4）标准是20世纪70年代末期制定完成的。20世纪90年代初期，WWW的应用导致因特网爆炸性发展，随着因特网应用类型日趋复杂，终端形式特别是移动终端的多样化，全球独立IP地址的提供已经开始面临沉重的压力。IPv4将不能满足因特网长期发展的需要，必须立即开始下一代IP网络协议的研究。由此，IETF于1992年成立了IPNG（IP Next Generation）工作组；1994年夏，IPNG工作组提出了下一代IP网络协议（IP version 6, IPv6）的推荐版本；1995年夏，IPNG工作组完成了IPv6的协议文本；1995年—1999年完成了IETF要求的协议审定和测试；1999年成立了IPv6论坛，开始正式分配IPv6地址，IPv6的协议文本成为标准草案。</w:t>
      </w:r>
    </w:p>
    <w:p>
      <w:pPr>
        <w:pStyle w:val="7"/>
        <w:spacing w:before="0" w:beforeAutospacing="0" w:after="0" w:afterAutospacing="0"/>
        <w:ind w:left="69" w:leftChars="33"/>
        <w:rPr>
          <w:sz w:val="21"/>
          <w:szCs w:val="21"/>
        </w:rPr>
      </w:pPr>
      <w:r>
        <w:rPr>
          <w:rFonts w:hint="eastAsia"/>
          <w:sz w:val="21"/>
          <w:szCs w:val="21"/>
        </w:rPr>
        <w:t>由于IPv4地址是32位二进制，所能表示的IP地址个数为2</w:t>
      </w:r>
      <w:r>
        <w:rPr>
          <w:rFonts w:hint="eastAsia"/>
          <w:sz w:val="21"/>
          <w:szCs w:val="21"/>
          <w:vertAlign w:val="superscript"/>
        </w:rPr>
        <w:t>32</w:t>
      </w:r>
      <w:r>
        <w:rPr>
          <w:rFonts w:hint="eastAsia"/>
          <w:sz w:val="21"/>
          <w:szCs w:val="21"/>
        </w:rPr>
        <w:t>＝4294967296≈40亿个，因而在因特网上约有40亿个IP地址。由32位的IPv4升级至128位的IPv6，因特网中的IP地址从理论上讲会有2</w:t>
      </w:r>
      <w:r>
        <w:rPr>
          <w:rFonts w:hint="eastAsia"/>
          <w:sz w:val="21"/>
          <w:szCs w:val="21"/>
          <w:vertAlign w:val="superscript"/>
        </w:rPr>
        <w:t>128</w:t>
      </w:r>
      <w:r>
        <w:rPr>
          <w:rFonts w:hint="eastAsia"/>
          <w:sz w:val="21"/>
          <w:szCs w:val="21"/>
        </w:rPr>
        <w:t xml:space="preserve"> ＝3.4×10</w:t>
      </w:r>
      <w:r>
        <w:rPr>
          <w:rFonts w:hint="eastAsia"/>
          <w:sz w:val="21"/>
          <w:szCs w:val="21"/>
          <w:vertAlign w:val="superscript"/>
        </w:rPr>
        <w:t>38</w:t>
      </w:r>
      <w:r>
        <w:rPr>
          <w:rFonts w:hint="eastAsia"/>
          <w:sz w:val="21"/>
          <w:szCs w:val="21"/>
        </w:rPr>
        <w:t xml:space="preserve"> 个，</w:t>
      </w:r>
      <w:r>
        <w:rPr>
          <w:rFonts w:hint="eastAsia"/>
          <w:sz w:val="21"/>
          <w:szCs w:val="21"/>
          <w:highlight w:val="yellow"/>
        </w:rPr>
        <w:t>可以为地球上的每一粒沙子分配一个</w:t>
      </w:r>
      <w:r>
        <w:rPr>
          <w:rFonts w:cs="Calibri"/>
          <w:sz w:val="21"/>
          <w:szCs w:val="21"/>
          <w:highlight w:val="yellow"/>
        </w:rPr>
        <w:t>IPv6</w:t>
      </w:r>
      <w:r>
        <w:rPr>
          <w:rFonts w:hint="eastAsia"/>
          <w:sz w:val="21"/>
          <w:szCs w:val="21"/>
          <w:highlight w:val="yellow"/>
        </w:rPr>
        <w:t>地址</w:t>
      </w:r>
      <w:r>
        <w:rPr>
          <w:rFonts w:hint="eastAsia"/>
          <w:sz w:val="21"/>
          <w:szCs w:val="21"/>
        </w:rPr>
        <w:t>，在想象得到的将来，IPv6的地址空间是不可能用完的。除此之外，IPv6还采用分级地址模式、高效IP包首部、服务质量、主机地址自动配置、认证和加密等许多技术。</w:t>
      </w:r>
    </w:p>
    <w:p>
      <w:pPr>
        <w:widowControl/>
        <w:numPr>
          <w:ilvl w:val="1"/>
          <w:numId w:val="166"/>
        </w:numPr>
        <w:tabs>
          <w:tab w:val="left" w:pos="1440"/>
        </w:tabs>
        <w:ind w:left="-141" w:leftChars="-67"/>
        <w:jc w:val="left"/>
        <w:textAlignment w:val="center"/>
        <w:rPr>
          <w:rFonts w:ascii="宋体" w:hAnsi="宋体" w:eastAsia="宋体"/>
          <w:szCs w:val="21"/>
        </w:rPr>
      </w:pPr>
      <w:r>
        <w:rPr>
          <w:rFonts w:hint="eastAsia" w:ascii="宋体" w:hAnsi="宋体" w:eastAsia="宋体"/>
          <w:szCs w:val="21"/>
        </w:rPr>
        <w:t>IPv6数据包的格式：</w:t>
      </w:r>
    </w:p>
    <w:p>
      <w:pPr>
        <w:pStyle w:val="7"/>
        <w:spacing w:before="0" w:beforeAutospacing="0" w:after="0" w:afterAutospacing="0"/>
        <w:ind w:left="218" w:leftChars="104"/>
        <w:rPr>
          <w:sz w:val="21"/>
          <w:szCs w:val="21"/>
        </w:rPr>
      </w:pPr>
      <w:r>
        <w:rPr>
          <w:rFonts w:hint="eastAsia"/>
          <w:sz w:val="21"/>
          <w:szCs w:val="21"/>
        </w:rPr>
        <w:t>IPv6数据包有一个40字节的基本首部（base header），其后可允许有0个或多个扩展首部（extension header），再后面是数据。每个IPv6数据包都是从基本首部开始。IPv6基本首部的很多字段可以和IPv4首部中的字段直接对应。</w:t>
      </w:r>
    </w:p>
    <w:p>
      <w:pPr>
        <w:pStyle w:val="7"/>
        <w:spacing w:before="0" w:beforeAutospacing="0" w:after="0" w:afterAutospacing="0"/>
        <w:ind w:left="-141" w:leftChars="-67"/>
        <w:jc w:val="center"/>
        <w:rPr>
          <w:sz w:val="21"/>
          <w:szCs w:val="21"/>
        </w:rPr>
      </w:pPr>
      <w:r>
        <w:rPr>
          <w:sz w:val="21"/>
          <w:szCs w:val="21"/>
        </w:rPr>
        <w:drawing>
          <wp:inline distT="0" distB="0" distL="0" distR="0">
            <wp:extent cx="4688205" cy="2422525"/>
            <wp:effectExtent l="0" t="0" r="0" b="0"/>
            <wp:docPr id="25" name="图片 25" descr="0 &#10;4 &#10;16 &#10;] 2 &#10;24 &#10;31 &#10;版 本 号 通 信 类 型 &#10;流 标 号 &#10;字 节 的 基 本 首 部 &#10;净 负 荷 长 度 &#10;下 一 个 首 部 跳 数 限 制 &#10;128 位 源 地 址 &#10;128 位 目 的 地 址 &#10;4 个 字 节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0 &#10;4 &#10;16 &#10;] 2 &#10;24 &#10;31 &#10;版 本 号 通 信 类 型 &#10;流 标 号 &#10;字 节 的 基 本 首 部 &#10;净 负 荷 长 度 &#10;下 一 个 首 部 跳 数 限 制 &#10;128 位 源 地 址 &#10;128 位 目 的 地 址 &#10;4 个 字 节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688205" cy="2422525"/>
                    </a:xfrm>
                    <a:prstGeom prst="rect">
                      <a:avLst/>
                    </a:prstGeom>
                    <a:noFill/>
                    <a:ln>
                      <a:noFill/>
                    </a:ln>
                  </pic:spPr>
                </pic:pic>
              </a:graphicData>
            </a:graphic>
          </wp:inline>
        </w:drawing>
      </w:r>
    </w:p>
    <w:p>
      <w:pPr>
        <w:widowControl/>
        <w:numPr>
          <w:ilvl w:val="1"/>
          <w:numId w:val="167"/>
        </w:numPr>
        <w:tabs>
          <w:tab w:val="left" w:pos="1800"/>
        </w:tabs>
        <w:ind w:left="218" w:leftChars="104"/>
        <w:jc w:val="left"/>
        <w:textAlignment w:val="center"/>
        <w:rPr>
          <w:rFonts w:ascii="宋体" w:hAnsi="宋体" w:eastAsia="宋体"/>
          <w:szCs w:val="21"/>
        </w:rPr>
      </w:pPr>
      <w:r>
        <w:rPr>
          <w:rFonts w:hint="eastAsia" w:ascii="宋体" w:hAnsi="宋体" w:eastAsia="宋体"/>
          <w:szCs w:val="21"/>
        </w:rPr>
        <w:t>版本号：该字段占4位，说明了IP协议的版本。对IPv6而言，该字段值是0110，也就是十进制数的6。</w:t>
      </w:r>
    </w:p>
    <w:p>
      <w:pPr>
        <w:widowControl/>
        <w:numPr>
          <w:ilvl w:val="1"/>
          <w:numId w:val="167"/>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通信类型：</w:t>
      </w:r>
    </w:p>
    <w:p>
      <w:pPr>
        <w:pStyle w:val="7"/>
        <w:spacing w:before="0" w:beforeAutospacing="0" w:after="0" w:afterAutospacing="0"/>
        <w:ind w:left="578" w:leftChars="275"/>
        <w:rPr>
          <w:sz w:val="21"/>
          <w:szCs w:val="21"/>
        </w:rPr>
      </w:pPr>
      <w:r>
        <w:rPr>
          <w:rFonts w:hint="eastAsia"/>
          <w:sz w:val="21"/>
          <w:szCs w:val="21"/>
        </w:rPr>
        <w:t>该字段占8位，其中优先级字段占4位，使源站能够指明数据包的流类型。首先，IPv6把流分成两大类，即可进行拥塞控制的和不可进行拥塞控制的。每一类又分为8个优先级。优先级的值越大，表明该分组越重要。对于可进行拥塞控制的业务，其优先级为0～7。当发生拥塞时，这类数据包的传输速率可以放慢。对于不可进行拥塞控制的业务，其优先级为8～15。这些都是实时性业务，如音频或视频业务的传输。这种业务的数据包发送速率是恒定的，即使丢掉了一些，也不进行重发。</w:t>
      </w:r>
    </w:p>
    <w:p>
      <w:pPr>
        <w:widowControl/>
        <w:numPr>
          <w:ilvl w:val="1"/>
          <w:numId w:val="168"/>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流标号：</w:t>
      </w:r>
    </w:p>
    <w:p>
      <w:pPr>
        <w:pStyle w:val="7"/>
        <w:spacing w:before="0" w:beforeAutospacing="0" w:after="0" w:afterAutospacing="0"/>
        <w:ind w:left="578" w:leftChars="275"/>
        <w:rPr>
          <w:sz w:val="21"/>
          <w:szCs w:val="21"/>
        </w:rPr>
      </w:pPr>
      <w:r>
        <w:rPr>
          <w:rFonts w:hint="eastAsia"/>
          <w:sz w:val="21"/>
          <w:szCs w:val="21"/>
        </w:rPr>
        <w:t>该字段占20位。所谓流，就是因特网上从一个特定源站到一个特定目的站（单播或多播）的一系列数据包。所有属于同一个流的数据包都具有同样的流标号。源站在建立流时是在2</w:t>
      </w:r>
      <w:r>
        <w:rPr>
          <w:rFonts w:hint="eastAsia"/>
          <w:sz w:val="21"/>
          <w:szCs w:val="21"/>
          <w:vertAlign w:val="superscript"/>
        </w:rPr>
        <w:t>24</w:t>
      </w:r>
      <w:r>
        <w:rPr>
          <w:rFonts w:hint="eastAsia"/>
          <w:sz w:val="21"/>
          <w:szCs w:val="21"/>
        </w:rPr>
        <w:t>－1个流标号中随机选择一个流标号。流标号0保留作为指出没有采用流标号。源站随机地选择流标号并不会在计算机之间产生冲突，因为路由器在将一个特定的流与一个数据包相关联时，使用的是数据包的源地址和流标号的组合。</w:t>
      </w:r>
    </w:p>
    <w:p>
      <w:pPr>
        <w:pStyle w:val="7"/>
        <w:spacing w:before="0" w:beforeAutospacing="0" w:after="0" w:afterAutospacing="0"/>
        <w:ind w:left="578" w:leftChars="275"/>
        <w:rPr>
          <w:sz w:val="21"/>
          <w:szCs w:val="21"/>
        </w:rPr>
      </w:pPr>
      <w:r>
        <w:rPr>
          <w:rFonts w:hint="eastAsia"/>
          <w:sz w:val="21"/>
          <w:szCs w:val="21"/>
        </w:rPr>
        <w:t>从一个源站发出的具有相同非0流标号的所有数据包，都必须具有相同的源地址和目的地址，以及相同的逐跳选项首部（若此首部存在）和路由选择首部（若此首部存在）。这样做的好处是当路由器处理数据包时，只要查一下流标号即可，而不必查看数据包首部中的其他内容。任何一个流标号都不具有特定的意义，源站应将它希望各路由器对其数据包进行的特殊处理写明在数据包的扩展首部中。</w:t>
      </w:r>
    </w:p>
    <w:p>
      <w:pPr>
        <w:widowControl/>
        <w:numPr>
          <w:ilvl w:val="1"/>
          <w:numId w:val="169"/>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净负荷长度（payload length）：</w:t>
      </w:r>
    </w:p>
    <w:p>
      <w:pPr>
        <w:pStyle w:val="7"/>
        <w:spacing w:before="0" w:beforeAutospacing="0" w:after="0" w:afterAutospacing="0"/>
        <w:ind w:left="578" w:leftChars="275"/>
        <w:rPr>
          <w:sz w:val="21"/>
          <w:szCs w:val="21"/>
        </w:rPr>
      </w:pPr>
      <w:r>
        <w:rPr>
          <w:rFonts w:hint="eastAsia"/>
          <w:sz w:val="21"/>
          <w:szCs w:val="21"/>
        </w:rPr>
        <w:t>该字段占16位，指明除首部自身的长度外，IPv6数据包所载的字节数。可见，一个IPv6数据包可容纳64K字节长的数据。由于IPv6的首部长度是固定的，因此没有必要像IPv4那样指明数据包的总长度（首部与数据部分之和）。</w:t>
      </w:r>
    </w:p>
    <w:p>
      <w:pPr>
        <w:widowControl/>
        <w:numPr>
          <w:ilvl w:val="1"/>
          <w:numId w:val="170"/>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下一个首部（next header）：</w:t>
      </w:r>
    </w:p>
    <w:p>
      <w:pPr>
        <w:pStyle w:val="7"/>
        <w:spacing w:before="0" w:beforeAutospacing="0" w:after="0" w:afterAutospacing="0"/>
        <w:ind w:left="578" w:leftChars="275"/>
        <w:rPr>
          <w:sz w:val="21"/>
          <w:szCs w:val="21"/>
        </w:rPr>
      </w:pPr>
      <w:r>
        <w:rPr>
          <w:rFonts w:hint="eastAsia"/>
          <w:sz w:val="21"/>
          <w:szCs w:val="21"/>
        </w:rPr>
        <w:t>该字段占8位，标识紧接着IPv6首部的扩展首部的类型。这个字段指明在基本首部后面紧接着的一个首部的类型。</w:t>
      </w:r>
    </w:p>
    <w:p>
      <w:pPr>
        <w:widowControl/>
        <w:numPr>
          <w:ilvl w:val="1"/>
          <w:numId w:val="171"/>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跳数限制（hop limit）：该字段占8位，用来防止数据包在网络中无限期地存在。源站在每个数据包发出时即设定某个跳数限制。每一个路由器在转发数据包时，要先将跳数限制字段中的值减1。当跳数限制的值为0时，就要将此数据包丢弃。这相当于IPv4首部中的生存期字段，但比IPv4中的计算时间间隔要简单些。</w:t>
      </w:r>
    </w:p>
    <w:p>
      <w:pPr>
        <w:widowControl/>
        <w:numPr>
          <w:ilvl w:val="1"/>
          <w:numId w:val="171"/>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源站IP地址：该字段占128位，是数据包的发送站的IP地址。</w:t>
      </w:r>
    </w:p>
    <w:p>
      <w:pPr>
        <w:widowControl/>
        <w:numPr>
          <w:ilvl w:val="1"/>
          <w:numId w:val="171"/>
        </w:numPr>
        <w:tabs>
          <w:tab w:val="left" w:pos="1440"/>
        </w:tabs>
        <w:ind w:left="218" w:leftChars="104"/>
        <w:jc w:val="left"/>
        <w:textAlignment w:val="center"/>
        <w:rPr>
          <w:rFonts w:ascii="宋体" w:hAnsi="宋体" w:eastAsia="宋体"/>
          <w:szCs w:val="21"/>
        </w:rPr>
      </w:pPr>
      <w:r>
        <w:rPr>
          <w:rFonts w:hint="eastAsia" w:ascii="宋体" w:hAnsi="宋体" w:eastAsia="宋体"/>
          <w:szCs w:val="21"/>
        </w:rPr>
        <w:t>目的站IP地址：该字段占128位，是数据包的接收站的IP地址。</w:t>
      </w:r>
    </w:p>
    <w:p>
      <w:pPr>
        <w:widowControl/>
        <w:numPr>
          <w:ilvl w:val="1"/>
          <w:numId w:val="172"/>
        </w:numPr>
        <w:tabs>
          <w:tab w:val="left" w:pos="1440"/>
        </w:tabs>
        <w:ind w:left="-141" w:leftChars="-67"/>
        <w:jc w:val="left"/>
        <w:textAlignment w:val="center"/>
        <w:rPr>
          <w:rFonts w:ascii="宋体" w:hAnsi="宋体" w:eastAsia="宋体"/>
          <w:szCs w:val="21"/>
        </w:rPr>
      </w:pPr>
      <w:r>
        <w:rPr>
          <w:rFonts w:hint="eastAsia" w:ascii="宋体" w:hAnsi="宋体" w:eastAsia="宋体"/>
          <w:szCs w:val="21"/>
        </w:rPr>
        <w:t>IPv6的地址表示：</w:t>
      </w:r>
    </w:p>
    <w:p>
      <w:pPr>
        <w:widowControl/>
        <w:numPr>
          <w:ilvl w:val="2"/>
          <w:numId w:val="1"/>
        </w:numPr>
        <w:ind w:left="-141" w:leftChars="-67"/>
        <w:jc w:val="left"/>
        <w:textAlignment w:val="center"/>
        <w:rPr>
          <w:rFonts w:ascii="宋体" w:hAnsi="宋体" w:eastAsia="宋体"/>
          <w:szCs w:val="21"/>
        </w:rPr>
      </w:pPr>
      <w:r>
        <w:rPr>
          <w:rFonts w:hint="eastAsia" w:ascii="宋体" w:hAnsi="宋体" w:eastAsia="宋体"/>
          <w:szCs w:val="21"/>
        </w:rPr>
        <w:t>常规表示法：</w:t>
      </w:r>
    </w:p>
    <w:p>
      <w:pPr>
        <w:pStyle w:val="7"/>
        <w:spacing w:before="0" w:beforeAutospacing="0" w:after="0" w:afterAutospacing="0"/>
        <w:ind w:left="218" w:leftChars="104"/>
        <w:rPr>
          <w:sz w:val="21"/>
          <w:szCs w:val="21"/>
        </w:rPr>
      </w:pPr>
      <w:r>
        <w:rPr>
          <w:rFonts w:hint="eastAsia"/>
          <w:sz w:val="21"/>
          <w:szCs w:val="21"/>
        </w:rPr>
        <w:t>为了使地址的表示简洁些，IPv6使用冒号十六进制记法（colon hexadecimal notation, colon hex），它把每个16位用相应的十六进制表示，各组之间用冒号分隔。例如：2409:8a28:84c:79a0:2068:c643:4408:3e1b。</w:t>
      </w:r>
    </w:p>
    <w:p>
      <w:pPr>
        <w:widowControl/>
        <w:numPr>
          <w:ilvl w:val="1"/>
          <w:numId w:val="173"/>
        </w:numPr>
        <w:tabs>
          <w:tab w:val="left" w:pos="1440"/>
        </w:tabs>
        <w:ind w:left="-141" w:leftChars="-67"/>
        <w:jc w:val="left"/>
        <w:textAlignment w:val="center"/>
        <w:rPr>
          <w:rFonts w:ascii="宋体" w:hAnsi="宋体" w:eastAsia="宋体"/>
          <w:szCs w:val="21"/>
        </w:rPr>
      </w:pPr>
      <w:r>
        <w:rPr>
          <w:rFonts w:hint="eastAsia" w:ascii="宋体" w:hAnsi="宋体" w:eastAsia="宋体"/>
          <w:szCs w:val="21"/>
          <w:highlight w:val="yellow"/>
        </w:rPr>
        <w:t>零压缩表示法</w:t>
      </w:r>
      <w:r>
        <w:rPr>
          <w:rFonts w:hint="eastAsia" w:ascii="宋体" w:hAnsi="宋体" w:eastAsia="宋体"/>
          <w:szCs w:val="21"/>
        </w:rPr>
        <w:t>：</w:t>
      </w:r>
    </w:p>
    <w:p>
      <w:pPr>
        <w:pStyle w:val="7"/>
        <w:spacing w:before="0" w:beforeAutospacing="0" w:after="0" w:afterAutospacing="0"/>
        <w:ind w:left="218" w:leftChars="104"/>
        <w:rPr>
          <w:sz w:val="21"/>
          <w:szCs w:val="21"/>
        </w:rPr>
      </w:pPr>
      <w:r>
        <w:rPr>
          <w:rFonts w:hint="eastAsia"/>
          <w:sz w:val="21"/>
          <w:szCs w:val="21"/>
        </w:rPr>
        <w:t>冒号十六进制记法允许0压缩（zero compression），即一连串连续的0可以用一对冒号所取代，例如：FF05</w:t>
      </w:r>
      <w:r>
        <w:rPr>
          <w:rFonts w:cs="Calibri"/>
          <w:sz w:val="21"/>
          <w:szCs w:val="21"/>
        </w:rPr>
        <w:t>:</w:t>
      </w:r>
      <w:r>
        <w:rPr>
          <w:rFonts w:hint="eastAsia"/>
          <w:sz w:val="21"/>
          <w:szCs w:val="21"/>
        </w:rPr>
        <w:t>0</w:t>
      </w:r>
      <w:r>
        <w:rPr>
          <w:rFonts w:cs="Calibri"/>
          <w:sz w:val="21"/>
          <w:szCs w:val="21"/>
        </w:rPr>
        <w:t>:</w:t>
      </w:r>
      <w:r>
        <w:rPr>
          <w:rFonts w:hint="eastAsia"/>
          <w:sz w:val="21"/>
          <w:szCs w:val="21"/>
        </w:rPr>
        <w:t>0</w:t>
      </w:r>
      <w:r>
        <w:rPr>
          <w:rFonts w:cs="Calibri"/>
          <w:sz w:val="21"/>
          <w:szCs w:val="21"/>
        </w:rPr>
        <w:t>:</w:t>
      </w:r>
      <w:r>
        <w:rPr>
          <w:rFonts w:hint="eastAsia"/>
          <w:sz w:val="21"/>
          <w:szCs w:val="21"/>
        </w:rPr>
        <w:t>0</w:t>
      </w:r>
      <w:r>
        <w:rPr>
          <w:rFonts w:cs="Calibri"/>
          <w:sz w:val="21"/>
          <w:szCs w:val="21"/>
        </w:rPr>
        <w:t>:</w:t>
      </w:r>
      <w:r>
        <w:rPr>
          <w:rFonts w:hint="eastAsia"/>
          <w:sz w:val="21"/>
          <w:szCs w:val="21"/>
        </w:rPr>
        <w:t>0</w:t>
      </w:r>
      <w:r>
        <w:rPr>
          <w:rFonts w:cs="Calibri"/>
          <w:sz w:val="21"/>
          <w:szCs w:val="21"/>
        </w:rPr>
        <w:t>:</w:t>
      </w:r>
      <w:r>
        <w:rPr>
          <w:rFonts w:hint="eastAsia"/>
          <w:sz w:val="21"/>
          <w:szCs w:val="21"/>
        </w:rPr>
        <w:t>0</w:t>
      </w:r>
      <w:r>
        <w:rPr>
          <w:rFonts w:cs="Calibri"/>
          <w:sz w:val="21"/>
          <w:szCs w:val="21"/>
        </w:rPr>
        <w:t>:</w:t>
      </w:r>
      <w:r>
        <w:rPr>
          <w:rFonts w:hint="eastAsia"/>
          <w:sz w:val="21"/>
          <w:szCs w:val="21"/>
        </w:rPr>
        <w:t>0</w:t>
      </w:r>
      <w:r>
        <w:rPr>
          <w:rFonts w:cs="Calibri"/>
          <w:sz w:val="21"/>
          <w:szCs w:val="21"/>
        </w:rPr>
        <w:t>:</w:t>
      </w:r>
      <w:r>
        <w:rPr>
          <w:rFonts w:hint="eastAsia"/>
          <w:sz w:val="21"/>
          <w:szCs w:val="21"/>
        </w:rPr>
        <w:t>B3可以改成FF05</w:t>
      </w:r>
      <w:r>
        <w:rPr>
          <w:rFonts w:cs="Calibri"/>
          <w:sz w:val="21"/>
          <w:szCs w:val="21"/>
        </w:rPr>
        <w:t>::</w:t>
      </w:r>
      <w:r>
        <w:rPr>
          <w:rFonts w:hint="eastAsia"/>
          <w:sz w:val="21"/>
          <w:szCs w:val="21"/>
        </w:rPr>
        <w:t>B3，即中间的很多个</w:t>
      </w:r>
      <w:r>
        <w:rPr>
          <w:rFonts w:cs="Calibri"/>
          <w:sz w:val="21"/>
          <w:szCs w:val="21"/>
        </w:rPr>
        <w:t>0</w:t>
      </w:r>
      <w:r>
        <w:rPr>
          <w:rFonts w:hint="eastAsia"/>
          <w:sz w:val="21"/>
          <w:szCs w:val="21"/>
        </w:rPr>
        <w:t xml:space="preserve">用 </w:t>
      </w:r>
      <w:r>
        <w:rPr>
          <w:rFonts w:cs="Calibri"/>
          <w:sz w:val="21"/>
          <w:szCs w:val="21"/>
        </w:rPr>
        <w:t xml:space="preserve">:: </w:t>
      </w:r>
      <w:r>
        <w:rPr>
          <w:rFonts w:hint="eastAsia"/>
          <w:sz w:val="21"/>
          <w:szCs w:val="21"/>
        </w:rPr>
        <w:t>表示。</w:t>
      </w:r>
    </w:p>
    <w:p>
      <w:pPr>
        <w:pStyle w:val="7"/>
        <w:spacing w:before="0" w:beforeAutospacing="0" w:after="0" w:afterAutospacing="0"/>
        <w:ind w:left="216" w:leftChars="103"/>
        <w:rPr>
          <w:sz w:val="21"/>
          <w:szCs w:val="21"/>
        </w:rPr>
      </w:pPr>
      <w:r>
        <w:rPr>
          <w:rFonts w:hint="eastAsia"/>
          <w:sz w:val="21"/>
          <w:szCs w:val="21"/>
        </w:rPr>
        <w:t>为了保证0压缩有一个清晰的解释，建议中规定，在任一地址中，只能使用一次0压缩。</w:t>
      </w:r>
    </w:p>
    <w:p>
      <w:pPr>
        <w:widowControl/>
        <w:numPr>
          <w:ilvl w:val="1"/>
          <w:numId w:val="174"/>
        </w:numPr>
        <w:tabs>
          <w:tab w:val="left" w:pos="1440"/>
        </w:tabs>
        <w:ind w:left="-141" w:leftChars="-67"/>
        <w:jc w:val="left"/>
        <w:textAlignment w:val="center"/>
        <w:rPr>
          <w:rFonts w:ascii="宋体" w:hAnsi="宋体" w:eastAsia="宋体" w:cs="Calibri"/>
          <w:szCs w:val="21"/>
        </w:rPr>
      </w:pPr>
      <w:r>
        <w:rPr>
          <w:rFonts w:ascii="宋体" w:hAnsi="宋体" w:eastAsia="宋体" w:cs="Calibri"/>
          <w:szCs w:val="21"/>
        </w:rPr>
        <w:t>IP</w:t>
      </w:r>
      <w:r>
        <w:rPr>
          <w:rFonts w:hint="eastAsia" w:ascii="宋体" w:hAnsi="宋体" w:eastAsia="宋体" w:cs="Calibri"/>
          <w:szCs w:val="21"/>
        </w:rPr>
        <w:t>v</w:t>
      </w:r>
      <w:r>
        <w:rPr>
          <w:rFonts w:ascii="宋体" w:hAnsi="宋体" w:eastAsia="宋体" w:cs="Calibri"/>
          <w:szCs w:val="21"/>
        </w:rPr>
        <w:t>4</w:t>
      </w:r>
      <w:r>
        <w:rPr>
          <w:rFonts w:hint="eastAsia" w:ascii="宋体" w:hAnsi="宋体" w:eastAsia="宋体" w:cs="Calibri"/>
          <w:szCs w:val="21"/>
        </w:rPr>
        <w:t>地址结合表示法:</w:t>
      </w:r>
    </w:p>
    <w:p>
      <w:pPr>
        <w:pStyle w:val="7"/>
        <w:spacing w:before="0" w:beforeAutospacing="0" w:after="0" w:afterAutospacing="0"/>
        <w:ind w:left="218" w:leftChars="104"/>
        <w:rPr>
          <w:sz w:val="21"/>
          <w:szCs w:val="21"/>
        </w:rPr>
      </w:pPr>
      <w:r>
        <w:rPr>
          <w:rFonts w:hint="eastAsia"/>
          <w:sz w:val="21"/>
          <w:szCs w:val="21"/>
        </w:rPr>
        <w:t>冒号十六进制记法可结合有点分十进制记法的后缀。这种结合在IPv4向IPv6的转换阶段特别有用。例如：</w:t>
      </w:r>
      <w:r>
        <w:rPr>
          <w:rFonts w:cs="Calibri"/>
          <w:sz w:val="21"/>
          <w:szCs w:val="21"/>
        </w:rPr>
        <w:t>::1</w:t>
      </w:r>
      <w:r>
        <w:rPr>
          <w:rFonts w:hint="eastAsia"/>
          <w:sz w:val="21"/>
          <w:szCs w:val="21"/>
        </w:rPr>
        <w:t>可以表示为 ::0.0.0.1。</w:t>
      </w:r>
    </w:p>
    <w:p>
      <w:pPr>
        <w:pStyle w:val="7"/>
        <w:spacing w:before="0" w:beforeAutospacing="0" w:after="0" w:afterAutospacing="0"/>
        <w:ind w:left="218" w:leftChars="104"/>
        <w:rPr>
          <w:sz w:val="21"/>
          <w:szCs w:val="21"/>
        </w:rPr>
      </w:pPr>
      <w:r>
        <w:rPr>
          <w:rFonts w:hint="eastAsia"/>
          <w:sz w:val="21"/>
          <w:szCs w:val="21"/>
        </w:rPr>
        <w:t>虽然为冒号所分隔的每个值是一个16位的量，但每个点分十进制部分的值则指明一个字节的值</w:t>
      </w:r>
    </w:p>
    <w:p>
      <w:pPr>
        <w:widowControl/>
        <w:numPr>
          <w:ilvl w:val="1"/>
          <w:numId w:val="175"/>
        </w:numPr>
        <w:tabs>
          <w:tab w:val="left" w:pos="1440"/>
        </w:tabs>
        <w:ind w:left="-141" w:leftChars="-67"/>
        <w:jc w:val="left"/>
        <w:textAlignment w:val="center"/>
        <w:rPr>
          <w:rFonts w:ascii="宋体" w:hAnsi="宋体" w:eastAsia="宋体"/>
          <w:szCs w:val="21"/>
        </w:rPr>
      </w:pPr>
      <w:r>
        <w:rPr>
          <w:rFonts w:hint="eastAsia" w:ascii="宋体" w:hAnsi="宋体" w:eastAsia="宋体"/>
          <w:szCs w:val="21"/>
        </w:rPr>
        <w:t>IPv6的地址分类：</w:t>
      </w:r>
    </w:p>
    <w:p>
      <w:pPr>
        <w:widowControl/>
        <w:numPr>
          <w:ilvl w:val="2"/>
          <w:numId w:val="1"/>
        </w:numPr>
        <w:ind w:left="206" w:leftChars="98"/>
        <w:jc w:val="left"/>
        <w:textAlignment w:val="center"/>
        <w:rPr>
          <w:rFonts w:ascii="宋体" w:hAnsi="宋体" w:eastAsia="宋体"/>
          <w:szCs w:val="21"/>
        </w:rPr>
      </w:pPr>
      <w:r>
        <w:rPr>
          <w:rFonts w:hint="eastAsia" w:ascii="宋体" w:hAnsi="宋体" w:eastAsia="宋体"/>
          <w:szCs w:val="21"/>
        </w:rPr>
        <w:t>单播（unicast）：传统的点对点通信。</w:t>
      </w:r>
    </w:p>
    <w:p>
      <w:pPr>
        <w:widowControl/>
        <w:numPr>
          <w:ilvl w:val="2"/>
          <w:numId w:val="1"/>
        </w:numPr>
        <w:ind w:left="206" w:leftChars="98"/>
        <w:jc w:val="left"/>
        <w:textAlignment w:val="center"/>
        <w:rPr>
          <w:rFonts w:ascii="宋体" w:hAnsi="宋体" w:eastAsia="宋体"/>
          <w:szCs w:val="21"/>
        </w:rPr>
      </w:pPr>
      <w:r>
        <w:rPr>
          <w:rFonts w:hint="eastAsia" w:ascii="宋体" w:hAnsi="宋体" w:eastAsia="宋体"/>
          <w:szCs w:val="21"/>
        </w:rPr>
        <w:t>多播（multicast）：一点对多点的通信，数据包交付到一组计算机中的每一个。IPv6没有采用广播的术语，而是将广播看作多播的一个特例。</w:t>
      </w:r>
    </w:p>
    <w:p>
      <w:pPr>
        <w:widowControl/>
        <w:numPr>
          <w:ilvl w:val="2"/>
          <w:numId w:val="1"/>
        </w:numPr>
        <w:ind w:left="206" w:leftChars="98"/>
        <w:jc w:val="left"/>
        <w:textAlignment w:val="center"/>
        <w:rPr>
          <w:rFonts w:ascii="宋体" w:hAnsi="宋体" w:eastAsia="宋体"/>
          <w:szCs w:val="21"/>
        </w:rPr>
      </w:pPr>
      <w:r>
        <w:rPr>
          <w:rFonts w:hint="eastAsia" w:ascii="宋体" w:hAnsi="宋体" w:eastAsia="宋体"/>
          <w:szCs w:val="21"/>
        </w:rPr>
        <w:t>任播（anycast）：这是IPv6增加的一种类型。任播的目的站是一组计算机，但数据包在交付时只交付给其中的一个，通常是距离最近的一个。</w:t>
      </w:r>
    </w:p>
    <w:p>
      <w:pPr>
        <w:widowControl/>
        <w:numPr>
          <w:ilvl w:val="1"/>
          <w:numId w:val="1"/>
        </w:numPr>
        <w:ind w:left="-141" w:leftChars="-67"/>
        <w:jc w:val="left"/>
        <w:textAlignment w:val="center"/>
        <w:rPr>
          <w:rFonts w:ascii="宋体" w:hAnsi="宋体" w:eastAsia="宋体"/>
          <w:szCs w:val="21"/>
        </w:rPr>
      </w:pPr>
      <w:r>
        <w:rPr>
          <w:rFonts w:ascii="宋体" w:hAnsi="宋体" w:eastAsia="宋体" w:cs="Calibri"/>
          <w:szCs w:val="21"/>
        </w:rPr>
        <w:t>IP</w:t>
      </w:r>
      <w:r>
        <w:rPr>
          <w:rFonts w:hint="eastAsia" w:ascii="宋体" w:hAnsi="宋体" w:eastAsia="宋体"/>
          <w:szCs w:val="21"/>
        </w:rPr>
        <w:t>v</w:t>
      </w:r>
      <w:r>
        <w:rPr>
          <w:rFonts w:ascii="宋体" w:hAnsi="宋体" w:eastAsia="宋体" w:cs="Calibri"/>
          <w:szCs w:val="21"/>
        </w:rPr>
        <w:t>6</w:t>
      </w:r>
      <w:r>
        <w:rPr>
          <w:rFonts w:hint="eastAsia" w:ascii="宋体" w:hAnsi="宋体" w:eastAsia="宋体"/>
          <w:szCs w:val="21"/>
        </w:rPr>
        <w:t>地址的结构，特性和特殊地址：</w:t>
      </w:r>
    </w:p>
    <w:p>
      <w:pPr>
        <w:pStyle w:val="7"/>
        <w:spacing w:before="0" w:beforeAutospacing="0" w:after="0" w:afterAutospacing="0"/>
        <w:ind w:left="-141" w:leftChars="-67"/>
        <w:rPr>
          <w:sz w:val="21"/>
          <w:szCs w:val="21"/>
        </w:rPr>
      </w:pPr>
      <w:r>
        <w:rPr>
          <w:sz w:val="21"/>
          <w:szCs w:val="21"/>
        </w:rPr>
        <w:drawing>
          <wp:inline distT="0" distB="0" distL="0" distR="0">
            <wp:extent cx="5732145" cy="2306320"/>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32145" cy="2306320"/>
                    </a:xfrm>
                    <a:prstGeom prst="rect">
                      <a:avLst/>
                    </a:prstGeom>
                    <a:noFill/>
                    <a:ln>
                      <a:noFill/>
                    </a:ln>
                  </pic:spPr>
                </pic:pic>
              </a:graphicData>
            </a:graphic>
          </wp:inline>
        </w:drawing>
      </w:r>
    </w:p>
    <w:p>
      <w:pPr>
        <w:pStyle w:val="7"/>
        <w:spacing w:before="0" w:beforeAutospacing="0" w:after="0" w:afterAutospacing="0"/>
        <w:ind w:left="279" w:leftChars="133"/>
        <w:rPr>
          <w:sz w:val="21"/>
          <w:szCs w:val="21"/>
        </w:rPr>
      </w:pPr>
      <w:r>
        <w:rPr>
          <w:rFonts w:cs="Calibri"/>
          <w:sz w:val="21"/>
          <w:szCs w:val="21"/>
        </w:rPr>
        <w:t>IPv6</w:t>
      </w:r>
      <w:r>
        <w:rPr>
          <w:rFonts w:hint="eastAsia"/>
          <w:sz w:val="21"/>
          <w:szCs w:val="21"/>
        </w:rPr>
        <w:t>地址的</w:t>
      </w:r>
      <w:r>
        <w:rPr>
          <w:rFonts w:hint="eastAsia"/>
          <w:sz w:val="21"/>
          <w:szCs w:val="21"/>
          <w:highlight w:val="yellow"/>
        </w:rPr>
        <w:t>前64位为网络位，后64位为主机位</w:t>
      </w:r>
      <w:r>
        <w:rPr>
          <w:rFonts w:hint="eastAsia"/>
          <w:sz w:val="21"/>
          <w:szCs w:val="21"/>
        </w:rPr>
        <w:t>，不需要象IPv4那样使用子网掩码划分子网等。64位的网络地址一般称为前缀。</w:t>
      </w:r>
    </w:p>
    <w:p>
      <w:pPr>
        <w:pStyle w:val="7"/>
        <w:spacing w:before="0" w:beforeAutospacing="0" w:after="0" w:afterAutospacing="0"/>
        <w:ind w:left="279" w:leftChars="133"/>
        <w:rPr>
          <w:sz w:val="21"/>
          <w:szCs w:val="21"/>
        </w:rPr>
      </w:pPr>
      <w:r>
        <w:rPr>
          <w:rFonts w:hint="eastAsia"/>
          <w:sz w:val="21"/>
          <w:szCs w:val="21"/>
        </w:rPr>
        <w:t>当用户使用</w:t>
      </w:r>
      <w:r>
        <w:rPr>
          <w:rFonts w:cs="Calibri"/>
          <w:sz w:val="21"/>
          <w:szCs w:val="21"/>
        </w:rPr>
        <w:t>IP</w:t>
      </w:r>
      <w:r>
        <w:rPr>
          <w:rFonts w:hint="eastAsia"/>
          <w:sz w:val="21"/>
          <w:szCs w:val="21"/>
        </w:rPr>
        <w:t>v6连接互联网时，运营商只为用户分配前缀地址（一般是网络位的前60位或者56位，剩下的几位由用户自行安排），主机位的地址由用户主机按照一定规则生成，或者自定义设置。</w:t>
      </w:r>
    </w:p>
    <w:p>
      <w:pPr>
        <w:pStyle w:val="7"/>
        <w:spacing w:before="0" w:beforeAutospacing="0" w:after="0" w:afterAutospacing="0"/>
        <w:ind w:left="279" w:leftChars="133"/>
        <w:rPr>
          <w:sz w:val="21"/>
          <w:szCs w:val="21"/>
        </w:rPr>
      </w:pPr>
      <w:r>
        <w:rPr>
          <w:rFonts w:cs="Calibri"/>
          <w:sz w:val="21"/>
          <w:szCs w:val="21"/>
        </w:rPr>
        <w:t>IP</w:t>
      </w:r>
      <w:r>
        <w:rPr>
          <w:rFonts w:hint="eastAsia"/>
          <w:sz w:val="21"/>
          <w:szCs w:val="21"/>
        </w:rPr>
        <w:t>v</w:t>
      </w:r>
      <w:r>
        <w:rPr>
          <w:rFonts w:cs="Calibri"/>
          <w:sz w:val="21"/>
          <w:szCs w:val="21"/>
        </w:rPr>
        <w:t>6</w:t>
      </w:r>
      <w:r>
        <w:rPr>
          <w:rFonts w:hint="eastAsia"/>
          <w:sz w:val="21"/>
          <w:szCs w:val="21"/>
        </w:rPr>
        <w:t>不再按照</w:t>
      </w:r>
      <w:r>
        <w:rPr>
          <w:rFonts w:cs="Calibri"/>
          <w:sz w:val="21"/>
          <w:szCs w:val="21"/>
        </w:rPr>
        <w:t>IP</w:t>
      </w:r>
      <w:r>
        <w:rPr>
          <w:rFonts w:hint="eastAsia"/>
          <w:sz w:val="21"/>
          <w:szCs w:val="21"/>
        </w:rPr>
        <w:t>v</w:t>
      </w:r>
      <w:r>
        <w:rPr>
          <w:rFonts w:cs="Calibri"/>
          <w:sz w:val="21"/>
          <w:szCs w:val="21"/>
        </w:rPr>
        <w:t>4</w:t>
      </w:r>
      <w:r>
        <w:rPr>
          <w:rFonts w:hint="eastAsia"/>
          <w:sz w:val="21"/>
          <w:szCs w:val="21"/>
        </w:rPr>
        <w:t>中的</w:t>
      </w:r>
      <w:r>
        <w:rPr>
          <w:rFonts w:cs="Calibri"/>
          <w:sz w:val="21"/>
          <w:szCs w:val="21"/>
        </w:rPr>
        <w:t>ABC</w:t>
      </w:r>
      <w:r>
        <w:rPr>
          <w:rFonts w:hint="eastAsia"/>
          <w:sz w:val="21"/>
          <w:szCs w:val="21"/>
        </w:rPr>
        <w:t>分来，而是按照用途和具体功能分类，如上图。</w:t>
      </w:r>
    </w:p>
    <w:p>
      <w:pPr>
        <w:pStyle w:val="7"/>
        <w:spacing w:before="0" w:beforeAutospacing="0" w:after="0" w:afterAutospacing="0"/>
        <w:ind w:left="279" w:leftChars="133"/>
        <w:rPr>
          <w:rFonts w:cs="Calibri"/>
          <w:color w:val="2E75B5"/>
          <w:sz w:val="21"/>
          <w:szCs w:val="21"/>
        </w:rPr>
      </w:pPr>
      <w:r>
        <w:rPr>
          <w:rFonts w:hint="eastAsia"/>
          <w:sz w:val="21"/>
          <w:szCs w:val="21"/>
        </w:rPr>
        <w:t>详细内容：</w:t>
      </w:r>
      <w:r>
        <w:fldChar w:fldCharType="begin"/>
      </w:r>
      <w:r>
        <w:instrText xml:space="preserve"> HYPERLINK "https://blog.csdn.net/wangcg123/article/details/97398709" </w:instrText>
      </w:r>
      <w:r>
        <w:fldChar w:fldCharType="separate"/>
      </w:r>
      <w:r>
        <w:rPr>
          <w:rStyle w:val="11"/>
          <w:rFonts w:hint="eastAsia"/>
          <w:sz w:val="21"/>
          <w:szCs w:val="21"/>
        </w:rPr>
        <w:t>https://blog.csdn.net/wangcg123/article/details/97398709</w:t>
      </w:r>
      <w:r>
        <w:rPr>
          <w:rStyle w:val="11"/>
          <w:rFonts w:hint="eastAsia"/>
          <w:sz w:val="21"/>
          <w:szCs w:val="21"/>
        </w:rPr>
        <w:fldChar w:fldCharType="end"/>
      </w:r>
    </w:p>
    <w:p>
      <w:pPr>
        <w:pStyle w:val="3"/>
        <w:spacing w:before="0" w:beforeAutospacing="0" w:after="0" w:afterAutospacing="0"/>
        <w:ind w:left="-141" w:leftChars="-67"/>
        <w:rPr>
          <w:color w:val="2E75B5"/>
          <w:sz w:val="21"/>
          <w:szCs w:val="21"/>
        </w:rPr>
      </w:pPr>
      <w:r>
        <w:rPr>
          <w:rFonts w:cs="Calibri"/>
          <w:color w:val="2E75B5"/>
          <w:sz w:val="21"/>
          <w:szCs w:val="21"/>
        </w:rPr>
        <w:t>10.4.2Internet</w:t>
      </w:r>
      <w:r>
        <w:rPr>
          <w:rFonts w:hint="eastAsia"/>
          <w:color w:val="2E75B5"/>
          <w:sz w:val="21"/>
          <w:szCs w:val="21"/>
        </w:rPr>
        <w:t>服务</w:t>
      </w:r>
    </w:p>
    <w:p>
      <w:pPr>
        <w:widowControl/>
        <w:numPr>
          <w:ilvl w:val="1"/>
          <w:numId w:val="176"/>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域名服务</w:t>
      </w:r>
      <w:r>
        <w:rPr>
          <w:rFonts w:ascii="宋体" w:hAnsi="宋体" w:eastAsia="宋体" w:cs="Calibri"/>
          <w:color w:val="5B9BD5"/>
          <w:szCs w:val="21"/>
        </w:rPr>
        <w:t>DNS</w:t>
      </w:r>
    </w:p>
    <w:p>
      <w:pPr>
        <w:widowControl/>
        <w:numPr>
          <w:ilvl w:val="1"/>
          <w:numId w:val="177"/>
        </w:numPr>
        <w:tabs>
          <w:tab w:val="left" w:pos="1440"/>
        </w:tabs>
        <w:ind w:left="-141" w:leftChars="-67"/>
        <w:jc w:val="left"/>
        <w:textAlignment w:val="center"/>
        <w:rPr>
          <w:rFonts w:ascii="宋体" w:hAnsi="宋体" w:eastAsia="宋体" w:cs="宋体"/>
          <w:szCs w:val="21"/>
        </w:rPr>
      </w:pPr>
      <w:r>
        <w:rPr>
          <w:rFonts w:hint="eastAsia" w:ascii="宋体" w:hAnsi="宋体" w:eastAsia="宋体"/>
          <w:szCs w:val="21"/>
        </w:rPr>
        <w:t>概述：</w:t>
      </w:r>
    </w:p>
    <w:p>
      <w:pPr>
        <w:pStyle w:val="7"/>
        <w:spacing w:before="0" w:beforeAutospacing="0" w:after="0" w:afterAutospacing="0"/>
        <w:ind w:left="218" w:leftChars="104"/>
        <w:rPr>
          <w:sz w:val="21"/>
          <w:szCs w:val="21"/>
        </w:rPr>
      </w:pPr>
      <w:r>
        <w:rPr>
          <w:rFonts w:hint="eastAsia"/>
          <w:sz w:val="21"/>
          <w:szCs w:val="21"/>
        </w:rPr>
        <w:t>Internet中的域名地址与IP地址是等价的，它们之间是通过域名服务来完成映射变换的。实际上，DNS是一种分布式地址信息数据库系统，服务器中包含整个数据库的某部分信息，并供客户查询。</w:t>
      </w:r>
    </w:p>
    <w:p>
      <w:pPr>
        <w:widowControl/>
        <w:numPr>
          <w:ilvl w:val="1"/>
          <w:numId w:val="178"/>
        </w:numPr>
        <w:tabs>
          <w:tab w:val="left" w:pos="1440"/>
        </w:tabs>
        <w:ind w:left="-141" w:leftChars="-67"/>
        <w:jc w:val="left"/>
        <w:textAlignment w:val="center"/>
        <w:rPr>
          <w:rFonts w:ascii="宋体" w:hAnsi="宋体" w:eastAsia="宋体"/>
          <w:szCs w:val="21"/>
        </w:rPr>
      </w:pPr>
      <w:r>
        <w:rPr>
          <w:rFonts w:hint="eastAsia" w:ascii="宋体" w:hAnsi="宋体" w:eastAsia="宋体"/>
          <w:szCs w:val="21"/>
        </w:rPr>
        <w:t>工作模式：</w:t>
      </w:r>
    </w:p>
    <w:p>
      <w:pPr>
        <w:pStyle w:val="7"/>
        <w:spacing w:before="0" w:beforeAutospacing="0" w:after="0" w:afterAutospacing="0"/>
        <w:ind w:left="218" w:leftChars="104"/>
        <w:rPr>
          <w:sz w:val="21"/>
          <w:szCs w:val="21"/>
        </w:rPr>
      </w:pPr>
      <w:r>
        <w:rPr>
          <w:rFonts w:hint="eastAsia"/>
          <w:sz w:val="21"/>
          <w:szCs w:val="21"/>
        </w:rPr>
        <w:t>域名系统采用的是客户端／服务器模式，整个系统由解析器和域名服务器组成。解析器是客户方，它负责查询域名服务器、解释从服务器返回来的应答、将信息返回给请求方等工作。域名服务器是服务器方，它通常保存着一部分域名空间的全部信息，这部分域名空间称为区（zone）。一个域名服务器可以管理一个或多个区。域名服务器可以分为主服务器、Caching Only服务器和转发服务器（Forwarding Server）。</w:t>
      </w:r>
    </w:p>
    <w:p>
      <w:pPr>
        <w:widowControl/>
        <w:numPr>
          <w:ilvl w:val="1"/>
          <w:numId w:val="179"/>
        </w:numPr>
        <w:tabs>
          <w:tab w:val="left" w:pos="1440"/>
        </w:tabs>
        <w:ind w:left="-141" w:leftChars="-67"/>
        <w:jc w:val="left"/>
        <w:textAlignment w:val="center"/>
        <w:rPr>
          <w:rFonts w:ascii="宋体" w:hAnsi="宋体" w:eastAsia="宋体"/>
          <w:szCs w:val="21"/>
        </w:rPr>
      </w:pPr>
      <w:r>
        <w:rPr>
          <w:rFonts w:hint="eastAsia" w:ascii="宋体" w:hAnsi="宋体" w:eastAsia="宋体"/>
          <w:szCs w:val="21"/>
        </w:rPr>
        <w:t>工作过程：</w:t>
      </w:r>
    </w:p>
    <w:p>
      <w:pPr>
        <w:widowControl/>
        <w:numPr>
          <w:ilvl w:val="2"/>
          <w:numId w:val="1"/>
        </w:numPr>
        <w:ind w:left="206" w:leftChars="98"/>
        <w:jc w:val="left"/>
        <w:textAlignment w:val="center"/>
        <w:rPr>
          <w:rFonts w:ascii="宋体" w:hAnsi="宋体" w:eastAsia="宋体"/>
          <w:szCs w:val="21"/>
        </w:rPr>
      </w:pPr>
      <w:r>
        <w:rPr>
          <w:rFonts w:hint="eastAsia" w:ascii="宋体" w:hAnsi="宋体" w:eastAsia="宋体"/>
          <w:szCs w:val="21"/>
        </w:rPr>
        <w:t>解析器向本地域名服务器发出请求查阅用户B的域名。</w:t>
      </w:r>
    </w:p>
    <w:p>
      <w:pPr>
        <w:widowControl/>
        <w:numPr>
          <w:ilvl w:val="2"/>
          <w:numId w:val="1"/>
        </w:numPr>
        <w:ind w:left="206" w:leftChars="98"/>
        <w:jc w:val="left"/>
        <w:textAlignment w:val="center"/>
        <w:rPr>
          <w:rFonts w:ascii="宋体" w:hAnsi="宋体" w:eastAsia="宋体"/>
          <w:szCs w:val="21"/>
        </w:rPr>
      </w:pPr>
      <w:r>
        <w:rPr>
          <w:rFonts w:hint="eastAsia" w:ascii="宋体" w:hAnsi="宋体" w:eastAsia="宋体"/>
          <w:szCs w:val="21"/>
        </w:rPr>
        <w:t>本地域名服务器向最高层域名服务器发出查询地址的请求。</w:t>
      </w:r>
    </w:p>
    <w:p>
      <w:pPr>
        <w:widowControl/>
        <w:numPr>
          <w:ilvl w:val="2"/>
          <w:numId w:val="1"/>
        </w:numPr>
        <w:ind w:left="206" w:leftChars="98"/>
        <w:jc w:val="left"/>
        <w:textAlignment w:val="center"/>
        <w:rPr>
          <w:rFonts w:ascii="宋体" w:hAnsi="宋体" w:eastAsia="宋体"/>
          <w:szCs w:val="21"/>
        </w:rPr>
      </w:pPr>
      <w:r>
        <w:rPr>
          <w:rFonts w:hint="eastAsia" w:ascii="宋体" w:hAnsi="宋体" w:eastAsia="宋体"/>
          <w:szCs w:val="21"/>
        </w:rPr>
        <w:t>最高层域名服务器返回给本地域名服务器一个IP地址。</w:t>
      </w:r>
    </w:p>
    <w:p>
      <w:pPr>
        <w:widowControl/>
        <w:numPr>
          <w:ilvl w:val="2"/>
          <w:numId w:val="1"/>
        </w:numPr>
        <w:ind w:left="206" w:leftChars="98"/>
        <w:jc w:val="left"/>
        <w:textAlignment w:val="center"/>
        <w:rPr>
          <w:rFonts w:ascii="宋体" w:hAnsi="宋体" w:eastAsia="宋体"/>
          <w:szCs w:val="21"/>
        </w:rPr>
      </w:pPr>
      <w:r>
        <w:rPr>
          <w:rFonts w:hint="eastAsia" w:ascii="宋体" w:hAnsi="宋体" w:eastAsia="宋体"/>
          <w:szCs w:val="21"/>
        </w:rPr>
        <w:t>本地域名服务器向组域名服务器发出查询地址的请求。</w:t>
      </w:r>
    </w:p>
    <w:p>
      <w:pPr>
        <w:widowControl/>
        <w:numPr>
          <w:ilvl w:val="2"/>
          <w:numId w:val="1"/>
        </w:numPr>
        <w:ind w:left="206" w:leftChars="98"/>
        <w:jc w:val="left"/>
        <w:textAlignment w:val="center"/>
        <w:rPr>
          <w:rFonts w:ascii="宋体" w:hAnsi="宋体" w:eastAsia="宋体"/>
          <w:szCs w:val="21"/>
        </w:rPr>
      </w:pPr>
      <w:r>
        <w:rPr>
          <w:rFonts w:hint="eastAsia" w:ascii="宋体" w:hAnsi="宋体" w:eastAsia="宋体"/>
          <w:szCs w:val="21"/>
        </w:rPr>
        <w:t>组域名服务器返回给本地域名服务器一个IP地址。</w:t>
      </w:r>
    </w:p>
    <w:p>
      <w:pPr>
        <w:widowControl/>
        <w:numPr>
          <w:ilvl w:val="2"/>
          <w:numId w:val="1"/>
        </w:numPr>
        <w:ind w:left="206" w:leftChars="98"/>
        <w:jc w:val="left"/>
        <w:textAlignment w:val="center"/>
        <w:rPr>
          <w:rFonts w:ascii="宋体" w:hAnsi="宋体" w:eastAsia="宋体"/>
          <w:szCs w:val="21"/>
        </w:rPr>
      </w:pPr>
      <w:r>
        <w:rPr>
          <w:rFonts w:hint="eastAsia" w:ascii="宋体" w:hAnsi="宋体" w:eastAsia="宋体"/>
          <w:szCs w:val="21"/>
        </w:rPr>
        <w:t>本地服务器向刚返回的域名服务器发出查询域名地址请求。</w:t>
      </w:r>
    </w:p>
    <w:p>
      <w:pPr>
        <w:widowControl/>
        <w:numPr>
          <w:ilvl w:val="2"/>
          <w:numId w:val="1"/>
        </w:numPr>
        <w:ind w:left="206" w:leftChars="98"/>
        <w:jc w:val="left"/>
        <w:textAlignment w:val="center"/>
        <w:rPr>
          <w:rFonts w:ascii="宋体" w:hAnsi="宋体" w:eastAsia="宋体"/>
          <w:szCs w:val="21"/>
        </w:rPr>
      </w:pPr>
      <w:r>
        <w:rPr>
          <w:rFonts w:hint="eastAsia" w:ascii="宋体" w:hAnsi="宋体" w:eastAsia="宋体"/>
          <w:szCs w:val="21"/>
        </w:rPr>
        <w:t>IP地址返回给本地域名服务器。</w:t>
      </w:r>
    </w:p>
    <w:p>
      <w:pPr>
        <w:widowControl/>
        <w:numPr>
          <w:ilvl w:val="2"/>
          <w:numId w:val="1"/>
        </w:numPr>
        <w:ind w:left="206" w:leftChars="98"/>
        <w:jc w:val="left"/>
        <w:textAlignment w:val="center"/>
        <w:rPr>
          <w:rFonts w:ascii="宋体" w:hAnsi="宋体" w:eastAsia="宋体"/>
          <w:szCs w:val="21"/>
        </w:rPr>
      </w:pPr>
      <w:r>
        <w:rPr>
          <w:rFonts w:hint="eastAsia" w:ascii="宋体" w:hAnsi="宋体" w:eastAsia="宋体"/>
          <w:szCs w:val="21"/>
        </w:rPr>
        <w:t>本地域名服务器将该地址返回给解析器。</w:t>
      </w:r>
    </w:p>
    <w:p>
      <w:pPr>
        <w:pStyle w:val="7"/>
        <w:spacing w:before="0" w:beforeAutospacing="0" w:after="0" w:afterAutospacing="0"/>
        <w:ind w:left="-141" w:leftChars="-67"/>
        <w:jc w:val="center"/>
        <w:rPr>
          <w:sz w:val="21"/>
          <w:szCs w:val="21"/>
        </w:rPr>
      </w:pPr>
      <w:r>
        <w:rPr>
          <w:sz w:val="21"/>
          <w:szCs w:val="21"/>
        </w:rPr>
        <w:drawing>
          <wp:inline distT="0" distB="0" distL="0" distR="0">
            <wp:extent cx="4572000" cy="24771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572000" cy="2477135"/>
                    </a:xfrm>
                    <a:prstGeom prst="rect">
                      <a:avLst/>
                    </a:prstGeom>
                    <a:noFill/>
                    <a:ln>
                      <a:noFill/>
                    </a:ln>
                  </pic:spPr>
                </pic:pic>
              </a:graphicData>
            </a:graphic>
          </wp:inline>
        </w:drawing>
      </w:r>
    </w:p>
    <w:p>
      <w:pPr>
        <w:pStyle w:val="7"/>
        <w:spacing w:before="0" w:beforeAutospacing="0" w:after="0" w:afterAutospacing="0"/>
        <w:ind w:left="218" w:leftChars="104"/>
        <w:rPr>
          <w:rStyle w:val="21"/>
        </w:rPr>
      </w:pPr>
      <w:r>
        <w:rPr>
          <w:rFonts w:hint="eastAsia"/>
          <w:sz w:val="21"/>
          <w:szCs w:val="21"/>
        </w:rPr>
        <w:t>本地域名服务器为了得到一个IP地址常常需要查询多个域名服务器。于是，在查询地址的同时，本地域名服务器也就得到了许多其他域名服务器的信息，像它们的IP地址、所负责的区域等。本地域名服务器将这些信息连同最终查询到的主机IP地址全部存放在它的Cache中，以便将来参考。当下次解析器再查询与这些域名相关的信息时，就可以直接引用。这样就大大减少了查询时间。</w:t>
      </w:r>
    </w:p>
    <w:p>
      <w:pPr>
        <w:widowControl/>
        <w:numPr>
          <w:ilvl w:val="1"/>
          <w:numId w:val="180"/>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远程登录服务</w:t>
      </w:r>
      <w:r>
        <w:rPr>
          <w:rFonts w:ascii="宋体" w:hAnsi="宋体" w:eastAsia="宋体" w:cs="Calibri"/>
          <w:color w:val="5B9BD5"/>
          <w:szCs w:val="21"/>
        </w:rPr>
        <w:t>Telnet</w:t>
      </w:r>
    </w:p>
    <w:p>
      <w:pPr>
        <w:widowControl/>
        <w:numPr>
          <w:ilvl w:val="1"/>
          <w:numId w:val="181"/>
        </w:numPr>
        <w:tabs>
          <w:tab w:val="left" w:pos="1440"/>
        </w:tabs>
        <w:ind w:left="-141" w:leftChars="-67"/>
        <w:jc w:val="left"/>
        <w:textAlignment w:val="center"/>
        <w:rPr>
          <w:rFonts w:ascii="宋体" w:hAnsi="宋体" w:eastAsia="宋体" w:cs="宋体"/>
          <w:szCs w:val="21"/>
        </w:rPr>
      </w:pPr>
      <w:r>
        <w:rPr>
          <w:rFonts w:hint="eastAsia" w:ascii="宋体" w:hAnsi="宋体" w:eastAsia="宋体"/>
          <w:szCs w:val="21"/>
        </w:rPr>
        <w:t>概述：</w:t>
      </w:r>
    </w:p>
    <w:p>
      <w:pPr>
        <w:pStyle w:val="7"/>
        <w:spacing w:before="0" w:beforeAutospacing="0" w:after="0" w:afterAutospacing="0"/>
        <w:ind w:left="218" w:leftChars="104"/>
        <w:rPr>
          <w:sz w:val="21"/>
          <w:szCs w:val="21"/>
        </w:rPr>
      </w:pPr>
      <w:r>
        <w:rPr>
          <w:rFonts w:hint="eastAsia"/>
          <w:sz w:val="21"/>
          <w:szCs w:val="21"/>
        </w:rPr>
        <w:t>远程登录服务是在Telnet协议的支持下，将用户计算机与远程主机连接起来，在远程计算机上运行程序，将相应的屏幕显示传送到本地机器，并将本地的输入送给远程计算机。由于这种服务基于Telnet协议且使用Telnet命令进行远程登录，故称为Telnet远程登录。</w:t>
      </w:r>
    </w:p>
    <w:p>
      <w:pPr>
        <w:widowControl/>
        <w:numPr>
          <w:ilvl w:val="1"/>
          <w:numId w:val="182"/>
        </w:numPr>
        <w:tabs>
          <w:tab w:val="left" w:pos="1440"/>
        </w:tabs>
        <w:ind w:left="-141" w:leftChars="-67"/>
        <w:jc w:val="left"/>
        <w:textAlignment w:val="center"/>
        <w:rPr>
          <w:rFonts w:ascii="宋体" w:hAnsi="宋体" w:eastAsia="宋体"/>
          <w:szCs w:val="21"/>
        </w:rPr>
      </w:pPr>
      <w:r>
        <w:rPr>
          <w:rFonts w:hint="eastAsia" w:ascii="宋体" w:hAnsi="宋体" w:eastAsia="宋体"/>
          <w:szCs w:val="21"/>
        </w:rPr>
        <w:t>工作模式：</w:t>
      </w:r>
    </w:p>
    <w:p>
      <w:pPr>
        <w:pStyle w:val="7"/>
        <w:spacing w:before="0" w:beforeAutospacing="0" w:after="0" w:afterAutospacing="0"/>
        <w:ind w:left="218" w:leftChars="104"/>
        <w:rPr>
          <w:sz w:val="21"/>
          <w:szCs w:val="21"/>
        </w:rPr>
      </w:pPr>
      <w:r>
        <w:rPr>
          <w:rFonts w:hint="eastAsia"/>
          <w:sz w:val="21"/>
          <w:szCs w:val="21"/>
        </w:rPr>
        <w:t>Telnet是基于客户端／服务器模式的服务系统，它由客户端软件、服务器软件以及Telnet通信协议三部分组成。</w:t>
      </w:r>
    </w:p>
    <w:p>
      <w:pPr>
        <w:widowControl/>
        <w:numPr>
          <w:ilvl w:val="1"/>
          <w:numId w:val="183"/>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电子邮件服务</w:t>
      </w:r>
    </w:p>
    <w:p>
      <w:pPr>
        <w:pStyle w:val="7"/>
        <w:spacing w:before="0" w:beforeAutospacing="0" w:after="0" w:afterAutospacing="0"/>
        <w:ind w:left="218" w:leftChars="104"/>
        <w:rPr>
          <w:sz w:val="21"/>
          <w:szCs w:val="21"/>
        </w:rPr>
      </w:pPr>
      <w:r>
        <w:rPr>
          <w:rFonts w:hint="eastAsia"/>
          <w:sz w:val="21"/>
          <w:szCs w:val="21"/>
        </w:rPr>
        <w:t>E-mail系统基于客户端／服务器模式，整个系统由E-mail客户端软件、E-mail服务器和通信协议三部分组成。E-mail客户端软件也称用户代理（User Agent），是用户用来收发和管理电子邮件的工具；E-mail服务器主要充当“邮局”的角色，它除了为用户提供电子邮箱外，还承担着信件的投递业务，当用户发送一个电子邮件后，E-mail服务器通过网络若干中间节点的“存储—转发”式的传递，最终把信件投递到目的地（收信人的电子邮箱）；E-mail服务器主要采用SMTP（简单邮件传输协议），本协议描述了电子邮件的信息格式及其传递处理方法，保证被传送的电子邮件能够正确地寻址和可靠地传输，它是面向文本的网络协议，其缺点是不能用来传送非ASCII码文本和非文字性附件，在日益发展的多媒体环境中以及人们关注的邮件私密性方面，更显出它的局限性。后来的一些协议，包括多用途Internet邮件扩充协议（MIME）及增强私密邮件保护协议（PEM），弥补了SMTP的缺点。而SMTP是用在大型多用户、多任务的操作系统环境中，将它用在PC上收信是十分困难的，所以在TCP/IP网络上的大多数邮件管理程序</w:t>
      </w:r>
      <w:r>
        <w:rPr>
          <w:rFonts w:hint="eastAsia"/>
          <w:sz w:val="21"/>
          <w:szCs w:val="21"/>
          <w:highlight w:val="yellow"/>
        </w:rPr>
        <w:t>使用SMTP来发信，且采用POP（Post Office Protocol）（常用的是POP3）来保管用户未能及时取走的邮件。</w:t>
      </w:r>
    </w:p>
    <w:p>
      <w:pPr>
        <w:pStyle w:val="7"/>
        <w:spacing w:before="0" w:beforeAutospacing="0" w:after="0" w:afterAutospacing="0"/>
        <w:ind w:left="216" w:leftChars="103"/>
        <w:rPr>
          <w:sz w:val="21"/>
          <w:szCs w:val="21"/>
        </w:rPr>
      </w:pPr>
      <w:r>
        <w:rPr>
          <w:rFonts w:hint="eastAsia"/>
          <w:sz w:val="21"/>
          <w:szCs w:val="21"/>
        </w:rPr>
        <w:t>POP协议有两个版本：POP2和POP3。目前使用的POP3既能与STMP共同使用，也可以单独使用，以传送和接收电子邮件。POP协议是一种简单的纯文本协议，每次传输以整个E-mail为单位，不能提供部分传输。</w:t>
      </w:r>
    </w:p>
    <w:p>
      <w:pPr>
        <w:widowControl/>
        <w:numPr>
          <w:ilvl w:val="1"/>
          <w:numId w:val="184"/>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万维网服务</w:t>
      </w:r>
      <w:r>
        <w:rPr>
          <w:rFonts w:ascii="宋体" w:hAnsi="宋体" w:eastAsia="宋体" w:cs="Calibri"/>
          <w:color w:val="5B9BD5"/>
          <w:szCs w:val="21"/>
        </w:rPr>
        <w:t>WWW</w:t>
      </w:r>
    </w:p>
    <w:p>
      <w:pPr>
        <w:pStyle w:val="7"/>
        <w:spacing w:before="0" w:beforeAutospacing="0" w:after="0" w:afterAutospacing="0"/>
        <w:ind w:left="218" w:leftChars="104"/>
        <w:rPr>
          <w:sz w:val="21"/>
          <w:szCs w:val="21"/>
        </w:rPr>
      </w:pPr>
      <w:r>
        <w:rPr>
          <w:rFonts w:hint="eastAsia"/>
          <w:sz w:val="21"/>
          <w:szCs w:val="21"/>
        </w:rPr>
        <w:t>万维网是基于客户端／服务器模式的信息发送技术和超文本技术的综合，WWW服务器把信息组织为分布的超文本，这些信息节点可以是文本、子目录或信息指针。WWW浏览程序为用户提供基于超文本传输协议（Hyper Text Transfer Protocol, HTTP）的用户界面，WWW服务器的数据文件由超文本标记语言（Hyper Text Markup Language, HTML）描述，HTML利用统一资源定位器（URL）的指标是超媒体链接，并在文本内指向其他网络资源。</w:t>
      </w:r>
    </w:p>
    <w:p>
      <w:pPr>
        <w:pStyle w:val="7"/>
        <w:spacing w:before="0" w:beforeAutospacing="0" w:after="0" w:afterAutospacing="0"/>
        <w:ind w:left="218" w:leftChars="104"/>
        <w:rPr>
          <w:sz w:val="21"/>
          <w:szCs w:val="21"/>
        </w:rPr>
      </w:pPr>
      <w:r>
        <w:rPr>
          <w:rFonts w:hint="eastAsia"/>
          <w:sz w:val="21"/>
          <w:szCs w:val="21"/>
        </w:rPr>
        <w:t>超文本传输协议是一个Internet上的应用层协议，是Web服务器和Web浏览器之间进行通信的语言。所有的Web服务器和Web浏览</w:t>
      </w:r>
    </w:p>
    <w:p>
      <w:pPr>
        <w:pStyle w:val="7"/>
        <w:spacing w:before="0" w:beforeAutospacing="0" w:after="0" w:afterAutospacing="0"/>
        <w:ind w:left="216" w:leftChars="103"/>
        <w:rPr>
          <w:sz w:val="21"/>
          <w:szCs w:val="21"/>
        </w:rPr>
      </w:pPr>
      <w:r>
        <w:rPr>
          <w:rFonts w:hint="eastAsia"/>
          <w:sz w:val="21"/>
          <w:szCs w:val="21"/>
        </w:rPr>
        <w:t>器必须遵循这一协议，才能发送或接收超文本文件。HTTP是客户端／服务器体系结构，提供信息资源的Web节点（即Web服务器），可称作HTTP服务器，Web浏览器则是HTTP服务器的客户。WWW上的信息检索服务系统就是遵循HTTP运行的。在HTTP的帮助下，用户可以只关心要检索的信息，而无须考虑这些信息存储在什么地方。</w:t>
      </w:r>
    </w:p>
    <w:p>
      <w:pPr>
        <w:pStyle w:val="7"/>
        <w:spacing w:before="0" w:beforeAutospacing="0" w:after="0" w:afterAutospacing="0"/>
        <w:ind w:left="214" w:leftChars="102"/>
        <w:rPr>
          <w:sz w:val="21"/>
          <w:szCs w:val="21"/>
        </w:rPr>
      </w:pPr>
      <w:r>
        <w:rPr>
          <w:rFonts w:hint="eastAsia"/>
          <w:sz w:val="21"/>
          <w:szCs w:val="21"/>
        </w:rPr>
        <w:t>一个URL（Web地址）包括以下几部分：协议、主机域名、端口号（任选）、目录路径（任选）和一个文件名（任选）。</w:t>
      </w:r>
    </w:p>
    <w:p>
      <w:pPr>
        <w:pStyle w:val="7"/>
        <w:spacing w:before="0" w:beforeAutospacing="0" w:after="0" w:afterAutospacing="0"/>
      </w:pPr>
      <w:r>
        <w:t xml:space="preserve"> </w:t>
      </w:r>
    </w:p>
    <w:p>
      <w:pPr>
        <w:pStyle w:val="7"/>
        <w:spacing w:before="0" w:beforeAutospacing="0" w:after="0" w:afterAutospacing="0"/>
        <w:ind w:left="214" w:leftChars="102"/>
        <w:rPr>
          <w:rStyle w:val="21"/>
        </w:rPr>
      </w:pPr>
    </w:p>
    <w:p>
      <w:pPr>
        <w:widowControl/>
        <w:numPr>
          <w:ilvl w:val="1"/>
          <w:numId w:val="185"/>
        </w:numPr>
        <w:tabs>
          <w:tab w:val="left" w:pos="1440"/>
        </w:tabs>
        <w:ind w:left="-141" w:leftChars="-67"/>
        <w:jc w:val="left"/>
        <w:textAlignment w:val="center"/>
        <w:rPr>
          <w:rFonts w:ascii="宋体" w:hAnsi="宋体" w:eastAsia="宋体" w:cs="Calibri"/>
          <w:color w:val="5B9BD5"/>
          <w:szCs w:val="21"/>
        </w:rPr>
      </w:pPr>
      <w:r>
        <w:rPr>
          <w:rFonts w:hint="eastAsia" w:ascii="宋体" w:hAnsi="宋体" w:eastAsia="宋体" w:cs="Calibri"/>
          <w:color w:val="5B9BD5"/>
          <w:szCs w:val="21"/>
        </w:rPr>
        <w:t>文件传输服务</w:t>
      </w:r>
      <w:r>
        <w:rPr>
          <w:rFonts w:ascii="宋体" w:hAnsi="宋体" w:eastAsia="宋体" w:cs="Calibri"/>
          <w:color w:val="5B9BD5"/>
          <w:szCs w:val="21"/>
        </w:rPr>
        <w:t>FTP</w:t>
      </w:r>
    </w:p>
    <w:p>
      <w:pPr>
        <w:pStyle w:val="7"/>
        <w:spacing w:before="0" w:beforeAutospacing="0" w:after="0" w:afterAutospacing="0"/>
        <w:ind w:left="-141" w:leftChars="-67" w:firstLine="360"/>
        <w:rPr>
          <w:sz w:val="21"/>
          <w:szCs w:val="21"/>
        </w:rPr>
      </w:pPr>
      <w:r>
        <w:rPr>
          <w:rFonts w:hint="eastAsia"/>
          <w:sz w:val="21"/>
          <w:szCs w:val="21"/>
        </w:rPr>
        <w:t>文件传输协议用来在计算机之间传输文件。</w:t>
      </w:r>
    </w:p>
    <w:p>
      <w:pPr>
        <w:widowControl/>
        <w:numPr>
          <w:ilvl w:val="1"/>
          <w:numId w:val="186"/>
        </w:numPr>
        <w:tabs>
          <w:tab w:val="left" w:pos="1440"/>
        </w:tabs>
        <w:ind w:left="-141" w:leftChars="-67"/>
        <w:jc w:val="left"/>
        <w:textAlignment w:val="center"/>
        <w:rPr>
          <w:rFonts w:ascii="宋体" w:hAnsi="宋体" w:eastAsia="宋体"/>
          <w:szCs w:val="21"/>
        </w:rPr>
      </w:pPr>
      <w:r>
        <w:rPr>
          <w:rFonts w:hint="eastAsia" w:ascii="宋体" w:hAnsi="宋体" w:eastAsia="宋体"/>
          <w:szCs w:val="21"/>
        </w:rPr>
        <w:t>匿名</w:t>
      </w:r>
      <w:r>
        <w:rPr>
          <w:rFonts w:ascii="宋体" w:hAnsi="宋体" w:eastAsia="宋体" w:cs="Calibri"/>
          <w:szCs w:val="21"/>
        </w:rPr>
        <w:t>FTP</w:t>
      </w:r>
      <w:r>
        <w:rPr>
          <w:rFonts w:hint="eastAsia" w:ascii="宋体" w:hAnsi="宋体" w:eastAsia="宋体"/>
          <w:szCs w:val="21"/>
        </w:rPr>
        <w:t>服务</w:t>
      </w:r>
      <w:r>
        <w:rPr>
          <w:rFonts w:ascii="宋体" w:hAnsi="宋体" w:eastAsia="宋体" w:cs="Calibri"/>
          <w:szCs w:val="21"/>
        </w:rPr>
        <w:t>:</w:t>
      </w:r>
    </w:p>
    <w:p>
      <w:pPr>
        <w:pStyle w:val="7"/>
        <w:spacing w:before="0" w:beforeAutospacing="0" w:after="0" w:afterAutospacing="0"/>
        <w:ind w:left="218" w:leftChars="104"/>
        <w:rPr>
          <w:sz w:val="21"/>
          <w:szCs w:val="21"/>
        </w:rPr>
      </w:pPr>
      <w:r>
        <w:rPr>
          <w:rFonts w:hint="eastAsia"/>
          <w:sz w:val="21"/>
          <w:szCs w:val="21"/>
        </w:rPr>
        <w:t>匿名</w:t>
      </w:r>
      <w:r>
        <w:rPr>
          <w:rFonts w:cs="Calibri"/>
          <w:sz w:val="21"/>
          <w:szCs w:val="21"/>
        </w:rPr>
        <w:t>FTP</w:t>
      </w:r>
      <w:r>
        <w:rPr>
          <w:rFonts w:hint="eastAsia"/>
          <w:sz w:val="21"/>
          <w:szCs w:val="21"/>
        </w:rPr>
        <w:t>服务设置了一个特殊的用户名——anonymous，供公众使用，任何用户都可以使用这个用户名与提供这种匿名FTP服务的主机建立连接，并共享这个主机对公众开放的资源。匿名FTP的用户名是anonymous，而密码通常是guest或者是使用者的E-mail地址。当用户登录到匿名FTP服务器后，其工作方式与常规FTP相同。通常，出于安全的目的，大多数匿名FTP服务器只允许下载（download）文件，而不允许上传upload）文件。</w:t>
      </w:r>
    </w:p>
    <w:p>
      <w:pPr>
        <w:widowControl/>
        <w:numPr>
          <w:ilvl w:val="1"/>
          <w:numId w:val="187"/>
        </w:numPr>
        <w:tabs>
          <w:tab w:val="left" w:pos="1440"/>
        </w:tabs>
        <w:ind w:left="-141" w:leftChars="-67"/>
        <w:jc w:val="left"/>
        <w:textAlignment w:val="center"/>
        <w:rPr>
          <w:rFonts w:ascii="宋体" w:hAnsi="宋体" w:eastAsia="宋体"/>
          <w:szCs w:val="21"/>
        </w:rPr>
      </w:pPr>
      <w:r>
        <w:rPr>
          <w:rFonts w:hint="eastAsia" w:ascii="宋体" w:hAnsi="宋体" w:eastAsia="宋体"/>
          <w:szCs w:val="21"/>
        </w:rPr>
        <w:t>工作模式：</w:t>
      </w:r>
    </w:p>
    <w:p>
      <w:pPr>
        <w:pStyle w:val="7"/>
        <w:spacing w:before="0" w:beforeAutospacing="0" w:after="0" w:afterAutospacing="0"/>
        <w:ind w:left="218" w:leftChars="104"/>
        <w:rPr>
          <w:sz w:val="21"/>
          <w:szCs w:val="21"/>
        </w:rPr>
      </w:pPr>
      <w:r>
        <w:rPr>
          <w:rFonts w:hint="eastAsia"/>
          <w:sz w:val="21"/>
          <w:szCs w:val="21"/>
        </w:rPr>
        <w:t>FTP是基于客户端／服务器模式的服务系统，它由客户端软件、服务器软件和FTP通信协议3部分组成。FTP客户端软件运行在用户计算机上，在用户装入FTP客户端软件后，便可以通过使用FTP内部命令与远程FTP服务器采用FTP通信协议建立连接或文件传送；FTP服务器软件运行在远程主机上，并设置一个名叫anonymous的公共用户账号，向公众开放。</w:t>
      </w:r>
    </w:p>
    <w:p>
      <w:pPr>
        <w:pStyle w:val="7"/>
        <w:spacing w:before="0" w:beforeAutospacing="0" w:after="0" w:afterAutospacing="0"/>
        <w:ind w:left="540"/>
        <w:rPr>
          <w:sz w:val="21"/>
          <w:szCs w:val="21"/>
        </w:rPr>
      </w:pPr>
      <w:r>
        <w:rPr>
          <w:rFonts w:hint="eastAsia"/>
          <w:sz w:val="21"/>
          <w:szCs w:val="21"/>
        </w:rPr>
        <w:t>FTP在客户端与服务器的内部建立两条TCP连接：一条是控制连接，主要用于传输命令和参数（端口号为21）；另一条是数据连接，主要用于传送文件（端口号为20）。 </w:t>
      </w:r>
    </w:p>
    <w:p>
      <w:pPr>
        <w:pStyle w:val="20"/>
        <w:widowControl/>
        <w:numPr>
          <w:ilvl w:val="0"/>
          <w:numId w:val="188"/>
        </w:numPr>
        <w:ind w:firstLineChars="0"/>
        <w:jc w:val="left"/>
        <w:textAlignment w:val="center"/>
        <w:rPr>
          <w:rFonts w:ascii="Calibri" w:hAnsi="Calibri" w:eastAsia="宋体" w:cs="Calibri"/>
          <w:color w:val="5B9BD5"/>
          <w:kern w:val="0"/>
          <w:sz w:val="24"/>
          <w:szCs w:val="24"/>
        </w:rPr>
      </w:pPr>
      <w:r>
        <w:rPr>
          <w:rFonts w:hint="eastAsia" w:ascii="宋体" w:hAnsi="宋体" w:eastAsia="宋体" w:cs="Calibri"/>
          <w:color w:val="5B9BD5"/>
          <w:kern w:val="0"/>
          <w:sz w:val="24"/>
          <w:szCs w:val="24"/>
        </w:rPr>
        <w:t>应用层服务的端口号</w:t>
      </w:r>
    </w:p>
    <w:p>
      <w:pPr>
        <w:widowControl/>
        <w:ind w:left="540"/>
        <w:jc w:val="left"/>
        <w:rPr>
          <w:rFonts w:ascii="宋体" w:hAnsi="宋体" w:eastAsia="宋体" w:cs="宋体"/>
          <w:kern w:val="0"/>
          <w:szCs w:val="21"/>
        </w:rPr>
      </w:pPr>
      <w:r>
        <w:rPr>
          <w:rFonts w:hint="eastAsia" w:ascii="宋体" w:hAnsi="宋体" w:eastAsia="宋体" w:cs="宋体"/>
          <w:kern w:val="0"/>
          <w:szCs w:val="21"/>
        </w:rPr>
        <w:drawing>
          <wp:inline distT="0" distB="0" distL="0" distR="0">
            <wp:extent cx="5219700" cy="28702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19700" cy="2870200"/>
                    </a:xfrm>
                    <a:prstGeom prst="rect">
                      <a:avLst/>
                    </a:prstGeom>
                    <a:noFill/>
                    <a:ln>
                      <a:noFill/>
                    </a:ln>
                  </pic:spPr>
                </pic:pic>
              </a:graphicData>
            </a:graphic>
          </wp:inline>
        </w:drawing>
      </w:r>
    </w:p>
    <w:p>
      <w:pPr>
        <w:pStyle w:val="7"/>
        <w:numPr>
          <w:ilvl w:val="0"/>
          <w:numId w:val="188"/>
        </w:numPr>
        <w:spacing w:before="0" w:beforeAutospacing="0" w:after="0" w:afterAutospacing="0"/>
        <w:rPr>
          <w:rFonts w:cs="Calibri"/>
          <w:color w:val="5B9BD5"/>
        </w:rPr>
      </w:pPr>
      <w:r>
        <w:rPr>
          <w:rFonts w:hint="eastAsia" w:cs="Calibri"/>
          <w:color w:val="5B9BD5"/>
        </w:rPr>
        <w:t>常用Windows网络命令</w:t>
      </w:r>
    </w:p>
    <w:p>
      <w:pPr>
        <w:widowControl/>
        <w:numPr>
          <w:ilvl w:val="1"/>
          <w:numId w:val="189"/>
        </w:numPr>
        <w:ind w:left="993"/>
        <w:jc w:val="left"/>
        <w:textAlignment w:val="center"/>
        <w:rPr>
          <w:rFonts w:ascii="宋体" w:hAnsi="宋体" w:eastAsia="宋体" w:cs="宋体"/>
          <w:kern w:val="0"/>
          <w:szCs w:val="21"/>
        </w:rPr>
      </w:pPr>
      <w:r>
        <w:rPr>
          <w:rFonts w:hint="eastAsia" w:ascii="宋体" w:hAnsi="宋体" w:eastAsia="宋体" w:cs="宋体"/>
          <w:kern w:val="0"/>
          <w:szCs w:val="21"/>
        </w:rPr>
        <w:t>ping 用于检测网络是否通畅和网络延迟</w:t>
      </w:r>
    </w:p>
    <w:p>
      <w:pPr>
        <w:widowControl/>
        <w:numPr>
          <w:ilvl w:val="1"/>
          <w:numId w:val="189"/>
        </w:numPr>
        <w:ind w:left="993"/>
        <w:jc w:val="left"/>
        <w:textAlignment w:val="center"/>
        <w:rPr>
          <w:rFonts w:ascii="宋体" w:hAnsi="宋体" w:eastAsia="宋体" w:cs="宋体"/>
          <w:kern w:val="0"/>
          <w:szCs w:val="21"/>
        </w:rPr>
      </w:pPr>
      <w:r>
        <w:rPr>
          <w:rFonts w:hint="eastAsia" w:ascii="宋体" w:hAnsi="宋体" w:eastAsia="宋体" w:cs="宋体"/>
          <w:kern w:val="0"/>
          <w:szCs w:val="21"/>
        </w:rPr>
        <w:t>ipconfig 查看网络配置信息</w:t>
      </w:r>
    </w:p>
    <w:p>
      <w:pPr>
        <w:widowControl/>
        <w:numPr>
          <w:ilvl w:val="1"/>
          <w:numId w:val="189"/>
        </w:numPr>
        <w:ind w:left="993"/>
        <w:jc w:val="left"/>
        <w:textAlignment w:val="center"/>
        <w:rPr>
          <w:rFonts w:ascii="宋体" w:hAnsi="宋体" w:eastAsia="宋体" w:cs="宋体"/>
          <w:kern w:val="0"/>
          <w:szCs w:val="21"/>
        </w:rPr>
      </w:pPr>
      <w:r>
        <w:rPr>
          <w:rFonts w:hint="eastAsia" w:ascii="宋体" w:hAnsi="宋体" w:eastAsia="宋体" w:cs="宋体"/>
          <w:kern w:val="0"/>
          <w:szCs w:val="21"/>
        </w:rPr>
        <w:t>tracert 路由跟踪</w:t>
      </w:r>
    </w:p>
    <w:p>
      <w:pPr>
        <w:widowControl/>
        <w:numPr>
          <w:ilvl w:val="1"/>
          <w:numId w:val="189"/>
        </w:numPr>
        <w:ind w:left="993"/>
        <w:jc w:val="left"/>
        <w:textAlignment w:val="center"/>
        <w:rPr>
          <w:rFonts w:ascii="宋体" w:hAnsi="宋体" w:eastAsia="宋体" w:cs="宋体"/>
          <w:kern w:val="0"/>
          <w:szCs w:val="21"/>
        </w:rPr>
      </w:pPr>
      <w:r>
        <w:rPr>
          <w:rFonts w:hint="eastAsia" w:ascii="宋体" w:hAnsi="宋体" w:eastAsia="宋体" w:cs="宋体"/>
          <w:kern w:val="0"/>
          <w:szCs w:val="21"/>
        </w:rPr>
        <w:t>nslooukup 查看域名解析情况</w:t>
      </w:r>
    </w:p>
    <w:p>
      <w:pPr>
        <w:widowControl/>
        <w:numPr>
          <w:ilvl w:val="1"/>
          <w:numId w:val="189"/>
        </w:numPr>
        <w:ind w:left="993"/>
        <w:jc w:val="left"/>
        <w:textAlignment w:val="center"/>
        <w:rPr>
          <w:rFonts w:ascii="宋体" w:hAnsi="宋体" w:eastAsia="宋体" w:cs="宋体"/>
          <w:kern w:val="0"/>
          <w:szCs w:val="21"/>
        </w:rPr>
      </w:pPr>
      <w:r>
        <w:rPr>
          <w:rFonts w:hint="eastAsia" w:ascii="宋体" w:hAnsi="宋体" w:eastAsia="宋体" w:cs="宋体"/>
          <w:kern w:val="0"/>
          <w:szCs w:val="21"/>
        </w:rPr>
        <w:t>route 系统路由设</w:t>
      </w:r>
      <w:bookmarkStart w:id="0" w:name="_GoBack"/>
      <w:bookmarkEnd w:id="0"/>
      <w:r>
        <w:rPr>
          <w:rFonts w:hint="eastAsia" w:ascii="宋体" w:hAnsi="宋体" w:eastAsia="宋体" w:cs="宋体"/>
          <w:kern w:val="0"/>
          <w:szCs w:val="21"/>
        </w:rPr>
        <w:t>置</w:t>
      </w:r>
    </w:p>
    <w:p>
      <w:pPr>
        <w:widowControl/>
        <w:numPr>
          <w:ilvl w:val="1"/>
          <w:numId w:val="189"/>
        </w:numPr>
        <w:ind w:left="993"/>
        <w:jc w:val="left"/>
        <w:textAlignment w:val="center"/>
        <w:rPr>
          <w:color w:val="1E4E79"/>
          <w:sz w:val="21"/>
          <w:szCs w:val="21"/>
        </w:rPr>
      </w:pPr>
      <w:r>
        <w:rPr>
          <w:rFonts w:hint="eastAsia" w:ascii="宋体" w:hAnsi="宋体" w:eastAsia="宋体" w:cs="宋体"/>
          <w:kern w:val="0"/>
          <w:szCs w:val="21"/>
        </w:rPr>
        <w:t>netstat -a 查看端口的分配和网络连接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055215"/>
    <w:multiLevelType w:val="multilevel"/>
    <w:tmpl w:val="0105521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1F00820"/>
    <w:multiLevelType w:val="multilevel"/>
    <w:tmpl w:val="01F0082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63B7EAE"/>
    <w:multiLevelType w:val="multilevel"/>
    <w:tmpl w:val="163B7EA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A1F5C5C"/>
    <w:multiLevelType w:val="multilevel"/>
    <w:tmpl w:val="1A1F5C5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C372BC2"/>
    <w:multiLevelType w:val="multilevel"/>
    <w:tmpl w:val="1C372BC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E424789"/>
    <w:multiLevelType w:val="multilevel"/>
    <w:tmpl w:val="2E42478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339056AC"/>
    <w:multiLevelType w:val="multilevel"/>
    <w:tmpl w:val="339056A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36286C8F"/>
    <w:multiLevelType w:val="multilevel"/>
    <w:tmpl w:val="36286C8F"/>
    <w:lvl w:ilvl="0" w:tentative="0">
      <w:start w:val="1"/>
      <w:numFmt w:val="lowerRoman"/>
      <w:lvlText w:val="%1."/>
      <w:lvlJc w:val="righ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lowerRoman"/>
      <w:lvlText w:val="%3."/>
      <w:lvlJc w:val="right"/>
      <w:pPr>
        <w:tabs>
          <w:tab w:val="left" w:pos="2160"/>
        </w:tabs>
        <w:ind w:left="2160" w:hanging="360"/>
      </w:pPr>
    </w:lvl>
    <w:lvl w:ilvl="3" w:tentative="0">
      <w:start w:val="1"/>
      <w:numFmt w:val="lowerRoman"/>
      <w:lvlText w:val="%4."/>
      <w:lvlJc w:val="right"/>
      <w:pPr>
        <w:tabs>
          <w:tab w:val="left" w:pos="2880"/>
        </w:tabs>
        <w:ind w:left="2880" w:hanging="360"/>
      </w:pPr>
    </w:lvl>
    <w:lvl w:ilvl="4" w:tentative="0">
      <w:start w:val="1"/>
      <w:numFmt w:val="lowerRoman"/>
      <w:lvlText w:val="%5."/>
      <w:lvlJc w:val="right"/>
      <w:pPr>
        <w:tabs>
          <w:tab w:val="left" w:pos="3600"/>
        </w:tabs>
        <w:ind w:left="3600" w:hanging="360"/>
      </w:pPr>
    </w:lvl>
    <w:lvl w:ilvl="5" w:tentative="0">
      <w:start w:val="1"/>
      <w:numFmt w:val="lowerRoman"/>
      <w:lvlText w:val="%6."/>
      <w:lvlJc w:val="right"/>
      <w:pPr>
        <w:tabs>
          <w:tab w:val="left" w:pos="4320"/>
        </w:tabs>
        <w:ind w:left="4320" w:hanging="360"/>
      </w:pPr>
    </w:lvl>
    <w:lvl w:ilvl="6" w:tentative="0">
      <w:start w:val="1"/>
      <w:numFmt w:val="lowerRoman"/>
      <w:lvlText w:val="%7."/>
      <w:lvlJc w:val="right"/>
      <w:pPr>
        <w:tabs>
          <w:tab w:val="left" w:pos="5040"/>
        </w:tabs>
        <w:ind w:left="5040" w:hanging="360"/>
      </w:pPr>
    </w:lvl>
    <w:lvl w:ilvl="7" w:tentative="0">
      <w:start w:val="1"/>
      <w:numFmt w:val="lowerRoman"/>
      <w:lvlText w:val="%8."/>
      <w:lvlJc w:val="right"/>
      <w:pPr>
        <w:tabs>
          <w:tab w:val="left" w:pos="5760"/>
        </w:tabs>
        <w:ind w:left="5760" w:hanging="360"/>
      </w:pPr>
    </w:lvl>
    <w:lvl w:ilvl="8" w:tentative="0">
      <w:start w:val="1"/>
      <w:numFmt w:val="lowerRoman"/>
      <w:lvlText w:val="%9."/>
      <w:lvlJc w:val="right"/>
      <w:pPr>
        <w:tabs>
          <w:tab w:val="left" w:pos="6480"/>
        </w:tabs>
        <w:ind w:left="6480" w:hanging="360"/>
      </w:pPr>
    </w:lvl>
  </w:abstractNum>
  <w:abstractNum w:abstractNumId="8">
    <w:nsid w:val="4AE907FD"/>
    <w:multiLevelType w:val="multilevel"/>
    <w:tmpl w:val="4AE907FD"/>
    <w:lvl w:ilvl="0" w:tentative="0">
      <w:start w:val="6"/>
      <w:numFmt w:val="decimal"/>
      <w:lvlText w:val="%1."/>
      <w:lvlJc w:val="left"/>
      <w:pPr>
        <w:ind w:left="360" w:hanging="36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35226B7"/>
    <w:multiLevelType w:val="multilevel"/>
    <w:tmpl w:val="535226B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56E60C20"/>
    <w:multiLevelType w:val="multilevel"/>
    <w:tmpl w:val="56E60C2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57F35268"/>
    <w:multiLevelType w:val="multilevel"/>
    <w:tmpl w:val="57F3526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64695166"/>
    <w:multiLevelType w:val="multilevel"/>
    <w:tmpl w:val="6469516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1070"/>
        </w:tabs>
        <w:ind w:left="1070" w:hanging="360"/>
      </w:p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647D5020"/>
    <w:multiLevelType w:val="multilevel"/>
    <w:tmpl w:val="647D502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66B16B17"/>
    <w:multiLevelType w:val="multilevel"/>
    <w:tmpl w:val="66B16B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714C3776"/>
    <w:multiLevelType w:val="multilevel"/>
    <w:tmpl w:val="714C377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76AF6099"/>
    <w:multiLevelType w:val="multilevel"/>
    <w:tmpl w:val="76AF609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2"/>
  </w:num>
  <w:num w:numId="2">
    <w:abstractNumId w:val="12"/>
    <w:lvlOverride w:ilvl="1">
      <w:startOverride w:val="1"/>
    </w:lvlOverride>
  </w:num>
  <w:num w:numId="3">
    <w:abstractNumId w:val="12"/>
    <w:lvlOverride w:ilvl="1">
      <w:startOverride w:val="1"/>
    </w:lvlOverride>
  </w:num>
  <w:num w:numId="4">
    <w:abstractNumId w:val="12"/>
    <w:lvlOverride w:ilvl="1">
      <w:startOverride w:val="2"/>
    </w:lvlOverride>
  </w:num>
  <w:num w:numId="5">
    <w:abstractNumId w:val="12"/>
    <w:lvlOverride w:ilvl="1">
      <w:startOverride w:val="3"/>
    </w:lvlOverride>
  </w:num>
  <w:num w:numId="6">
    <w:abstractNumId w:val="12"/>
    <w:lvlOverride w:ilvl="1">
      <w:startOverride w:val="1"/>
    </w:lvlOverride>
  </w:num>
  <w:num w:numId="7">
    <w:abstractNumId w:val="12"/>
    <w:lvlOverride w:ilvl="1">
      <w:startOverride w:val="1"/>
    </w:lvlOverride>
  </w:num>
  <w:num w:numId="8">
    <w:abstractNumId w:val="12"/>
    <w:lvlOverride w:ilvl="1">
      <w:startOverride w:val="2"/>
    </w:lvlOverride>
  </w:num>
  <w:num w:numId="9">
    <w:abstractNumId w:val="12"/>
    <w:lvlOverride w:ilvl="1">
      <w:startOverride w:val="3"/>
    </w:lvlOverride>
  </w:num>
  <w:num w:numId="10">
    <w:abstractNumId w:val="12"/>
    <w:lvlOverride w:ilvl="1">
      <w:startOverride w:val="4"/>
    </w:lvlOverride>
  </w:num>
  <w:num w:numId="11">
    <w:abstractNumId w:val="12"/>
    <w:lvlOverride w:ilvl="1">
      <w:startOverride w:val="5"/>
    </w:lvlOverride>
  </w:num>
  <w:num w:numId="12">
    <w:abstractNumId w:val="12"/>
    <w:lvlOverride w:ilvl="1">
      <w:startOverride w:val="6"/>
    </w:lvlOverride>
  </w:num>
  <w:num w:numId="13">
    <w:abstractNumId w:val="12"/>
    <w:lvlOverride w:ilvl="1">
      <w:startOverride w:val="7"/>
    </w:lvlOverride>
  </w:num>
  <w:num w:numId="14">
    <w:abstractNumId w:val="12"/>
    <w:lvlOverride w:ilvl="1">
      <w:startOverride w:val="1"/>
    </w:lvlOverride>
  </w:num>
  <w:num w:numId="15">
    <w:abstractNumId w:val="12"/>
    <w:lvlOverride w:ilvl="1">
      <w:startOverride w:val="2"/>
    </w:lvlOverride>
  </w:num>
  <w:num w:numId="16">
    <w:abstractNumId w:val="12"/>
    <w:lvlOverride w:ilvl="1">
      <w:startOverride w:val="1"/>
    </w:lvlOverride>
  </w:num>
  <w:num w:numId="17">
    <w:abstractNumId w:val="12"/>
    <w:lvlOverride w:ilvl="1">
      <w:startOverride w:val="1"/>
    </w:lvlOverride>
  </w:num>
  <w:num w:numId="18">
    <w:abstractNumId w:val="12"/>
    <w:lvlOverride w:ilvl="1">
      <w:startOverride w:val="2"/>
    </w:lvlOverride>
  </w:num>
  <w:num w:numId="19">
    <w:abstractNumId w:val="12"/>
    <w:lvlOverride w:ilvl="1">
      <w:startOverride w:val="1"/>
    </w:lvlOverride>
  </w:num>
  <w:num w:numId="20">
    <w:abstractNumId w:val="12"/>
    <w:lvlOverride w:ilvl="1">
      <w:startOverride w:val="2"/>
    </w:lvlOverride>
  </w:num>
  <w:num w:numId="21">
    <w:abstractNumId w:val="12"/>
    <w:lvlOverride w:ilvl="1">
      <w:startOverride w:val="3"/>
    </w:lvlOverride>
  </w:num>
  <w:num w:numId="22">
    <w:abstractNumId w:val="12"/>
    <w:lvlOverride w:ilvl="1">
      <w:startOverride w:val="4"/>
    </w:lvlOverride>
  </w:num>
  <w:num w:numId="23">
    <w:abstractNumId w:val="12"/>
    <w:lvlOverride w:ilvl="1">
      <w:startOverride w:val="5"/>
    </w:lvlOverride>
  </w:num>
  <w:num w:numId="24">
    <w:abstractNumId w:val="12"/>
    <w:lvlOverride w:ilvl="1">
      <w:startOverride w:val="6"/>
    </w:lvlOverride>
  </w:num>
  <w:num w:numId="25">
    <w:abstractNumId w:val="12"/>
    <w:lvlOverride w:ilvl="1">
      <w:startOverride w:val="7"/>
    </w:lvlOverride>
  </w:num>
  <w:num w:numId="26">
    <w:abstractNumId w:val="12"/>
    <w:lvlOverride w:ilvl="1">
      <w:startOverride w:val="3"/>
    </w:lvlOverride>
  </w:num>
  <w:num w:numId="27">
    <w:abstractNumId w:val="12"/>
    <w:lvlOverride w:ilvl="1">
      <w:startOverride w:val="1"/>
    </w:lvlOverride>
  </w:num>
  <w:num w:numId="28">
    <w:abstractNumId w:val="12"/>
    <w:lvlOverride w:ilvl="1">
      <w:startOverride w:val="2"/>
    </w:lvlOverride>
  </w:num>
  <w:num w:numId="29">
    <w:abstractNumId w:val="12"/>
    <w:lvlOverride w:ilvl="1">
      <w:startOverride w:val="1"/>
    </w:lvlOverride>
  </w:num>
  <w:num w:numId="30">
    <w:abstractNumId w:val="12"/>
    <w:lvlOverride w:ilvl="1">
      <w:startOverride w:val="2"/>
    </w:lvlOverride>
  </w:num>
  <w:num w:numId="31">
    <w:abstractNumId w:val="12"/>
    <w:lvlOverride w:ilvl="1">
      <w:startOverride w:val="3"/>
    </w:lvlOverride>
  </w:num>
  <w:num w:numId="32">
    <w:abstractNumId w:val="12"/>
    <w:lvlOverride w:ilvl="1">
      <w:startOverride w:val="1"/>
    </w:lvlOverride>
  </w:num>
  <w:num w:numId="33">
    <w:abstractNumId w:val="12"/>
    <w:lvlOverride w:ilvl="1">
      <w:startOverride w:val="2"/>
    </w:lvlOverride>
  </w:num>
  <w:num w:numId="34">
    <w:abstractNumId w:val="12"/>
    <w:lvlOverride w:ilvl="1">
      <w:startOverride w:val="4"/>
    </w:lvlOverride>
  </w:num>
  <w:num w:numId="35">
    <w:abstractNumId w:val="12"/>
    <w:lvlOverride w:ilvl="1">
      <w:startOverride w:val="1"/>
    </w:lvlOverride>
  </w:num>
  <w:num w:numId="36">
    <w:abstractNumId w:val="12"/>
    <w:lvlOverride w:ilvl="1">
      <w:startOverride w:val="5"/>
    </w:lvlOverride>
  </w:num>
  <w:num w:numId="37">
    <w:abstractNumId w:val="12"/>
    <w:lvlOverride w:ilvl="1">
      <w:startOverride w:val="1"/>
    </w:lvlOverride>
  </w:num>
  <w:num w:numId="38">
    <w:abstractNumId w:val="12"/>
    <w:lvlOverride w:ilvl="1">
      <w:startOverride w:val="1"/>
    </w:lvlOverride>
  </w:num>
  <w:num w:numId="39">
    <w:abstractNumId w:val="12"/>
    <w:lvlOverride w:ilvl="1">
      <w:startOverride w:val="1"/>
    </w:lvlOverride>
  </w:num>
  <w:num w:numId="40">
    <w:abstractNumId w:val="12"/>
    <w:lvlOverride w:ilvl="1">
      <w:startOverride w:val="2"/>
    </w:lvlOverride>
  </w:num>
  <w:num w:numId="41">
    <w:abstractNumId w:val="12"/>
    <w:lvlOverride w:ilvl="1">
      <w:startOverride w:val="3"/>
    </w:lvlOverride>
  </w:num>
  <w:num w:numId="42">
    <w:abstractNumId w:val="12"/>
    <w:lvlOverride w:ilvl="1">
      <w:startOverride w:val="2"/>
    </w:lvlOverride>
  </w:num>
  <w:num w:numId="43">
    <w:abstractNumId w:val="12"/>
    <w:lvlOverride w:ilvl="1">
      <w:startOverride w:val="1"/>
    </w:lvlOverride>
  </w:num>
  <w:num w:numId="44">
    <w:abstractNumId w:val="12"/>
    <w:lvlOverride w:ilvl="1">
      <w:startOverride w:val="2"/>
    </w:lvlOverride>
  </w:num>
  <w:num w:numId="45">
    <w:abstractNumId w:val="12"/>
    <w:lvlOverride w:ilvl="1">
      <w:startOverride w:val="3"/>
    </w:lvlOverride>
  </w:num>
  <w:num w:numId="46">
    <w:abstractNumId w:val="12"/>
    <w:lvlOverride w:ilvl="1">
      <w:startOverride w:val="1"/>
    </w:lvlOverride>
  </w:num>
  <w:num w:numId="47">
    <w:abstractNumId w:val="12"/>
    <w:lvlOverride w:ilvl="1">
      <w:startOverride w:val="1"/>
    </w:lvlOverride>
  </w:num>
  <w:num w:numId="48">
    <w:abstractNumId w:val="12"/>
    <w:lvlOverride w:ilvl="1">
      <w:startOverride w:val="4"/>
    </w:lvlOverride>
  </w:num>
  <w:num w:numId="49">
    <w:abstractNumId w:val="12"/>
    <w:lvlOverride w:ilvl="1">
      <w:startOverride w:val="1"/>
    </w:lvlOverride>
  </w:num>
  <w:num w:numId="50">
    <w:abstractNumId w:val="12"/>
    <w:lvlOverride w:ilvl="1">
      <w:startOverride w:val="1"/>
    </w:lvlOverride>
  </w:num>
  <w:num w:numId="51">
    <w:abstractNumId w:val="12"/>
    <w:lvlOverride w:ilvl="1">
      <w:startOverride w:val="2"/>
    </w:lvlOverride>
  </w:num>
  <w:num w:numId="52">
    <w:abstractNumId w:val="12"/>
    <w:lvlOverride w:ilvl="1">
      <w:startOverride w:val="1"/>
    </w:lvlOverride>
  </w:num>
  <w:num w:numId="53">
    <w:abstractNumId w:val="12"/>
    <w:lvlOverride w:ilvl="1">
      <w:startOverride w:val="1"/>
    </w:lvlOverride>
  </w:num>
  <w:num w:numId="54">
    <w:abstractNumId w:val="12"/>
    <w:lvlOverride w:ilvl="1">
      <w:startOverride w:val="2"/>
    </w:lvlOverride>
  </w:num>
  <w:num w:numId="55">
    <w:abstractNumId w:val="12"/>
    <w:lvlOverride w:ilvl="1">
      <w:startOverride w:val="3"/>
    </w:lvlOverride>
  </w:num>
  <w:num w:numId="56">
    <w:abstractNumId w:val="12"/>
    <w:lvlOverride w:ilvl="1">
      <w:startOverride w:val="4"/>
    </w:lvlOverride>
  </w:num>
  <w:num w:numId="57">
    <w:abstractNumId w:val="12"/>
    <w:lvlOverride w:ilvl="1">
      <w:startOverride w:val="5"/>
    </w:lvlOverride>
  </w:num>
  <w:num w:numId="58">
    <w:abstractNumId w:val="12"/>
    <w:lvlOverride w:ilvl="1">
      <w:startOverride w:val="6"/>
    </w:lvlOverride>
  </w:num>
  <w:num w:numId="59">
    <w:abstractNumId w:val="12"/>
    <w:lvlOverride w:ilvl="1">
      <w:startOverride w:val="2"/>
    </w:lvlOverride>
  </w:num>
  <w:num w:numId="60">
    <w:abstractNumId w:val="12"/>
    <w:lvlOverride w:ilvl="1">
      <w:startOverride w:val="1"/>
    </w:lvlOverride>
  </w:num>
  <w:num w:numId="61">
    <w:abstractNumId w:val="12"/>
    <w:lvlOverride w:ilvl="1">
      <w:startOverride w:val="2"/>
    </w:lvlOverride>
  </w:num>
  <w:num w:numId="62">
    <w:abstractNumId w:val="12"/>
    <w:lvlOverride w:ilvl="1">
      <w:startOverride w:val="1"/>
    </w:lvlOverride>
  </w:num>
  <w:num w:numId="63">
    <w:abstractNumId w:val="12"/>
    <w:lvlOverride w:ilvl="1">
      <w:startOverride w:val="2"/>
    </w:lvlOverride>
  </w:num>
  <w:num w:numId="64">
    <w:abstractNumId w:val="12"/>
    <w:lvlOverride w:ilvl="1">
      <w:startOverride w:val="3"/>
    </w:lvlOverride>
  </w:num>
  <w:num w:numId="65">
    <w:abstractNumId w:val="12"/>
    <w:lvlOverride w:ilvl="1">
      <w:startOverride w:val="3"/>
    </w:lvlOverride>
  </w:num>
  <w:num w:numId="66">
    <w:abstractNumId w:val="12"/>
    <w:lvlOverride w:ilvl="1">
      <w:startOverride w:val="4"/>
    </w:lvlOverride>
  </w:num>
  <w:num w:numId="67">
    <w:abstractNumId w:val="12"/>
    <w:lvlOverride w:ilvl="1">
      <w:startOverride w:val="1"/>
    </w:lvlOverride>
  </w:num>
  <w:num w:numId="68">
    <w:abstractNumId w:val="12"/>
    <w:lvlOverride w:ilvl="1">
      <w:startOverride w:val="5"/>
    </w:lvlOverride>
  </w:num>
  <w:num w:numId="69">
    <w:abstractNumId w:val="12"/>
    <w:lvlOverride w:ilvl="1">
      <w:startOverride w:val="3"/>
    </w:lvlOverride>
  </w:num>
  <w:num w:numId="70">
    <w:abstractNumId w:val="12"/>
    <w:lvlOverride w:ilvl="1">
      <w:startOverride w:val="4"/>
    </w:lvlOverride>
  </w:num>
  <w:num w:numId="71">
    <w:abstractNumId w:val="12"/>
    <w:lvlOverride w:ilvl="1">
      <w:startOverride w:val="5"/>
    </w:lvlOverride>
  </w:num>
  <w:num w:numId="72">
    <w:abstractNumId w:val="12"/>
    <w:lvlOverride w:ilvl="1">
      <w:startOverride w:val="1"/>
    </w:lvlOverride>
  </w:num>
  <w:num w:numId="73">
    <w:abstractNumId w:val="12"/>
    <w:lvlOverride w:ilvl="1">
      <w:startOverride w:val="2"/>
    </w:lvlOverride>
  </w:num>
  <w:num w:numId="74">
    <w:abstractNumId w:val="12"/>
    <w:lvlOverride w:ilvl="1">
      <w:startOverride w:val="3"/>
    </w:lvlOverride>
  </w:num>
  <w:num w:numId="75">
    <w:abstractNumId w:val="12"/>
    <w:lvlOverride w:ilvl="1">
      <w:startOverride w:val="4"/>
    </w:lvlOverride>
  </w:num>
  <w:num w:numId="76">
    <w:abstractNumId w:val="12"/>
    <w:lvlOverride w:ilvl="1">
      <w:startOverride w:val="1"/>
    </w:lvlOverride>
  </w:num>
  <w:num w:numId="77">
    <w:abstractNumId w:val="12"/>
    <w:lvlOverride w:ilvl="1">
      <w:startOverride w:val="2"/>
    </w:lvlOverride>
  </w:num>
  <w:num w:numId="78">
    <w:abstractNumId w:val="12"/>
    <w:lvlOverride w:ilvl="1">
      <w:startOverride w:val="1"/>
    </w:lvlOverride>
  </w:num>
  <w:num w:numId="79">
    <w:abstractNumId w:val="12"/>
    <w:lvlOverride w:ilvl="1">
      <w:startOverride w:val="2"/>
    </w:lvlOverride>
  </w:num>
  <w:num w:numId="80">
    <w:abstractNumId w:val="12"/>
    <w:lvlOverride w:ilvl="1">
      <w:startOverride w:val="3"/>
    </w:lvlOverride>
  </w:num>
  <w:num w:numId="81">
    <w:abstractNumId w:val="12"/>
    <w:lvlOverride w:ilvl="1">
      <w:startOverride w:val="4"/>
    </w:lvlOverride>
  </w:num>
  <w:num w:numId="82">
    <w:abstractNumId w:val="12"/>
    <w:lvlOverride w:ilvl="1">
      <w:startOverride w:val="5"/>
    </w:lvlOverride>
  </w:num>
  <w:num w:numId="83">
    <w:abstractNumId w:val="15"/>
    <w:lvlOverride w:ilvl="0">
      <w:startOverride w:val="1"/>
    </w:lvlOverride>
  </w:num>
  <w:num w:numId="84">
    <w:abstractNumId w:val="13"/>
    <w:lvlOverride w:ilvl="0">
      <w:startOverride w:val="2"/>
    </w:lvlOverride>
  </w:num>
  <w:num w:numId="85">
    <w:abstractNumId w:val="3"/>
    <w:lvlOverride w:ilvl="0">
      <w:startOverride w:val="3"/>
    </w:lvlOverride>
  </w:num>
  <w:num w:numId="86">
    <w:abstractNumId w:val="1"/>
    <w:lvlOverride w:ilvl="0">
      <w:startOverride w:val="4"/>
    </w:lvlOverride>
  </w:num>
  <w:num w:numId="87">
    <w:abstractNumId w:val="10"/>
    <w:lvlOverride w:ilvl="0">
      <w:startOverride w:val="5"/>
    </w:lvlOverride>
  </w:num>
  <w:num w:numId="88">
    <w:abstractNumId w:val="11"/>
    <w:lvlOverride w:ilvl="0">
      <w:startOverride w:val="1"/>
    </w:lvlOverride>
  </w:num>
  <w:num w:numId="89">
    <w:abstractNumId w:val="2"/>
    <w:lvlOverride w:ilvl="0">
      <w:startOverride w:val="1"/>
    </w:lvlOverride>
  </w:num>
  <w:num w:numId="90">
    <w:abstractNumId w:val="7"/>
    <w:lvlOverride w:ilvl="0">
      <w:startOverride w:val="1"/>
    </w:lvlOverride>
  </w:num>
  <w:num w:numId="91">
    <w:abstractNumId w:val="6"/>
    <w:lvlOverride w:ilvl="0">
      <w:startOverride w:val="2"/>
    </w:lvlOverride>
  </w:num>
  <w:num w:numId="92">
    <w:abstractNumId w:val="9"/>
    <w:lvlOverride w:ilvl="0">
      <w:startOverride w:val="3"/>
    </w:lvlOverride>
  </w:num>
  <w:num w:numId="93">
    <w:abstractNumId w:val="0"/>
    <w:lvlOverride w:ilvl="0">
      <w:startOverride w:val="4"/>
    </w:lvlOverride>
  </w:num>
  <w:num w:numId="94">
    <w:abstractNumId w:val="5"/>
    <w:lvlOverride w:ilvl="0">
      <w:startOverride w:val="2"/>
    </w:lvlOverride>
  </w:num>
  <w:num w:numId="95">
    <w:abstractNumId w:val="4"/>
    <w:lvlOverride w:ilvl="0">
      <w:startOverride w:val="3"/>
    </w:lvlOverride>
  </w:num>
  <w:num w:numId="96">
    <w:abstractNumId w:val="16"/>
    <w:lvlOverride w:ilvl="0">
      <w:startOverride w:val="6"/>
    </w:lvlOverride>
  </w:num>
  <w:num w:numId="97">
    <w:abstractNumId w:val="12"/>
    <w:lvlOverride w:ilvl="1">
      <w:startOverride w:val="1"/>
    </w:lvlOverride>
  </w:num>
  <w:num w:numId="98">
    <w:abstractNumId w:val="12"/>
    <w:lvlOverride w:ilvl="1">
      <w:startOverride w:val="1"/>
    </w:lvlOverride>
  </w:num>
  <w:num w:numId="99">
    <w:abstractNumId w:val="12"/>
    <w:lvlOverride w:ilvl="1">
      <w:startOverride w:val="2"/>
    </w:lvlOverride>
  </w:num>
  <w:num w:numId="100">
    <w:abstractNumId w:val="12"/>
    <w:lvlOverride w:ilvl="1">
      <w:startOverride w:val="3"/>
    </w:lvlOverride>
  </w:num>
  <w:num w:numId="101">
    <w:abstractNumId w:val="12"/>
    <w:lvlOverride w:ilvl="1">
      <w:startOverride w:val="4"/>
    </w:lvlOverride>
  </w:num>
  <w:num w:numId="102">
    <w:abstractNumId w:val="12"/>
    <w:lvlOverride w:ilvl="1">
      <w:startOverride w:val="2"/>
    </w:lvlOverride>
  </w:num>
  <w:num w:numId="103">
    <w:abstractNumId w:val="12"/>
    <w:lvlOverride w:ilvl="1">
      <w:startOverride w:val="1"/>
    </w:lvlOverride>
  </w:num>
  <w:num w:numId="104">
    <w:abstractNumId w:val="12"/>
    <w:lvlOverride w:ilvl="1">
      <w:startOverride w:val="2"/>
    </w:lvlOverride>
  </w:num>
  <w:num w:numId="105">
    <w:abstractNumId w:val="12"/>
    <w:lvlOverride w:ilvl="1">
      <w:startOverride w:val="3"/>
    </w:lvlOverride>
  </w:num>
  <w:num w:numId="106">
    <w:abstractNumId w:val="12"/>
    <w:lvlOverride w:ilvl="1">
      <w:startOverride w:val="1"/>
    </w:lvlOverride>
  </w:num>
  <w:num w:numId="107">
    <w:abstractNumId w:val="12"/>
    <w:lvlOverride w:ilvl="1">
      <w:startOverride w:val="4"/>
    </w:lvlOverride>
  </w:num>
  <w:num w:numId="108">
    <w:abstractNumId w:val="12"/>
    <w:lvlOverride w:ilvl="1">
      <w:startOverride w:val="3"/>
    </w:lvlOverride>
  </w:num>
  <w:num w:numId="109">
    <w:abstractNumId w:val="12"/>
    <w:lvlOverride w:ilvl="1">
      <w:startOverride w:val="4"/>
    </w:lvlOverride>
  </w:num>
  <w:num w:numId="110">
    <w:abstractNumId w:val="12"/>
    <w:lvlOverride w:ilvl="1">
      <w:startOverride w:val="1"/>
    </w:lvlOverride>
  </w:num>
  <w:num w:numId="111">
    <w:abstractNumId w:val="12"/>
    <w:lvlOverride w:ilvl="1">
      <w:startOverride w:val="5"/>
    </w:lvlOverride>
  </w:num>
  <w:num w:numId="112">
    <w:abstractNumId w:val="12"/>
    <w:lvlOverride w:ilvl="1">
      <w:startOverride w:val="6"/>
    </w:lvlOverride>
  </w:num>
  <w:num w:numId="113">
    <w:abstractNumId w:val="12"/>
    <w:lvlOverride w:ilvl="1">
      <w:startOverride w:val="7"/>
    </w:lvlOverride>
  </w:num>
  <w:num w:numId="114">
    <w:abstractNumId w:val="12"/>
    <w:lvlOverride w:ilvl="1">
      <w:startOverride w:val="1"/>
    </w:lvlOverride>
  </w:num>
  <w:num w:numId="115">
    <w:abstractNumId w:val="12"/>
    <w:lvlOverride w:ilvl="1">
      <w:startOverride w:val="2"/>
    </w:lvlOverride>
  </w:num>
  <w:num w:numId="116">
    <w:abstractNumId w:val="12"/>
    <w:lvlOverride w:ilvl="1">
      <w:startOverride w:val="1"/>
    </w:lvlOverride>
  </w:num>
  <w:num w:numId="117">
    <w:abstractNumId w:val="12"/>
    <w:lvlOverride w:ilvl="1">
      <w:startOverride w:val="8"/>
    </w:lvlOverride>
  </w:num>
  <w:num w:numId="118">
    <w:abstractNumId w:val="12"/>
    <w:lvlOverride w:ilvl="1">
      <w:startOverride w:val="1"/>
    </w:lvlOverride>
  </w:num>
  <w:num w:numId="119">
    <w:abstractNumId w:val="12"/>
    <w:lvlOverride w:ilvl="1">
      <w:startOverride w:val="9"/>
    </w:lvlOverride>
  </w:num>
  <w:num w:numId="120">
    <w:abstractNumId w:val="12"/>
    <w:lvlOverride w:ilvl="1">
      <w:startOverride w:val="1"/>
    </w:lvlOverride>
  </w:num>
  <w:num w:numId="121">
    <w:abstractNumId w:val="12"/>
    <w:lvlOverride w:ilvl="1">
      <w:startOverride w:val="1"/>
    </w:lvlOverride>
  </w:num>
  <w:num w:numId="122">
    <w:abstractNumId w:val="12"/>
    <w:lvlOverride w:ilvl="1">
      <w:startOverride w:val="2"/>
    </w:lvlOverride>
  </w:num>
  <w:num w:numId="123">
    <w:abstractNumId w:val="12"/>
    <w:lvlOverride w:ilvl="1">
      <w:startOverride w:val="1"/>
    </w:lvlOverride>
  </w:num>
  <w:num w:numId="124">
    <w:abstractNumId w:val="12"/>
    <w:lvlOverride w:ilvl="1">
      <w:startOverride w:val="2"/>
    </w:lvlOverride>
  </w:num>
  <w:num w:numId="125">
    <w:abstractNumId w:val="12"/>
    <w:lvlOverride w:ilvl="1">
      <w:startOverride w:val="3"/>
    </w:lvlOverride>
  </w:num>
  <w:num w:numId="126">
    <w:abstractNumId w:val="12"/>
    <w:lvlOverride w:ilvl="1">
      <w:startOverride w:val="4"/>
    </w:lvlOverride>
  </w:num>
  <w:num w:numId="127">
    <w:abstractNumId w:val="12"/>
    <w:lvlOverride w:ilvl="1">
      <w:startOverride w:val="5"/>
    </w:lvlOverride>
  </w:num>
  <w:num w:numId="128">
    <w:abstractNumId w:val="12"/>
    <w:lvlOverride w:ilvl="1">
      <w:startOverride w:val="6"/>
    </w:lvlOverride>
  </w:num>
  <w:num w:numId="129">
    <w:abstractNumId w:val="12"/>
    <w:lvlOverride w:ilvl="1">
      <w:startOverride w:val="2"/>
    </w:lvlOverride>
  </w:num>
  <w:num w:numId="130">
    <w:abstractNumId w:val="12"/>
    <w:lvlOverride w:ilvl="1">
      <w:startOverride w:val="3"/>
    </w:lvlOverride>
  </w:num>
  <w:num w:numId="131">
    <w:abstractNumId w:val="12"/>
    <w:lvlOverride w:ilvl="1">
      <w:startOverride w:val="4"/>
    </w:lvlOverride>
  </w:num>
  <w:num w:numId="132">
    <w:abstractNumId w:val="12"/>
    <w:lvlOverride w:ilvl="1">
      <w:startOverride w:val="5"/>
    </w:lvlOverride>
  </w:num>
  <w:num w:numId="133">
    <w:abstractNumId w:val="12"/>
    <w:lvlOverride w:ilvl="1">
      <w:startOverride w:val="6"/>
    </w:lvlOverride>
  </w:num>
  <w:num w:numId="134">
    <w:abstractNumId w:val="12"/>
    <w:lvlOverride w:ilvl="1">
      <w:startOverride w:val="7"/>
    </w:lvlOverride>
  </w:num>
  <w:num w:numId="135">
    <w:abstractNumId w:val="12"/>
    <w:lvlOverride w:ilvl="1">
      <w:startOverride w:val="8"/>
    </w:lvlOverride>
  </w:num>
  <w:num w:numId="136">
    <w:abstractNumId w:val="12"/>
    <w:lvlOverride w:ilvl="1">
      <w:startOverride w:val="7"/>
    </w:lvlOverride>
  </w:num>
  <w:num w:numId="137">
    <w:abstractNumId w:val="12"/>
    <w:lvlOverride w:ilvl="1">
      <w:startOverride w:val="8"/>
    </w:lvlOverride>
  </w:num>
  <w:num w:numId="138">
    <w:abstractNumId w:val="12"/>
    <w:lvlOverride w:ilvl="1">
      <w:startOverride w:val="9"/>
    </w:lvlOverride>
  </w:num>
  <w:num w:numId="139">
    <w:abstractNumId w:val="12"/>
    <w:lvlOverride w:ilvl="1">
      <w:startOverride w:val="10"/>
    </w:lvlOverride>
  </w:num>
  <w:num w:numId="140">
    <w:abstractNumId w:val="12"/>
    <w:lvlOverride w:ilvl="1">
      <w:startOverride w:val="11"/>
    </w:lvlOverride>
  </w:num>
  <w:num w:numId="141">
    <w:abstractNumId w:val="12"/>
    <w:lvlOverride w:ilvl="1">
      <w:startOverride w:val="1"/>
    </w:lvlOverride>
  </w:num>
  <w:num w:numId="142">
    <w:abstractNumId w:val="12"/>
    <w:lvlOverride w:ilvl="1">
      <w:startOverride w:val="12"/>
    </w:lvlOverride>
  </w:num>
  <w:num w:numId="143">
    <w:abstractNumId w:val="12"/>
    <w:lvlOverride w:ilvl="1">
      <w:startOverride w:val="13"/>
    </w:lvlOverride>
  </w:num>
  <w:num w:numId="144">
    <w:abstractNumId w:val="12"/>
    <w:lvlOverride w:ilvl="1">
      <w:startOverride w:val="1"/>
    </w:lvlOverride>
  </w:num>
  <w:num w:numId="145">
    <w:abstractNumId w:val="12"/>
    <w:lvlOverride w:ilvl="1">
      <w:startOverride w:val="2"/>
    </w:lvlOverride>
  </w:num>
  <w:num w:numId="146">
    <w:abstractNumId w:val="12"/>
    <w:lvlOverride w:ilvl="1">
      <w:startOverride w:val="3"/>
    </w:lvlOverride>
  </w:num>
  <w:num w:numId="147">
    <w:abstractNumId w:val="12"/>
    <w:lvlOverride w:ilvl="1">
      <w:startOverride w:val="4"/>
    </w:lvlOverride>
  </w:num>
  <w:num w:numId="148">
    <w:abstractNumId w:val="12"/>
    <w:lvlOverride w:ilvl="1">
      <w:startOverride w:val="5"/>
    </w:lvlOverride>
  </w:num>
  <w:num w:numId="149">
    <w:abstractNumId w:val="12"/>
    <w:lvlOverride w:ilvl="1">
      <w:startOverride w:val="6"/>
    </w:lvlOverride>
  </w:num>
  <w:num w:numId="150">
    <w:abstractNumId w:val="12"/>
    <w:lvlOverride w:ilvl="1">
      <w:startOverride w:val="7"/>
    </w:lvlOverride>
  </w:num>
  <w:num w:numId="151">
    <w:abstractNumId w:val="12"/>
    <w:lvlOverride w:ilvl="1">
      <w:startOverride w:val="8"/>
    </w:lvlOverride>
  </w:num>
  <w:num w:numId="152">
    <w:abstractNumId w:val="12"/>
    <w:lvlOverride w:ilvl="1">
      <w:startOverride w:val="9"/>
    </w:lvlOverride>
  </w:num>
  <w:num w:numId="153">
    <w:abstractNumId w:val="12"/>
    <w:lvlOverride w:ilvl="1">
      <w:startOverride w:val="10"/>
    </w:lvlOverride>
  </w:num>
  <w:num w:numId="154">
    <w:abstractNumId w:val="12"/>
    <w:lvlOverride w:ilvl="1">
      <w:startOverride w:val="11"/>
    </w:lvlOverride>
  </w:num>
  <w:num w:numId="155">
    <w:abstractNumId w:val="12"/>
    <w:lvlOverride w:ilvl="1">
      <w:startOverride w:val="14"/>
    </w:lvlOverride>
  </w:num>
  <w:num w:numId="156">
    <w:abstractNumId w:val="12"/>
    <w:lvlOverride w:ilvl="1">
      <w:startOverride w:val="3"/>
    </w:lvlOverride>
  </w:num>
  <w:num w:numId="157">
    <w:abstractNumId w:val="12"/>
    <w:lvlOverride w:ilvl="1">
      <w:startOverride w:val="1"/>
    </w:lvlOverride>
  </w:num>
  <w:num w:numId="158">
    <w:abstractNumId w:val="12"/>
    <w:lvlOverride w:ilvl="1">
      <w:startOverride w:val="1"/>
    </w:lvlOverride>
  </w:num>
  <w:num w:numId="159">
    <w:abstractNumId w:val="12"/>
    <w:lvlOverride w:ilvl="1">
      <w:startOverride w:val="1"/>
    </w:lvlOverride>
  </w:num>
  <w:num w:numId="160">
    <w:abstractNumId w:val="12"/>
    <w:lvlOverride w:ilvl="1">
      <w:startOverride w:val="1"/>
    </w:lvlOverride>
  </w:num>
  <w:num w:numId="161">
    <w:abstractNumId w:val="12"/>
    <w:lvlOverride w:ilvl="1">
      <w:startOverride w:val="2"/>
    </w:lvlOverride>
  </w:num>
  <w:num w:numId="162">
    <w:abstractNumId w:val="12"/>
    <w:lvlOverride w:ilvl="1">
      <w:startOverride w:val="1"/>
    </w:lvlOverride>
  </w:num>
  <w:num w:numId="163">
    <w:abstractNumId w:val="12"/>
    <w:lvlOverride w:ilvl="1">
      <w:startOverride w:val="3"/>
    </w:lvlOverride>
  </w:num>
  <w:num w:numId="164">
    <w:abstractNumId w:val="12"/>
    <w:lvlOverride w:ilvl="1">
      <w:startOverride w:val="4"/>
    </w:lvlOverride>
  </w:num>
  <w:num w:numId="165">
    <w:abstractNumId w:val="12"/>
    <w:lvlOverride w:ilvl="1">
      <w:startOverride w:val="1"/>
    </w:lvlOverride>
  </w:num>
  <w:num w:numId="166">
    <w:abstractNumId w:val="12"/>
    <w:lvlOverride w:ilvl="1">
      <w:startOverride w:val="2"/>
    </w:lvlOverride>
  </w:num>
  <w:num w:numId="167">
    <w:abstractNumId w:val="12"/>
    <w:lvlOverride w:ilvl="1">
      <w:startOverride w:val="1"/>
    </w:lvlOverride>
  </w:num>
  <w:num w:numId="168">
    <w:abstractNumId w:val="12"/>
    <w:lvlOverride w:ilvl="1">
      <w:startOverride w:val="3"/>
    </w:lvlOverride>
  </w:num>
  <w:num w:numId="169">
    <w:abstractNumId w:val="12"/>
    <w:lvlOverride w:ilvl="1">
      <w:startOverride w:val="4"/>
    </w:lvlOverride>
  </w:num>
  <w:num w:numId="170">
    <w:abstractNumId w:val="12"/>
    <w:lvlOverride w:ilvl="1">
      <w:startOverride w:val="5"/>
    </w:lvlOverride>
  </w:num>
  <w:num w:numId="171">
    <w:abstractNumId w:val="12"/>
    <w:lvlOverride w:ilvl="1">
      <w:startOverride w:val="6"/>
    </w:lvlOverride>
  </w:num>
  <w:num w:numId="172">
    <w:abstractNumId w:val="12"/>
    <w:lvlOverride w:ilvl="1">
      <w:startOverride w:val="3"/>
    </w:lvlOverride>
  </w:num>
  <w:num w:numId="173">
    <w:abstractNumId w:val="12"/>
    <w:lvlOverride w:ilvl="1">
      <w:startOverride w:val="2"/>
    </w:lvlOverride>
  </w:num>
  <w:num w:numId="174">
    <w:abstractNumId w:val="12"/>
    <w:lvlOverride w:ilvl="1">
      <w:startOverride w:val="3"/>
    </w:lvlOverride>
  </w:num>
  <w:num w:numId="175">
    <w:abstractNumId w:val="12"/>
    <w:lvlOverride w:ilvl="1">
      <w:startOverride w:val="4"/>
    </w:lvlOverride>
  </w:num>
  <w:num w:numId="176">
    <w:abstractNumId w:val="12"/>
    <w:lvlOverride w:ilvl="1">
      <w:startOverride w:val="1"/>
    </w:lvlOverride>
  </w:num>
  <w:num w:numId="177">
    <w:abstractNumId w:val="12"/>
    <w:lvlOverride w:ilvl="1">
      <w:startOverride w:val="1"/>
    </w:lvlOverride>
  </w:num>
  <w:num w:numId="178">
    <w:abstractNumId w:val="12"/>
    <w:lvlOverride w:ilvl="1">
      <w:startOverride w:val="2"/>
    </w:lvlOverride>
  </w:num>
  <w:num w:numId="179">
    <w:abstractNumId w:val="12"/>
    <w:lvlOverride w:ilvl="1">
      <w:startOverride w:val="3"/>
    </w:lvlOverride>
  </w:num>
  <w:num w:numId="180">
    <w:abstractNumId w:val="12"/>
    <w:lvlOverride w:ilvl="1">
      <w:startOverride w:val="2"/>
    </w:lvlOverride>
  </w:num>
  <w:num w:numId="181">
    <w:abstractNumId w:val="12"/>
    <w:lvlOverride w:ilvl="1">
      <w:startOverride w:val="1"/>
    </w:lvlOverride>
  </w:num>
  <w:num w:numId="182">
    <w:abstractNumId w:val="12"/>
    <w:lvlOverride w:ilvl="1">
      <w:startOverride w:val="2"/>
    </w:lvlOverride>
  </w:num>
  <w:num w:numId="183">
    <w:abstractNumId w:val="12"/>
    <w:lvlOverride w:ilvl="1">
      <w:startOverride w:val="3"/>
    </w:lvlOverride>
  </w:num>
  <w:num w:numId="184">
    <w:abstractNumId w:val="12"/>
    <w:lvlOverride w:ilvl="1">
      <w:startOverride w:val="4"/>
    </w:lvlOverride>
  </w:num>
  <w:num w:numId="185">
    <w:abstractNumId w:val="12"/>
    <w:lvlOverride w:ilvl="1">
      <w:startOverride w:val="5"/>
    </w:lvlOverride>
  </w:num>
  <w:num w:numId="186">
    <w:abstractNumId w:val="12"/>
    <w:lvlOverride w:ilvl="1">
      <w:startOverride w:val="1"/>
    </w:lvlOverride>
  </w:num>
  <w:num w:numId="187">
    <w:abstractNumId w:val="12"/>
    <w:lvlOverride w:ilvl="1">
      <w:startOverride w:val="2"/>
    </w:lvlOverride>
  </w:num>
  <w:num w:numId="188">
    <w:abstractNumId w:val="8"/>
  </w:num>
  <w:num w:numId="18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E68"/>
    <w:rsid w:val="00042172"/>
    <w:rsid w:val="000B5D91"/>
    <w:rsid w:val="00101BDD"/>
    <w:rsid w:val="0010776B"/>
    <w:rsid w:val="001A3F7C"/>
    <w:rsid w:val="00230AAA"/>
    <w:rsid w:val="002C78CF"/>
    <w:rsid w:val="003B137D"/>
    <w:rsid w:val="00437401"/>
    <w:rsid w:val="00463319"/>
    <w:rsid w:val="00480FDF"/>
    <w:rsid w:val="004F5083"/>
    <w:rsid w:val="00581C76"/>
    <w:rsid w:val="005912F1"/>
    <w:rsid w:val="005C6E68"/>
    <w:rsid w:val="00653D58"/>
    <w:rsid w:val="006E4BF0"/>
    <w:rsid w:val="00700237"/>
    <w:rsid w:val="007015E1"/>
    <w:rsid w:val="007F7711"/>
    <w:rsid w:val="008810A5"/>
    <w:rsid w:val="00BD5AA2"/>
    <w:rsid w:val="00C2797A"/>
    <w:rsid w:val="00DE4DDF"/>
    <w:rsid w:val="00E366D5"/>
    <w:rsid w:val="00EA6761"/>
    <w:rsid w:val="00F16A24"/>
    <w:rsid w:val="00F662C6"/>
    <w:rsid w:val="00F95091"/>
    <w:rsid w:val="00FC7097"/>
    <w:rsid w:val="00FE42B9"/>
    <w:rsid w:val="57B608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link w:val="14"/>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paragraph" w:styleId="4">
    <w:name w:val="heading 3"/>
    <w:basedOn w:val="1"/>
    <w:next w:val="1"/>
    <w:link w:val="15"/>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5">
    <w:name w:val="footer"/>
    <w:basedOn w:val="1"/>
    <w:link w:val="19"/>
    <w:unhideWhenUsed/>
    <w:uiPriority w:val="99"/>
    <w:pPr>
      <w:tabs>
        <w:tab w:val="center" w:pos="4153"/>
        <w:tab w:val="right" w:pos="8306"/>
      </w:tabs>
      <w:snapToGrid w:val="0"/>
      <w:jc w:val="left"/>
    </w:pPr>
    <w:rPr>
      <w:sz w:val="18"/>
      <w:szCs w:val="18"/>
    </w:rPr>
  </w:style>
  <w:style w:type="paragraph" w:styleId="6">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0">
    <w:name w:val="FollowedHyperlink"/>
    <w:basedOn w:val="9"/>
    <w:semiHidden/>
    <w:unhideWhenUsed/>
    <w:uiPriority w:val="99"/>
    <w:rPr>
      <w:color w:val="800080"/>
      <w:u w:val="single"/>
    </w:rPr>
  </w:style>
  <w:style w:type="character" w:styleId="11">
    <w:name w:val="Hyperlink"/>
    <w:basedOn w:val="9"/>
    <w:unhideWhenUsed/>
    <w:uiPriority w:val="99"/>
    <w:rPr>
      <w:color w:val="0000FF"/>
      <w:u w:val="single"/>
    </w:rPr>
  </w:style>
  <w:style w:type="character" w:styleId="12">
    <w:name w:val="HTML Cite"/>
    <w:basedOn w:val="9"/>
    <w:semiHidden/>
    <w:unhideWhenUsed/>
    <w:uiPriority w:val="99"/>
    <w:rPr>
      <w:i/>
      <w:iCs/>
    </w:rPr>
  </w:style>
  <w:style w:type="character" w:customStyle="1" w:styleId="13">
    <w:name w:val="标题 1 字符"/>
    <w:basedOn w:val="9"/>
    <w:link w:val="2"/>
    <w:qFormat/>
    <w:uiPriority w:val="9"/>
    <w:rPr>
      <w:rFonts w:ascii="宋体" w:hAnsi="宋体" w:eastAsia="宋体" w:cs="宋体"/>
      <w:b/>
      <w:bCs/>
      <w:kern w:val="36"/>
      <w:sz w:val="48"/>
      <w:szCs w:val="48"/>
    </w:rPr>
  </w:style>
  <w:style w:type="character" w:customStyle="1" w:styleId="14">
    <w:name w:val="标题 2 字符"/>
    <w:basedOn w:val="9"/>
    <w:link w:val="3"/>
    <w:uiPriority w:val="9"/>
    <w:rPr>
      <w:rFonts w:ascii="宋体" w:hAnsi="宋体" w:eastAsia="宋体" w:cs="宋体"/>
      <w:b/>
      <w:bCs/>
      <w:kern w:val="0"/>
      <w:sz w:val="36"/>
      <w:szCs w:val="36"/>
    </w:rPr>
  </w:style>
  <w:style w:type="character" w:customStyle="1" w:styleId="15">
    <w:name w:val="标题 3 字符"/>
    <w:basedOn w:val="9"/>
    <w:link w:val="4"/>
    <w:uiPriority w:val="9"/>
    <w:rPr>
      <w:rFonts w:ascii="宋体" w:hAnsi="宋体" w:eastAsia="宋体" w:cs="宋体"/>
      <w:b/>
      <w:bCs/>
      <w:kern w:val="0"/>
      <w:sz w:val="27"/>
      <w:szCs w:val="27"/>
    </w:rPr>
  </w:style>
  <w:style w:type="paragraph" w:customStyle="1" w:styleId="16">
    <w:name w:val="msonormal"/>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17">
    <w:name w:val="Unresolved Mention"/>
    <w:basedOn w:val="9"/>
    <w:semiHidden/>
    <w:unhideWhenUsed/>
    <w:uiPriority w:val="99"/>
    <w:rPr>
      <w:color w:val="605E5C"/>
      <w:shd w:val="clear" w:color="auto" w:fill="E1DFDD"/>
    </w:rPr>
  </w:style>
  <w:style w:type="character" w:customStyle="1" w:styleId="18">
    <w:name w:val="页眉 字符"/>
    <w:basedOn w:val="9"/>
    <w:link w:val="6"/>
    <w:uiPriority w:val="99"/>
    <w:rPr>
      <w:sz w:val="18"/>
      <w:szCs w:val="18"/>
    </w:rPr>
  </w:style>
  <w:style w:type="character" w:customStyle="1" w:styleId="19">
    <w:name w:val="页脚 字符"/>
    <w:basedOn w:val="9"/>
    <w:link w:val="5"/>
    <w:uiPriority w:val="99"/>
    <w:rPr>
      <w:sz w:val="18"/>
      <w:szCs w:val="18"/>
    </w:rPr>
  </w:style>
  <w:style w:type="paragraph" w:styleId="20">
    <w:name w:val="List Paragraph"/>
    <w:basedOn w:val="1"/>
    <w:qFormat/>
    <w:uiPriority w:val="34"/>
    <w:pPr>
      <w:ind w:firstLine="420" w:firstLineChars="200"/>
    </w:pPr>
  </w:style>
  <w:style w:type="character" w:customStyle="1" w:styleId="21">
    <w:name w:val="Intense Emphasis"/>
    <w:basedOn w:val="9"/>
    <w:qFormat/>
    <w:uiPriority w:val="21"/>
    <w:rPr>
      <w:i/>
      <w:iCs/>
      <w:color w:val="4472C4" w:themeColor="accent1"/>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53</Pages>
  <Words>5744</Words>
  <Characters>32741</Characters>
  <Lines>272</Lines>
  <Paragraphs>76</Paragraphs>
  <TotalTime>2</TotalTime>
  <ScaleCrop>false</ScaleCrop>
  <LinksUpToDate>false</LinksUpToDate>
  <CharactersWithSpaces>38409</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2021-04-17T10:56:00Z</dcterms:created>
  <dc:creator>王永辉</dc:creator>
  <cp:lastModifiedBy>库尔</cp:lastModifiedBy>
  <dcterms:modified xsi:type="dcterms:W3CDTF">2022-02-22T09:19:47Z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8011F0F994144C1CB36DE6761B83A763</vt:lpwstr>
  </property>
</Properties>
</file>