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Nereides Engine 단계별 데이터 전달과 상태 전환 명세서</w:t>
      </w:r>
    </w:p>
    <w:p>
      <w:pPr>
        <w:pStyle w:val="Subtitle"/>
      </w:pPr>
      <w:r>
        <w:t>엔진 콘텐츠 렌더 연결과 전투 상태 전환</w:t>
      </w:r>
    </w:p>
    <w:p>
      <w:r>
        <w:t>팀원이 연결 지점마다 어떤 상태를 확인하고 어떤 값을 전달해야 하는지 찾는 문서다. 리소스와 프레임의 데이터 흐름, 전투와 구역의 상태 전환을 별도 표로 정리했다. 각 담당자는 구현 전에 조건·값·수명·완료 신호를 함께 확인하고, 아래 미정 항목을 합의한다.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88"/>
        <w:gridCol w:w="12960"/>
      </w:tblGrid>
      <w:tr>
        <w:trPr>
          <w:cantSplit/>
          <w:tblHeader/>
        </w:trPr>
        <w:tc>
          <w:tcPr>
            <w:tcW w:type="dxa" w:w="2088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2960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버전과 기준일</w:t>
            </w:r>
          </w:p>
        </w:tc>
        <w:tc>
          <w:tcPr>
            <w:tcW w:type="dxa" w:w="1296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v1.0 / 2026년 10월 5일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참조 문서</w:t>
            </w:r>
          </w:p>
        </w:tc>
        <w:tc>
          <w:tcPr>
            <w:tcW w:type="dxa" w:w="1296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Nereid_Engine_기술검토서_v1_상세규칙.docx v1.5의 A부터 M, 특히 C·D·E·F·K·L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담당</w:t>
            </w:r>
          </w:p>
        </w:tc>
        <w:tc>
          <w:tcPr>
            <w:tcW w:type="dxa" w:w="1296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 엔진 / 고성현 렌더 / 유상준 플레이어 / 김진우 보스·전환 / 오디오 담당 미정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확정과 연결안</w:t>
            </w:r>
          </w:p>
        </w:tc>
        <w:tc>
          <w:tcPr>
            <w:tcW w:type="dxa" w:w="1296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게임 규칙은 합의한 D01부터 D10을 따른다. 표의 인터페이스·세부 처리 순서·식별 방식은 팀이 검증할 연결안이다.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표 읽기</w:t>
            </w:r>
          </w:p>
        </w:tc>
        <w:tc>
          <w:tcPr>
            <w:tcW w:type="dxa" w:w="1296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조건이 성립하면 전달값을 준비하고 받는 쪽이 처리한다. 준비되지 않은 값은 다음 단계의 완료로 취급하지 않는다.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항목명의 의미</w:t>
            </w:r>
          </w:p>
        </w:tc>
        <w:tc>
          <w:tcPr>
            <w:tcW w:type="dxa" w:w="1296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메시 참조·공격 식별자·현재 구역 등은 의미를 설명하는 이름이다. 실제 클래스·구조체·함수명과 자료형은 미정이다.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문서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024"/>
        <w:gridCol w:w="12024"/>
      </w:tblGrid>
      <w:tr>
        <w:trPr>
          <w:cantSplit/>
          <w:tblHeader/>
        </w:trPr>
        <w:tc>
          <w:tcPr>
            <w:tcW w:type="dxa" w:w="302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 묶음</w:t>
            </w:r>
          </w:p>
        </w:tc>
        <w:tc>
          <w:tcPr>
            <w:tcW w:type="dxa" w:w="1202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찾을 내용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1부터 6 데이터 전달</w:t>
            </w:r>
          </w:p>
        </w:tc>
        <w:tc>
          <w:tcPr>
            <w:tcW w:type="dxa" w:w="1202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모델 출력·파일 해석·CPU/GPU 리소스·애니메이션·프레임·렌더·편집·이벤트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7부터 13 상태 전환</w:t>
            </w:r>
          </w:p>
        </w:tc>
        <w:tc>
          <w:tcPr>
            <w:tcW w:type="dxa" w:w="1202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Stagger·약점·피해·입력·방어·궁극기·탈출·연출·다음 구역·실패·재시작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14부터 15 공통 계약</w:t>
            </w:r>
          </w:p>
        </w:tc>
        <w:tc>
          <w:tcPr>
            <w:tcW w:type="dxa" w:w="1202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구역 간 값 유지·시간·동시 판정·소유권·미정 항목·검증 순서</w:t>
            </w:r>
          </w:p>
        </w:tc>
      </w:tr>
    </w:tbl>
    <w:p>
      <w:pPr>
        <w:spacing w:after="0" w:line="80" w:lineRule="exact" w:before="0"/>
      </w:pPr>
    </w:p>
    <w:p>
      <w:r>
        <w:t>단위와 좌표계는 팀 공통 규격을 합의한다. 시간은 같은 시간 종류와 기준 시각으로 비교하고, 공격 피해·게이지·속도·제한 시간 등 실제 수치는 확정 전 임시값으로 표시한다. 준비 완료는 파일 읽기 성공·GPU 표시 가능·지역 배치 완료를 구분해 사용한다.</w:t>
      </w:r>
    </w:p>
    <w:p>
      <w:r>
        <w:br w:type="page"/>
      </w:r>
    </w:p>
    <w:p>
      <w:pPr>
        <w:pStyle w:val="Heading1"/>
      </w:pPr>
      <w:r>
        <w:t>1 모델과 모션 준비 및 파일 해석</w:t>
      </w:r>
    </w:p>
    <w:p>
      <w:r>
        <w:t>K·L의 대표 시험을 단계로 나눈 연결안이다. 홍련 PMX와 텍스처는 임시 원본으로 보존하고, 모델 하나와 대표 모션 하나를 먼저 검증한다. FBX 기본 입력과 Assimp 우선 검증은 합의했지만 실제 에셋 호환은 시험해야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 샘플 준비 → 공동 검증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원본 모델·텍스처와 시험 모션을 확보했을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원본 경로, 모델·모션 식별, 뼈대·바인드 포즈, 텍스처 연결, 제작 도구·버전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제작 도구에서 모션을 적용해 기준 외형·자세·길이를 기록한다. 모션이 없는 PMX 파일만으로 재생 준비 완료로 보지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없는 파일·뼈대 불일치 기록. 걷기 또는 공격 등 시험 클립 하나 선택.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제작 도구 → FBX 출력 파일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도구에서 모델·모션이 정상이고 출력 설정을 정했을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FBX 파일, 텍스처 파일, 출력 버전·축·단위·스케일, 클립 이름·범위·반복 정보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출력하고 다시 가져와 외형·뼈대·클립 보존을 비교한다. 도구·버전과 설정을 함께 전달한다.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모션 누락·방향·피벗·크기·투명도 확인. MMD 특수 변형 보존은 미검증.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FBX 샘플 → 정승환 로더 입력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파일과 필요한 외부 텍스처가 접근 가능할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모델 경로, 모션 연결 정보, 텍스처 기준 경로, 예상 메시·뼈·클립 정보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해석을 요청하고 성공·실패와 파일 경로를 기록한다. 중복 요청을 같은 리소스로 처리하는 정책은 소유권 규격과 함께 정한다.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없음·파싱 실패·텍스처 누락의 원인을 구분.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Assimp 해석 결과 → 엔진 변환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해석이 성공하고 필요한 데이터가 존재할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메시·서브메시·정점·인덱스, 노드·뼈 계층, 바인드 정보·가중치, 클립·재질·텍스처 경로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정승환이 공통 좌표·단위로 변환하고 엔진 자체 데이터에 복사한다. 로더의 장면 객체 수명에 실행 데이터가 의존하지 않게 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해석 성공과 사용할 데이터의 유효성을 별도로 검사.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엔진 변환 결과 → 시험 결과 기록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변환 후 원본 기대값과 비교할 수 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변환된 개수·방향·크기·뼈 관계·클립 길이, 재질 연결, 오류와 사용 버전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정승환·고성현이 데이터와 표시 결과를, 김진우가 원본 모션과 비교한다. 재생 검증은 3절의 기능과 연결한다.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읽기·표시·재생 합격을 구분. 중요한 호환 문제는 설정 조정 후 FBX SDK 재검토 근거로 기록.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통일할 출력 규격</w:t>
      </w:r>
    </w:p>
    <w:p>
      <w:r>
        <w:t>위쪽 축·앞 방향·길이 단위·모델 스케일·뼈 이름과 계층·클립 시간 단위·루트 이동·텍스처 경로를 합의한다. 엔진 파일 형식·사전 변환 캐시·비동기 로딩은 아직 결정하지 않았다. 이 표는 Assimp가 모든 FBX를 정확히 읽는다고 가정하지 않는다.</w:t>
      </w:r>
    </w:p>
    <w:p>
      <w:r>
        <w:br w:type="page"/>
      </w:r>
    </w:p>
    <w:p>
      <w:pPr>
        <w:pStyle w:val="Heading1"/>
      </w:pPr>
      <w:r>
        <w:t>2 엔진 리소스와 GPU 리소스 수명</w:t>
      </w:r>
    </w:p>
    <w:p>
      <w:r>
        <w:t>정승환이 CPU 데이터와 리소스 서비스를, 고성현이 GPU 업로드·캐시를 연결한다. 구체적인 CPU 소유권·핸들·포인터 방식은 미정이며 아래 수명 순서는 연결안이다. 한 오브젝트의 삭제와 공유 리소스의 해제를 구분한다.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P06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변환기 → 엔진 리소스 관리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변환·검증이 끝나고 로더의 장면 수명과 분리됐을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엔진 메시·재질·텍스처·뼈대·클립 데이터, 원본 식별·변경 정보, 준비 상태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데이터를 보관하고 조회 가능한 참조를 제공한다. 로더 장면을 해제한 뒤에도 데이터가 유효한지 검증한다.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자료형·캐시 키·참조 방식·해제 책임 합의 필요.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P07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CPU 리소스 → 렌더 등록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리소스가 유효하고 등록 또는 변경이 필요할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정점 형식·정점·인덱스, 서브메시 범위·재질 슬롯, 텍스처·색 공간, 뼈 인덱스·가중치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고성현이 GPU 버퍼·텍스처를 준비하고 완료 또는 오류를 반환한다. 매 프레임 원본 정점을 다시 전달하지 않는다.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정점 배치·인덱스 범위·텍스처 연결 확인. 업로드 완료 전 그리기 제한 방식은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P08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리소스 조회 → 콘텐츠·렌더 사용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필요한 CPU 데이터와 표시용 GPU 데이터가 준비됐을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모델·재질·클립 참조, 준비·실패 상태, 필요한 서브메시 범위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콘텐츠는 객체에 참조를 연결하고 렌더는 프레임 입력에서 이를 사용한다. 파일 읽기 완료만으로 표시·재생 완료를 선언하지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모델 표시와 대표 모션 시험. 누락 시 오류 상태와 경로 표시.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P09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오브젝트 제거 → 리소스 사용 종료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장면 전환·삭제로 특정 객체만 제거할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객체 식별, 해당 객체의 리소스 참조·등록 상태, 제거 시점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객체의 프레임·충돌·이벤트 참조를 정리한다. 다른 객체가 공유하는 CPU·GPU 리소스는 유지한다.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모델을 쓰는 두 객체 중 하나를 삭제해 나머지 표시·재생 유지 확인.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P10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리소스 실제 해제 → 렌더 캐시 무효화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사용 종료와 해당 프레임 렌더 종료를 확인한 뒤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해제 대상 메시·재질·텍스처 식별, 캐시 무효화 대상, 해제 요청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고성현이 캐시·GPU 사용을 정리하고 정승환이 CPU 데이터를 해제하는 순서를 합의한다. 포인터 키 캐시에 죽은 주소가 남지 않게 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해제 후 재로딩·재시작 확인. 진행 중 GPU 사용의 안전한 해제 규격은 합의 필요.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준비 상태와 실패 처리</w:t>
      </w:r>
    </w:p>
    <w:p>
      <w:r>
        <w:t>파일 해석 완료, CPU 데이터 준비, GPU 표시 준비, 모션 재생 준비를 구분하는 안이다. 실패 시 경로·단계·원인을 반환한다. 재시도·대체 모델·업로드 작업 방식은 추가 결정하며 실패를 준비 완료로 바꾸지 않는다. 소유권은 업무 담당자가 아니라 프로그램에서 생성·보관·해제를 책임지는 주체를 뜻한다.</w:t>
      </w:r>
    </w:p>
    <w:p>
      <w:r>
        <w:br w:type="page"/>
      </w:r>
    </w:p>
    <w:p>
      <w:pPr>
        <w:pStyle w:val="Heading1"/>
      </w:pPr>
      <w:r>
        <w:t>3 캐릭터 모션과 검 궤적 및 스키닝</w:t>
      </w:r>
    </w:p>
    <w:p>
      <w:r>
        <w:t>캐릭터 포즈와 부유검 움직임은 분리하되 공격 시작·활성·종료는 같은 공격 시간축을 사용한다. 재생기는 정승환, GPU 스키닝은 고성현, 행동과 공격 규칙은 유상준이 연결한다. 루트 모션 정책과 실제 행렬 규격은 합의 필요다.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 행동 → 재생기·검 제어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행동 실행이 허용되고 공격이 실제 시작될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식별·종류, 클립·검 궤적 참조, 시작 시각·방향, 강화 여부, 판정 활성 구간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캐릭터 클립과 검 궤적을 함께 시작한다. 강화는 실제 공격 시작에 소비하고, 공격 방향은 해당 타격 동안 고정한다.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예약만으로 시작·강화 소비하지 않음. 누락 리소스의 처리 방식은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재생기 → 캐릭터 자세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매 프레임 해당 행동·클립이 유효할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클립 재생 시간·반복·전환 값, 뼈별 자세, 클립과 뼈대 연결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정승환이 포즈를 평가하고 필요한 뼈 행렬을 계산한다. 이동은 콘텐츠와 루트 모션 책임을 합의해 한 번만 반영한다.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바인드 포즈·변형·클립 길이 확인. 블렌딩 중 판정 시점의 기준은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 궤적·공격 시간 → 충돌·표시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공격이 진행 중이며 지정된 활성 구간일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 위치·회전·크기, 판정 형태·범위, 공격·대상 그룹, 활성 여부, 잔상용 궤적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동일한 검 Transform과 공격 시간으로 HitBox·Debug Draw·잔상을 연결한다. 판정은 활성 구간에서만 후보를 만든다.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보이는 검과 실제 판정 일치. 프레임 간 궤적 검사 방식은 추가 결정.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재생기 → 렌더 스키닝 입력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포즈 갱신이 끝나고 렌더 입력을 수집할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캐릭터별 스키닝용 뼈 행렬, 뼈 순서·개수, 대응 메시 참조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고성현이 뼈 인덱스·가중치와 행렬을 맞춰 변형한다. 메인·그림자 패스에 같은 자세를 적용한다.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행렬 공간·곱 순서·전치·최대 뼈 수는 합의. 두 패스의 자세·그림자 확인.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종료·피격 → 판정·예약 정리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모션 회수 종료, 피격 중단, 전환 또는 실패 시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식별, 종료 이유·시각, 비활성화할 판정, 정리할 예약 입력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정승환·유상준이 남은 HitBox와 이벤트를 종료한다. 이미 적용한 적중 결과는 유지하고 이전 공격의 늦은 통지는 무시한다.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종료 후 추가 적중 없음. 일반 공격의 완료 전 방어 취소 없음.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대표 모션 합격 범위</w:t>
      </w:r>
    </w:p>
    <w:p>
      <w:r>
        <w:t>모델 표시·뼈 변형·클립 재생을 제작 도구와 비교한다. 이어 공격 시작·판정 활성·회수 종료 시점이 캐릭터·검·판정에서 일치하는지 검증한다. 전체 모션 제작·리타게팅과 실제 클립 수는 별도 후순위 작업이며 대표 시험 합격이 전체 모션 완료를 의미하지 않는다.</w:t>
      </w:r>
    </w:p>
    <w:p>
      <w:r>
        <w:br w:type="page"/>
      </w:r>
    </w:p>
    <w:p>
      <w:pPr>
        <w:pStyle w:val="Heading1"/>
      </w:pPr>
      <w:r>
        <w:t>4 한 프레임의 입력과 충돌 결과 전달</w:t>
      </w:r>
    </w:p>
    <w:p>
      <w:r>
        <w:t>입력 → 행동 → Transform·모션·검 → 충돌 후보 → 게임 결과 → 상태 전환 → 렌더 입력을 기본 연결안으로 둔다. 엔진은 충돌 사실을 제공하고 콘텐츠는 무적·패링·Stagger·피해·전환 규칙을 결정한다. 정확한 갱신 순서와 시각 기록 방식은 공동 검증한다.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입력·시간 서비스 → 콘텐츠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프레임 시작에 입력과 시간 상태를 갱신했을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키 눌림·유지·해제, 마우스 상태, 프레임 식별, 전투·탈출·연출 시간과 일시정지 상태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유상준·김진우가 현재 상태에서 가능한 행동·타이머를 갱신한다. 공격 중 입력은 허용된 예약 구간에서만 보관한다.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포커스 복구 시 이전 입력 재실행 방지. 입력·시간 자료형과 단위는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콘텐츠 갱신 → Transform·판정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프레임 이동·행동 계산이 끝났을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객체별 위치·회전·크기, 카메라 결과, 공격 방향·판정 활성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이동·회피·돌진·넉백에 동일한 갑판 경계를 적용한다. 부모 관계를 반영한 최종 변환을 만든다.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경계 밖 추락 없음. 파손 외형이 충돌 바닥을 바꾸지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충돌 시스템 → 적중 후보 묶음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활성 판정 사이에서 교차를 확인했을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공격·공격자·대상 식별, 대상 종류, 판정 시각, 적중 위치, 공격 종류·강화·축적량·약점 피해 연결 정보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정승환은 후보를 모아 전달한다. 충돌 시스템이 직접 보스 HP를 깎거나 패링 성공을 확정하지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삭제·비활성 대상 제외. 동일 시점 비교와 후보 중복 제거 규격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후보 묶음 → 전투 결과 처리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판정 시점의 후보가 모였을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검과 공격체 적중, 플레이어 피격, 패링·무적 상태, 대상 HP·Stagger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유상준·김진우가 파괴 우선·방어·피해 규칙을 적용한다. 공용 게이지·약점 파괴·궁극기 충전을 중복 적용하지 않는다.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공격체 동시 파괴 시 피해 없음. 이전에 받은 피해는 취소하지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결과 묶음 → 상태 전환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피해·생존·구역 조건을 함께 평가할 수 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 생존, 약점 종료 이유, 보스 HP·기준점, 구역 진입 시각, 전환 식별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성공·실패·다음 상태를 한 번 결정한다. 같은 시점 플레이어 사망이 성립하면 구역 전환·승리보다 실패를 우선한다.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후보 순회 순서가 결과를 바꾸지 않음. 약점 파괴와 노출 만료의 동률은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F06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 결과 → HUD·렌더·소리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상태와 자원 값이 확정된 뒤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HP·Stagger·약점·궁극기·강화·탈출 시간, 결과 종류·위치·원인·식별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HUD는 확정 값을 조회하고 효과·소리는 결과 통지를 소비한다. 렌더 입력에는 갱신된 Transform과 리소스를 넣는다.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다중 구독으로 피해·보상이 재적용되지 않음. 오디오 담당 미정.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5 엔진에서 렌더로 전달하는 값과 화면 출력</w:t>
      </w:r>
    </w:p>
    <w:p>
      <w:r>
        <w:t>Sherlock의 Scene·GameObject 직접 접근을 공통 렌더 입력으로 바꾸는 연결안이다. 정승환은 입력 수집·프레임 호출을, 고성현은 Renderer·BuildDrawList 변경과 DX11 표시를 맡는다. 좌표·행렬·색 공간 규격을 먼저 통일한다.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Scene·렌더 컴포넌트 → 그릴 목록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Transform·애니메이션 갱신이 끝났을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메시·재질 참조, 서브메시 범위, 최종 월드 행렬, 표시 여부, 스키닝 행렬 연결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등록된 GPU 리소스로 그릴 목록을 만든다. Sherlock 객체를 읽는 대신 전달받은 공통 입력을 사용한다.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메시를 쓰는 객체의 위치 각각 적용. 참조는 해당 렌더 종료까지 유효.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카메라·광원 → 프레임 렌더 입력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카메라와 환경 값을 확정했을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뷰·투영 행렬·카메라 위치, 광원 종류·위치·방향·색·세기, 주변광, 시간 값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렌더는 계산 결과를 사용한다. 카메라 이동·보스 조작 규칙은 콘텐츠에 둔다. 새 환경 효과 입력은 기능 추가 시 확장한다.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종횡비·좌표·행렬 순서 일치. 시간 값의 적용 종류는 효과별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렌더 입력 → 그림자·메인·UI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필요한 입력과 GPU 자원이 유효할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그릴 목록, 카메라·광원, 재질·텍스처, 뼈 행렬, HUD·2D·페이드 표시 상태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고성현이 그림자 → 메인 → UI 패스를 연결하고 엔진이 Present 호출 흐름을 조정한다. 장치·스왑체인은 중복 생성하지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GPU 스키닝·환경 효과는 추가 구현. 프레임 시작·종료·Present 책임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창 크기 변경 → 스왑체인·화면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유효한 새 창 크기를 받았을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클라이언트 폭·높이, 최소화·복구 상태, 변경 식별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렌더가 화면 자원을 재설정하고 카메라 종횡비를 맞춘다. 최소화 시 0 크기의 처리 규격을 정한다.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연속 리사이즈·최소화·복구 후 정상 표시. 장치 재생성 정책은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에디터 뷰포트 변경 → 장면 타깃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에디터 장면 표시 영역 크기가 바뀌었을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장면 영역 폭·높이, 뷰포트 카메라, 오프스크린 타깃 변경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고성현이 오프스크린 타깃과 투영을 맞춘다. 창 스왑체인 변경과 장면 영역 변경을 구분한다.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기즈모·선택·카메라와 표시 비율 일치.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R06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표시 종료 → 프레임 참조 정리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프레임의 CPU 렌더 입력 사용이 끝났을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사용한 입력·리소스 참조, 삭제·해제 요청, GPU 사용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프레임 임시 입력을 정리한다. GPU 자원의 실제 해제는 P10의 안전한 수명 규격을 따른다.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삭제된 객체·리소스의 프레임 입력 재사용 없음.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6 에디터와 데이터 저장 및 결과 이벤트</w:t>
      </w:r>
    </w:p>
    <w:p>
      <w:r>
        <w:t>설정값을 전달하는 경계와 게임 결과를 알리는 경계를 구분한다. 상태·피해의 실제 변경은 콘텐츠가 수행하며 렌더·HUD·오디오는 확정된 결과에 반응한다. 이벤트 전달 방식과 코드 이름은 연결안이며 오디오 담당은 미정이다.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Hierarchy·모델 선택 → Inspector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유효한 객체 또는 모델을 선택했을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선택 객체 식별·부모 관계, Transform, 편집 가능한 전투 값, 모델 경로·참조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정승환의 객체 조회와 에디터 표시를 연결한다. 삭제된 선택 대상은 해제하고 잘못된 모델 경로는 오류·재선택으로 연결한다.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목록·Inspector·뷰포트 선택 일치.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Inspector·Gizmo → 객체·콘텐츠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변경값의 범위·대상 유효성을 확인했을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위치·회전·크기, 전투 설정 변경 항목·값, 변경 대상·미저장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Transform·숫자 편집을 동기화한다. 콘텐츠는 정한 반영 시점에 설정을 읽는다. 적용 중 값을 바꿀 정책은 합의한다.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음수 시간·잘못된 구역·없는 리소스 진단. 실행 중 반영 시점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씬·설정 → 저장 파일 → 로드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저장 요청 또는 실행·불러오기 시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데이터 버전, 객체·부모·배치, 모델·재질 경로, 전투·환경·구역 설정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파일을 검증해 객체·리소스를 복원한다. 설정 파일과 현재 전투 진행 저장은 구분하며 진행 저장 기능을 자동으로 추가하지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재실행 후 배치·설정 일치. 형식·기본값·버전 이전 정책은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전투 결과 → HUD·Debug Draw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피해·상태·판정이 확정됐을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HP·Stagger·약점 HP·남은 시간, 공격 활성·검 궤적, 무적·패링·강화·예약·전환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유상준은 HUD, 각 담당은 디버그 표시를 연결한다. 도형은 실제 판정 데이터를 읽고 수치는 같은 상태를 조회한다.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실제 판정·화면 숫자·로그 일치. 디버그 도형 자체가 판정을 만들지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파괴·번개·전환 결과 → 효과·소리·UI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유효한 결과가 한 번 확정됐을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이벤트 종류, 객체·공략·전환 식별, 위치·방향, 발생 시각, 결과·파손 표시 정보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고성현은 효과·모델·2D를, 유상준은 UI를 연결한다. 소리는 합의할 담당이 처리한다. 이벤트 소비자가 피해를 다시 계산하지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효과·보상 구분. 선체 파손은 외형만 변경하고 바닥·경계 유지.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E06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각 기능의 실패·상태 → 로그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 또는 중요한 상태 전환을 확인했을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객체·리소스·공격·전환 식별, 이전·다음 상태, 실패 단계·경로·원인·시각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공통 로그에 기록하고 필요한 경우 HUD·에디터에 오류 상태를 표시한다. 연출·지역 준비 실패는 성공 신호로 취급하지 않는다.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문제 발생 객체와 재현 경로 추적. 재시도·대체·중단 정책은 합의.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7 공용 Stagger와 촉수 약점 노출</w:t>
      </w:r>
    </w:p>
    <w:p>
      <w:r>
        <w:t>D01·D02·D03의 확정된 규칙이다. 김진우가 보스·촉수 상태를 관리하고 유상준이 공격 결과를 전달한다. 공략 식별·완료 통지 방식 등 인터페이스의 구체적인 구현은 연결안이다.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일반 촉수 적중 → Stagger 축적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약점 공략·탈출이 아니며 유효한 적중일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공격·대상·판정 식별, 공격별 Stagger량, 강화 여부, 현재·최대 Stagger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어느 촉수든 공용 게이지에 합산한다. 보스 HP는 깎지 않는다. 일반 공격 적중이면 궁극기 충전을 연결한다.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자연 감소 없음. 중복 보상 없음. 축적량·최대값은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게이지 최대 → 대상 선택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Stagger 최대치 도달, 공략이 진행 중이지 않을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공용 게이지, 보스 패턴 선택 정보, 촉수별 위치·노출 가능·후퇴·복귀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패턴이 노출 가능한 촉수 하나를 선택한다. 마지막 적중 대상이나 플레이어 지정으로 고르지 않는다.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후퇴·복귀 촉수 제외. 한 번만 노출 진입.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대상 없음 → 최대치 대기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노출 가능한 촉수가 하나도 없을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최대 상태의 Stagger, 촉수 상태 목록, 노출 대기 여부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게이지를 가득 찬 상태로 유지한다. 가능한 촉수가 준비되면 B04로 한 번 진행한다.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 중 다중 노출 없음. 탈출로 바뀌면 추가 노출 중단.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선택·대기 → 약점 공략 시작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유효한 촉수 하나가 확정됐을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대상·공략 식별, 최대 약점 HP, 노출 제한 시간, 공략 위치, 현재 구역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기존 공격을 중단하고 공격체·피해 판정을 정리한다. 약점 HP를 최대로 설정하고 시간 시작, Stagger 축적을 차단한다.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노출마다 최대 HP. 기존 공격 잔존 없음. 갑판 근접 가능한 위치.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공략 시작 → 구역별 방해 행동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약점 공략에 진입하고 이전 공격 정리가 끝났을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구역, 노출 대상, 재사용할 패턴·공격체, 동시 수·간격 설정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1구역은 다른 촉수 공격을 멈춘다. 2·3구역은 제한된 방해 패턴을 새로 시작한다.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기존 패턴 재사용. 방해 수·간격·예고 수치는 미정.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약점 공략 종료의 공통 처리</w:t>
      </w:r>
    </w:p>
    <w:p>
      <w:r>
        <w:t>파괴 성공 또는 제한 시간 초과로 공략이 끝나면 Stagger를 0으로 초기화하고 즉시 축적을 재개한다. 촉수가 모두 복귀할 때까지 기다리지 않는다. 단, 탈출 상태에서는 축적·추가 그로기·약점 노출이 계속 차단된다. 방해 공격의 공략 종료 후 세부 정리·전환 방식은 합의 필요다.</w:t>
      </w:r>
    </w:p>
    <w:p>
      <w:r>
        <w:br w:type="page"/>
      </w:r>
    </w:p>
    <w:p>
      <w:pPr>
        <w:pStyle w:val="Heading1"/>
      </w:pPr>
      <w:r>
        <w:t>8 약점 피해와 파괴 및 촉수 복귀</w:t>
      </w:r>
    </w:p>
    <w:p>
      <w:r>
        <w:t>D02·D03·D04·D07의 확정된 규칙이다. 약점 HP 감소와 보스 HP 피해는 다른 단계다. 보스 피해는 약점 파괴 성공에서 한 번만 적용한다. 시간 초과와 파괴의 정확한 동률 우선순위는 추가 결정한다.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B06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약점 적중 → 약점 HP 감소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공략 중인 약점에 일반 공격·궁극기가 유효하게 적중했을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공격·공략·대상 식별, 약점 피해량, 현재 약점 HP, 일반 공격 여부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약점 HP만 감소시킨다. Stagger는 쌓지 않는다. 일반 공격 적중이면 궁극기 충전, 궁극기 자체 충전은 없다.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약점 파괴 전 보스 HP 피해 없음. Q 스킬은 보류.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B07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약점 HP 0 → 파괴 성공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공략이 유효하고 파괴를 처음 확정했을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공략·대상 식별, 파괴 피해량, 보스 HP, 현재 구역 HP 하한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HP에 한 번 피해를 적용하되 현재 구역 하한에서 멈춘다. 공략 종료·Stagger 0·촉수 후퇴와 파손 효과를 연결한다.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 다중 적중에도 보상 한 번. 초과 피해 이월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B08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노출 시간 종료 → 공략 실패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파괴되지 않은 약점의 제한 시간이 끝났을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공략·대상 식별, 종료 이유·시각, 남은 약점 HP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HP 피해 없이 공략을 끝내고 Stagger 0·촉수 후퇴로 전환한다. 남은 내구도는 다음 노출에 보존하지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파괴와 시간 만료의 동률은 미정. 다음 노출 최대 HP 확인.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B09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파괴·실패 → 촉수 후퇴·복귀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촉수의 공략이 종료됐을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촉수 식별, 종료 이유, 후퇴·복귀 표현과 시간, 시작·목표 위치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촉수별로 후퇴·복귀를 진행하고 그동안 노출 후보에서 제외한다. 영구 제거하지 않는다. 다른 촉수의 축적은 공략 종료 직후 가능하다.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복귀 시간·신호 미정. 다시 최대치 도달 시 다른 대상 선택 또는 대기.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B10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복귀 완료 → 일반 준비 상태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촉수의 복귀 완료를 확인했을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촉수 식별, 준비 위치·상태, 복귀 완료 식별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촉수를 다시 일반 행동·노출 후보로 포함한다. 현재 구역·보스 상태가 공격을 허용하는지 별도로 확인한다.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구역의 복귀 통지는 새 구역에 적용하지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B11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HP 하한·0 → 탈출·승리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1·2구역 기준점 또는 마지막 구역 HP 0이 성립할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HP, 현재 구역, 전환 또는 최종 처치 조건, 같은 시점 플레이어 생존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사망 여부를 먼저 확인한다. 생존하면 1·2구역은 탈출을, 3구역은 승리를 한 번 확정한다.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시점 플레이어 사망이면 실패 우선. 큰 피해로 구역 건너뛰기 없음.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9 일반 공격과 입력 예약 및 궁극기</w:t>
      </w:r>
    </w:p>
    <w:p>
      <w:r>
        <w:t>D10의 확정된 입력 규칙이다. 유상준이 실행 가능 여부·콤보·게이지를 관리하고 정승환이 입력·시간·종료 통지를 제공한다. 회피·패링·피격 상태에서 다른 행동으로 넘어갈 조건과 이동 허용은 미정이다.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 → 일반 공격 시작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행동에서 공격이 허용되고 좌클릭 후보가 선택됐을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약약강의 타격 단계, 공격 식별, 시작 시각·캐릭터 방향, 클립·궤적·피해·축적·강화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유상준이 타격을 시작하고 방향을 고정한다. 강화가 있으면 시작 시 소비한다. 캐릭터·검·판정을 A01로 연결한다.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자동 방향 보정·락온 없음. 다음 일반 공격 선입력 구간은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진행 → 회수 종료 대기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한 타격의 시작부터 회수 동작이 끝나기 전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공격 시간, 판정 활성 여부, 행동 잠금, 끝부분 예약 가능 여부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회피·패링·궁극기로 즉시 취소하지 않는다. 활성 종료 후 판정은 끄되 회수 종료까지 행동 잠금을 유지한다.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판정 종료와 모션 종료 구분. 공격 중 이동 허용은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끝부분 입력 → 예약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정해진 종료 직전 구간에서 회피·패링·R 입력을 받았을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예약 행동 종류, 입력 시각·유효 기간, 해당 공격 식별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유상준이 실행 후보를 보관한다. 예약만으로 동작·무적·게이지 소비를 시작하지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예약 구간·만료 시간은 미정. 구간 밖 입력 처리 합의 필요.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타격 종료 → 다음 행동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회수까지 종료되고 실행 가능한 입력을 평가했을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회피·패링·궁극기·일반 공격 후보, 쿨다운·게이지, 예약 유효성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 → 패링 → 궁극기 → 일반 공격 순으로 가능한 후보 하나를 선택한다. 선택되지 않은 예약 입력은 정리한다. 타격 사이 방어 전환을 허용한다.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세 타격 강제 진행 없음. 선택되지 않은 행동이 나중에 자동 실행되지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일반 적중·패링 성공 → R 충전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일반 공격의 촉수·약점 적중 또는 패링 성공일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유효 적중·성공 식별, 충전량, 현재·최대 궁극기 게이지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게이지를 획득한다. 자동 충전·궁극기 자체 충전·공격체 파괴 충전은 없다. 약점·탈출 중에도 충전 가능한 결과 규칙은 유지한다.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충전량·최대값 미정. 중복 적중·성공 통지로 중복 충전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C06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 실행 → 궁극기 시작·종료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행동이 허용되고 필요한 게이지와 R 후보가 유효할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게이지·소비량, 궁극기 공격 식별·방향·단발 범위, 시작·종료 시각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실제 시작 시 게이지를 소비하고 모션 전체 무적을 켠다. 사용 중 회피·패링은 불가. 단발 종료 시 무적·판정을 정리한다.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예약 중 무적 없음. 소비량 미정. 일반 촉수는 Stagger, 약점은 내구도 피해.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10 패링과 회피 강화 및 피격과 공격체</w:t>
      </w:r>
    </w:p>
    <w:p>
      <w:r>
        <w:t>D05·D10의 확정된 방어·파괴 규칙이다. 패링은 일부 촉수 근접 공격만 허용한다. 파괴 가능한 공격체는 일반 근접 적중 한 번으로 부수며 패링·반사하지 않는다. 엄폐물과 Q 스킬은 보류한다.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C07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 입력 → 패링 시도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모션 중이 아니며 패링 실행과 재사용 상태가 허용될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 눌림, 패링 시도 식별·판정 시간, 모션 길이·쿨다운, 상대 공격의 패링 가능 여부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한 번 눌림에 한 번 시도한다. 가능한 촉수 공격과 유효 시간에 성공 판정을 만든다. 각 타이머의 시작·종료 시점을 합의한다.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비허용 공격·공격체에 패링 성공 없음. 회피·피격에서 전환 조건은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C08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패링 성공·실패 → 공격 중단·피격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가능한 공격과 성공 시간이 겹치거나 실패 후 실제 피격했을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상대 공격·촉수 식별, 성공·피격 결과, Stagger·충전량, 짧은 빈틈 정보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성공은 해당 공격 중단·빈틈·R 충전, 허용 상태의 큰 Stagger. 자동 반격 없음. 실패 후 맞으면 일반 피해·경직, 추가 벌점 없음.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공략·탈출 중 Stagger 없음. 실패했어도 맞지 않으면 HP 벌점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C09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Shift → 회피·저스트 회피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모션 중이 아니며 회피 실행·쿨다운이 허용될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 방향·시간·무적 구간, 상대 공격·판정 시각, 저스트 회피 성공 조건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스태미나 없이 회피한다. 갑판 경계를 적용하고 저스트 회피 성공이면 다음 공격 1회 강화와 만료 시간을 설정한다.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회피·무적·저스트 판정·쿨다운 수치 미정. 성공 판정 방식은 공동 검증.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C10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강화 보유 → 소비·갱신·해제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공격 실제 시작, 재차 성공, 만료 또는 구역 전환 시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강화 여부·배율·만료 시각, 공격 식별, 해제 이유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 시작 시 1회 소비하고 빗나가도 반환하지 않는다. 재차 성공은 중첩 없이 시간만 갱신. 만료·구역 전환은 해제한다.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예약 시 소비 없음. 축적 차단 상태를 강화가 우회하지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C11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일반 피격 → 피격 상태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무적·방어·동시 공격체 파괴로 막히지 않은 피해일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공격·대상 식별, 피해량·시각, 플레이어 HP, 현재 행동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일반 공격 중이면 공격·남은 판정·예약 콤보를 중단하고 피격 상태·짧은 피격 후 무적을 적용한다. 이미 준 결과는 유지한다.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궁극기 실제 모션 전체 무적. 공격별 중복 피해 방지와 무적 시간을 구분.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C12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 적중 → 공격체 파괴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일반 근접 공격이 공격체에 유효하게 한 번 적중했을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공격·공격체 식별, 동일 시점 플레이어 피격 후보, 파괴 이유·위치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공격체와 피해 판정을 제거한다. 동일 판정 시점의 검 적중·플레이어 피격은 파괴를 먼저 처리한다.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Stagger·보스 HP 피해·R 충전 없음. 이전 시점의 피해는 취소하지 않음.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11 탈출 시작과 구역 진입</w:t>
      </w:r>
    </w:p>
    <w:p>
      <w:r>
        <w:t>D07·D08의 확정된 규칙이다. 1·2구역 HP 기준점에 도달하면 탈출 제한 시간을 시작한다. 구역 진입 전까지 전투는 계속되며 보스 HP·Stagger 처리만 제한한다. 탈출 시간은 일시정지와 슬로모션을 다르게 취급한다.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HP 기준 → 탈출 시작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생존 상태에서 현재 구역의 HP 기준점을 확정했을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현재·다음 구역, 고정할 보스 HP, 탈출 구역·시작 시각·제한 시간, 전환 식별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탈출 상태를 한 번 시작한다. 보스 HP를 기준점에 고정하고 축적·추가 그로기·약점 노출을 막는다. 유상준은 탈출 HUD를 표시한다.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탈출 시작 중복 없음. 구역 위치·시간·HP 기준 수치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탈출 진행 → 전투·이동 유지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플레이어가 아직 탈출 구역에 진입하지 않았을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공격·회피·패링·공격체 상태, 남은 탈출 시간, 고정 보스 HP·축적 차단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공격과 플레이어 공격·회피·패링을 계속 허용한다. 공격체 파괴·방어를 하며 이동한다. 궁극기 행동 조건은 D10을 따른다.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보스 HP 추가 감소·Stagger 증가·추가 약점 노출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Trigger 후보 → 진입 성공·실패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구역 진입 시각과 제한 시각을 같은 탈출 시간 기준으로 비교할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플레이어·구역 식별, 정확한 진입 시각, 시작·제한 시각, 생존 여부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진입 시각이 제한 시각 이하이면 성공, 넘으면 실패다. 정확히 같으면 성공이다. 같은 프레임인지만으로 판단하지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직전·정확히 동일·직후 시험. 시각의 정밀도·충돌 진입 기록 방식은 합의.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제한 시간 초과 → 즉사·실패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기한 안의 진입이 없고 제한 시간을 넘겼을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탈출 실패 이유, 현재 구역·전환 식별, 마지막 진입·시간 정보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김진우·유상준이 즉사·실패 화면으로 연결한다. 자동 재시작하지 않고 재시작 버튼을 제공한다.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늦은 진입이 성공을 덮어쓰지 않음. 재시작은 1번 배.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진입 성공 → 전투 정지·페이드아웃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기한 내 진입과 플레이어 생존을 확정했을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전환 식별·현재·다음 구역, 유지할 플레이어 HP·R 게이지·보스 HP, 전투 정지·입력 잠금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콘텐츠가 전투 입력·피해·전투 시간을 멈춘다. 예약 입력·잔여 공격을 정리하고 페이드아웃 요청을 렌더에 전달한다. 연출·스킵 입력은 따로 관리한다.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 사망이면 실패 우선. 정지 후 피해 없음. 페이드 완료는 아직 전투 재개가 아님.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12 페이드와 2D 연출 및 다음 구역 준비</w:t>
      </w:r>
    </w:p>
    <w:p>
      <w:r>
        <w:t>D08의 확정된 순서는 페이드아웃 → 2D 연출 → 암전 → 다음 지역 준비 → 페이드인 → 전투 재개다. 아래 완료 식별과 준비 항목은 구현 연결안이다. 두 전환은 같은 코드를 재사용하며 스킵과 자연 종료를 같은 완료 경로로 모은다.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T06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페이드아웃 완료 → 2D 시작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전환의 페이드아웃 완료 통지를 받았을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전환 식별, 2D 리소스·재생 설정, 별도 연출 시간, 스킵 가능 상태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상태를 진행하고 정승환의 재생·고성현의 표시를 연결한다. 전투는 계속 정지한다.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리소스 누락·재생 실패를 기록. 형식·비율·길이·오류 대응은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T07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2D 종료·스킵 → 암전·지역 준비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자연 종료 또는 유효한 스킵을 처음 확정했을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전환 식별, 완료 이유·시각, 다음 구역 식별, 지역 준비 요청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완료 함수를 통해 재생을 종료하고 암전 상태에서 다음 구역을 준비한다. 스킵해도 준비 완료를 기다린다.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종료·스킵 중복 요청 한 번 처리. 2D 종료만으로 입력 복구하지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T08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지역 준비 → 새 구역 준비 완료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필요한 객체·리소스·배치·카메라·HUD가 유효할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플레이어 HP·R 게이지·보스 HP, 다음 시작점·갑판 경계·촉수 시작 상태, 리소스 준비 결과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구역을 구성하고 유상준이 플레이어·카메라·HUD를 맞춘다. Stagger 0·약점 비노출·강화 해제, 이전 구역 공격·이벤트 정리. GPU 표시는 렌더와 확인한다.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준비 완료 항목의 최종 목록은 합의. 객체 중복·이전 판정·잘못된 시작점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T09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지역 준비 완료 → 페이드인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전환의 새 구역 준비가 완료됐을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전환 식별, 준비 완료 결과, 새 구역·화면 정보, 페이드인 설정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고성현이 새 구역을 표시하고 페이드인한다. 전투 입력·피해·시간은 계속 정지한다.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준비 실패를 완료로 취급하지 않음. 재시도·대체·실패 화면 정책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T10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페이드인 완료 → 전투 재개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새 지역 준비와 현재 페이드인 완료를 모두 확인했을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현재 구역·생존·준비 상태, 완료 식별, 입력·판정·타이머 복구 상태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전투 상태를 열고 유상준이 조작·HUD를 복구한다. 콘텐츠는 새 구역의 패턴·전투 시간을 시작한다. 이전 예약 입력은 실행하지 않는다.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스킵·자연 종료 모두 같은 조건. 이전 전환의 늦은 완료 통지는 무시.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시간과 준비 실패의 경계</w:t>
      </w:r>
    </w:p>
    <w:p>
      <w:r>
        <w:t>전투 타이머는 연출 중 멈추고 연출 시간은 따로 진행한다. 일시정지 중 연출 진행 여부는 미정이다. 회피·패링 쿨다운의 다음 구역 유지·초기화도 미정이므로 준비 과정에서 임의로 초기화하지 않는다. 구체적인 비동기 로딩 도입 여부와 준비 시작을 앞당기는 최적화는 후속 검토한다.</w:t>
      </w:r>
    </w:p>
    <w:p>
      <w:r>
        <w:br w:type="page"/>
      </w:r>
    </w:p>
    <w:p>
      <w:pPr>
        <w:pStyle w:val="Heading1"/>
      </w:pPr>
      <w:r>
        <w:t>13 실패 화면과 전체 재시작</w:t>
      </w:r>
    </w:p>
    <w:p>
      <w:r>
        <w:t>D06·D07의 확정된 규칙이다. 전투 사망·탈출 실패는 실패 이유와 재시작 버튼을 표시한다. 버튼을 누르면 구역과 관계없이 1번 배부터 전체 보스전을 다시 시작한다. 정상 승리 뒤의 메뉴·재플레이 흐름은 추가 결정한다.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2189"/>
        <w:gridCol w:w="2477"/>
        <w:gridCol w:w="3485"/>
        <w:gridCol w:w="3672"/>
        <w:gridCol w:w="2434"/>
      </w:tblGrid>
      <w:tr>
        <w:trPr>
          <w:cantSplit/>
          <w:tblHeader/>
        </w:trPr>
        <w:tc>
          <w:tcPr>
            <w:tcW w:type="dxa" w:w="7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89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보내는 쪽 → 받는 쪽</w:t>
            </w:r>
          </w:p>
        </w:tc>
        <w:tc>
          <w:tcPr>
            <w:tcW w:type="dxa" w:w="2477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넘어갈 조건과 시점</w:t>
            </w:r>
          </w:p>
        </w:tc>
        <w:tc>
          <w:tcPr>
            <w:tcW w:type="dxa" w:w="3485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전달값 또는 유지할 값</w:t>
            </w:r>
          </w:p>
        </w:tc>
        <w:tc>
          <w:tcPr>
            <w:tcW w:type="dxa" w:w="36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받는 쪽의 처리</w:t>
            </w:r>
          </w:p>
        </w:tc>
        <w:tc>
          <w:tcPr>
            <w:tcW w:type="dxa" w:w="243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및 완료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X01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 사망·탈출 실패 → 실패 화면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유효한 실패 결과를 처음 확정했을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 이유·현재 구역·발생 시각, 전투·전환 식별, 플레이어 생존 상태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성공 전환을 막고 유상준이 실패 이유·버튼을 표시한다. 전투·전환의 후속 결과를 차단하는 연결안을 적용한다.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시점 보스 피해·탈출·최종 처치보다 사망 우선. 자동 재시작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X02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재시작 버튼 → 이전 실행 정리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 상태에서 유효한 재시작 요청을 받았을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전투·전환 식별, 객체·공격체·판정·타이머·이벤트·연출 정리 대상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흐름을 조정하고 각 담당이 자기 상태를 정리한다. 이전 콜백을 취소하거나 새 전투와 식별을 구분하는 안을 사용한다.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버튼 중복에도 정리·시작 한 번. 늦은 콜백이 새 전투에 들어오지 않음.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X03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정리 완료 → 최초 상태 구성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전투의 결과가 새 전투에 영향을 주지 않을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1번 배, 플레이어·보스 최대 HP, Stagger 0·R 게이지 0, 약점 비노출, 회피·패링 사용 가능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첫 구역을 준비한다. 강화·예약 입력·잔여 공격·2D·페이드·HUD·카메라·효과·소리 상태를 복원한다. 공유 리소스 해제는 P09·P10 규칙을 따른다.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회피·패링 쿨다운은 재시작에서 초기 사용 가능. 객체 중복·효과·암전 잔존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X04</w:t>
            </w:r>
          </w:p>
        </w:tc>
        <w:tc>
          <w:tcPr>
            <w:tcW w:type="dxa" w:w="2189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최초 구역 준비 → 전투 재시작</w:t>
            </w:r>
          </w:p>
        </w:tc>
        <w:tc>
          <w:tcPr>
            <w:tcW w:type="dxa" w:w="2477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필요한 객체·리소스·표시·시작 위치가 유효할 때</w:t>
            </w:r>
          </w:p>
        </w:tc>
        <w:tc>
          <w:tcPr>
            <w:tcW w:type="dxa" w:w="3485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새 전투 식별, 첫 구역 준비 결과, 초기값·입력·판정·시간 상태</w:t>
            </w:r>
          </w:p>
        </w:tc>
        <w:tc>
          <w:tcPr>
            <w:tcW w:type="dxa" w:w="36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유상준·김진우가 초기 전투를 활성화하고 HUD를 동기화한다. 직전 재시작 입력이 공격·회피 등으로 이어지지 않게 한다.</w:t>
            </w:r>
          </w:p>
        </w:tc>
        <w:tc>
          <w:tcPr>
            <w:tcW w:type="dxa" w:w="243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각 구역 사망·탈출 실패·전환 전후 재시작 반복. 준비 실패 대응 미정.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X05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보스 HP 0 → 승리 상태</w:t>
            </w:r>
          </w:p>
        </w:tc>
        <w:tc>
          <w:tcPr>
            <w:tcW w:type="dxa" w:w="2477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3구역 최종 처치이며 같은 시점 플레이어 사망이 없을 때</w:t>
            </w:r>
          </w:p>
        </w:tc>
        <w:tc>
          <w:tcPr>
            <w:tcW w:type="dxa" w:w="3485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처치 식별, 플레이어 생존, 보스 HP 0, 현재 구역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김진우가 승리를 한 번 확정하고 UI·효과에 알리는 연결안이다. 종료 후 공격·입력·메뉴 처리는 별도 합의한다.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사망과 처치 동시이면 승리 아님. 승리 이후 화면·재플레이는 미정.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14 구역 사이의 값 유지와 시간 및 동시 판정</w:t>
      </w:r>
    </w:p>
    <w:p>
      <w:r>
        <w:t>값을 전달하는 것뿐 아니라 무엇을 남기고 지우는지 함께 확인한다. 아래 게임 결과는 D의 확정 기준이고, 나머지 자료형·정밀도·타이머 적용과 내부 처리 방식은 팀이 합의한다.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  <w:gridCol w:w="4680"/>
        <w:gridCol w:w="5472"/>
        <w:gridCol w:w="2016"/>
      </w:tblGrid>
      <w:tr>
        <w:trPr>
          <w:cantSplit/>
          <w:tblHeader/>
        </w:trPr>
        <w:tc>
          <w:tcPr>
            <w:tcW w:type="dxa" w:w="2880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다음 구역 전투 시작</w:t>
            </w:r>
          </w:p>
        </w:tc>
        <w:tc>
          <w:tcPr>
            <w:tcW w:type="dxa" w:w="547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전체 재시작</w:t>
            </w:r>
          </w:p>
        </w:tc>
        <w:tc>
          <w:tcPr>
            <w:tcW w:type="dxa" w:w="2016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 HP / 보스 HP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 현재 HP 유지·자동 회복 없음 / 보스는 기준점 HP 유지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양쪽 최대 HP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 게이지 / 강화</w:t>
            </w:r>
          </w:p>
        </w:tc>
        <w:tc>
          <w:tcPr>
            <w:tcW w:type="dxa" w:w="46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 현재 값 유지 / 저스트 회피 강화 해제</w:t>
            </w:r>
          </w:p>
        </w:tc>
        <w:tc>
          <w:tcPr>
            <w:tcW w:type="dxa" w:w="54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 0 / 강화 없음</w:t>
            </w:r>
          </w:p>
        </w:tc>
        <w:tc>
          <w:tcPr>
            <w:tcW w:type="dxa" w:w="2016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Stagger / 약점 / 촉수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Stagger 0·약점 비노출·새 구역 촉수 준비 상태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초기 기준으로 1번 배 구성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회피·패링 쿨다운</w:t>
            </w:r>
          </w:p>
        </w:tc>
        <w:tc>
          <w:tcPr>
            <w:tcW w:type="dxa" w:w="46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유지 또는 초기화 방식 결정 필요</w:t>
            </w:r>
          </w:p>
        </w:tc>
        <w:tc>
          <w:tcPr>
            <w:tcW w:type="dxa" w:w="54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즉시 사용 가능</w:t>
            </w:r>
          </w:p>
        </w:tc>
        <w:tc>
          <w:tcPr>
            <w:tcW w:type="dxa" w:w="2016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구역 간 처리 미정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공격체·공격·예약 입력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구역 잔여 상태 정리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실행 잔여 상태 정리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임시 행동·카메라·표시</w:t>
            </w:r>
          </w:p>
        </w:tc>
        <w:tc>
          <w:tcPr>
            <w:tcW w:type="dxa" w:w="46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정상 대기·새 구역 카메라·HUD로 복구하는 안</w:t>
            </w:r>
          </w:p>
        </w:tc>
        <w:tc>
          <w:tcPr>
            <w:tcW w:type="dxa" w:w="547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최초 상태 복원</w:t>
            </w:r>
          </w:p>
        </w:tc>
        <w:tc>
          <w:tcPr>
            <w:tcW w:type="dxa" w:w="2016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세부 연결안</w:t>
            </w:r>
          </w:p>
        </w:tc>
      </w:tr>
    </w:tbl>
    <w:p>
      <w:pPr>
        <w:spacing w:after="0" w:line="80" w:lineRule="exact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88"/>
        <w:gridCol w:w="5040"/>
        <w:gridCol w:w="7920"/>
      </w:tblGrid>
      <w:tr>
        <w:trPr>
          <w:cantSplit/>
          <w:tblHeader/>
        </w:trPr>
        <w:tc>
          <w:tcPr>
            <w:tcW w:type="dxa" w:w="2088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 종류</w:t>
            </w:r>
          </w:p>
        </w:tc>
        <w:tc>
          <w:tcPr>
            <w:tcW w:type="dxa" w:w="5040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진행과 정지</w:t>
            </w:r>
          </w:p>
        </w:tc>
        <w:tc>
          <w:tcPr>
            <w:tcW w:type="dxa" w:w="7920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연결할 값과 남은 결정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전투 시간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페이드·2D 전환 중 정지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공격·강화·약점·복귀·쿨다운. Hit Stop·슬로모션의 기능별 적용 미정.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탈출 시간</w:t>
            </w:r>
          </w:p>
        </w:tc>
        <w:tc>
          <w:tcPr>
            <w:tcW w:type="dxa" w:w="504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일시정지에서 정지 / 슬로모션 배율 미적용</w:t>
            </w:r>
          </w:p>
        </w:tc>
        <w:tc>
          <w:tcPr>
            <w:tcW w:type="dxa" w:w="792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시작·제한·진입 시각을 동일 기준으로 비교. 기한과 정확히 같은 진입은 성공.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연출 시간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전투 정지와 별도로 페이드·2D 진행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연출 길이·일시정지 중 진행 여부 미정. 완료 통지는 전환 식별과 연결.</w:t>
            </w:r>
          </w:p>
        </w:tc>
      </w:tr>
    </w:tbl>
    <w:p>
      <w:pPr>
        <w:spacing w:after="0" w:line="80" w:lineRule="exact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80"/>
        <w:gridCol w:w="10368"/>
      </w:tblGrid>
      <w:tr>
        <w:trPr>
          <w:cantSplit/>
          <w:tblHeader/>
        </w:trPr>
        <w:tc>
          <w:tcPr>
            <w:tcW w:type="dxa" w:w="4680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동시 조건</w:t>
            </w:r>
          </w:p>
        </w:tc>
        <w:tc>
          <w:tcPr>
            <w:tcW w:type="dxa" w:w="10368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확정된 결과 또는 추가 결정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검의 공격체 적중과 플레이어 피격</w:t>
            </w:r>
          </w:p>
        </w:tc>
        <w:tc>
          <w:tcPr>
            <w:tcW w:type="dxa" w:w="10368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 판정 시점이면 파괴 우선으로 피해 차단. 이전 피해는 취소하지 않음.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플레이어 사망과 구역 전환·최종 처치</w:t>
            </w:r>
          </w:p>
        </w:tc>
        <w:tc>
          <w:tcPr>
            <w:tcW w:type="dxa" w:w="10368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판정 시점이면 사망 우선. 실패 후 같은 시점 성공 전환 실행 안 함.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회피·패링·R·일반 공격 후보</w:t>
            </w:r>
          </w:p>
        </w:tc>
        <w:tc>
          <w:tcPr>
            <w:tcW w:type="dxa" w:w="10368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행동 전환 가능 시 실행 가능한 후보 중 회피 → 패링 → R → 일반 공격. 미선택 예약 정리.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약점 파괴와 노출 시간 만료</w:t>
            </w:r>
          </w:p>
        </w:tc>
        <w:tc>
          <w:tcPr>
            <w:tcW w:type="dxa" w:w="10368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 시각의 우선순위는 미정. 탈출 구역 진입 동률 규칙을 자동으로 적용하지 않음.</w:t>
            </w:r>
          </w:p>
        </w:tc>
      </w:tr>
    </w:tbl>
    <w:p>
      <w:pPr>
        <w:spacing w:after="0" w:line="80" w:lineRule="exact" w:before="0"/>
      </w:pPr>
    </w:p>
    <w:p>
      <w:r>
        <w:br w:type="page"/>
      </w:r>
    </w:p>
    <w:p>
      <w:pPr>
        <w:pStyle w:val="Heading1"/>
      </w:pPr>
      <w:r>
        <w:t>15 구현 전 합의할 계약과 검증 순서</w:t>
      </w:r>
    </w:p>
    <w:p>
      <w:r>
        <w:t>표의 기능 담당은 기술검토서 기준이며 구체적인 생성·보관·참조·해제 규격은 아직 합의해야 한다. 이 목록의 결정은 관련 표 ID와 기술검토서에 함께 반영하고, 임시 구현을 확정 규칙으로 바꾸지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952"/>
        <w:gridCol w:w="7992"/>
        <w:gridCol w:w="4104"/>
      </w:tblGrid>
      <w:tr>
        <w:trPr>
          <w:cantSplit/>
          <w:tblHeader/>
        </w:trPr>
        <w:tc>
          <w:tcPr>
            <w:tcW w:type="dxa" w:w="295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합의 항목</w:t>
            </w:r>
          </w:p>
        </w:tc>
        <w:tc>
          <w:tcPr>
            <w:tcW w:type="dxa" w:w="7992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정할 내용</w:t>
            </w:r>
          </w:p>
        </w:tc>
        <w:tc>
          <w:tcPr>
            <w:tcW w:type="dxa" w:w="4104"/>
            <w:vAlign w:val="center"/>
            <w:shd w:fill="243746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공동 담당과 관련 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객체·컴포넌트·CPU 리소스 소유권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생성·제거 권한, 프레임 중 삭제 예약, 부모·컴포넌트 참조, 공유 리소스 보관·해제와 핸들·포인터 방식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정승환·유상준·김진우 / P06·P09·X02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CPU와 GPU 경계</w:t>
            </w:r>
          </w:p>
        </w:tc>
        <w:tc>
          <w:tcPr>
            <w:tcW w:type="dxa" w:w="79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등록·변경·해제 통지, GPU 캐시 키·무효화, 프레임 입력과 GPU 사용 종료·장치 수명</w:t>
            </w:r>
          </w:p>
        </w:tc>
        <w:tc>
          <w:tcPr>
            <w:tcW w:type="dxa" w:w="410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정승환·고성현 / P07·P10·R01부터 R06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좌표·단위·행렬·스키닝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공통 축·길이·각도·시간, 행렬 공간·곱 순서·전치, 정점 배치·색 공간, 뼈 순서·수 제한·루트 모션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정승환·고성현·콘텐츠 / P02·P04·A02·A04·R02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입력·애니메이션·충돌 계약</w:t>
            </w:r>
          </w:p>
        </w:tc>
        <w:tc>
          <w:tcPr>
            <w:tcW w:type="dxa" w:w="79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예약 구간·만료·다음 일반 공격 선입력, 갱신 순서, 공격·대상·시각 식별·중복 적중 정책·판정 활성·종료</w:t>
            </w:r>
          </w:p>
        </w:tc>
        <w:tc>
          <w:tcPr>
            <w:tcW w:type="dxa" w:w="410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정승환·유상준·김진우 / A01·A03·F03·C01부터 C04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미정 전투 예외·수치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공격·회피·패링·피격 중 이동·상호 전환, 구역 간 쿨다운, 약점 파괴·만료 동률, 각 피해·게이지·시간·범위 값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유상준·김진우 및 공동 검증 / B08·C07부터 C11·14절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2D·지역 준비·실패 대응</w:t>
            </w:r>
          </w:p>
        </w:tc>
        <w:tc>
          <w:tcPr>
            <w:tcW w:type="dxa" w:w="7992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형식·해상도·길이·일시정지, 완료 중복 방지, 준비 완료 항목, 누락·로드·재생 실패 시 재시도·대체·종료 정책</w:t>
            </w:r>
          </w:p>
        </w:tc>
        <w:tc>
          <w:tcPr>
            <w:tcW w:type="dxa" w:w="4104"/>
            <w:vAlign w:val="center"/>
            <w:shd w:fill="F0F4F7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김진우·정승환·고성현·유상준 / T06부터 T10·X04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center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이벤트·저장·오디오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이벤트 전달 방식·구독 수명·이전 실행 무효화, 설정 파일 형식·버전·반영 시점, 오디오 담당·리소스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spacing w:after="0" w:before="0" w:line="260" w:lineRule="exact"/>
              <w:jc w:val="left"/>
              <w:snapToGrid w:val="0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4명 공동 / E02부터 E06·X02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검증을 연결하는 순서</w:t>
      </w:r>
    </w:p>
    <w:p>
      <w:r>
        <w:t>먼저 모델 하나·모션 하나의 출력과 가져오기(P01부터 P08), 표시·재생·검 판정(A01부터 A05, R01부터 R03)을 확인한다. 이어 이동·한 타격·공용 Stagger·약점 파괴·복귀(B01부터 B11), 공격체 동시 파괴(C12), 최소 편집·저장·HUD·재시작(E01부터 E04, X01부터 X04)을 연결한다.</w:t>
      </w:r>
    </w:p>
    <w:p>
      <w:r>
        <w:t>시연 이후 패링·저스트 회피·R(C05부터 C11), 탈출의 시간 직전·동률·직후와 두 번의 2D 전환(T01부터 T10), 세 구역 반복 실패·재시작과 공유 리소스 해제(P09·P10)를 검증한다. 준비되지 않은 렌더·재생기·데이터는 임시 표현으로 구분하고 합격 장면·로그·사용 버전과 결과를 남긴다.</w:t>
      </w:r>
    </w:p>
    <w:sectPr w:rsidR="00FC693F" w:rsidRPr="0006063C" w:rsidSect="00034616">
      <w:footerReference w:type="default" r:id="rId9"/>
      <w:pgSz w:w="16834" w:h="11909" w:orient="landscape"/>
      <w:pgMar w:top="763" w:right="893" w:bottom="749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Nereides Engine  |  데이터 전달과 상태 전환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 w:line="300" w:lineRule="exact"/>
      <w:snapToGrid w:val="0"/>
    </w:pPr>
    <w:rPr>
      <w:rFonts w:ascii="맑은 고딕" w:hAnsi="맑은 고딕" w:eastAsia="맑은 고딕" w:cs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480" w:lineRule="exact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00" w:lineRule="exact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62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line="300" w:lineRule="exact"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Nereides Engine 단계별 데이터 전달과 상태 전환 명세서</dc:title>
  <dc:subject>공통 인터페이스와 게임 상태 전환</dc:subject>
  <dc:creator>Nereides Engine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