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DADD1">
      <w:pPr>
        <w:spacing w:line="0" w:lineRule="atLeast"/>
        <w:ind w:firstLine="1745" w:firstLineChars="545"/>
        <w:rPr>
          <w:rFonts w:hint="eastAsia" w:ascii="微软雅黑" w:hAnsi="微软雅黑" w:eastAsia="微软雅黑" w:cs="微软雅黑"/>
          <w:b/>
          <w:color w:val="000000"/>
          <w:kern w:val="0"/>
          <w:sz w:val="32"/>
          <w:szCs w:val="32"/>
        </w:rPr>
      </w:pPr>
      <w:bookmarkStart w:id="0" w:name="_Toc508685869"/>
    </w:p>
    <w:p w14:paraId="19DE707D">
      <w:pPr>
        <w:spacing w:line="0" w:lineRule="atLeast"/>
        <w:ind w:left="0" w:leftChars="0" w:firstLine="0" w:firstLineChars="0"/>
        <w:rPr>
          <w:rFonts w:hint="eastAsia" w:ascii="微软雅黑" w:hAnsi="微软雅黑" w:eastAsia="微软雅黑" w:cs="微软雅黑"/>
          <w:b/>
          <w:color w:val="000000"/>
          <w:kern w:val="0"/>
          <w:sz w:val="32"/>
          <w:szCs w:val="32"/>
        </w:rPr>
      </w:pPr>
    </w:p>
    <w:p w14:paraId="0545734E">
      <w:pPr>
        <w:spacing w:line="300" w:lineRule="atLeast"/>
        <w:ind w:left="0" w:leftChars="0" w:firstLine="0" w:firstLineChars="0"/>
        <w:jc w:val="center"/>
        <w:rPr>
          <w:rFonts w:hint="default" w:ascii="微软雅黑" w:hAnsi="微软雅黑" w:eastAsia="微软雅黑" w:cs="微软雅黑"/>
          <w:b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  <w:t>QN-PLC(全球款)</w:t>
      </w:r>
    </w:p>
    <w:p w14:paraId="62AF7300">
      <w:pPr>
        <w:spacing w:line="300" w:lineRule="atLeast"/>
        <w:ind w:left="0" w:leftChars="0" w:firstLine="0" w:firstLineChars="0"/>
        <w:jc w:val="center"/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</w:pPr>
    </w:p>
    <w:p w14:paraId="64FB3AC5">
      <w:pPr>
        <w:spacing w:line="300" w:lineRule="atLeast"/>
        <w:ind w:left="0" w:leftChars="0" w:firstLine="0" w:firstLineChars="0"/>
        <w:jc w:val="center"/>
        <w:rPr>
          <w:rFonts w:hint="eastAsia" w:ascii="微软雅黑" w:hAnsi="微软雅黑" w:eastAsia="微软雅黑" w:cs="微软雅黑"/>
          <w:b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  <w:t>智能配电箱（全球款）配电柜</w:t>
      </w:r>
      <w:r>
        <w:rPr>
          <w:rFonts w:hint="eastAsia" w:ascii="微软雅黑" w:hAnsi="微软雅黑" w:eastAsia="微软雅黑" w:cs="微软雅黑"/>
          <w:b/>
          <w:sz w:val="48"/>
          <w:szCs w:val="48"/>
          <w:lang w:eastAsia="zh-CN"/>
        </w:rPr>
        <w:t>使用</w:t>
      </w:r>
      <w:r>
        <w:rPr>
          <w:rFonts w:hint="eastAsia" w:ascii="微软雅黑" w:hAnsi="微软雅黑" w:eastAsia="微软雅黑" w:cs="微软雅黑"/>
          <w:b/>
          <w:sz w:val="48"/>
          <w:szCs w:val="48"/>
        </w:rPr>
        <w:t xml:space="preserve">说明书 </w:t>
      </w:r>
    </w:p>
    <w:p w14:paraId="4E760752">
      <w:pPr>
        <w:spacing w:line="300" w:lineRule="atLeast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</w:rPr>
      </w:pPr>
    </w:p>
    <w:p w14:paraId="35D94943">
      <w:pPr>
        <w:spacing w:line="300" w:lineRule="atLeast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</w:rPr>
      </w:pPr>
    </w:p>
    <w:p w14:paraId="26904C9B">
      <w:pPr>
        <w:spacing w:line="300" w:lineRule="atLeast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</w:rPr>
      </w:pPr>
    </w:p>
    <w:p w14:paraId="18BD9C90">
      <w:pPr>
        <w:ind w:left="0" w:leftChars="0" w:firstLine="0" w:firstLineChars="0"/>
        <w:jc w:val="center"/>
        <w:rPr>
          <w:rFonts w:hint="eastAsia" w:ascii="微软雅黑" w:hAnsi="微软雅黑" w:eastAsia="微软雅黑" w:cs="微软雅黑"/>
          <w:sz w:val="24"/>
          <w:szCs w:val="22"/>
          <w:lang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729865" cy="3525520"/>
            <wp:effectExtent l="0" t="0" r="0" b="0"/>
            <wp:docPr id="4" name="图片 4" descr="DSC0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SC047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782F">
      <w:p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2"/>
          <w:lang w:eastAsia="zh-CN"/>
        </w:rPr>
      </w:pPr>
    </w:p>
    <w:p w14:paraId="3BC54DD2">
      <w:p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2"/>
          <w:lang w:eastAsia="zh-CN"/>
        </w:rPr>
      </w:pPr>
    </w:p>
    <w:p w14:paraId="1C9A10C6">
      <w:p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2"/>
          <w:lang w:eastAsia="zh-CN"/>
        </w:rPr>
      </w:pPr>
    </w:p>
    <w:p w14:paraId="68F0B5C5">
      <w:p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2"/>
          <w:lang w:eastAsia="zh-CN"/>
        </w:rPr>
      </w:pPr>
    </w:p>
    <w:p w14:paraId="14C94659">
      <w:p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2"/>
          <w:lang w:eastAsia="zh-CN"/>
        </w:rPr>
      </w:pPr>
    </w:p>
    <w:p w14:paraId="2DA35D3A">
      <w:pPr>
        <w:rPr>
          <w:rFonts w:hint="eastAsia" w:ascii="微软雅黑" w:hAnsi="微软雅黑" w:eastAsia="微软雅黑" w:cs="微软雅黑"/>
          <w:sz w:val="24"/>
          <w:szCs w:val="22"/>
        </w:rPr>
      </w:pPr>
    </w:p>
    <w:bookmarkEnd w:id="0"/>
    <w:sdt>
      <w:sdtPr>
        <w:rPr>
          <w:rFonts w:hint="eastAsia" w:ascii="微软雅黑" w:hAnsi="微软雅黑" w:eastAsia="微软雅黑" w:cs="微软雅黑"/>
          <w:kern w:val="0"/>
          <w:sz w:val="20"/>
        </w:rPr>
        <w:id w:val="147467034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0"/>
          <w:sz w:val="20"/>
        </w:rPr>
      </w:sdtEndPr>
      <w:sdtContent>
        <w:p w14:paraId="67E14B4F">
          <w:pPr>
            <w:spacing w:before="0" w:after="0"/>
            <w:ind w:left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72"/>
              <w:szCs w:val="56"/>
            </w:rPr>
            <w:t>目录</w:t>
          </w:r>
        </w:p>
        <w:p w14:paraId="66ADC298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_Toc14552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 </w:t>
          </w:r>
          <w:r>
            <w:rPr>
              <w:rFonts w:hint="eastAsia" w:ascii="微软雅黑" w:hAnsi="微软雅黑" w:eastAsia="微软雅黑" w:cs="微软雅黑"/>
            </w:rPr>
            <w:t>产品介绍</w:t>
          </w:r>
          <w:r>
            <w:tab/>
          </w:r>
          <w:r>
            <w:fldChar w:fldCharType="begin"/>
          </w:r>
          <w:r>
            <w:instrText xml:space="preserve"> PAGEREF _Toc14552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662324C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_Toc15959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2 </w:t>
          </w:r>
          <w:r>
            <w:rPr>
              <w:rFonts w:hint="eastAsia" w:ascii="微软雅黑" w:hAnsi="微软雅黑" w:eastAsia="微软雅黑" w:cs="微软雅黑"/>
            </w:rPr>
            <w:t>面板按</w:t>
          </w:r>
          <w:r>
            <w:rPr>
              <w:rFonts w:hint="eastAsia" w:ascii="微软雅黑" w:hAnsi="微软雅黑" w:eastAsia="微软雅黑" w:cs="微软雅黑"/>
              <w:lang w:val="en-US"/>
            </w:rPr>
            <w:t>键</w:t>
          </w:r>
          <w:r>
            <w:tab/>
          </w:r>
          <w:r>
            <w:fldChar w:fldCharType="begin"/>
          </w:r>
          <w:r>
            <w:instrText xml:space="preserve"> PAGEREF _Toc15959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59B3DC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_Toc12511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3 </w:t>
          </w:r>
          <w:r>
            <w:rPr>
              <w:rFonts w:hint="eastAsia" w:ascii="微软雅黑" w:hAnsi="微软雅黑" w:eastAsia="微软雅黑" w:cs="微软雅黑"/>
              <w:lang w:val="en-US"/>
            </w:rPr>
            <w:t>输出路数设置</w:t>
          </w:r>
          <w:r>
            <w:tab/>
          </w:r>
          <w:r>
            <w:fldChar w:fldCharType="begin"/>
          </w:r>
          <w:r>
            <w:instrText xml:space="preserve"> PAGEREF _Toc12511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BC77A25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_Toc21950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4 </w:t>
          </w:r>
          <w:r>
            <w:rPr>
              <w:rFonts w:hint="eastAsia" w:ascii="微软雅黑" w:hAnsi="微软雅黑" w:eastAsia="微软雅黑" w:cs="微软雅黑"/>
            </w:rPr>
            <w:t>远程控制接线</w:t>
          </w:r>
          <w:r>
            <w:tab/>
          </w:r>
          <w:r>
            <w:fldChar w:fldCharType="begin"/>
          </w:r>
          <w:r>
            <w:instrText xml:space="preserve"> PAGEREF _Toc21950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9A31C7C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_Toc10218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5 </w:t>
          </w:r>
          <w:r>
            <w:rPr>
              <w:rFonts w:hint="eastAsia" w:ascii="微软雅黑" w:hAnsi="微软雅黑" w:eastAsia="微软雅黑" w:cs="微软雅黑"/>
            </w:rPr>
            <w:t>软件</w:t>
          </w:r>
          <w:r>
            <w:rPr>
              <w:rFonts w:hint="eastAsia" w:ascii="微软雅黑" w:hAnsi="微软雅黑" w:eastAsia="微软雅黑" w:cs="微软雅黑"/>
              <w:lang w:eastAsia="zh-CN"/>
            </w:rPr>
            <w:t>下载</w:t>
          </w:r>
          <w:r>
            <w:rPr>
              <w:rFonts w:hint="eastAsia" w:ascii="微软雅黑" w:hAnsi="微软雅黑" w:eastAsia="微软雅黑" w:cs="微软雅黑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_Toc10218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5710568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_Toc3197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6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软件通讯连接</w:t>
          </w:r>
          <w:r>
            <w:tab/>
          </w:r>
          <w:r>
            <w:fldChar w:fldCharType="begin"/>
          </w:r>
          <w:r>
            <w:instrText xml:space="preserve"> PAGEREF _Toc3197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CE39187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_Toc13616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7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软件多台连接</w:t>
          </w:r>
          <w:r>
            <w:tab/>
          </w:r>
          <w:r>
            <w:fldChar w:fldCharType="begin"/>
          </w:r>
          <w:r>
            <w:instrText xml:space="preserve"> PAGEREF _Toc13616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28DA530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_Toc16574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8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软件定时</w:t>
          </w:r>
          <w:r>
            <w:tab/>
          </w:r>
          <w:r>
            <w:fldChar w:fldCharType="begin"/>
          </w:r>
          <w:r>
            <w:instrText xml:space="preserve"> PAGEREF _Toc16574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80C327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_Toc12879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9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软件报警</w:t>
          </w:r>
          <w:r>
            <w:tab/>
          </w:r>
          <w:r>
            <w:fldChar w:fldCharType="begin"/>
          </w:r>
          <w:r>
            <w:instrText xml:space="preserve"> PAGEREF _Toc12879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0BEC69A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_Toc29025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10 </w:t>
          </w:r>
          <w:r>
            <w:rPr>
              <w:rFonts w:hint="eastAsia" w:ascii="微软雅黑" w:hAnsi="微软雅黑" w:eastAsia="微软雅黑" w:cs="微软雅黑"/>
              <w:lang w:eastAsia="zh-CN"/>
            </w:rPr>
            <w:t>修改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IP</w:t>
          </w:r>
          <w:r>
            <w:tab/>
          </w:r>
          <w:r>
            <w:fldChar w:fldCharType="begin"/>
          </w:r>
          <w:r>
            <w:instrText xml:space="preserve"> PAGEREF _Toc29025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CB3EACD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_Toc18317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11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对接</w:t>
          </w:r>
          <w:r>
            <w:rPr>
              <w:rFonts w:hint="eastAsia" w:ascii="微软雅黑" w:hAnsi="微软雅黑" w:eastAsia="微软雅黑" w:cs="微软雅黑"/>
              <w:lang w:eastAsia="zh-CN"/>
            </w:rPr>
            <w:t>中控</w:t>
          </w:r>
          <w:r>
            <w:tab/>
          </w:r>
          <w:r>
            <w:fldChar w:fldCharType="begin"/>
          </w:r>
          <w:r>
            <w:instrText xml:space="preserve"> PAGEREF _Toc18317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BC459AB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_Toc24268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12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远距离控制</w:t>
          </w:r>
          <w:r>
            <w:tab/>
          </w:r>
          <w:r>
            <w:fldChar w:fldCharType="begin"/>
          </w:r>
          <w:r>
            <w:instrText xml:space="preserve"> PAGEREF _Toc24268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92AEB5F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_Toc4086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:lang w:val="en-US" w:eastAsia="zh-CN"/>
              <w14:shadow w14:blurRad="0" w14:dist="0" w14:dir="0" w14:sx="0" w14:sy="0" w14:kx="0" w14:ky="0" w14:algn="none">
                <w14:srgbClr w14:val="000000"/>
              </w14:shadow>
            </w:rPr>
            <w:t xml:space="preserve">13 </w:t>
          </w:r>
          <w:r>
            <w:rPr>
              <w:rFonts w:hint="eastAsia"/>
              <w:lang w:val="en-US" w:eastAsia="zh-CN"/>
            </w:rPr>
            <w:t>烟雾传感器安装</w:t>
          </w:r>
          <w:r>
            <w:tab/>
          </w:r>
          <w:r>
            <w:fldChar w:fldCharType="begin"/>
          </w:r>
          <w:r>
            <w:instrText xml:space="preserve"> PAGEREF _Toc4086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70AEE4D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14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故障快速排查</w:t>
          </w:r>
          <w:r>
            <w:tab/>
          </w:r>
          <w:r>
            <w:fldChar w:fldCharType="begin"/>
          </w:r>
          <w:r>
            <w:instrText xml:space="preserve"> PAGEREF _Toc21225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5D71A43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_Toc24158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15 </w:t>
          </w:r>
          <w:r>
            <w:rPr>
              <w:rFonts w:hint="eastAsia" w:ascii="微软雅黑" w:hAnsi="微软雅黑" w:eastAsia="微软雅黑" w:cs="微软雅黑"/>
            </w:rPr>
            <w:t>零线谐波消除器的安装</w:t>
          </w:r>
          <w:r>
            <w:tab/>
          </w:r>
          <w:r>
            <w:fldChar w:fldCharType="begin"/>
          </w:r>
          <w:r>
            <w:instrText xml:space="preserve"> PAGEREF _Toc24158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DF28954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_Toc10127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eastAsia="微软雅黑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14:shadow w14:blurRad="0" w14:dist="0" w14:dir="0" w14:sx="0" w14:sy="0" w14:kx="0" w14:ky="0" w14:algn="none">
                <w14:srgbClr w14:val="000000"/>
              </w14:shadow>
            </w:rPr>
            <w:t xml:space="preserve">16 </w:t>
          </w:r>
          <w:r>
            <w:rPr>
              <w:rFonts w:hint="eastAsia" w:ascii="微软雅黑" w:hAnsi="微软雅黑" w:eastAsia="微软雅黑" w:cs="微软雅黑"/>
            </w:rPr>
            <w:t>配电箱输入电缆截面积选择（参考）</w:t>
          </w:r>
          <w:r>
            <w:tab/>
          </w:r>
          <w:r>
            <w:fldChar w:fldCharType="begin"/>
          </w:r>
          <w:r>
            <w:instrText xml:space="preserve"> PAGEREF _Toc10127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C63A87E">
          <w:pPr>
            <w:pStyle w:val="18"/>
            <w:tabs>
              <w:tab w:val="right" w:leader="dot" w:pos="9639"/>
              <w:tab w:val="clear" w:pos="960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_Toc4031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Arial" w:hAnsi="Arial" w:cs="Arial"/>
              <w:bCs/>
              <w:i w:val="0"/>
              <w:iCs w:val="0"/>
              <w:caps w:val="0"/>
              <w:strike w:val="0"/>
              <w:dstrike w:val="0"/>
              <w:vanish w:val="0"/>
              <w:szCs w:val="48"/>
              <w:vertAlign w:val="baseline"/>
              <w:lang w:val="en-US" w:eastAsia="zh-CN"/>
              <w14:shadow w14:blurRad="0" w14:dist="0" w14:dir="0" w14:sx="0" w14:sy="0" w14:kx="0" w14:ky="0" w14:algn="none">
                <w14:srgbClr w14:val="000000"/>
              </w14:shadow>
            </w:rPr>
            <w:t xml:space="preserve">17 </w:t>
          </w:r>
          <w:r>
            <w:rPr>
              <w:rFonts w:hint="eastAsia" w:ascii="微软雅黑" w:hAnsi="微软雅黑" w:eastAsia="微软雅黑" w:cs="微软雅黑"/>
            </w:rPr>
            <w:t>主要技术参数</w:t>
          </w:r>
          <w:r>
            <w:tab/>
          </w:r>
          <w:r>
            <w:fldChar w:fldCharType="begin"/>
          </w:r>
          <w:r>
            <w:instrText xml:space="preserve"> PAGEREF _Toc4031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5CBCE51">
          <w:pPr>
            <w:pStyle w:val="96"/>
            <w:tabs>
              <w:tab w:val="right" w:leader="dot" w:pos="9639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23D63B5E">
      <w:pPr>
        <w:pStyle w:val="96"/>
        <w:tabs>
          <w:tab w:val="right" w:leader="dot" w:pos="9639"/>
        </w:tabs>
        <w:rPr>
          <w:rFonts w:hint="eastAsia" w:ascii="微软雅黑" w:hAnsi="微软雅黑" w:eastAsia="微软雅黑" w:cs="微软雅黑"/>
        </w:rPr>
      </w:pPr>
    </w:p>
    <w:p w14:paraId="1EA27CC0">
      <w:pPr>
        <w:pStyle w:val="96"/>
        <w:tabs>
          <w:tab w:val="right" w:leader="dot" w:pos="9639"/>
        </w:tabs>
        <w:rPr>
          <w:rFonts w:hint="eastAsia" w:ascii="微软雅黑" w:hAnsi="微软雅黑" w:eastAsia="微软雅黑" w:cs="微软雅黑"/>
        </w:rPr>
      </w:pPr>
    </w:p>
    <w:p w14:paraId="4F6AE2A3">
      <w:pPr>
        <w:pStyle w:val="96"/>
        <w:tabs>
          <w:tab w:val="right" w:leader="dot" w:pos="9639"/>
        </w:tabs>
        <w:rPr>
          <w:rFonts w:hint="eastAsia" w:ascii="微软雅黑" w:hAnsi="微软雅黑" w:eastAsia="微软雅黑" w:cs="微软雅黑"/>
        </w:rPr>
      </w:pPr>
    </w:p>
    <w:p w14:paraId="067C2DD5">
      <w:pPr>
        <w:pStyle w:val="96"/>
        <w:tabs>
          <w:tab w:val="right" w:leader="dot" w:pos="9639"/>
        </w:tabs>
        <w:rPr>
          <w:rFonts w:hint="eastAsia" w:ascii="微软雅黑" w:hAnsi="微软雅黑" w:eastAsia="微软雅黑" w:cs="微软雅黑"/>
        </w:rPr>
      </w:pPr>
    </w:p>
    <w:p w14:paraId="3DD73114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1" w:name="_Toc14552"/>
      <w:r>
        <w:rPr>
          <w:rFonts w:hint="eastAsia" w:ascii="微软雅黑" w:hAnsi="微软雅黑" w:eastAsia="微软雅黑" w:cs="微软雅黑"/>
        </w:rPr>
        <w:t>产品介绍</w:t>
      </w:r>
      <w:bookmarkEnd w:id="1"/>
    </w:p>
    <w:p w14:paraId="3A317476">
      <w:pPr>
        <w:spacing w:line="300" w:lineRule="atLeast"/>
        <w:ind w:firstLine="480" w:firstLineChars="200"/>
        <w:rPr>
          <w:rFonts w:hint="default" w:ascii="微软雅黑" w:hAnsi="微软雅黑" w:eastAsia="微软雅黑" w:cs="宋体"/>
          <w:kern w:val="0"/>
          <w:sz w:val="24"/>
          <w:lang w:val="en-US" w:eastAsia="zh-CN"/>
        </w:rPr>
      </w:pPr>
      <w:bookmarkStart w:id="2" w:name="_Toc504916862"/>
      <w:bookmarkStart w:id="3" w:name="_Toc426170208"/>
      <w:bookmarkStart w:id="4" w:name="_Toc435839294"/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QN-PLC(全球款)系列智能配电箱，是中电强能2025年投放市场的全新重磅产品，拥有多项专利。使用了大电流智能微断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分离PLC等技术。具有高可靠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简约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精美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控制灵活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价格亲民等特点。适用于国内外。</w:t>
      </w:r>
    </w:p>
    <w:p w14:paraId="569EA06C">
      <w:pPr>
        <w:spacing w:line="300" w:lineRule="atLeast"/>
        <w:ind w:firstLine="480" w:firstLineChars="200"/>
        <w:rPr>
          <w:rFonts w:hint="default" w:ascii="微软雅黑" w:hAnsi="微软雅黑" w:eastAsia="微软雅黑" w:cs="宋体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宋体"/>
          <w:kern w:val="0"/>
          <w:sz w:val="24"/>
        </w:rPr>
        <w:t>此配电箱适用于LED显示屏</w:t>
      </w:r>
      <w:r>
        <w:rPr>
          <w:rFonts w:hint="eastAsia" w:ascii="微软雅黑" w:hAnsi="微软雅黑" w:eastAsia="微软雅黑" w:cs="宋体"/>
          <w:kern w:val="0"/>
          <w:sz w:val="24"/>
          <w:lang w:eastAsia="zh-CN"/>
        </w:rPr>
        <w:t>，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室内屏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展厅屏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异形屏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COB屏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GOB屏</w:t>
      </w:r>
      <w:r>
        <w:rPr>
          <w:rFonts w:hint="eastAsia" w:ascii="微软雅黑" w:hAnsi="微软雅黑" w:eastAsia="微软雅黑" w:cs="宋体"/>
          <w:kern w:val="0"/>
          <w:sz w:val="24"/>
        </w:rPr>
        <w:t>、</w:t>
      </w:r>
      <w:r>
        <w:rPr>
          <w:rFonts w:hint="eastAsia" w:ascii="微软雅黑" w:hAnsi="微软雅黑" w:eastAsia="微软雅黑" w:cs="宋体"/>
          <w:kern w:val="0"/>
          <w:sz w:val="24"/>
          <w:lang w:val="en-US" w:eastAsia="zh-CN"/>
        </w:rPr>
        <w:t>监控屏等。</w:t>
      </w:r>
    </w:p>
    <w:p w14:paraId="7BDCA19A">
      <w:pPr>
        <w:spacing w:line="300" w:lineRule="atLeast"/>
        <w:ind w:firstLine="480" w:firstLineChars="200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</w:rPr>
        <w:t>配电箱要求输入国家规定的三相电，须是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  <w:t>国标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</w:rPr>
        <w:t>三相五线制。配有专用零线、地线(即A、B、C、N、PE)。电箱输出为交流220V，每一路都为3芯线（即L、N、PE），输出要均匀连接到显示屏上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eastAsia="zh-CN"/>
        </w:rPr>
        <w:t>。</w:t>
      </w:r>
    </w:p>
    <w:p w14:paraId="26E49F2C">
      <w:pPr>
        <w:spacing w:line="300" w:lineRule="atLeast"/>
        <w:ind w:firstLine="480" w:firstLineChars="200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</w:rPr>
        <w:t>配电箱须专业人员操作，雷电、大雨、台风等恶劣天气，不使用配电箱，如配电箱有异常，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  <w:t>须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</w:rPr>
        <w:t>专业人员排除后方能再启动，配电箱不要放置在户外露天环境（户外箱订做）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eastAsia="zh-CN"/>
        </w:rPr>
        <w:t>。</w:t>
      </w:r>
    </w:p>
    <w:p w14:paraId="22A20E20">
      <w:pPr>
        <w:spacing w:line="300" w:lineRule="atLeast"/>
        <w:ind w:firstLine="480" w:firstLineChars="200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</w:rPr>
        <w:t xml:space="preserve">配电箱工作温度-10℃--50℃,工作负载不要超过额定容量80%，长期过载会减少电箱使用寿命 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eastAsia="zh-CN"/>
        </w:rPr>
        <w:t>。</w:t>
      </w:r>
    </w:p>
    <w:p w14:paraId="215E479D">
      <w:pPr>
        <w:rPr>
          <w:rFonts w:ascii="微软雅黑" w:hAnsi="微软雅黑" w:eastAsia="微软雅黑" w:cs="微软雅黑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>功能特性：</w:t>
      </w:r>
    </w:p>
    <w:p w14:paraId="114AA600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theme="minorEastAsia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控制方式：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电子触控</w:t>
      </w:r>
      <w:r>
        <w:rPr>
          <w:rFonts w:hint="eastAsia" w:ascii="微软雅黑" w:hAnsi="微软雅黑" w:eastAsia="微软雅黑" w:cs="微软雅黑"/>
          <w:sz w:val="24"/>
        </w:rPr>
        <w:t>、电脑控制、电脑定时、中控控制、干接点、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手拉手</w:t>
      </w:r>
      <w:r>
        <w:rPr>
          <w:rFonts w:hint="eastAsia" w:ascii="微软雅黑" w:hAnsi="微软雅黑" w:eastAsia="微软雅黑" w:cstheme="minorEastAsia"/>
          <w:sz w:val="24"/>
        </w:rPr>
        <w:t>级联控制</w:t>
      </w:r>
      <w:r>
        <w:rPr>
          <w:rFonts w:hint="eastAsia" w:ascii="微软雅黑" w:hAnsi="微软雅黑" w:eastAsia="微软雅黑" w:cs="微软雅黑"/>
          <w:sz w:val="24"/>
        </w:rPr>
        <w:t>、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应急启动</w:t>
      </w:r>
      <w:r>
        <w:rPr>
          <w:rFonts w:hint="eastAsia" w:ascii="微软雅黑" w:hAnsi="微软雅黑" w:eastAsia="微软雅黑" w:cstheme="minorEastAsia"/>
          <w:sz w:val="24"/>
          <w:lang w:eastAsia="zh-CN"/>
        </w:rPr>
        <w:t>。</w:t>
      </w:r>
    </w:p>
    <w:p w14:paraId="0110A033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theme="minorEastAsia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电子触控</w:t>
      </w:r>
      <w:r>
        <w:rPr>
          <w:rFonts w:hint="eastAsia" w:ascii="微软雅黑" w:hAnsi="微软雅黑" w:eastAsia="微软雅黑" w:cs="微软雅黑"/>
          <w:sz w:val="24"/>
        </w:rPr>
        <w:t>: 一键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分步</w:t>
      </w:r>
      <w:r>
        <w:rPr>
          <w:rFonts w:hint="eastAsia" w:ascii="微软雅黑" w:hAnsi="微软雅黑" w:eastAsia="微软雅黑" w:cs="微软雅黑"/>
          <w:sz w:val="24"/>
        </w:rPr>
        <w:t>延时启、停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1对1单通道</w:t>
      </w:r>
      <w:r>
        <w:rPr>
          <w:rFonts w:hint="eastAsia" w:ascii="微软雅黑" w:hAnsi="微软雅黑" w:eastAsia="微软雅黑" w:cs="微软雅黑"/>
          <w:sz w:val="24"/>
        </w:rPr>
        <w:t>启、停。</w:t>
      </w:r>
    </w:p>
    <w:p w14:paraId="338B02E3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theme="minorEastAsia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电脑控制: 一键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分步</w:t>
      </w:r>
      <w:r>
        <w:rPr>
          <w:rFonts w:hint="eastAsia" w:ascii="微软雅黑" w:hAnsi="微软雅黑" w:eastAsia="微软雅黑" w:cs="微软雅黑"/>
          <w:sz w:val="24"/>
        </w:rPr>
        <w:t>延时启、停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1对1单通道</w:t>
      </w:r>
      <w:r>
        <w:rPr>
          <w:rFonts w:hint="eastAsia" w:ascii="微软雅黑" w:hAnsi="微软雅黑" w:eastAsia="微软雅黑" w:cs="微软雅黑"/>
          <w:sz w:val="24"/>
        </w:rPr>
        <w:t>启、停。监视电流、电压、功率、温度、烟雾等实时状态,保存操作记录,报警记录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</w:p>
    <w:p w14:paraId="6170A9D7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电脑定时: 每天可设置4组时间段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支持跨天定时</w:t>
      </w:r>
      <w:r>
        <w:rPr>
          <w:rFonts w:hint="eastAsia" w:ascii="微软雅黑" w:hAnsi="微软雅黑" w:eastAsia="微软雅黑" w:cs="微软雅黑"/>
          <w:sz w:val="24"/>
        </w:rPr>
        <w:t>。定时间后</w:t>
      </w:r>
      <w:r>
        <w:rPr>
          <w:rFonts w:hint="eastAsia" w:ascii="微软雅黑" w:hAnsi="微软雅黑" w:eastAsia="微软雅黑" w:cs="微软雅黑"/>
        </w:rPr>
        <w:t>，</w:t>
      </w:r>
      <w:r>
        <w:rPr>
          <w:rFonts w:hint="eastAsia" w:ascii="微软雅黑" w:hAnsi="微软雅黑" w:eastAsia="微软雅黑" w:cs="微软雅黑"/>
          <w:sz w:val="24"/>
        </w:rPr>
        <w:t>支持脱机定时运行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</w:p>
    <w:p w14:paraId="26313D62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 xml:space="preserve">中控控制: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RS485接口+网口兼有。支持</w:t>
      </w:r>
      <w:r>
        <w:rPr>
          <w:rFonts w:hint="eastAsia" w:ascii="微软雅黑" w:hAnsi="微软雅黑" w:eastAsia="微软雅黑" w:cs="微软雅黑"/>
          <w:sz w:val="24"/>
        </w:rPr>
        <w:t>MODBUS-RTU、MODBUS-TCP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/UDP</w:t>
      </w:r>
      <w:r>
        <w:rPr>
          <w:rFonts w:hint="eastAsia" w:ascii="微软雅黑" w:hAnsi="微软雅黑" w:eastAsia="微软雅黑" w:cs="微软雅黑"/>
          <w:sz w:val="24"/>
        </w:rPr>
        <w:t>协议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</w:p>
    <w:p w14:paraId="5FB3877F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干接点控制: 可加装多功能卡、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墙壁开关</w:t>
      </w:r>
      <w:r>
        <w:rPr>
          <w:rFonts w:hint="eastAsia" w:ascii="微软雅黑" w:hAnsi="微软雅黑" w:eastAsia="微软雅黑" w:cs="微软雅黑"/>
          <w:sz w:val="24"/>
        </w:rPr>
        <w:t>等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</w:p>
    <w:p w14:paraId="0EEE25AA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输入输出：支持8组40路IO输入输出模块。</w:t>
      </w:r>
    </w:p>
    <w:p w14:paraId="0B6BA290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电脑软键：支持国产系统。</w:t>
      </w:r>
    </w:p>
    <w:p w14:paraId="6FACC515">
      <w:pPr>
        <w:numPr>
          <w:ilvl w:val="0"/>
          <w:numId w:val="6"/>
        </w:numPr>
        <w:spacing w:line="0" w:lineRule="atLeast"/>
        <w:ind w:firstLine="240" w:firstLineChars="1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保护功能：</w:t>
      </w:r>
    </w:p>
    <w:p w14:paraId="6CF94BC6">
      <w:pPr>
        <w:ind w:left="0" w:leftChars="0" w:firstLine="960" w:firstLineChars="400"/>
        <w:jc w:val="both"/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 xml:space="preserve">①短路保护  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         </w:t>
      </w:r>
      <w:r>
        <w:rPr>
          <w:rFonts w:hint="eastAsia" w:ascii="微软雅黑" w:hAnsi="微软雅黑" w:eastAsia="微软雅黑" w:cs="微软雅黑"/>
          <w:sz w:val="24"/>
        </w:rPr>
        <w:t xml:space="preserve">②过流、过载保护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  </w:t>
      </w:r>
      <w:r>
        <w:rPr>
          <w:rFonts w:hint="eastAsia" w:ascii="微软雅黑" w:hAnsi="微软雅黑" w:eastAsia="微软雅黑" w:cs="微软雅黑"/>
          <w:sz w:val="24"/>
        </w:rPr>
        <w:t>③零线温度保护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</w:t>
      </w:r>
      <w:r>
        <w:rPr>
          <w:rFonts w:hint="eastAsia" w:ascii="微软雅黑" w:hAnsi="微软雅黑" w:eastAsia="微软雅黑" w:cs="微软雅黑"/>
          <w:sz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</w:t>
      </w:r>
    </w:p>
    <w:p w14:paraId="7A0F6AEA">
      <w:pPr>
        <w:ind w:left="0" w:leftChars="0" w:firstLine="960" w:firstLineChars="400"/>
        <w:jc w:val="both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④温度保护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            </w:t>
      </w:r>
      <w:r>
        <w:rPr>
          <w:rFonts w:hint="eastAsia" w:ascii="微软雅黑" w:hAnsi="微软雅黑" w:eastAsia="微软雅黑" w:cs="微软雅黑"/>
          <w:sz w:val="24"/>
        </w:rPr>
        <w:t>⑤过欠、压保护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        </w:t>
      </w:r>
      <w:r>
        <w:rPr>
          <w:rFonts w:hint="eastAsia" w:ascii="微软雅黑" w:hAnsi="微软雅黑" w:eastAsia="微软雅黑" w:cs="微软雅黑"/>
          <w:sz w:val="24"/>
        </w:rPr>
        <w:t>⑥缺相保护</w:t>
      </w:r>
    </w:p>
    <w:p w14:paraId="4D3F50CE">
      <w:pPr>
        <w:ind w:left="958" w:leftChars="456" w:firstLine="0" w:firstLineChars="0"/>
        <w:jc w:val="both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⑦烟雾保护(选配)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    </w:t>
      </w:r>
      <w:r>
        <w:rPr>
          <w:rFonts w:hint="eastAsia" w:ascii="微软雅黑" w:hAnsi="微软雅黑" w:eastAsia="微软雅黑" w:cs="微软雅黑"/>
          <w:sz w:val="24"/>
        </w:rPr>
        <w:t>⑧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阴燃粒子/糊味检测</w:t>
      </w:r>
      <w:r>
        <w:rPr>
          <w:rFonts w:hint="eastAsia" w:ascii="微软雅黑" w:hAnsi="微软雅黑" w:eastAsia="微软雅黑" w:cs="微软雅黑"/>
          <w:sz w:val="24"/>
        </w:rPr>
        <w:t xml:space="preserve">(选配)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</w:rPr>
        <w:t xml:space="preserve"> ⑨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一氧化碳浓度检测</w:t>
      </w:r>
      <w:r>
        <w:rPr>
          <w:rFonts w:hint="eastAsia" w:ascii="微软雅黑" w:hAnsi="微软雅黑" w:eastAsia="微软雅黑" w:cs="微软雅黑"/>
          <w:sz w:val="24"/>
        </w:rPr>
        <w:t xml:space="preserve">(选配)  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sz w:val="24"/>
        </w:rPr>
        <w:t xml:space="preserve">⑩漏电保护(选配) 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sz w:val="24"/>
        </w:rPr>
        <w:t xml:space="preserve">⑪防雷保护(选配)  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             ⑫</w:t>
      </w:r>
      <w:r>
        <w:rPr>
          <w:rFonts w:hint="eastAsia" w:ascii="微软雅黑" w:hAnsi="微软雅黑" w:eastAsia="微软雅黑" w:cs="微软雅黑"/>
          <w:sz w:val="24"/>
        </w:rPr>
        <w:t xml:space="preserve"> 入侵保护(选配) </w:t>
      </w:r>
    </w:p>
    <w:p w14:paraId="2F9AC6F8">
      <w:pPr>
        <w:ind w:left="958" w:leftChars="456" w:firstLine="0" w:firstLineChars="0"/>
        <w:jc w:val="both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 xml:space="preserve"> </w:t>
      </w:r>
    </w:p>
    <w:p w14:paraId="11FC90B4">
      <w:p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 xml:space="preserve">             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 xml:space="preserve"> </w:t>
      </w:r>
    </w:p>
    <w:p w14:paraId="595F9D58">
      <w:pPr>
        <w:spacing w:line="300" w:lineRule="atLeast"/>
        <w:ind w:firstLine="706" w:firstLineChars="294"/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</w:rPr>
      </w:pPr>
    </w:p>
    <w:tbl>
      <w:tblPr>
        <w:tblStyle w:val="25"/>
        <w:tblW w:w="9639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8930"/>
      </w:tblGrid>
      <w:tr w14:paraId="58695ED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60" w:hRule="atLeast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CBF9260">
            <w:pPr>
              <w:pStyle w:val="92"/>
              <w:keepNext/>
              <w:keepLines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drawing>
                <wp:inline distT="0" distB="0" distL="0" distR="0">
                  <wp:extent cx="257175" cy="257175"/>
                  <wp:effectExtent l="0" t="0" r="9525" b="9525"/>
                  <wp:docPr id="2" name="图片 1" descr="\\10.220.3.114\共享文件夹\运作资料部\01-资料开发平台\01-随机资料模板\01-宇视资料模板（word2007）\01-随机资料模板\Note图标\资料图标-注意02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\\10.220.3.114\共享文件夹\运作资料部\01-资料开发平台\01-随机资料模板\01-宇视资料模板（word2007）\01-随机资料模板\Note图标\资料图标-注意02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  <w:tr2bl w:val="nil"/>
            </w:tcBorders>
          </w:tcPr>
          <w:p w14:paraId="680AEBA2">
            <w:pPr>
              <w:pStyle w:val="46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注意：</w:t>
            </w:r>
          </w:p>
          <w:p w14:paraId="735B3C2A">
            <w:pPr>
              <w:pStyle w:val="47"/>
              <w:ind w:firstLine="480" w:firstLineChars="20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00000"/>
                <w:sz w:val="24"/>
                <w:lang w:eastAsia="zh-CN"/>
              </w:rPr>
              <w:t>由于LED显示屏工作原理特殊性，视频动态播放会有A、B、C相用电不均匀情况，同时开关电源3次谐波的存在，A、B、C相电流都要经N相回流，所以，零线电流会变大，为单相火线电流2倍左右。因此，单独电缆零线电缆截面积要大于火线截面积一号，或选用4加1电缆，依据零线电流来计算用电缆截面积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lang w:eastAsia="zh-CN"/>
              </w:rPr>
              <w:t xml:space="preserve"> </w:t>
            </w:r>
          </w:p>
        </w:tc>
      </w:tr>
    </w:tbl>
    <w:p w14:paraId="6D507C25">
      <w:pPr>
        <w:spacing w:line="300" w:lineRule="atLeast"/>
        <w:rPr>
          <w:rStyle w:val="95"/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32"/>
          <w:szCs w:val="32"/>
        </w:rPr>
        <w:t xml:space="preserve">   </w:t>
      </w:r>
      <w:bookmarkStart w:id="5" w:name="_Toc7690"/>
      <w:r>
        <w:rPr>
          <w:rStyle w:val="95"/>
          <w:rFonts w:hint="eastAsia" w:ascii="微软雅黑" w:hAnsi="微软雅黑" w:eastAsia="微软雅黑" w:cs="微软雅黑"/>
          <w:sz w:val="28"/>
          <w:szCs w:val="28"/>
        </w:rPr>
        <w:t xml:space="preserve"> </w:t>
      </w:r>
      <w:bookmarkStart w:id="6" w:name="_Toc29747"/>
    </w:p>
    <w:tbl>
      <w:tblPr>
        <w:tblStyle w:val="25"/>
        <w:tblW w:w="9639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8930"/>
      </w:tblGrid>
      <w:tr w14:paraId="382AD57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60" w:hRule="atLeast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B74E63C">
            <w:pPr>
              <w:pStyle w:val="92"/>
              <w:keepNext/>
              <w:keepLines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drawing>
                <wp:inline distT="0" distB="0" distL="0" distR="0">
                  <wp:extent cx="257175" cy="257175"/>
                  <wp:effectExtent l="0" t="0" r="9525" b="9525"/>
                  <wp:docPr id="32" name="图片 1" descr="\\10.220.3.114\共享文件夹\运作资料部\01-资料开发平台\01-随机资料模板\01-宇视资料模板（word2007）\01-随机资料模板\Note图标\资料图标-注意02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" descr="\\10.220.3.114\共享文件夹\运作资料部\01-资料开发平台\01-随机资料模板\01-宇视资料模板（word2007）\01-随机资料模板\Note图标\资料图标-注意02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  <w:tr2bl w:val="nil"/>
            </w:tcBorders>
          </w:tcPr>
          <w:p w14:paraId="703234CA">
            <w:pPr>
              <w:pStyle w:val="46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注意：</w:t>
            </w:r>
          </w:p>
          <w:p w14:paraId="4DD3F016">
            <w:pPr>
              <w:pStyle w:val="47"/>
              <w:ind w:firstLine="480" w:firstLineChars="200"/>
              <w:rPr>
                <w:rFonts w:hint="eastAsia" w:ascii="微软雅黑" w:hAnsi="微软雅黑" w:eastAsia="微软雅黑" w:cs="微软雅黑"/>
                <w:lang w:eastAsia="zh-CN"/>
              </w:rPr>
            </w:pPr>
            <w:bookmarkStart w:id="7" w:name="_Toc1452"/>
            <w:bookmarkStart w:id="8" w:name="_Toc17043"/>
            <w:bookmarkStart w:id="9" w:name="_Toc31180"/>
            <w:bookmarkStart w:id="10" w:name="_Toc3964"/>
            <w:bookmarkStart w:id="11" w:name="_Toc4918"/>
            <w:bookmarkStart w:id="12" w:name="_Toc1495"/>
            <w:bookmarkStart w:id="13" w:name="_Toc11080"/>
            <w:bookmarkStart w:id="14" w:name="_Toc24629"/>
            <w:bookmarkStart w:id="15" w:name="_Toc562"/>
            <w:bookmarkStart w:id="16" w:name="_Toc28376"/>
            <w:bookmarkStart w:id="17" w:name="_Toc24956"/>
            <w:bookmarkStart w:id="18" w:name="_Toc29193"/>
            <w:bookmarkStart w:id="19" w:name="_Toc8326"/>
            <w:bookmarkStart w:id="20" w:name="_Toc24098"/>
            <w:bookmarkStart w:id="21" w:name="_Toc13208"/>
            <w:bookmarkStart w:id="22" w:name="_Toc25520"/>
            <w:bookmarkStart w:id="23" w:name="_Toc3693"/>
            <w:r>
              <w:rPr>
                <w:rStyle w:val="101"/>
                <w:rFonts w:hint="eastAsia" w:ascii="微软雅黑" w:hAnsi="微软雅黑" w:eastAsia="微软雅黑" w:cs="微软雅黑"/>
                <w:color w:val="C00000"/>
                <w:sz w:val="24"/>
                <w:szCs w:val="24"/>
              </w:rPr>
              <w:t>对于大屏，由于谐波存在，零线电流加大，电缆发热很严重，时间长了会直接引起火灾。也严重影响到变压器、电缆寿命。要配零线电流消除器去除90%零线电流</w:t>
            </w:r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</w:p>
        </w:tc>
      </w:tr>
      <w:bookmarkEnd w:id="2"/>
      <w:bookmarkEnd w:id="5"/>
      <w:bookmarkEnd w:id="6"/>
    </w:tbl>
    <w:p w14:paraId="1B399B06">
      <w:pPr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 w14:paraId="3813743E">
      <w:pPr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 w14:paraId="3A3ECF84">
      <w:pPr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 w14:paraId="3CC2BD0E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r>
        <w:rPr>
          <w:rStyle w:val="94"/>
          <w:rFonts w:hint="eastAsia" w:ascii="微软雅黑" w:hAnsi="微软雅黑" w:eastAsia="微软雅黑" w:cs="微软雅黑"/>
          <w:b/>
        </w:rPr>
        <w:t xml:space="preserve"> </w:t>
      </w:r>
      <w:bookmarkStart w:id="24" w:name="_Toc15959"/>
      <w:r>
        <w:rPr>
          <w:rStyle w:val="94"/>
          <w:rFonts w:hint="eastAsia" w:ascii="微软雅黑" w:hAnsi="微软雅黑" w:eastAsia="微软雅黑" w:cs="微软雅黑"/>
          <w:b/>
        </w:rPr>
        <w:t>面板按</w:t>
      </w:r>
      <w:r>
        <w:rPr>
          <w:rStyle w:val="94"/>
          <w:rFonts w:hint="eastAsia" w:ascii="微软雅黑" w:hAnsi="微软雅黑" w:eastAsia="微软雅黑" w:cs="微软雅黑"/>
          <w:b/>
          <w:lang w:val="en-US"/>
        </w:rPr>
        <w:t>键</w:t>
      </w:r>
      <w:bookmarkEnd w:id="24"/>
    </w:p>
    <w:p w14:paraId="194FB698">
      <w:pPr>
        <w:ind w:left="0" w:leftChars="0" w:firstLine="0" w:firstLineChars="0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765165" cy="3289300"/>
            <wp:effectExtent l="0" t="0" r="6985" b="6350"/>
            <wp:docPr id="8" name="图片 8" descr="074a3b2f1ff5d0ee2a90c6e8b4336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74a3b2f1ff5d0ee2a90c6e8b433677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865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指示灯定义：</w:t>
      </w:r>
    </w:p>
    <w:p w14:paraId="2425ED37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“电源”指示灯亮：配电箱已合闸上电。</w:t>
      </w:r>
    </w:p>
    <w:p w14:paraId="09CB3BB9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“运行”指示灯亮：费控开关已合闸，输出有电。</w:t>
      </w:r>
    </w:p>
    <w:p w14:paraId="45DCDB14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“故障”指示灯亮：配电箱发生故障，同时会发出蜂鸣声。</w:t>
      </w:r>
    </w:p>
    <w:p w14:paraId="4C625405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“485”指示灯亮： 正在通讯。</w:t>
      </w:r>
    </w:p>
    <w:p w14:paraId="056BAD73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“手动”指示灯亮：配电箱当前模式为“手动模式”，可以通过“启动”</w:t>
      </w:r>
      <w:r>
        <w:rPr>
          <w:rFonts w:hint="eastAsia" w:ascii="微软雅黑" w:hAnsi="微软雅黑" w:eastAsia="微软雅黑" w:cs="微软雅黑"/>
          <w:sz w:val="24"/>
          <w:szCs w:val="24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“停止”按钮控制配电箱。</w:t>
      </w:r>
    </w:p>
    <w:p w14:paraId="7C376683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“远程”指示灯亮：配电箱当前模式为“远程模式”，可以通过电脑软件</w:t>
      </w:r>
      <w:r>
        <w:rPr>
          <w:rFonts w:hint="eastAsia" w:ascii="微软雅黑" w:hAnsi="微软雅黑" w:eastAsia="微软雅黑" w:cs="微软雅黑"/>
          <w:sz w:val="24"/>
          <w:szCs w:val="24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中控控制配电柜。</w:t>
      </w:r>
    </w:p>
    <w:p w14:paraId="7718B776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“外控”指示灯亮：配电箱当前模式为“外控模式”，可以通过干接点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控制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输出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28F3A7A">
      <w:pPr>
        <w:numPr>
          <w:ilvl w:val="0"/>
          <w:numId w:val="8"/>
        </w:numPr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“急停”指示灯亮：配电箱当前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模式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为“急停模式”，配电箱不可启动运行，再按一次“急停”按钮，取消急停后才可正常使用。</w:t>
      </w:r>
    </w:p>
    <w:p w14:paraId="7D338620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按钮定义：</w:t>
      </w:r>
    </w:p>
    <w:p w14:paraId="4A27A725">
      <w:pPr>
        <w:numPr>
          <w:ilvl w:val="0"/>
          <w:numId w:val="8"/>
        </w:numPr>
        <w:ind w:left="840" w:leftChars="0" w:hanging="420" w:firstLine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“手动”按钮：将配电柜模式切换到“手动模式”。</w:t>
      </w:r>
    </w:p>
    <w:p w14:paraId="0CC0F1CA">
      <w:pPr>
        <w:numPr>
          <w:ilvl w:val="0"/>
          <w:numId w:val="8"/>
        </w:numPr>
        <w:ind w:left="840" w:leftChars="0" w:hanging="420" w:firstLine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“远程”按钮：将配电柜模式切换到“远程模式”。</w:t>
      </w:r>
    </w:p>
    <w:p w14:paraId="1DD3EB16">
      <w:pPr>
        <w:numPr>
          <w:ilvl w:val="0"/>
          <w:numId w:val="8"/>
        </w:numPr>
        <w:ind w:left="840" w:leftChars="0" w:hanging="420" w:firstLine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“外控”按钮：将配电柜模式切换到“外控模式”。</w:t>
      </w:r>
    </w:p>
    <w:p w14:paraId="57083C69">
      <w:pPr>
        <w:numPr>
          <w:ilvl w:val="0"/>
          <w:numId w:val="8"/>
        </w:numPr>
        <w:ind w:left="840" w:leftChars="0" w:hanging="420" w:firstLine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“启动”按钮：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合闸供电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3255D27B">
      <w:pPr>
        <w:numPr>
          <w:ilvl w:val="0"/>
          <w:numId w:val="8"/>
        </w:numPr>
        <w:ind w:left="840" w:leftChars="0" w:hanging="420" w:firstLine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“停止”按钮：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分闸断电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1872357E">
      <w:pPr>
        <w:numPr>
          <w:ilvl w:val="0"/>
          <w:numId w:val="8"/>
        </w:numPr>
        <w:ind w:left="840" w:leftChars="0" w:hanging="420" w:firstLine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“急停”按钮：紧急情况使用，按一次进入“急停模式”，不可启动，再按一次“急停”键可取消急停模式。</w:t>
      </w:r>
    </w:p>
    <w:p w14:paraId="130ABC3A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r>
        <w:rPr>
          <w:rStyle w:val="94"/>
          <w:rFonts w:hint="eastAsia" w:ascii="微软雅黑" w:hAnsi="微软雅黑" w:eastAsia="微软雅黑" w:cs="微软雅黑"/>
          <w:b/>
        </w:rPr>
        <w:t xml:space="preserve"> </w:t>
      </w:r>
      <w:bookmarkStart w:id="25" w:name="_Toc12511"/>
      <w:r>
        <w:rPr>
          <w:rStyle w:val="94"/>
          <w:rFonts w:hint="eastAsia" w:ascii="微软雅黑" w:hAnsi="微软雅黑" w:eastAsia="微软雅黑" w:cs="微软雅黑"/>
          <w:b/>
          <w:lang w:val="en-US"/>
        </w:rPr>
        <w:t>输出路数设置</w:t>
      </w:r>
      <w:bookmarkEnd w:id="25"/>
    </w:p>
    <w:p w14:paraId="419F74CA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按住“外控”+“F1”键，输出路数设置为1路。</w:t>
      </w:r>
    </w:p>
    <w:p w14:paraId="26B8A07F"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按住“外控”+“F2”键，输出路数设置为2路。</w:t>
      </w:r>
    </w:p>
    <w:p w14:paraId="21347145"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按住“外控”+“F3”键，输出路数设置为3路。</w:t>
      </w:r>
    </w:p>
    <w:p w14:paraId="7B0F7E8F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按住“外控”+“F4”键，输出路数设置为4路。</w:t>
      </w:r>
    </w:p>
    <w:p w14:paraId="5F578D9B"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按住“外控”+“F5”键，输出路数设置为5路。</w:t>
      </w:r>
    </w:p>
    <w:p w14:paraId="4637CEE0"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sz w:val="24"/>
          <w:lang w:val="en-US" w:eastAsia="zh-CN"/>
        </w:rPr>
      </w:pPr>
    </w:p>
    <w:p w14:paraId="2A231740"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sz w:val="24"/>
          <w:lang w:val="en-US" w:eastAsia="zh-CN"/>
        </w:rPr>
      </w:pPr>
    </w:p>
    <w:p w14:paraId="5EB1F18F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26" w:name="_Toc26206"/>
      <w:bookmarkStart w:id="27" w:name="_Toc10912"/>
      <w:bookmarkStart w:id="28" w:name="_Toc12677"/>
      <w:bookmarkStart w:id="29" w:name="_Toc13608"/>
      <w:bookmarkStart w:id="30" w:name="_Toc24866"/>
      <w:r>
        <w:rPr>
          <w:rStyle w:val="94"/>
          <w:rFonts w:hint="eastAsia" w:ascii="微软雅黑" w:hAnsi="微软雅黑" w:eastAsia="微软雅黑" w:cs="微软雅黑"/>
          <w:b/>
        </w:rPr>
        <w:t xml:space="preserve"> </w:t>
      </w:r>
      <w:bookmarkStart w:id="31" w:name="_Toc21950"/>
      <w:r>
        <w:rPr>
          <w:rStyle w:val="94"/>
          <w:rFonts w:hint="eastAsia" w:ascii="微软雅黑" w:hAnsi="微软雅黑" w:eastAsia="微软雅黑" w:cs="微软雅黑"/>
          <w:b/>
        </w:rPr>
        <w:t>远程控制接线</w:t>
      </w:r>
      <w:bookmarkEnd w:id="31"/>
    </w:p>
    <w:p w14:paraId="2D37A165">
      <w:pPr>
        <w:ind w:left="0" w:leftChars="0" w:firstLine="0" w:firstLineChars="0"/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36825" cy="4372610"/>
            <wp:effectExtent l="0" t="0" r="15875" b="889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FECF">
      <w:pPr>
        <w:ind w:left="480" w:leftChars="0" w:hanging="480" w:hangingChars="20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 xml:space="preserve">      远程控制接线方式有两种：1，网口；2，RS485转USB（配电柜附件内有RS485转USB转接头）。通讯距离超过20米，需加装使用光纤收发器。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显示屏专用的光纤收发器不可以使用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。</w:t>
      </w:r>
    </w:p>
    <w:p w14:paraId="51E93FAC">
      <w:pPr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电脑网口与SmartPLC-F300网口直连。多台配电箱，需增加交换机。</w:t>
      </w:r>
      <w:bookmarkEnd w:id="26"/>
      <w:bookmarkEnd w:id="27"/>
      <w:bookmarkEnd w:id="28"/>
      <w:bookmarkEnd w:id="29"/>
      <w:bookmarkEnd w:id="30"/>
    </w:p>
    <w:p w14:paraId="3D0938B1">
      <w:pPr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电脑USB口与SmartPLC-F300的A1</w:t>
      </w:r>
      <w:r>
        <w:rPr>
          <w:rFonts w:hint="eastAsia" w:ascii="微软雅黑" w:hAnsi="微软雅黑" w:eastAsia="微软雅黑" w:cs="微软雅黑"/>
          <w:sz w:val="24"/>
        </w:rPr>
        <w:t>、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B1接口使用屏蔽双绞线连接。如果有多台配电柜，需要将配电柜的A1</w:t>
      </w:r>
      <w:r>
        <w:rPr>
          <w:rFonts w:hint="eastAsia" w:ascii="微软雅黑" w:hAnsi="微软雅黑" w:eastAsia="微软雅黑" w:cs="微软雅黑"/>
          <w:sz w:val="24"/>
        </w:rPr>
        <w:t>、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B1串接。</w:t>
      </w:r>
    </w:p>
    <w:p w14:paraId="28AB230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</w:rPr>
      </w:pPr>
    </w:p>
    <w:p w14:paraId="75756D41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32" w:name="_Toc10218"/>
      <w:bookmarkStart w:id="33" w:name="_Toc6057"/>
      <w:bookmarkStart w:id="34" w:name="_Toc6356"/>
      <w:bookmarkStart w:id="35" w:name="_Toc26438"/>
      <w:bookmarkStart w:id="36" w:name="_Toc23637"/>
      <w:bookmarkStart w:id="37" w:name="_Toc3906"/>
      <w:r>
        <w:rPr>
          <w:rFonts w:hint="eastAsia" w:ascii="微软雅黑" w:hAnsi="微软雅黑" w:eastAsia="微软雅黑" w:cs="微软雅黑"/>
        </w:rPr>
        <w:t>软件</w:t>
      </w:r>
      <w:r>
        <w:rPr>
          <w:rFonts w:hint="eastAsia" w:ascii="微软雅黑" w:hAnsi="微软雅黑" w:eastAsia="微软雅黑" w:cs="微软雅黑"/>
          <w:lang w:eastAsia="zh-CN"/>
        </w:rPr>
        <w:t>下载</w:t>
      </w:r>
      <w:r>
        <w:rPr>
          <w:rFonts w:hint="eastAsia" w:ascii="微软雅黑" w:hAnsi="微软雅黑" w:eastAsia="微软雅黑" w:cs="微软雅黑"/>
        </w:rPr>
        <w:t>安装</w:t>
      </w:r>
      <w:bookmarkEnd w:id="32"/>
      <w:bookmarkEnd w:id="33"/>
      <w:bookmarkEnd w:id="34"/>
      <w:bookmarkEnd w:id="35"/>
      <w:bookmarkEnd w:id="36"/>
      <w:bookmarkEnd w:id="37"/>
    </w:p>
    <w:p w14:paraId="331137F2">
      <w:pPr>
        <w:ind w:left="0" w:leftChars="0" w:firstLine="0" w:firstLineChars="0"/>
        <w:rPr>
          <w:rFonts w:hint="default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  <w:t>软件下载地址:</w:t>
      </w:r>
      <w:r>
        <w:rPr>
          <w:rFonts w:hint="eastAsia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  <w:instrText xml:space="preserve"> HYPERLINK "https://share.weiyun.com/jhadbbGZ" </w:instrText>
      </w:r>
      <w:r>
        <w:rPr>
          <w:rFonts w:hint="eastAsia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  <w:fldChar w:fldCharType="separate"/>
      </w:r>
      <w:r>
        <w:rPr>
          <w:rStyle w:val="30"/>
          <w:rFonts w:hint="eastAsia" w:ascii="微软雅黑" w:hAnsi="微软雅黑" w:eastAsia="微软雅黑" w:cs="微软雅黑"/>
          <w:b w:val="0"/>
          <w:bCs/>
          <w:kern w:val="0"/>
          <w:sz w:val="24"/>
          <w:lang w:val="en-US" w:eastAsia="zh-CN"/>
        </w:rPr>
        <w:t>https://share.weiyun.com/jhadbbGZ</w:t>
      </w:r>
      <w:r>
        <w:rPr>
          <w:rFonts w:hint="eastAsia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 w:val="0"/>
          <w:bCs/>
          <w:color w:val="auto"/>
          <w:kern w:val="0"/>
          <w:sz w:val="24"/>
          <w:lang w:val="en-US" w:eastAsia="zh-CN"/>
        </w:rPr>
        <w:t xml:space="preserve"> 。</w:t>
      </w:r>
    </w:p>
    <w:p w14:paraId="6136A59D">
      <w:pPr>
        <w:ind w:left="0" w:leftChars="0" w:firstLine="0" w:firstLineChars="0"/>
      </w:pPr>
      <w:r>
        <w:drawing>
          <wp:inline distT="0" distB="0" distL="114300" distR="114300">
            <wp:extent cx="6113780" cy="1193165"/>
            <wp:effectExtent l="0" t="0" r="127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618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软件功能介绍：</w:t>
      </w:r>
    </w:p>
    <w:p w14:paraId="7455F32F">
      <w:pPr>
        <w:numPr>
          <w:ilvl w:val="0"/>
          <w:numId w:val="9"/>
        </w:numPr>
        <w:ind w:left="420" w:leftChars="0" w:hanging="420" w:firstLine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PLC智能配电箱(端口可更改)V3.1.exe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用来控制配电柜启动、停止、定时等。</w:t>
      </w:r>
    </w:p>
    <w:p w14:paraId="5EF83AB9">
      <w:pPr>
        <w:numPr>
          <w:ilvl w:val="0"/>
          <w:numId w:val="9"/>
        </w:numPr>
        <w:ind w:left="420" w:leftChars="0" w:hanging="420" w:firstLine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配电柜IP修改工具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用来更改配电箱的IP地址,端口号,通讯方式等（TCP或UDP）。</w:t>
      </w:r>
    </w:p>
    <w:p w14:paraId="07654594">
      <w:pPr>
        <w:spacing w:line="300" w:lineRule="atLeast"/>
        <w:ind w:left="0" w:leftChars="0" w:firstLine="0" w:firstLineChars="0"/>
      </w:pPr>
      <w:r>
        <w:drawing>
          <wp:inline distT="0" distB="0" distL="114300" distR="114300">
            <wp:extent cx="4456430" cy="2799715"/>
            <wp:effectExtent l="0" t="0" r="1270" b="63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8910">
      <w:pPr>
        <w:spacing w:line="300" w:lineRule="atLeast"/>
        <w:ind w:left="0" w:leftChars="0" w:firstLine="0" w:firstLineChars="0"/>
      </w:pPr>
    </w:p>
    <w:p w14:paraId="0895DA9B">
      <w:pPr>
        <w:spacing w:line="300" w:lineRule="atLeast"/>
        <w:ind w:left="840" w:leftChars="0" w:hanging="840" w:hangingChars="40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</w:t>
      </w:r>
    </w:p>
    <w:p w14:paraId="476DE62F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38" w:name="_Toc3197"/>
      <w:r>
        <w:rPr>
          <w:rFonts w:hint="eastAsia" w:ascii="微软雅黑" w:hAnsi="微软雅黑" w:eastAsia="微软雅黑" w:cs="微软雅黑"/>
          <w:lang w:val="en-US" w:eastAsia="zh-CN"/>
        </w:rPr>
        <w:t>软件通讯连接</w:t>
      </w:r>
      <w:bookmarkEnd w:id="38"/>
    </w:p>
    <w:p w14:paraId="07E0D17F">
      <w:pPr>
        <w:spacing w:line="300" w:lineRule="atLeast"/>
        <w:ind w:left="0" w:leftChars="0" w:firstLine="0" w:firstLineChars="0"/>
      </w:pPr>
      <w:r>
        <w:drawing>
          <wp:inline distT="0" distB="0" distL="114300" distR="114300">
            <wp:extent cx="5850890" cy="3204210"/>
            <wp:effectExtent l="0" t="0" r="16510" b="1524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75E2">
      <w:pPr>
        <w:spacing w:line="300" w:lineRule="atLeast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右击“电箱1#”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eastAsia="zh-CN"/>
        </w:rPr>
        <w:t>，“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电箱编辑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eastAsia="zh-CN"/>
        </w:rPr>
        <w:t>”，</w:t>
      </w: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可修改电箱名称，IP地址（默认IP地址为192.168.1.200），</w:t>
      </w:r>
    </w:p>
    <w:p w14:paraId="47E4E796">
      <w:pPr>
        <w:spacing w:line="300" w:lineRule="atLeast"/>
        <w:ind w:left="0" w:leftChars="0" w:firstLine="0" w:firstLineChars="0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通讯方式选择“网口”，需要在本地连接添加IP：192.168.1.XXX。</w:t>
      </w:r>
    </w:p>
    <w:p w14:paraId="46FDEC37">
      <w:pPr>
        <w:spacing w:line="300" w:lineRule="atLeast"/>
        <w:ind w:left="0" w:leftChars="0" w:firstLine="0" w:firstLineChars="0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通讯方式选择“串口”，需要安装CH430驱动。</w:t>
      </w:r>
    </w:p>
    <w:p w14:paraId="3C2E920C">
      <w:pPr>
        <w:spacing w:line="300" w:lineRule="atLeast"/>
        <w:ind w:left="0" w:leftChars="0" w:firstLine="0" w:firstLineChars="0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电箱编辑保存后，软件需要重启一次。</w:t>
      </w:r>
    </w:p>
    <w:p w14:paraId="3FD2646D">
      <w:pPr>
        <w:spacing w:line="300" w:lineRule="atLeast"/>
        <w:ind w:left="0" w:leftChars="0" w:firstLine="0" w:firstLineChars="0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</w:p>
    <w:p w14:paraId="1E16CB4F">
      <w:pPr>
        <w:spacing w:line="300" w:lineRule="atLeast"/>
        <w:ind w:left="0" w:leftChars="0" w:firstLine="0" w:firstLineChars="0"/>
        <w:rPr>
          <w:rFonts w:hint="default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</w:p>
    <w:p w14:paraId="64120ABE">
      <w:pPr>
        <w:spacing w:line="300" w:lineRule="atLeast"/>
        <w:ind w:left="0" w:leftChars="0" w:firstLine="0" w:firstLineChars="0"/>
        <w:rPr>
          <w:rFonts w:hint="default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</w:p>
    <w:p w14:paraId="4DDF0BB5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bookmarkStart w:id="39" w:name="_Toc13616"/>
      <w:r>
        <w:rPr>
          <w:rFonts w:hint="eastAsia" w:ascii="微软雅黑" w:hAnsi="微软雅黑" w:eastAsia="微软雅黑" w:cs="微软雅黑"/>
          <w:lang w:val="en-US" w:eastAsia="zh-CN"/>
        </w:rPr>
        <w:t>软件多台连接</w:t>
      </w:r>
      <w:bookmarkEnd w:id="39"/>
    </w:p>
    <w:p w14:paraId="63C1A5B9">
      <w:pPr>
        <w:numPr>
          <w:ilvl w:val="0"/>
          <w:numId w:val="0"/>
        </w:numPr>
        <w:spacing w:line="300" w:lineRule="atLeast"/>
        <w:ind w:left="479" w:leftChars="228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多台连接，需要手动添加配电箱，并配置每台配电箱的连接方式。网口和RS485接口分别举例说明。</w:t>
      </w:r>
    </w:p>
    <w:p w14:paraId="0A0B9574">
      <w:pPr>
        <w:numPr>
          <w:ilvl w:val="0"/>
          <w:numId w:val="10"/>
        </w:numPr>
        <w:spacing w:line="300" w:lineRule="atLeast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举例说明：共有3台GL- PLC配电箱，是通过网口加交换机的连接方式。</w:t>
      </w:r>
    </w:p>
    <w:p w14:paraId="38573861">
      <w:pPr>
        <w:spacing w:line="300" w:lineRule="atLeast"/>
        <w:ind w:left="420" w:leftChars="20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第一步：需要为每台配电柜分配IP，使用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配电柜IP修改工具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软件设置电箱的IP地址， 将IP地址分别设置为192.168.1.200，192.168.1.201，192.168.1.202。修改完后，3台配电柜接入交换机。</w:t>
      </w:r>
    </w:p>
    <w:p w14:paraId="7B04C63A">
      <w:pPr>
        <w:spacing w:line="300" w:lineRule="atLeast"/>
        <w:ind w:left="420" w:leftChars="20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第二步：本地连接的IPV4协议改为固定IP 192.168.1.110，打开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PLC智能配电箱(端口可更改)V3.1.ex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u w:val="single"/>
          <w:shd w:val="clear" w:color="auto" w:fill="auto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软件，在软件左侧树状结构“设备列表”位置鼠标右击，点击“添加电箱”，在“电箱编辑”里写入参数：</w:t>
      </w:r>
    </w:p>
    <w:p w14:paraId="08190DAA">
      <w:pPr>
        <w:spacing w:line="300" w:lineRule="atLeast"/>
        <w:ind w:left="420" w:leftChars="20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第一台，名称：电箱1#，站号：50（固定，不需要修改），IP：192.168.1.200，勾选网口。</w:t>
      </w:r>
    </w:p>
    <w:p w14:paraId="2ED64778">
      <w:pPr>
        <w:spacing w:line="300" w:lineRule="atLeast"/>
        <w:ind w:left="420" w:leftChars="20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第二台，名称：电箱2#，站号：50（固定，不需要修改），IP：192.168.1.201，勾选网口。</w:t>
      </w:r>
    </w:p>
    <w:p w14:paraId="18769922">
      <w:pPr>
        <w:spacing w:line="300" w:lineRule="atLeast"/>
        <w:ind w:left="420" w:leftChars="200"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第三台，名称：电箱3#，站号：50（固定，不需要修改），IP：192.168.1.202，勾选网口。</w:t>
      </w:r>
    </w:p>
    <w:p w14:paraId="3A5B5533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546350" cy="2541270"/>
            <wp:effectExtent l="0" t="0" r="6350" b="1143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187700" cy="1553845"/>
            <wp:effectExtent l="0" t="0" r="12700" b="825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 </w:t>
      </w:r>
    </w:p>
    <w:p w14:paraId="31A72E87">
      <w:pPr>
        <w:numPr>
          <w:ilvl w:val="0"/>
          <w:numId w:val="11"/>
        </w:numPr>
        <w:spacing w:line="300" w:lineRule="atLeast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举例说明：共有3台GL-PLC配电箱，是RS485连接。</w:t>
      </w:r>
    </w:p>
    <w:p w14:paraId="1F7905F8">
      <w:pPr>
        <w:spacing w:line="300" w:lineRule="atLeast"/>
        <w:ind w:left="420" w:leftChars="20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第一步：需要为每台配电柜分配站号，网线连接配电柜，使用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配电柜IP修改工具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软件设置电箱的站号， 将从站地址分别设置为50，51，52号站。修改完后，使用屏蔽线双绞将3台配电箱A1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B1串联，通过一个RS485转USB接入电脑USB口。</w:t>
      </w:r>
    </w:p>
    <w:p w14:paraId="0AA5C385">
      <w:pPr>
        <w:spacing w:line="300" w:lineRule="atLeast"/>
        <w:ind w:left="420" w:leftChars="20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49545" cy="3906520"/>
            <wp:effectExtent l="0" t="0" r="8255" b="1778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98D1">
      <w:pPr>
        <w:spacing w:line="300" w:lineRule="atLeast"/>
        <w:ind w:left="420" w:leftChars="20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第二步：打开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  <w:lang w:val="en-US" w:eastAsia="zh-CN"/>
        </w:rPr>
        <w:t>PLC智能配电箱(端口可更改)V3.1.ex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u w:val="single"/>
          <w:shd w:val="clear" w:color="auto" w:fill="auto"/>
          <w:lang w:val="en-US" w:eastAsia="zh-CN"/>
        </w:rPr>
        <w:t xml:space="preserve">e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软件，在软件左侧树状结构“设备列表”位置鼠标右击，点击“添加电箱”，在“电箱编辑”里写入参数：</w:t>
      </w:r>
    </w:p>
    <w:p w14:paraId="0BCFC72B">
      <w:pPr>
        <w:spacing w:line="300" w:lineRule="atLeast"/>
        <w:ind w:left="420" w:leftChars="20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第一台，名称：电箱1#，站号：50，IP：192.168.1.200（固定，不需要修改），勾选串口。</w:t>
      </w:r>
    </w:p>
    <w:p w14:paraId="2640925A">
      <w:pPr>
        <w:spacing w:line="300" w:lineRule="atLeast"/>
        <w:ind w:left="420" w:leftChars="20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第二台，名称：电箱2#，站号：51，IP：192.168.1.200（固定，不需要修改），勾选串口。</w:t>
      </w:r>
    </w:p>
    <w:p w14:paraId="09C8B165">
      <w:pPr>
        <w:spacing w:line="300" w:lineRule="atLeast"/>
        <w:ind w:left="420" w:leftChars="200" w:firstLine="480" w:firstLineChars="20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第三台，名称：电箱3#，站号：52，IP：192.168.1.200（固定，不需要修改），勾选串口。</w:t>
      </w:r>
    </w:p>
    <w:p w14:paraId="581C4F4D">
      <w:pPr>
        <w:spacing w:line="30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4886325" cy="2381250"/>
            <wp:effectExtent l="0" t="0" r="9525" b="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2182">
      <w:pPr>
        <w:spacing w:line="300" w:lineRule="atLeast"/>
        <w:ind w:left="0" w:leftChars="0" w:firstLine="0" w:firstLineChars="0"/>
      </w:pPr>
    </w:p>
    <w:p w14:paraId="3B9115F4">
      <w:pPr>
        <w:spacing w:line="300" w:lineRule="atLeast"/>
        <w:ind w:left="0" w:leftChars="0" w:firstLine="0" w:firstLineChars="0"/>
      </w:pPr>
    </w:p>
    <w:p w14:paraId="3DE08245">
      <w:pPr>
        <w:spacing w:line="300" w:lineRule="atLeast"/>
        <w:ind w:left="0" w:leftChars="0" w:firstLine="0" w:firstLineChars="0"/>
      </w:pPr>
    </w:p>
    <w:p w14:paraId="292B6424">
      <w:pPr>
        <w:spacing w:line="300" w:lineRule="atLeast"/>
        <w:ind w:left="0" w:leftChars="0" w:firstLine="0" w:firstLineChars="0"/>
      </w:pPr>
    </w:p>
    <w:p w14:paraId="061453D3">
      <w:pPr>
        <w:spacing w:line="300" w:lineRule="atLeast"/>
        <w:ind w:left="0" w:leftChars="0" w:firstLine="0" w:firstLineChars="0"/>
      </w:pPr>
    </w:p>
    <w:p w14:paraId="66CB4A75">
      <w:pPr>
        <w:spacing w:line="300" w:lineRule="atLeast"/>
        <w:ind w:left="0" w:leftChars="0" w:firstLine="0" w:firstLineChars="0"/>
      </w:pPr>
    </w:p>
    <w:p w14:paraId="7D727B4C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40" w:name="_Toc16574"/>
      <w:r>
        <w:rPr>
          <w:rFonts w:hint="eastAsia" w:ascii="微软雅黑" w:hAnsi="微软雅黑" w:eastAsia="微软雅黑" w:cs="微软雅黑"/>
          <w:lang w:val="en-US" w:eastAsia="zh-CN"/>
        </w:rPr>
        <w:t>软件定时</w:t>
      </w:r>
      <w:bookmarkEnd w:id="40"/>
    </w:p>
    <w:p w14:paraId="5809D29C">
      <w:pPr>
        <w:spacing w:line="300" w:lineRule="atLeast"/>
        <w:ind w:left="479" w:leftChars="228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远程模式下，定时以星期循环生效，每天支持4个时间段，设置完成后可脱机运行 （拔掉网线）。</w:t>
      </w:r>
    </w:p>
    <w:p w14:paraId="1A310C9F">
      <w:pPr>
        <w:numPr>
          <w:ilvl w:val="0"/>
          <w:numId w:val="12"/>
        </w:numPr>
        <w:spacing w:line="300" w:lineRule="atLeast"/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举例说明，每天早上8:00开，晚上22:00关。 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</w:p>
    <w:p w14:paraId="10FE1DBD">
      <w:pPr>
        <w:spacing w:line="300" w:lineRule="atLeast"/>
        <w:ind w:left="420" w:leftChars="20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drawing>
          <wp:inline distT="0" distB="0" distL="114300" distR="114300">
            <wp:extent cx="6113780" cy="2232025"/>
            <wp:effectExtent l="0" t="0" r="1270" b="1587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3960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在软件“时间设定”界面点击“时间校准”（将电脑当前时间同步到GL-PLC中），再点击“进入编辑模式”， 在序号1时间段中，启动时间填写8:00，停止时间填写22:00，点击“设置到每天”，再点击“时控控制”，定时设置完成。</w:t>
      </w:r>
    </w:p>
    <w:p w14:paraId="23D9AE27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23DD7FC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3A81C13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1B26F6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2C3035E">
      <w:pPr>
        <w:spacing w:line="300" w:lineRule="atLeast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B901BF3">
      <w:pPr>
        <w:spacing w:line="300" w:lineRule="atLeast"/>
        <w:ind w:left="0" w:leftChars="0" w:firstLine="0" w:firstLineChars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2DB940E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41" w:name="_Toc12879"/>
      <w:r>
        <w:rPr>
          <w:rFonts w:hint="eastAsia" w:ascii="微软雅黑" w:hAnsi="微软雅黑" w:eastAsia="微软雅黑" w:cs="微软雅黑"/>
          <w:lang w:val="en-US" w:eastAsia="zh-CN"/>
        </w:rPr>
        <w:t>软件报警</w:t>
      </w:r>
      <w:bookmarkEnd w:id="41"/>
    </w:p>
    <w:p w14:paraId="0AA3242B">
      <w:pPr>
        <w:spacing w:line="300" w:lineRule="atLeast"/>
        <w:ind w:left="420" w:leftChars="200" w:firstLine="0" w:firstLineChars="0"/>
      </w:pPr>
      <w:r>
        <w:drawing>
          <wp:inline distT="0" distB="0" distL="114300" distR="114300">
            <wp:extent cx="5445125" cy="3221355"/>
            <wp:effectExtent l="0" t="0" r="3175" b="171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5"/>
        <w:tblW w:w="96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355"/>
        <w:gridCol w:w="1143"/>
        <w:gridCol w:w="7141"/>
      </w:tblGrid>
      <w:tr w14:paraId="72E4E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C6195CC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报警内容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FC2271E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默认阈值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278EFE9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超过阈值</w:t>
            </w:r>
          </w:p>
        </w:tc>
      </w:tr>
      <w:tr w14:paraId="1B005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9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DF4CC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高温报警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3138B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6FDE5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电箱内部温度超过60℃会自动断电，软件报警并弹窗，电箱发出蜂鸣报警声</w:t>
            </w:r>
          </w:p>
        </w:tc>
      </w:tr>
      <w:tr w14:paraId="20535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DB09C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过压报警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29B6D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898E6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相电压超过280V会自动断电，软件报警并弹窗，电箱发出蜂鸣报警声</w:t>
            </w:r>
          </w:p>
        </w:tc>
      </w:tr>
      <w:tr w14:paraId="10293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B7893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欠压报警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79384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ABC95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相电压低于180V会自动断电，软件报警并弹窗，电箱发出蜂鸣报警声</w:t>
            </w:r>
          </w:p>
        </w:tc>
      </w:tr>
      <w:tr w14:paraId="73A29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3913A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过流报警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E6D8F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B9AD6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单相电流超过630A会自动断电，软件报警并弹窗，电箱发出蜂鸣报警声</w:t>
            </w:r>
          </w:p>
        </w:tc>
      </w:tr>
      <w:tr w14:paraId="6B5EF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6B001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热释粒子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DED17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1657A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超出300阈值，软件报警并弹窗，电箱发出蜂鸣报警声</w:t>
            </w:r>
          </w:p>
        </w:tc>
      </w:tr>
      <w:tr w14:paraId="3E775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8E8A7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一氧化碳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12CFA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1975C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超出100阈值，软件报警并弹窗，电箱发出蜂鸣报警声</w:t>
            </w:r>
          </w:p>
        </w:tc>
      </w:tr>
      <w:tr w14:paraId="3EA05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CBD9A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缺相报警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9B1C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固定值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CBDA2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缺相会自动断电，软件报警并弹窗，电箱发出蜂鸣报警声</w:t>
            </w:r>
          </w:p>
        </w:tc>
      </w:tr>
      <w:tr w14:paraId="342CA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AF4C7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入侵报警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5A761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固定值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BCFF8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软件报警并弹窗</w:t>
            </w:r>
          </w:p>
        </w:tc>
      </w:tr>
      <w:tr w14:paraId="44654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53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CEE0F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18"/>
                <w:u w:val="none"/>
                <w:lang w:val="en-US" w:eastAsia="zh-CN" w:bidi="ar"/>
              </w:rPr>
              <w:t>通讯故障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E9157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固定值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E0FED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软件提示</w:t>
            </w:r>
          </w:p>
        </w:tc>
      </w:tr>
      <w:tr w14:paraId="242C6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1D8F1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紧急停止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9BE82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手动操作</w:t>
            </w:r>
          </w:p>
        </w:tc>
        <w:tc>
          <w:tcPr>
            <w:tcW w:w="7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53335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配电箱立刻断电</w:t>
            </w:r>
          </w:p>
        </w:tc>
      </w:tr>
    </w:tbl>
    <w:p w14:paraId="0C141179">
      <w:pPr>
        <w:spacing w:line="300" w:lineRule="atLeast"/>
        <w:ind w:left="420" w:leftChars="0" w:hanging="420" w:hanging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配电柜出现异常，电脑有弹窗， 配电柜发出蜂鸣报警声，并显示报警原因，立即停止使用，现场排查故障后再使用配电柜。</w:t>
      </w:r>
    </w:p>
    <w:p w14:paraId="5811B5A4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42" w:name="_Toc29025"/>
      <w:r>
        <w:rPr>
          <w:rFonts w:hint="eastAsia" w:ascii="微软雅黑" w:hAnsi="微软雅黑" w:eastAsia="微软雅黑" w:cs="微软雅黑"/>
          <w:lang w:eastAsia="zh-CN"/>
        </w:rPr>
        <w:t>修改</w:t>
      </w:r>
      <w:r>
        <w:rPr>
          <w:rFonts w:hint="eastAsia" w:ascii="微软雅黑" w:hAnsi="微软雅黑" w:eastAsia="微软雅黑" w:cs="微软雅黑"/>
          <w:lang w:val="en-US" w:eastAsia="zh-CN"/>
        </w:rPr>
        <w:t>IP</w:t>
      </w:r>
      <w:bookmarkEnd w:id="42"/>
    </w:p>
    <w:p w14:paraId="3AA6F620">
      <w:pPr>
        <w:spacing w:line="300" w:lineRule="atLeast"/>
        <w:ind w:left="0" w:leftChars="0" w:firstLine="0" w:firstLineChars="0"/>
        <w:jc w:val="center"/>
      </w:pPr>
      <w:r>
        <w:drawing>
          <wp:inline distT="0" distB="0" distL="114300" distR="114300">
            <wp:extent cx="5747385" cy="4149725"/>
            <wp:effectExtent l="0" t="0" r="571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67BA">
      <w:pPr>
        <w:spacing w:line="300" w:lineRule="atLeast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48660" cy="2384425"/>
            <wp:effectExtent l="0" t="0" r="8890" b="15875"/>
            <wp:docPr id="13" name="图片 13" descr="1751697453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516974536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1EE7">
      <w:pPr>
        <w:ind w:left="0" w:leftChars="0" w:firstLine="0" w:firstLineChars="0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  <w:t>1：点击“搜索设备”,选择搜索的设备,点击“更改网络参数”</w:t>
      </w:r>
    </w:p>
    <w:p w14:paraId="19D20C7A">
      <w:pPr>
        <w:ind w:left="0" w:leftChars="0" w:firstLine="0" w:firstLineChars="0"/>
        <w:rPr>
          <w:rFonts w:hint="default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  <w:t>2：可修改IP地址，掩码，</w:t>
      </w:r>
      <w:bookmarkStart w:id="64" w:name="_GoBack"/>
      <w:bookmarkEnd w:id="64"/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lang w:val="en-US" w:eastAsia="zh-CN"/>
        </w:rPr>
        <w:t>网关。</w:t>
      </w:r>
    </w:p>
    <w:p w14:paraId="5DC800A1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43" w:name="_Toc18317"/>
      <w:r>
        <w:rPr>
          <w:rFonts w:hint="eastAsia" w:ascii="微软雅黑" w:hAnsi="微软雅黑" w:eastAsia="微软雅黑" w:cs="微软雅黑"/>
          <w:lang w:eastAsia="zh-CN"/>
        </w:rPr>
        <w:t>中控</w:t>
      </w:r>
      <w:bookmarkEnd w:id="43"/>
      <w:r>
        <w:rPr>
          <w:rFonts w:hint="eastAsia" w:ascii="微软雅黑" w:hAnsi="微软雅黑" w:eastAsia="微软雅黑" w:cs="微软雅黑"/>
          <w:lang w:val="en-US" w:eastAsia="zh-CN"/>
        </w:rPr>
        <w:t>代码</w:t>
      </w:r>
    </w:p>
    <w:p w14:paraId="6E5AFC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bookmarkStart w:id="44" w:name="_Toc31521"/>
      <w:bookmarkStart w:id="45" w:name="_Toc17761"/>
      <w:bookmarkStart w:id="46" w:name="_Toc15484"/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网口通讯协议： MODBUS-TCP。网口默认 IP 地址： 192.168.1.200，端口号：50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，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掩码： 255.255.255.0，网关：192.168.1.1，十六进制，代码如下。</w:t>
      </w:r>
    </w:p>
    <w:p w14:paraId="2D7A06BA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 xml:space="preserve">操作指令====================== </w:t>
      </w:r>
    </w:p>
    <w:p w14:paraId="3DFC661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一键启动：00 00 00 00 00 06 32 05 03 E8 FF 00 (分步延时启动) </w:t>
      </w:r>
    </w:p>
    <w:p w14:paraId="6BD5DF2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一键停止：00 00 00 00 00 06 32 05 03 E9 FF 00 (分步延时关闭) </w:t>
      </w:r>
    </w:p>
    <w:p w14:paraId="325C062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急停按下：00 00 00 00 00 06 32 05 03 EA FF 00</w:t>
      </w:r>
    </w:p>
    <w:p w14:paraId="1D1CE0C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急停取消：00 00 00 00 00 06 32 05 03 EA 00 00</w:t>
      </w:r>
    </w:p>
    <w:p w14:paraId="0DF6C1B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第1路启动：00 00 00 00 00 06 32 05 03 EB FF 00</w:t>
      </w:r>
    </w:p>
    <w:p w14:paraId="7CE6CA2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  <w:lang w:val="en-US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第1路关闭：00 00 00 00 00 06 32 05 03 EC FF 00</w:t>
      </w:r>
    </w:p>
    <w:p w14:paraId="7E24566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第2路启动：00 00 00 00 00 06 32 05 03 ED FF 00</w:t>
      </w:r>
    </w:p>
    <w:p w14:paraId="47DCE2E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第2路关闭：00 00 00 00 00 06 32 05 03 EE FF 00</w:t>
      </w:r>
    </w:p>
    <w:p w14:paraId="30C8A6E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第3路启动：00 00 00 00 00 06 32 05 03 EF FF 00 </w:t>
      </w:r>
    </w:p>
    <w:p w14:paraId="14C7CEF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第3路关闭：00 00 00 00 00 06 32 05 03 F0 FF 00</w:t>
      </w:r>
    </w:p>
    <w:p w14:paraId="60F2340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第4路启动：00 00 00 00 00 06 32 05 03 F1 FF 00 </w:t>
      </w:r>
    </w:p>
    <w:p w14:paraId="6FEE0B7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第4路关闭：00 00 00 00 00 06 32 05 03 F2 FF 00 </w:t>
      </w:r>
    </w:p>
    <w:p w14:paraId="7D7D1AC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第5路启动：00 00 00 00 00 06 32 05 03 F3 FF 00 </w:t>
      </w:r>
    </w:p>
    <w:p w14:paraId="34DA29D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第5路关闭：00 00 00 00 00 06 32 05 03 F4 FF 00</w:t>
      </w:r>
    </w:p>
    <w:p w14:paraId="20AACA2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第6路启动：00 00 00 00 00 06 32 05 03 F5 FF 00</w:t>
      </w:r>
    </w:p>
    <w:p w14:paraId="02D6177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第6路关闭：00 00 00 00 00 06 32 05 03 F6 FF 00</w:t>
      </w:r>
    </w:p>
    <w:p w14:paraId="29CE2F5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第7路启动：00 00 00 00 00 06 32 05 03 F7 FF 00</w:t>
      </w:r>
    </w:p>
    <w:p w14:paraId="0A816D7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第7路关闭：00 00 00 00 00 06 32 05 03 F8 FF 00</w:t>
      </w:r>
    </w:p>
    <w:p w14:paraId="6F55FF6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第8路启动：00 00 00 00 00 06 32 05 03 F9 FF 00</w:t>
      </w:r>
    </w:p>
    <w:p w14:paraId="1DB17E8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第8路关闭：00 00 00 00 00 06 32 05 03 FA FF 00</w:t>
      </w:r>
    </w:p>
    <w:p w14:paraId="7A4AF76D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========================1#</w:t>
      </w:r>
    </w:p>
    <w:p w14:paraId="27E4BBC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第9路启动：00 00 00 00 00 06 32 05 03 FB FF 00</w:t>
      </w:r>
    </w:p>
    <w:p w14:paraId="74733B3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第9路关闭：00 00 00 00 00 06 32 05 03 FC FF 00</w:t>
      </w:r>
    </w:p>
    <w:p w14:paraId="49728B4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第10路启动：00 00 00 00 00 06 32 05 03 FD FF 00</w:t>
      </w:r>
    </w:p>
    <w:p w14:paraId="1D7634E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第10路关闭：00 00 00 00 00 06 32 05 03 FE FF 00</w:t>
      </w:r>
    </w:p>
    <w:p w14:paraId="5061975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第11路启动：00 00 00 00 00 06 32 05 03 FF FF 00</w:t>
      </w:r>
    </w:p>
    <w:p w14:paraId="0FA1264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第11路关闭：00 00 00 00 00 06 32 05 04 00 FF 00</w:t>
      </w:r>
    </w:p>
    <w:p w14:paraId="2F5AFD0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第12路启动：00 00 00 00 00 06 32 05 04 01 FF 00</w:t>
      </w:r>
    </w:p>
    <w:p w14:paraId="2C489BD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第12路关闭：00 00 00 00 00 06 32 05 04 02 FF 00</w:t>
      </w:r>
    </w:p>
    <w:p w14:paraId="46FEA6A2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========================2#</w:t>
      </w:r>
    </w:p>
    <w:p w14:paraId="76F11AE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第13路启动：00 00 00 00 00 06 32 05 04 0B FF 00</w:t>
      </w:r>
    </w:p>
    <w:p w14:paraId="10378C5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第13路关闭：00 00 00 00 00 06 32 05 04 0C FF 00</w:t>
      </w:r>
    </w:p>
    <w:p w14:paraId="45A4008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第14路启动：00 00 00 00 00 06 32 05 04 0D FF 00</w:t>
      </w:r>
    </w:p>
    <w:p w14:paraId="7854C30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第14路关闭：00 00 00 00 00 06 32 05 04 0E FF 00</w:t>
      </w:r>
    </w:p>
    <w:p w14:paraId="654FFC1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第15路启动：00 00 00 00 00 06 32 05 04 0F FF 00</w:t>
      </w:r>
    </w:p>
    <w:p w14:paraId="4071B81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第15路关闭：00 00 00 00 00 06 32 05 04 10 FF 00</w:t>
      </w:r>
    </w:p>
    <w:p w14:paraId="6653271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第16路启动：00 00 00 00 00 06 32 05 04 11 FF 00</w:t>
      </w:r>
    </w:p>
    <w:p w14:paraId="70AA7CB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第16路关闭：00 00 00 00 00 06 32 05 04 12 FF 00</w:t>
      </w:r>
    </w:p>
    <w:p w14:paraId="6E79FFFD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=======================3#</w:t>
      </w:r>
    </w:p>
    <w:p w14:paraId="2A24D1D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第17路启动：00 00 00 00 00 06 32 05 04 1B FF 00</w:t>
      </w:r>
    </w:p>
    <w:p w14:paraId="1E31547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第17路关闭：00 00 00 00 00 06 32 05 04 1C FF 00</w:t>
      </w:r>
    </w:p>
    <w:p w14:paraId="0DA7923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第18路启动：00 00 00 00 00 06 32 05 04 1D FF 00</w:t>
      </w:r>
    </w:p>
    <w:p w14:paraId="0FE0074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第18路关闭：00 00 00 00 00 06 32 05 04 1E FF 00</w:t>
      </w:r>
    </w:p>
    <w:p w14:paraId="2FC17CD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第19路启动：00 00 00 00 00 06 32 05 04 1F FF 00</w:t>
      </w:r>
    </w:p>
    <w:p w14:paraId="5EFA740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第19路关闭：00 00 00 00 00 06 32 05 04 20 FF 00</w:t>
      </w:r>
    </w:p>
    <w:p w14:paraId="5573A12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第20路启动：00 00 00 00 00 06 32 05 04 21 FF 00</w:t>
      </w:r>
    </w:p>
    <w:p w14:paraId="04500EE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第20路关闭：00 00 00 00 00 06 32 05 04 22 FF 00</w:t>
      </w:r>
    </w:p>
    <w:p w14:paraId="451B23F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=======================4#</w:t>
      </w:r>
    </w:p>
    <w:p w14:paraId="620AAF8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第21路启动：00 00 00 00 00 06 32 05 04 2B FF 00</w:t>
      </w:r>
    </w:p>
    <w:p w14:paraId="79213A5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第21路关闭：00 00 00 00 00 06 32 05 04 2C FF 00</w:t>
      </w:r>
    </w:p>
    <w:p w14:paraId="781B0D7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第22路启动：00 00 00 00 00 06 32 05 04 2D FF 00</w:t>
      </w:r>
    </w:p>
    <w:p w14:paraId="0ED7CD4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第22路关闭：00 00 00 00 00 06 32 05 04 2E FF 00</w:t>
      </w:r>
    </w:p>
    <w:p w14:paraId="389AB59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第23路启动：00 00 00 00 00 06 32 05 04 2F FF 00</w:t>
      </w:r>
    </w:p>
    <w:p w14:paraId="733CB64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第23路关闭：00 00 00 00 00 06 32 05 04 30 FF 00</w:t>
      </w:r>
    </w:p>
    <w:p w14:paraId="09A7FEB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第24路启动：00 00 00 00 00 06 32 05 04 31 FF 00</w:t>
      </w:r>
    </w:p>
    <w:p w14:paraId="66B7637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第24路关闭：00 00 00 00 00 06 32 05 04 32 FF 00</w:t>
      </w:r>
    </w:p>
    <w:p w14:paraId="06C32BA1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=====================5#</w:t>
      </w:r>
    </w:p>
    <w:p w14:paraId="3A41C69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第25路启动：00 00 00 00 00 06 32 05 04 3B FF 00</w:t>
      </w:r>
    </w:p>
    <w:p w14:paraId="46C541A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第25路关闭：00 00 00 00 00 06 32 05 04 3C FF 00</w:t>
      </w:r>
    </w:p>
    <w:p w14:paraId="49BF70A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第26路启动：00 00 00 00 00 06 32 05 04 3D FF 00</w:t>
      </w:r>
    </w:p>
    <w:p w14:paraId="324755F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第26路关闭：00 00 00 00 00 06 32 05 04 3E FF 00</w:t>
      </w:r>
    </w:p>
    <w:p w14:paraId="3D4C1CF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第27路启动：00 00 00 00 00 06 32 05 04 3F FF 00</w:t>
      </w:r>
    </w:p>
    <w:p w14:paraId="1098013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第27路关闭：00 00 00 00 00 06 32 05 04 40 FF 00</w:t>
      </w:r>
    </w:p>
    <w:p w14:paraId="5F7A426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第28路启动：00 00 00 00 00 06 32 05 04 41 FF 00</w:t>
      </w:r>
    </w:p>
    <w:p w14:paraId="07B93F9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第28路关闭：00 00 00 00 00 06 32 05 04 42 FF 00</w:t>
      </w:r>
    </w:p>
    <w:p w14:paraId="2DEBEBB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=====================6#</w:t>
      </w:r>
    </w:p>
    <w:p w14:paraId="4A76E36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第29路启动：00 00 00 00 00 06 32 05 04 4B FF 00</w:t>
      </w:r>
    </w:p>
    <w:p w14:paraId="16D5C41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第29路关闭：00 00 00 00 00 06 32 05 04 4C FF 00</w:t>
      </w:r>
    </w:p>
    <w:p w14:paraId="1A8E5C5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第30路启动：00 00 00 00 00 06 32 05 04 4D FF 00</w:t>
      </w:r>
    </w:p>
    <w:p w14:paraId="7ADD9A3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第30路关闭：00 00 00 00 00 06 32 05 04 4E FF 00</w:t>
      </w:r>
    </w:p>
    <w:p w14:paraId="64E315C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第31路启动：00 00 00 00 00 06 32 05 04 4F FF 00</w:t>
      </w:r>
    </w:p>
    <w:p w14:paraId="226454B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第31路关闭：00 00 00 00 00 06 32 05 04 50 FF 00</w:t>
      </w:r>
    </w:p>
    <w:p w14:paraId="011E666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第32路启动：00 00 00 00 00 06 32 05 04 51 FF 00</w:t>
      </w:r>
    </w:p>
    <w:p w14:paraId="760936C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第32路关闭：00 00 00 00 00 06 32 05 04 52 FF 00</w:t>
      </w:r>
    </w:p>
    <w:p w14:paraId="72664ED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=====================7#</w:t>
      </w:r>
    </w:p>
    <w:p w14:paraId="10A0D57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第33路启动：00 00 00 00 00 06 32 05 04 5B FF 00</w:t>
      </w:r>
    </w:p>
    <w:p w14:paraId="66C30E5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第33路关闭：00 00 00 00 00 06 32 05 04 5C FF 00</w:t>
      </w:r>
    </w:p>
    <w:p w14:paraId="71A4118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第34路启动：00 00 00 00 00 06 32 05 04 5D FF 00</w:t>
      </w:r>
    </w:p>
    <w:p w14:paraId="14C08AE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第34路关闭：00 00 00 00 00 06 32 05 04 5E FF 00</w:t>
      </w:r>
    </w:p>
    <w:p w14:paraId="2A72A66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第35路启动：00 00 00 00 00 06 32 05 04 5F FF 00</w:t>
      </w:r>
    </w:p>
    <w:p w14:paraId="7EFE75C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第35路关闭：00 00 00 00 00 06 32 05 04 60 FF 00</w:t>
      </w:r>
    </w:p>
    <w:p w14:paraId="53F7309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第36路启动：00 00 00 00 00 06 32 05 04 61 FF 00</w:t>
      </w:r>
    </w:p>
    <w:p w14:paraId="3FA4D00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第36路关闭：00 00 00 00 00 06 32 05 04 62 FF 00</w:t>
      </w:r>
    </w:p>
    <w:p w14:paraId="7356487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=====================8#</w:t>
      </w:r>
    </w:p>
    <w:p w14:paraId="2FBE40B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第37路启动：00 00 00 00 00 06 32 05 04 6B FF 00</w:t>
      </w:r>
    </w:p>
    <w:p w14:paraId="1A67F4A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第37路关闭：00 00 00 00 00 06 32 05 04 6C FF 00</w:t>
      </w:r>
    </w:p>
    <w:p w14:paraId="0B37CC5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第38路启动：00 00 00 00 00 06 32 05 04 6D FF 00</w:t>
      </w:r>
    </w:p>
    <w:p w14:paraId="179BE87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第38路关闭：00 00 00 00 00 06 32 05 04 6E FF 00</w:t>
      </w:r>
    </w:p>
    <w:p w14:paraId="56E3712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第39路启动：00 00 00 00 00 06 32 05 04 6F FF 00</w:t>
      </w:r>
    </w:p>
    <w:p w14:paraId="113183A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第39路关闭：00 00 00 00 00 06 32 05 04 70 FF 00</w:t>
      </w:r>
    </w:p>
    <w:p w14:paraId="06901AE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第40路启动：00 00 00 00 00 06 32 05 04 71 FF 00</w:t>
      </w:r>
    </w:p>
    <w:p w14:paraId="61175CF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第40路关闭：00 00 00 00 00 06 32 05 04 72 FF 00</w:t>
      </w:r>
    </w:p>
    <w:p w14:paraId="412B84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数据读取指令===================</w:t>
      </w:r>
    </w:p>
    <w:p w14:paraId="32516620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第一到第四路开启状态：00 00 00 00 00 06 32 01 00 00 00 04</w:t>
      </w:r>
    </w:p>
    <w:p w14:paraId="533F786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回码：00 00 00 00 00 04 32 01 01 07 </w:t>
      </w:r>
    </w:p>
    <w:p w14:paraId="3E0449D1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回码解析：最后一个字节07为有效数据，07的二进制为0111，第1 Bit为第四路开关状态，第2 Bit为第三路开关状态，第3 Bit为第二路开关状态，第4 Bit为第一路开关状态，0111代表 第四路关闭，第三路 第二路 第一路开启。</w:t>
      </w:r>
    </w:p>
    <w:p w14:paraId="3CA28808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第五到第八路开启状态：00 00 00 00 00 06 32 01 00 04 00 04</w:t>
      </w:r>
    </w:p>
    <w:p w14:paraId="668EED7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回码：00 00 00 00 00 04 32 01 01 03 </w:t>
      </w:r>
    </w:p>
    <w:p w14:paraId="218C0A6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回码解析：最后一个字节03为有效数据，03的二进制为0011，第1 Bit为第八路开关状态，第2 Bit为第七路开关状态，第3 Bit为第六路开关状态，第4 Bit为第五路开关状态，0011代表 第八路 第七路关闭，第六路 第五路开启。（之后依次类推不做解析）</w:t>
      </w:r>
    </w:p>
    <w:p w14:paraId="5A1D4E88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第9到第12路开启状态：00 00 00 00 00 06 32 01 00 08 00 04</w:t>
      </w:r>
    </w:p>
    <w:p w14:paraId="4C50C0CF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第13到第16路开启状态：00 00 00 00 00 06 32 01 00 0C 00 04</w:t>
      </w:r>
    </w:p>
    <w:p w14:paraId="7E8CF1BC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第17到第20路开启状态：00 00 00 00 00 06 32 01 00 10 00 04</w:t>
      </w:r>
    </w:p>
    <w:p w14:paraId="5B8E22A6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第21到第24路开启状态：00 00 00 00 00 06 32 01 00 14 00 04</w:t>
      </w:r>
    </w:p>
    <w:p w14:paraId="1B278DC0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第25到第28路开启状态：00 00 00 00 00 06 32 01 00 18 00 04</w:t>
      </w:r>
    </w:p>
    <w:p w14:paraId="56600C2C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第29到第32路开启状态：00 00 00 00 00 06 32 01 00 1C 00 04</w:t>
      </w:r>
    </w:p>
    <w:p w14:paraId="393A9478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第33到第36路开启状态：00 00 00 00 00 06 32 01 00 20 00 04</w:t>
      </w:r>
    </w:p>
    <w:p w14:paraId="4E1A51A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第37到第40路开启状态：00 00 00 00 00 06 32 01 00 24 00 04</w:t>
      </w:r>
    </w:p>
    <w:p w14:paraId="2D6DA929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3A7202C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内部温湿度：00 00 00 00 00 06 32 03 02 5A 00 02</w:t>
      </w:r>
    </w:p>
    <w:p w14:paraId="47C4DC1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回码：00 00 00 00 00 07 32 03 04 00 1B 00 43 </w:t>
      </w:r>
    </w:p>
    <w:p w14:paraId="1D68A56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回码解析：第10 11字节为温度，第 12 13字节为湿度，00 1B十进制温度为27℃，00 43 十进制湿度为67%</w:t>
      </w:r>
    </w:p>
    <w:p w14:paraId="1E59E352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2C2AC47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零线温度：00 00 00 00 00 06 32 03 03 5B 00 01</w:t>
      </w:r>
    </w:p>
    <w:p w14:paraId="0706E14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回码：00 00 00 00 00 05 32 03 02 01 09</w:t>
      </w:r>
    </w:p>
    <w:p w14:paraId="0C1DDA4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回码解析：第10 11字节为零线温度，01 09 十进制为265，265*0.1 = 26.5℃</w:t>
      </w:r>
    </w:p>
    <w:p w14:paraId="5E6E03DE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09422D1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外部温湿度、温湿度、电压、电量读取：00 00 00 00 00 06 32 03 04 B0 00 0A</w:t>
      </w:r>
    </w:p>
    <w:p w14:paraId="3557485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回码：00 00 00 00 00 17 32 03 14 01 DA 01 66 00 00 00 B4 08 EC 08 EB 08 EC </w:t>
      </w:r>
    </w:p>
    <w:p w14:paraId="1D8AD442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回码解析：第10 11字节为外部湿度，01 DA 十进制为474，474*0.1=47.4%。第12 13字节为外部温度，01 66十进制为358，358*0.1=35.8℃。第14 15 16 17 字节为电能，00 00 00 B4转换为十进制为180，180*0.01 = 1.8KWH。第18 19字节为A相电压，08 EC十进制为2284，2284*0.1=228.4V。第20 21字节为B相电压，08 EB十进制为2283，2283*0.1=228.3V。第22 23字节为C相电压，08 EC十进制为2284，2284*0.1=228.4V。</w:t>
      </w:r>
    </w:p>
    <w:p w14:paraId="6E25BCB9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11DE09F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电流读取：00 00 00 00 00 06 32 03 05 DC 00 06</w:t>
      </w:r>
    </w:p>
    <w:p w14:paraId="47BADA5D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回码：00 00 00 00 00 0F 32 03 0C 00 50 00 00 00 5A 00 00 00 46 00 00</w:t>
      </w:r>
    </w:p>
    <w:p w14:paraId="5E2694D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回码解析：第10 11 字节为A相电流00 50十进制为80*0.1 = 8A。第 14 15字节为B相电流00 5A十进制为90*0.1 = 9A，第 18 19字节为C相电流 00 46十进制为70*0.1=7A。</w:t>
      </w:r>
    </w:p>
    <w:p w14:paraId="76848D19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===================================================================================</w:t>
      </w:r>
    </w:p>
    <w:p w14:paraId="3A775DE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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RS485</w:t>
      </w:r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通讯协议： MODBUS-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RTU</w:t>
      </w:r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站号50，波特率9600，8位，停止位1，无校验，十六进制，代码如下。</w:t>
      </w:r>
    </w:p>
    <w:p w14:paraId="550C5208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 xml:space="preserve">操作指令====================== </w:t>
      </w:r>
    </w:p>
    <w:p w14:paraId="6EBD5B1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一键启动：32 05 03 E8 FF 00 09 89 (分步延时启动) </w:t>
      </w:r>
    </w:p>
    <w:p w14:paraId="081FF8F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一键停止：32 05 03 E9 FF 00 58 49 (分步延时关闭) </w:t>
      </w:r>
    </w:p>
    <w:p w14:paraId="1620EA3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急停按下：32 05 03 EA FF 00 A8 49</w:t>
      </w:r>
    </w:p>
    <w:p w14:paraId="02E8FC4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急停取消：32 05 03 EA 00 00 E9 B9</w:t>
      </w:r>
    </w:p>
    <w:p w14:paraId="41BA05F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第1路启动：32 05 03 EB FF 00 F9 89</w:t>
      </w:r>
    </w:p>
    <w:p w14:paraId="5BB8991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  <w:lang w:val="en-US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第1路关闭：32 05 03 EC FF 00 48 48</w:t>
      </w:r>
    </w:p>
    <w:p w14:paraId="7088D7E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第2路启动：32 05 03 ED FF 00 19 88</w:t>
      </w:r>
    </w:p>
    <w:p w14:paraId="6897CC9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第2路关闭：32 05 03 EE FF 00 E9 88</w:t>
      </w:r>
    </w:p>
    <w:p w14:paraId="5C1B562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第3路启动：32 05 03 EF FF 00 B8 48</w:t>
      </w:r>
    </w:p>
    <w:p w14:paraId="04B334D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第3路关闭：32 05 03 F0 FF 00 89 8E</w:t>
      </w:r>
    </w:p>
    <w:p w14:paraId="72AA935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第4路启动：32 05 03 F1 FF 00 D8 4E</w:t>
      </w:r>
    </w:p>
    <w:p w14:paraId="7071C06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第4路关闭：32 05 03 F2 FF 00 28 4E</w:t>
      </w:r>
    </w:p>
    <w:p w14:paraId="2737235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第5路启动：32 05 03 F3 FF 00 79 8E</w:t>
      </w:r>
    </w:p>
    <w:p w14:paraId="0E3FFFB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第5路关闭：32 05 03 F4 FF 00 C8 4F</w:t>
      </w:r>
    </w:p>
    <w:p w14:paraId="186E67B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第6路启动：32 05 03 F5 FF 00 99 8F</w:t>
      </w:r>
    </w:p>
    <w:p w14:paraId="3AA021E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第6路关闭：32 05 03 F6 FF 00 69 8F</w:t>
      </w:r>
    </w:p>
    <w:p w14:paraId="4199F52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第7路启动：32 05 03 F7 FF 00 38 4F</w:t>
      </w:r>
    </w:p>
    <w:p w14:paraId="110D2B6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第7路关闭：32 05 03 F8 FF 00 08 4C</w:t>
      </w:r>
    </w:p>
    <w:p w14:paraId="548C40D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第8路启动：32 05 03 F9 FF 00 59 8C</w:t>
      </w:r>
    </w:p>
    <w:p w14:paraId="2C14E0C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第8路关闭：32 05 03 FA FF 00 A9 8C</w:t>
      </w:r>
    </w:p>
    <w:p w14:paraId="14E35589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========================1#</w:t>
      </w:r>
    </w:p>
    <w:p w14:paraId="09249F7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第9路启动：32 05 03 FB FF 00 F8 4C</w:t>
      </w:r>
    </w:p>
    <w:p w14:paraId="2BFBAA4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第9路关闭：32 05 03 FC FF 00 49 8D</w:t>
      </w:r>
    </w:p>
    <w:p w14:paraId="62C5531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第10路启动：32 05 03 FD FF 00 18 4D</w:t>
      </w:r>
    </w:p>
    <w:p w14:paraId="44519B6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第10路关闭：32 05 03 FE FF 00 E8 4D</w:t>
      </w:r>
    </w:p>
    <w:p w14:paraId="0F3934B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第11路启动：32 05 03 FF FF 00 B9 8D</w:t>
      </w:r>
    </w:p>
    <w:p w14:paraId="070AA5F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第11路关闭：32 05 04 00 FF 00 88 C9</w:t>
      </w:r>
    </w:p>
    <w:p w14:paraId="4FE9CFA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第12路启动：32 05 04 01 FF 00 D9 09</w:t>
      </w:r>
    </w:p>
    <w:p w14:paraId="6A1B975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第12路关闭：32 05 04 02 FF 00 29 09</w:t>
      </w:r>
    </w:p>
    <w:p w14:paraId="591B13A9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========================2#</w:t>
      </w:r>
    </w:p>
    <w:p w14:paraId="0C41CC8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第13路启动：32 05 04 0B FF 00 F9 0B</w:t>
      </w:r>
    </w:p>
    <w:p w14:paraId="62B6987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第13路关闭：32 05 04 0C FF 00 48 CA</w:t>
      </w:r>
    </w:p>
    <w:p w14:paraId="76578F8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第14路启动：32 05 04 0D FF 00 19 0A</w:t>
      </w:r>
    </w:p>
    <w:p w14:paraId="0D810C2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第14路关闭：32 05 04 0E FF 00 E9 0A</w:t>
      </w:r>
    </w:p>
    <w:p w14:paraId="59EE635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第15路启动：32 05 04 0F FF 00 B8 CA</w:t>
      </w:r>
    </w:p>
    <w:p w14:paraId="1F552B0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第15路关闭：32 05 04 10 FF 00 89 0C</w:t>
      </w:r>
    </w:p>
    <w:p w14:paraId="798A151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第16路启动：32 05 04 11 FF 00 D8 CC</w:t>
      </w:r>
    </w:p>
    <w:p w14:paraId="15CB3AE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第16路关闭：32 05 04 12 FF 00 28 CC</w:t>
      </w:r>
    </w:p>
    <w:p w14:paraId="17B591D4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=======================3#</w:t>
      </w:r>
    </w:p>
    <w:p w14:paraId="60E4C2B8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第17路启动：32 05 04 1B FF 00 F8 CE</w:t>
      </w:r>
    </w:p>
    <w:p w14:paraId="1F3B92C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第17路关闭：32 05 04 1C FF 00 49 0F</w:t>
      </w:r>
    </w:p>
    <w:p w14:paraId="18363C8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第18路启动：32 05 04 1D FF 00 18 CF </w:t>
      </w:r>
    </w:p>
    <w:p w14:paraId="3FAC171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第18路关闭：32 05 04 1E FF 00 E8 CF</w:t>
      </w:r>
    </w:p>
    <w:p w14:paraId="7115BC0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第19路启动：32 05 04 1F FF 00 B9 0F</w:t>
      </w:r>
    </w:p>
    <w:p w14:paraId="57E7235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第19路关闭：32 05 04 20 FF 00 89 03</w:t>
      </w:r>
    </w:p>
    <w:p w14:paraId="0681631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第20路启动：32 05 04 21 FF 00 D8 C3</w:t>
      </w:r>
    </w:p>
    <w:p w14:paraId="0D68910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第20路关闭：32 05 04 22 FF 00 28 C3</w:t>
      </w:r>
    </w:p>
    <w:p w14:paraId="44AEA95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=======================4#</w:t>
      </w:r>
    </w:p>
    <w:p w14:paraId="2474C97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第21路启动：32 05 04 2B FF 00 F8 C1</w:t>
      </w:r>
    </w:p>
    <w:p w14:paraId="25E4966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第21路关闭：32 05 04 2C FF 00 49 00</w:t>
      </w:r>
    </w:p>
    <w:p w14:paraId="4E791B0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第22路启动：32 05 04 2D FF 00 18 C0</w:t>
      </w:r>
    </w:p>
    <w:p w14:paraId="6B54D41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第22路关闭：32 05 04 2E FF 00 E8 C0</w:t>
      </w:r>
    </w:p>
    <w:p w14:paraId="6BEECBC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第23路启动：32 05 04 2F FF 00 B9 00</w:t>
      </w:r>
    </w:p>
    <w:p w14:paraId="5A4A55A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第23路关闭：32 05 04 30 FF 00 88 C6</w:t>
      </w:r>
    </w:p>
    <w:p w14:paraId="52CB536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第24路启动：32 05 04 31 FF 00 D9 06</w:t>
      </w:r>
    </w:p>
    <w:p w14:paraId="7A7D3DB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第24路关闭：32 05 04 32 FF 00 29 06</w:t>
      </w:r>
    </w:p>
    <w:p w14:paraId="47B1CCEF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=====================5#</w:t>
      </w:r>
    </w:p>
    <w:p w14:paraId="7227917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第25路启动：32 05 04 3B FF 00 F9 04</w:t>
      </w:r>
    </w:p>
    <w:p w14:paraId="2150620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第25路关闭：32 05 04 3C FF 00 48 C5</w:t>
      </w:r>
    </w:p>
    <w:p w14:paraId="21F8668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第26路启动：32 05 04 3D FF 00 19 05</w:t>
      </w:r>
    </w:p>
    <w:p w14:paraId="254AF5A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第26路关闭：32 05 04 3E FF 00 E9 05</w:t>
      </w:r>
    </w:p>
    <w:p w14:paraId="09F83E3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第27路启动：32 05 04 3F FF 00 B8 C5</w:t>
      </w:r>
    </w:p>
    <w:p w14:paraId="39DDFE0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第27路关闭：32 05 04 40 FF 00 89 1D</w:t>
      </w:r>
    </w:p>
    <w:p w14:paraId="7A47D77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第28路启动：32 05 04 41 FF 00 D8 DD</w:t>
      </w:r>
    </w:p>
    <w:p w14:paraId="705CE03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第28路关闭：32 05 04 42 FF 00 28 DD</w:t>
      </w:r>
    </w:p>
    <w:p w14:paraId="1DC146C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=====================6#</w:t>
      </w:r>
    </w:p>
    <w:p w14:paraId="44F018C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第29路启动：32 05 04 4B FF 00 F8 DF</w:t>
      </w:r>
    </w:p>
    <w:p w14:paraId="3E3B6DC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第29路关闭：32 05 04 4C FF 00 49 1E</w:t>
      </w:r>
    </w:p>
    <w:p w14:paraId="2FC3122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第30路启动：32 05 04 4D FF 00 18 DE</w:t>
      </w:r>
    </w:p>
    <w:p w14:paraId="43D5FEC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第30路关闭：32 05 04 4E FF 00 E8 DE</w:t>
      </w:r>
    </w:p>
    <w:p w14:paraId="7EBEC3D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第31路启动：32 05 04 4F FF 00 B9 1E</w:t>
      </w:r>
    </w:p>
    <w:p w14:paraId="2CE4653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第31路关闭：32 05 04 50 FF 00 88 D8</w:t>
      </w:r>
    </w:p>
    <w:p w14:paraId="206ACDC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第32路启动：32 05 04 51 FF 00 D9 18</w:t>
      </w:r>
    </w:p>
    <w:p w14:paraId="621FE99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第32路关闭：32 05 04 52 FF 00 29 18</w:t>
      </w:r>
    </w:p>
    <w:p w14:paraId="469C006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=====================7#</w:t>
      </w:r>
    </w:p>
    <w:p w14:paraId="58E4276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第33路启动：32 05 04 5B FF 00 F9 1A</w:t>
      </w:r>
    </w:p>
    <w:p w14:paraId="4059AD1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第33路关闭：32 05 04 5C FF 00 48 DB</w:t>
      </w:r>
    </w:p>
    <w:p w14:paraId="0716B8A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第34路启动：32 05 04 5D FF 00 19 1B</w:t>
      </w:r>
    </w:p>
    <w:p w14:paraId="51D758A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第34路关闭：32 05 04 5E FF 00 E9 1B</w:t>
      </w:r>
    </w:p>
    <w:p w14:paraId="63B8480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第35路启动：32 05 04 5F FF 00 B8 DB</w:t>
      </w:r>
    </w:p>
    <w:p w14:paraId="2384E98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第35路关闭：32 05 04 60 FF 00 88 D7</w:t>
      </w:r>
    </w:p>
    <w:p w14:paraId="5F87FD0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第36路启动：32 05 04 61 FF 00 D9 17</w:t>
      </w:r>
    </w:p>
    <w:p w14:paraId="098E4DAB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第36路关闭：32 05 04 62 FF 00 29 17</w:t>
      </w:r>
    </w:p>
    <w:p w14:paraId="52F7D22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=====================8#</w:t>
      </w:r>
    </w:p>
    <w:p w14:paraId="3707CFD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第37路启动：32 05 04 6B FF 00 F9 15</w:t>
      </w:r>
    </w:p>
    <w:p w14:paraId="0DED7E8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第37路关闭：32 05 04 6C FF 00 48 D4</w:t>
      </w:r>
    </w:p>
    <w:p w14:paraId="67EC1F4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第38路启动：32 05 04 6D FF 00 19 14</w:t>
      </w:r>
    </w:p>
    <w:p w14:paraId="704FB15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第38路关闭：32 05 04 6E FF 00 E9 14</w:t>
      </w:r>
    </w:p>
    <w:p w14:paraId="2F3B098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第39路启动：32 05 04 6F FF 00 B8 D4</w:t>
      </w:r>
    </w:p>
    <w:p w14:paraId="61BD0DA4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第39路关闭：32 05 04 70 FF 00 89 12</w:t>
      </w:r>
    </w:p>
    <w:p w14:paraId="7ABC1C9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第40路启动：32 05 04 71 FF 00 D8 D2</w:t>
      </w:r>
    </w:p>
    <w:p w14:paraId="10F395BD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sz w:val="15"/>
          <w:szCs w:val="18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第40路关闭：32 05 04 72 FF 00 28 D2</w:t>
      </w:r>
    </w:p>
    <w:p w14:paraId="7C05A95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数据读取指令===================</w:t>
      </w:r>
    </w:p>
    <w:p w14:paraId="54AE47B7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第一到第四路开启状态：32 01 00 00 00 04</w:t>
      </w:r>
    </w:p>
    <w:p w14:paraId="6A62B94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回码：32 01 01 07 1F 0E</w:t>
      </w:r>
    </w:p>
    <w:p w14:paraId="6EBCA666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回码解析：最后4个字节07为有效数据，07的二进制为0111，第1 Bit为第四路开关状态，第2 Bit为第三路开关状态，第3 Bit为第二路开关状态，第4 Bit为第一路开关状态，0111代表 第四路关闭，第三路 第二路 第一路开启。</w:t>
      </w:r>
    </w:p>
    <w:p w14:paraId="2FF9895C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第五到第八路开启状态：32 01 00 04 00 04 79 CB</w:t>
      </w:r>
    </w:p>
    <w:p w14:paraId="28B76B5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回码：32 01 01 03 1E CD</w:t>
      </w:r>
    </w:p>
    <w:p w14:paraId="429289E2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回码解析：最后一个字节03为有效数据，03的二进制为0011，第1 Bit为第八路开关状态，第2 Bit为第七路开关状态，第3 Bit为第六路开关状态，第4 Bit为第五路开关状态，0011代表 第八路 第七路关闭，第六路 第五路开启。（之后依次类推不做解析）</w:t>
      </w:r>
    </w:p>
    <w:p w14:paraId="01B8FE6E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第9到第12路开启状态：32 01 00 08 00 04 B9 C8</w:t>
      </w:r>
    </w:p>
    <w:p w14:paraId="24B63C7D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第13到第16路开启状态：32 01 00 0C 00 04 F8 09</w:t>
      </w:r>
    </w:p>
    <w:p w14:paraId="7A40557B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第17到第20路开启状态：32 01 00 10 00 04 39 CF</w:t>
      </w:r>
    </w:p>
    <w:p w14:paraId="671F6149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第21到第24路开启状态：32 01 00 14 00 04 78 0E</w:t>
      </w:r>
    </w:p>
    <w:p w14:paraId="5448A943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第25到第28路开启状态：32 01 00 18 00 04 B8 0D</w:t>
      </w:r>
    </w:p>
    <w:p w14:paraId="2217614F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第29到第32路开启状态：32 01 00 1C 00 04 F9 CC</w:t>
      </w:r>
    </w:p>
    <w:p w14:paraId="4F599F4C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第33到第36路开启状态：32 01 00 20 00 04 39 C0</w:t>
      </w:r>
    </w:p>
    <w:p w14:paraId="3027A73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第37到第40路开启状态：32 01 00 24 00 04 78 01</w:t>
      </w:r>
    </w:p>
    <w:p w14:paraId="72319596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5169CFD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内部温湿度：32 03 02 5A 00 02 E0 63</w:t>
      </w:r>
    </w:p>
    <w:p w14:paraId="3D61C7E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回码：32 03 04 00 1D 00 4D A9 03 </w:t>
      </w:r>
    </w:p>
    <w:p w14:paraId="724581D9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回码解析：第4 5字节为温度，第 6 7字节为湿度，00 1D十进制温度为29℃，00 4D 十进制湿度为77%</w:t>
      </w:r>
    </w:p>
    <w:p w14:paraId="21D8577F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5D5305D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零线温度：32 03 03 5B 00 01 F0 5E</w:t>
      </w:r>
    </w:p>
    <w:p w14:paraId="309B82E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回码：32 03 02 01 1B FD DB </w:t>
      </w:r>
    </w:p>
    <w:p w14:paraId="564EFD6E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回码解析：第4 5字节为零线温度，01 1B 十进制为283，283*0.1 = 28.3℃</w:t>
      </w:r>
    </w:p>
    <w:p w14:paraId="7799E508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41A0AE75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外部温湿度、温湿度、电压、电量读取：32 03 04 B0 00 0A C0 D9</w:t>
      </w:r>
    </w:p>
    <w:p w14:paraId="50CA777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回码：32 03 14 01 FF 01 6F 00 00 00 B4 09 06 09 06 09 06 00 00 00 00 00 00 1A 93 </w:t>
      </w:r>
    </w:p>
    <w:p w14:paraId="2B40E57C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回码解析：第4 5字节为外部湿度，01 FF十进制为511，511*0.1=51.1%。第6 7字节为外部温度，01 6F十进制为367，367*0.1=36.7℃。第8 9 10 11 字节为电能，00 00 00 B4转换为十进制为180，180*0.01 = 1.8KWH。第12 13字节为A相电压，09 06十进制为2310，2310*0.1=231.0V。第14 15字节为B相电压，09 06十进制为2310，2310*0.1=231.0V。第16 17字节为C相电压，09 06十进制为2310，2310*0.1=231.0V。</w:t>
      </w:r>
    </w:p>
    <w:p w14:paraId="247A463F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------------------------</w:t>
      </w:r>
    </w:p>
    <w:p w14:paraId="043406A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电流读取：32 03 05 DC 00 06 01 3D</w:t>
      </w:r>
    </w:p>
    <w:p w14:paraId="6347A45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回码：32 03 0C 00 50 00 00 00 5A 00 00 00 46 00 00 FA B4</w:t>
      </w:r>
    </w:p>
    <w:p w14:paraId="1AE38290">
      <w:pPr>
        <w:numPr>
          <w:ilvl w:val="0"/>
          <w:numId w:val="0"/>
        </w:numPr>
        <w:spacing w:line="300" w:lineRule="atLeast"/>
        <w:ind w:leftChars="0" w:firstLine="400" w:firstLineChars="20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回码解析：第4 5 字节为A相电流00 50十进制为80*0.1 = 8A。第 8 9字节为B相电流00 5A十进制为90*0.1 = 9A，第 10 11字节为C相电流 00 46十进制为70*0.1=7A。</w:t>
      </w:r>
    </w:p>
    <w:p w14:paraId="6B9C85D7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BF3F161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240C8DF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FDF06FB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0A33550D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D1D2967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23850A5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04A19F3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4A0B9B88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DD5D93A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44779A5A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3AF1F1A">
      <w:pPr>
        <w:numPr>
          <w:ilvl w:val="0"/>
          <w:numId w:val="0"/>
        </w:numPr>
        <w:spacing w:line="300" w:lineRule="atLeast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bookmarkEnd w:id="44"/>
    <w:bookmarkEnd w:id="45"/>
    <w:bookmarkEnd w:id="46"/>
    <w:p w14:paraId="4CEDC442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47" w:name="_Toc24268"/>
      <w:r>
        <w:rPr>
          <w:rFonts w:hint="eastAsia" w:ascii="微软雅黑" w:hAnsi="微软雅黑" w:eastAsia="微软雅黑" w:cs="微软雅黑"/>
          <w:lang w:val="en-US" w:eastAsia="zh-CN"/>
        </w:rPr>
        <w:t>远距离控制</w:t>
      </w:r>
      <w:bookmarkEnd w:id="47"/>
    </w:p>
    <w:p w14:paraId="04CF8009">
      <w:pP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电脑与配电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柜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的通讯距离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0米以上，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需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用光纤收发器传输。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串口选用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RS-485半双工光纤收发器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。网口选用千兆光纤收发器（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4"/>
          <w:u w:val="single"/>
          <w:lang w:eastAsia="zh-CN"/>
        </w:rPr>
        <w:t>显示屏专用光纤收发器不可使用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）。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RS-485光纤收发器只有TX连接通讯，RX不用。光纤可以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为圆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FC或方SC光纤头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  <w:lang w:eastAsia="zh-CN"/>
        </w:rPr>
        <w:t>光纤收发器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</w:rPr>
        <w:t>每次启动或改线要等1分钟左右通讯才正常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  <w:lang w:eastAsia="zh-CN"/>
        </w:rPr>
        <w:t>。</w:t>
      </w:r>
    </w:p>
    <w:p w14:paraId="12CD85A8">
      <w:pPr>
        <w:numPr>
          <w:ilvl w:val="0"/>
          <w:numId w:val="13"/>
        </w:numPr>
        <w:ind w:left="420" w:leftChars="0" w:hanging="420" w:firstLineChars="0"/>
        <w:rPr>
          <w:rFonts w:hint="eastAsia" w:ascii="微软雅黑" w:hAnsi="微软雅黑" w:eastAsia="微软雅黑" w:cs="微软雅黑"/>
          <w:color w:val="000000"/>
          <w:kern w:val="0"/>
          <w:sz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串口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连接</w:t>
      </w:r>
    </w:p>
    <w:p w14:paraId="6CF58B1E">
      <w:pPr>
        <w:ind w:left="1103" w:leftChars="525" w:firstLine="0" w:firstLineChars="0"/>
        <w:rPr>
          <w:rFonts w:hint="eastAsia" w:ascii="微软雅黑" w:hAnsi="微软雅黑" w:eastAsia="微软雅黑" w:cs="微软雅黑"/>
          <w:color w:val="000000"/>
          <w:kern w:val="0"/>
          <w:sz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电脑侧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出来的USB转RS-485线（2芯），连接到第一个光纤收发器的T+、T-（黄线接T+、红线接T-）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配电箱一侧，从第二个光纤收发器的T+、T-连接到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SmartPLC-F300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的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A1,B1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</w:t>
      </w:r>
    </w:p>
    <w:p w14:paraId="3D61C8B6">
      <w:pPr>
        <w:ind w:firstLine="360" w:firstLineChars="150"/>
        <w:rPr>
          <w:rFonts w:hint="eastAsia" w:ascii="微软雅黑" w:hAnsi="微软雅黑" w:eastAsia="微软雅黑" w:cs="微软雅黑"/>
          <w:color w:val="000000"/>
          <w:kern w:val="0"/>
          <w:sz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 xml:space="preserve">         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drawing>
          <wp:inline distT="0" distB="0" distL="114300" distR="114300">
            <wp:extent cx="1673860" cy="1459865"/>
            <wp:effectExtent l="0" t="0" r="2540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45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drawing>
          <wp:inline distT="0" distB="0" distL="114300" distR="114300">
            <wp:extent cx="1773555" cy="1464310"/>
            <wp:effectExtent l="0" t="0" r="17145" b="254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1464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 xml:space="preserve">                       </w:t>
      </w:r>
    </w:p>
    <w:p w14:paraId="7BB68288">
      <w:pPr>
        <w:numPr>
          <w:ilvl w:val="0"/>
          <w:numId w:val="13"/>
        </w:numPr>
        <w:ind w:left="420" w:leftChars="0" w:hanging="420" w:firstLineChars="0"/>
        <w:rPr>
          <w:rFonts w:hint="default" w:ascii="微软雅黑" w:hAnsi="微软雅黑" w:eastAsia="微软雅黑" w:cs="微软雅黑"/>
          <w:color w:val="000000"/>
          <w:kern w:val="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网口连接</w:t>
      </w:r>
    </w:p>
    <w:p w14:paraId="74BB9192">
      <w:pPr>
        <w:ind w:left="958" w:leftChars="456" w:firstLine="0" w:firstLineChars="0"/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电脑侧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，网口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连接到第一个光纤收发器的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网口。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配电箱侧，从第二个光纤收发器的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网口连接到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SmartPLC-F300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的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网口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</w:t>
      </w:r>
    </w:p>
    <w:p w14:paraId="5E2B7C72">
      <w:pPr>
        <w:ind w:left="958" w:leftChars="456" w:firstLine="0" w:firstLineChars="0"/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  <w:lang w:eastAsia="zh-CN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配电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柜</w:t>
      </w:r>
      <w:r>
        <w:rPr>
          <w:rFonts w:hint="eastAsia" w:ascii="微软雅黑" w:hAnsi="微软雅黑" w:eastAsia="微软雅黑" w:cs="微软雅黑"/>
          <w:sz w:val="24"/>
        </w:rPr>
        <w:t>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光纤收发器上电，启动软件，</w:t>
      </w:r>
      <w:r>
        <w:rPr>
          <w:rFonts w:hint="eastAsia" w:ascii="微软雅黑" w:hAnsi="微软雅黑" w:eastAsia="微软雅黑" w:cs="微软雅黑"/>
          <w:sz w:val="24"/>
        </w:rPr>
        <w:t>如果连接正确，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</w:rPr>
        <w:t>光纤收发器的电源灯常亮，RXD灯、TXD灯轮流闪烁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4"/>
          <w:u w:val="single"/>
          <w:lang w:eastAsia="zh-CN"/>
        </w:rPr>
        <w:t>。</w:t>
      </w:r>
    </w:p>
    <w:p w14:paraId="6941D39A">
      <w:pPr>
        <w:ind w:firstLine="360" w:firstLineChars="150"/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</w:rPr>
        <w:t>如果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光纤收发器的电源灯常亮，RXD灯、TXD灯不闪烁，说明信号没有接通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</w:rPr>
        <w:t>如果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光纤收发器的电源灯闪烁，说明光纤线没有接通，或光纤收发器有两组线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val="en-US" w:eastAsia="zh-CN"/>
        </w:rPr>
        <w:t>反接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了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</w:rPr>
        <w:t>光纤收发器发送、接收可以调换使用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eastAsia="zh-CN"/>
        </w:rPr>
        <w:t>。</w:t>
      </w:r>
    </w:p>
    <w:p w14:paraId="5C466635">
      <w:pPr>
        <w:pStyle w:val="2"/>
        <w:bidi w:val="0"/>
        <w:rPr>
          <w:rFonts w:hint="eastAsia"/>
          <w:lang w:val="en-US" w:eastAsia="zh-CN"/>
        </w:rPr>
      </w:pPr>
      <w:bookmarkStart w:id="48" w:name="_Toc4086"/>
      <w:r>
        <w:rPr>
          <w:rFonts w:hint="eastAsia"/>
          <w:lang w:val="en-US" w:eastAsia="zh-CN"/>
        </w:rPr>
        <w:t>烟雾传感器安装</w:t>
      </w:r>
      <w:bookmarkEnd w:id="48"/>
    </w:p>
    <w:p w14:paraId="6457DE29">
      <w:pPr>
        <w:ind w:left="958" w:leftChars="456" w:firstLine="0" w:firstLineChars="0"/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烟雾传感器延长倒挂于屏内顶部。</w:t>
      </w:r>
    </w:p>
    <w:p w14:paraId="6B3512C2">
      <w:pPr>
        <w:pStyle w:val="3"/>
        <w:numPr>
          <w:ilvl w:val="1"/>
          <w:numId w:val="0"/>
        </w:numPr>
        <w:ind w:leftChars="0"/>
        <w:jc w:val="center"/>
      </w:pPr>
      <w:bookmarkStart w:id="49" w:name="_Toc17180"/>
      <w:bookmarkStart w:id="50" w:name="_Toc3300"/>
      <w:bookmarkStart w:id="51" w:name="_Toc2871"/>
      <w:bookmarkStart w:id="52" w:name="_Toc12238"/>
      <w:r>
        <w:drawing>
          <wp:inline distT="0" distB="0" distL="114300" distR="114300">
            <wp:extent cx="2548255" cy="5637530"/>
            <wp:effectExtent l="0" t="0" r="4445" b="127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9"/>
      <w:bookmarkEnd w:id="50"/>
      <w:bookmarkEnd w:id="51"/>
      <w:bookmarkEnd w:id="52"/>
    </w:p>
    <w:p w14:paraId="64002E67">
      <w:pPr>
        <w:rPr>
          <w:rFonts w:hint="default"/>
          <w:lang w:val="en-US" w:eastAsia="zh-CN"/>
        </w:rPr>
      </w:pPr>
    </w:p>
    <w:p w14:paraId="55A5BF36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53" w:name="_Toc21225"/>
      <w:r>
        <w:rPr>
          <w:rFonts w:hint="eastAsia" w:ascii="微软雅黑" w:hAnsi="微软雅黑" w:eastAsia="微软雅黑" w:cs="微软雅黑"/>
          <w:lang w:val="en-US" w:eastAsia="zh-CN"/>
        </w:rPr>
        <w:t>故障快速排查</w:t>
      </w:r>
      <w:bookmarkEnd w:id="53"/>
    </w:p>
    <w:tbl>
      <w:tblPr>
        <w:tblStyle w:val="25"/>
        <w:tblW w:w="9210" w:type="dxa"/>
        <w:tblInd w:w="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6765"/>
      </w:tblGrid>
      <w:tr w14:paraId="0F06A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997A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故障描述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69914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可能原因</w:t>
            </w:r>
          </w:p>
        </w:tc>
      </w:tr>
      <w:tr w14:paraId="19867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8A26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7873EB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通电后，上一级总断路器跳闸（不带漏电保护）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FE2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负载有短路</w:t>
            </w:r>
          </w:p>
        </w:tc>
      </w:tr>
      <w:tr w14:paraId="02BDC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F460AE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10E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A、B、C、N、PE线序有错误，万用表排查</w:t>
            </w:r>
          </w:p>
        </w:tc>
      </w:tr>
      <w:tr w14:paraId="0B6B7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E52EC8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40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客户上一级选用的断路器负载电流小了</w:t>
            </w:r>
          </w:p>
        </w:tc>
      </w:tr>
      <w:tr w14:paraId="6BAC0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4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B0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通电后，上一级总断路器跳闸（带漏电保护）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321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显示屏不可使用3P漏保，须选用3P+N可调式塑壳漏保，微断漏保需要选用漏电值100MA。</w:t>
            </w:r>
          </w:p>
        </w:tc>
      </w:tr>
      <w:tr w14:paraId="0BC46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</w:trPr>
        <w:tc>
          <w:tcPr>
            <w:tcW w:w="2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7B1F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A355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负载端零地短路。拆掉配电箱进零线，用外用表测量配电箱零排和地排之间是否接通，如果接通，拆掉零排上的所有负载零线，每次接入一根负载零线并测量零排和地排是否接通，如果接通，则需要排查这一路负载的电源线连接。直到零排和地排之间不接通为止。</w:t>
            </w:r>
          </w:p>
        </w:tc>
      </w:tr>
      <w:tr w14:paraId="486E3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33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手动无法启动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C7E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配电箱在急停模式。如果配电箱上的面板“急停”指示灯亮，再按一次“急停”按钮来取消急停。</w:t>
            </w:r>
          </w:p>
        </w:tc>
      </w:tr>
      <w:tr w14:paraId="07CD4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E8D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软件通讯连接不上（串口连接）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CE6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缺少USB驱动，下载驱动安装。</w:t>
            </w:r>
          </w:p>
        </w:tc>
      </w:tr>
      <w:tr w14:paraId="054D0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8DFD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1CB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更换USB转485头</w:t>
            </w:r>
          </w:p>
        </w:tc>
      </w:tr>
      <w:tr w14:paraId="624A2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4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0C9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软件通讯连接不上（网口连接）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6FD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本地添加192.168.1.XXX网段</w:t>
            </w:r>
          </w:p>
        </w:tc>
      </w:tr>
      <w:tr w14:paraId="037D8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F80E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8B8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电箱IP不通，检查配电箱与电脑之前的网线连接，网线水晶头是否压好。</w:t>
            </w:r>
          </w:p>
        </w:tc>
      </w:tr>
      <w:tr w14:paraId="5FD0D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24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1F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定时不启动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BE5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时间设置不正确。1启动时间必须小于停止时间2定时时间是24小时制3确认设置的星期是否正确。</w:t>
            </w:r>
          </w:p>
        </w:tc>
      </w:tr>
      <w:tr w14:paraId="5B3F8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9B5A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8BC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配电箱没有在“定时模式”。检查定时设置。</w:t>
            </w:r>
          </w:p>
        </w:tc>
      </w:tr>
      <w:tr w14:paraId="4157F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A114A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定时时间误差几分钟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C81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在软件的“时间设定”界面点击“时间校准”。</w:t>
            </w:r>
          </w:p>
        </w:tc>
      </w:tr>
      <w:tr w14:paraId="7658C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F2FB2">
            <w:pPr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IP参数改忘记了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2A9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使用IP修改工具搜索。</w:t>
            </w:r>
          </w:p>
        </w:tc>
      </w:tr>
      <w:tr w14:paraId="11F52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4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73321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控制面板不亮灯</w:t>
            </w: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54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电箱内部的控制回路漏保开关没有合闸。</w:t>
            </w:r>
          </w:p>
        </w:tc>
      </w:tr>
      <w:tr w14:paraId="146C0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44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74B7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6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BB8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联系厂商。</w:t>
            </w:r>
          </w:p>
        </w:tc>
      </w:tr>
    </w:tbl>
    <w:p w14:paraId="01F5FE2A">
      <w:pPr>
        <w:pStyle w:val="2"/>
        <w:ind w:left="420" w:leftChars="0" w:firstLineChars="0"/>
        <w:rPr>
          <w:rFonts w:hint="eastAsia" w:ascii="微软雅黑" w:hAnsi="微软雅黑" w:eastAsia="微软雅黑" w:cs="微软雅黑"/>
        </w:rPr>
      </w:pPr>
      <w:bookmarkStart w:id="54" w:name="_Toc24158"/>
      <w:r>
        <w:rPr>
          <w:rFonts w:hint="eastAsia" w:ascii="微软雅黑" w:hAnsi="微软雅黑" w:eastAsia="微软雅黑" w:cs="微软雅黑"/>
        </w:rPr>
        <w:t>零线谐波消除器的安装</w:t>
      </w:r>
      <w:bookmarkEnd w:id="54"/>
    </w:p>
    <w:p w14:paraId="0EFCE1AB">
      <w:pPr>
        <w:pStyle w:val="5"/>
        <w:numPr>
          <w:ilvl w:val="3"/>
          <w:numId w:val="0"/>
        </w:numPr>
        <w:ind w:left="479" w:leftChars="228" w:firstLine="0" w:firstLineChars="0"/>
        <w:jc w:val="both"/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零线电流过大主要原因是3次谐波引起。零线上的电流超过相线电流是巨大的安全隐患，因为零线上没有过流保护装置，就不会出现保护，所以，零线发热很严重，时间长了会直接引起火灾。也严重影响到变压器、电缆寿命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  <w:t>。</w:t>
      </w:r>
    </w:p>
    <w:p w14:paraId="7D9E4D3F">
      <w:pPr>
        <w:pStyle w:val="5"/>
        <w:numPr>
          <w:ilvl w:val="3"/>
          <w:numId w:val="0"/>
        </w:numPr>
        <w:ind w:left="479" w:leftChars="228" w:firstLine="0" w:firstLineChars="0"/>
        <w:jc w:val="both"/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LED显示屏零线电流就是火线电流2倍以上，对于100平方米以上显示屏，建议把零线谐波消除器考虑进去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  <w:t>。</w:t>
      </w:r>
    </w:p>
    <w:p w14:paraId="0CC286BF">
      <w:pPr>
        <w:pStyle w:val="5"/>
        <w:numPr>
          <w:ilvl w:val="3"/>
          <w:numId w:val="0"/>
        </w:numPr>
        <w:ind w:left="479" w:leftChars="228" w:firstLine="0" w:firstLineChars="0"/>
        <w:jc w:val="both"/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由于驱动显示屏点亮的电源是普通开关电源，副产品之一就是</w:t>
      </w:r>
      <w:r>
        <w:rPr>
          <w:rFonts w:hint="eastAsia" w:ascii="微软雅黑" w:hAnsi="微软雅黑" w:eastAsia="微软雅黑" w:cs="微软雅黑"/>
          <w:b/>
          <w:bCs w:val="0"/>
          <w:color w:val="C00000"/>
          <w:sz w:val="24"/>
          <w:szCs w:val="24"/>
          <w:u w:val="single"/>
        </w:rPr>
        <w:t>谐波及漏电电流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，谐波的主要危害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  <w:t>巨大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，减少漏电电流经济的方法还没有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eastAsia="zh-CN"/>
        </w:rPr>
        <w:t>。</w:t>
      </w:r>
    </w:p>
    <w:p w14:paraId="47D81493">
      <w:pPr>
        <w:pStyle w:val="5"/>
        <w:numPr>
          <w:ilvl w:val="3"/>
          <w:numId w:val="0"/>
        </w:numPr>
        <w:ind w:left="479" w:leftChars="228" w:firstLine="0" w:firstLineChars="0"/>
        <w:jc w:val="both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所以只有选用</w:t>
      </w:r>
      <w:r>
        <w:rPr>
          <w:rFonts w:hint="eastAsia" w:ascii="微软雅黑" w:hAnsi="微软雅黑" w:eastAsia="微软雅黑" w:cs="微软雅黑"/>
          <w:b/>
          <w:bCs w:val="0"/>
          <w:color w:val="C00000"/>
          <w:sz w:val="24"/>
          <w:szCs w:val="24"/>
          <w:u w:val="single"/>
        </w:rPr>
        <w:t>工业级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的带漏电的总开才行，普通市场民用总开不能适应，用户选配电箱时不特别说明就会是不带漏电总开的。</w:t>
      </w:r>
    </w:p>
    <w:p w14:paraId="0F22682E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298055DD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1C673634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0ADBCFE1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1FC8E361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67ED2C08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7E5657D6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00B0C6FC">
      <w:pPr>
        <w:ind w:firstLine="360" w:firstLineChars="150"/>
        <w:rPr>
          <w:rFonts w:hint="eastAsia" w:ascii="微软雅黑" w:hAnsi="微软雅黑" w:eastAsia="微软雅黑" w:cs="微软雅黑"/>
          <w:sz w:val="24"/>
          <w:szCs w:val="24"/>
        </w:rPr>
      </w:pPr>
    </w:p>
    <w:p w14:paraId="2034B2D1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72F3236">
      <w:pPr>
        <w:bidi w:val="0"/>
        <w:rPr>
          <w:rFonts w:hint="eastAsia"/>
          <w:lang w:val="en-US" w:eastAsia="zh-CN"/>
        </w:rPr>
      </w:pPr>
    </w:p>
    <w:p w14:paraId="36468EE0">
      <w:pPr>
        <w:pStyle w:val="2"/>
        <w:ind w:left="42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55" w:name="_Toc4031"/>
      <w:r>
        <w:rPr>
          <w:rFonts w:hint="eastAsia" w:ascii="微软雅黑" w:hAnsi="微软雅黑" w:eastAsia="微软雅黑" w:cs="微软雅黑"/>
        </w:rPr>
        <w:t>主要技术参数</w:t>
      </w:r>
      <w:bookmarkEnd w:id="55"/>
    </w:p>
    <w:tbl>
      <w:tblPr>
        <w:tblStyle w:val="26"/>
        <w:tblpPr w:leftFromText="180" w:rightFromText="180" w:vertAnchor="text" w:horzAnchor="page" w:tblpX="1759" w:tblpY="84"/>
        <w:tblW w:w="877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328"/>
      </w:tblGrid>
      <w:tr w14:paraId="0E108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19D8D905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bookmarkStart w:id="56" w:name="_Toc5936"/>
            <w:bookmarkStart w:id="57" w:name="_Toc776"/>
            <w:bookmarkStart w:id="58" w:name="_Toc22529"/>
            <w:bookmarkStart w:id="59" w:name="_Toc26514"/>
            <w:bookmarkStart w:id="60" w:name="_Toc1030"/>
            <w:bookmarkStart w:id="61" w:name="_Toc2472"/>
            <w:bookmarkStart w:id="62" w:name="_Toc23026"/>
            <w:bookmarkStart w:id="63" w:name="_Toc13161"/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手动控制:</w:t>
            </w:r>
          </w:p>
        </w:tc>
        <w:tc>
          <w:tcPr>
            <w:tcW w:w="6328" w:type="dxa"/>
          </w:tcPr>
          <w:p w14:paraId="4CF8FD87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SmartPLC-F100面板控制</w:t>
            </w:r>
          </w:p>
        </w:tc>
      </w:tr>
      <w:tr w14:paraId="62CD2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6E29088E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远程控制:</w:t>
            </w:r>
          </w:p>
        </w:tc>
        <w:tc>
          <w:tcPr>
            <w:tcW w:w="6328" w:type="dxa"/>
          </w:tcPr>
          <w:p w14:paraId="1D9210C4">
            <w:pPr>
              <w:ind w:left="0" w:right="-1163" w:rightChars="-554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电脑控制、中控控制</w:t>
            </w:r>
          </w:p>
        </w:tc>
      </w:tr>
      <w:tr w14:paraId="285E0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19EC45CC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时控控制:</w:t>
            </w:r>
          </w:p>
        </w:tc>
        <w:tc>
          <w:tcPr>
            <w:tcW w:w="6328" w:type="dxa"/>
          </w:tcPr>
          <w:p w14:paraId="032FDD31">
            <w:pPr>
              <w:ind w:left="0" w:right="-1163" w:rightChars="-554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电脑设置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,脱机运行</w:t>
            </w:r>
          </w:p>
        </w:tc>
      </w:tr>
      <w:tr w14:paraId="442582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2581918C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记录模式：</w:t>
            </w:r>
          </w:p>
        </w:tc>
        <w:tc>
          <w:tcPr>
            <w:tcW w:w="6328" w:type="dxa"/>
          </w:tcPr>
          <w:p w14:paraId="6B0758AB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故障记录、操作记录</w:t>
            </w:r>
          </w:p>
        </w:tc>
      </w:tr>
      <w:tr w14:paraId="0885F3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04799CF4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数据显示：</w:t>
            </w:r>
          </w:p>
        </w:tc>
        <w:tc>
          <w:tcPr>
            <w:tcW w:w="6328" w:type="dxa"/>
          </w:tcPr>
          <w:p w14:paraId="33D9E7BF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运行状态、电参数、报警等实时显示</w:t>
            </w:r>
          </w:p>
        </w:tc>
      </w:tr>
      <w:tr w14:paraId="1F7E59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3D339358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控制模块：</w:t>
            </w:r>
          </w:p>
        </w:tc>
        <w:tc>
          <w:tcPr>
            <w:tcW w:w="6328" w:type="dxa"/>
          </w:tcPr>
          <w:p w14:paraId="7A6940B9">
            <w:pPr>
              <w:ind w:left="0" w:right="-1163" w:rightChars="-554"/>
              <w:rPr>
                <w:rFonts w:hint="default" w:ascii="微软雅黑" w:hAnsi="微软雅黑" w:eastAsia="微软雅黑" w:cs="微软雅黑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SmartPLC-F300</w:t>
            </w:r>
          </w:p>
        </w:tc>
      </w:tr>
      <w:tr w14:paraId="3787F3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2433190F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通讯方式：</w:t>
            </w:r>
          </w:p>
        </w:tc>
        <w:tc>
          <w:tcPr>
            <w:tcW w:w="6328" w:type="dxa"/>
          </w:tcPr>
          <w:p w14:paraId="19E00EFC">
            <w:pPr>
              <w:ind w:left="0" w:right="-1163" w:rightChars="-554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网口(MODBUS-TCP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/UDP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)+串口485（MODBUS-RTU） </w:t>
            </w:r>
          </w:p>
        </w:tc>
      </w:tr>
      <w:tr w14:paraId="35DB8D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1F5269DB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警告方式：</w:t>
            </w:r>
          </w:p>
        </w:tc>
        <w:tc>
          <w:tcPr>
            <w:tcW w:w="6328" w:type="dxa"/>
          </w:tcPr>
          <w:p w14:paraId="3C0949C1">
            <w:pPr>
              <w:ind w:left="0" w:right="-1163" w:rightChars="-554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软件弹窗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+蜂鸣报警</w:t>
            </w:r>
          </w:p>
        </w:tc>
      </w:tr>
      <w:tr w14:paraId="4C29C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1389A302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执行标准：</w:t>
            </w:r>
          </w:p>
        </w:tc>
        <w:tc>
          <w:tcPr>
            <w:tcW w:w="6328" w:type="dxa"/>
          </w:tcPr>
          <w:p w14:paraId="4D1A10D4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GB/T7251.2-20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3</w:t>
            </w:r>
          </w:p>
        </w:tc>
      </w:tr>
      <w:tr w14:paraId="16AB6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2448" w:type="dxa"/>
          </w:tcPr>
          <w:p w14:paraId="209773C7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控制软件：</w:t>
            </w:r>
          </w:p>
        </w:tc>
        <w:tc>
          <w:tcPr>
            <w:tcW w:w="6328" w:type="dxa"/>
          </w:tcPr>
          <w:p w14:paraId="3865E4FF">
            <w:pPr>
              <w:ind w:left="0" w:right="-1163" w:rightChars="-554"/>
              <w:rPr>
                <w:rFonts w:hint="default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PLC智能电箱V4.0</w:t>
            </w:r>
          </w:p>
        </w:tc>
      </w:tr>
      <w:tr w14:paraId="218774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5E538E82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输入接线方式：</w:t>
            </w:r>
          </w:p>
        </w:tc>
        <w:tc>
          <w:tcPr>
            <w:tcW w:w="6328" w:type="dxa"/>
          </w:tcPr>
          <w:p w14:paraId="4C5BDFCC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国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标三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相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五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线制</w:t>
            </w:r>
          </w:p>
        </w:tc>
      </w:tr>
      <w:tr w14:paraId="5A9E8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3136D4B6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输入电压（V）：</w:t>
            </w:r>
          </w:p>
        </w:tc>
        <w:tc>
          <w:tcPr>
            <w:tcW w:w="6328" w:type="dxa"/>
          </w:tcPr>
          <w:p w14:paraId="6699A17B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相380V</w:t>
            </w:r>
          </w:p>
        </w:tc>
      </w:tr>
      <w:tr w14:paraId="4AF6D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09C0AA63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输入频率（H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subscript"/>
              </w:rPr>
              <w:t>Z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）：</w:t>
            </w:r>
          </w:p>
        </w:tc>
        <w:tc>
          <w:tcPr>
            <w:tcW w:w="6328" w:type="dxa"/>
          </w:tcPr>
          <w:p w14:paraId="11DACDB1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50/60Hz</w:t>
            </w:r>
          </w:p>
        </w:tc>
      </w:tr>
      <w:tr w14:paraId="12D937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5A8AC716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输出接线方式：</w:t>
            </w:r>
          </w:p>
        </w:tc>
        <w:tc>
          <w:tcPr>
            <w:tcW w:w="6328" w:type="dxa"/>
          </w:tcPr>
          <w:p w14:paraId="33FBCDFB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单相，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线输出，L、N、PE。每路均匀接入LED显示屏</w:t>
            </w:r>
          </w:p>
        </w:tc>
      </w:tr>
      <w:tr w14:paraId="342A59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07B66739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输出电压（V）：</w:t>
            </w:r>
          </w:p>
        </w:tc>
        <w:tc>
          <w:tcPr>
            <w:tcW w:w="6328" w:type="dxa"/>
          </w:tcPr>
          <w:p w14:paraId="4CDE1DD2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交流220V</w:t>
            </w:r>
          </w:p>
        </w:tc>
      </w:tr>
      <w:tr w14:paraId="2B9DCE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2DA5329D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温湿度传感器：</w:t>
            </w:r>
          </w:p>
        </w:tc>
        <w:tc>
          <w:tcPr>
            <w:tcW w:w="6328" w:type="dxa"/>
          </w:tcPr>
          <w:p w14:paraId="120CCA6E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RS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485 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通讯</w:t>
            </w:r>
          </w:p>
        </w:tc>
      </w:tr>
      <w:tr w14:paraId="0E2297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  <w:shd w:val="clear" w:color="auto" w:fill="auto"/>
            <w:vAlign w:val="top"/>
          </w:tcPr>
          <w:p w14:paraId="4F613F66">
            <w:pPr>
              <w:ind w:left="0" w:leftChars="0" w:right="-1163" w:rightChars="-554"/>
              <w:rPr>
                <w:rFonts w:hint="eastAsia" w:ascii="微软雅黑" w:hAnsi="微软雅黑" w:eastAsia="微软雅黑" w:cs="微软雅黑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零线温度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传感器：</w:t>
            </w:r>
          </w:p>
        </w:tc>
        <w:tc>
          <w:tcPr>
            <w:tcW w:w="6328" w:type="dxa"/>
            <w:shd w:val="clear" w:color="auto" w:fill="auto"/>
            <w:vAlign w:val="top"/>
          </w:tcPr>
          <w:p w14:paraId="3BE167E1">
            <w:pPr>
              <w:ind w:left="0" w:leftChars="0" w:right="-1163" w:rightChars="-554"/>
              <w:rPr>
                <w:rFonts w:hint="default" w:ascii="微软雅黑" w:hAnsi="微软雅黑" w:eastAsia="微软雅黑" w:cs="微软雅黑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热敏电阻</w:t>
            </w:r>
          </w:p>
        </w:tc>
      </w:tr>
      <w:tr w14:paraId="317F60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  <w:shd w:val="clear" w:color="auto" w:fill="F1F1F1" w:themeFill="background1" w:themeFillShade="F2"/>
            <w:vAlign w:val="top"/>
          </w:tcPr>
          <w:p w14:paraId="5231CCA3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粒子预警模块</w:t>
            </w:r>
          </w:p>
        </w:tc>
        <w:tc>
          <w:tcPr>
            <w:tcW w:w="6328" w:type="dxa"/>
            <w:shd w:val="clear" w:color="auto" w:fill="auto"/>
            <w:vAlign w:val="top"/>
          </w:tcPr>
          <w:p w14:paraId="05D9CC89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糊味，CO，阴燃粒子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监测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选配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）</w:t>
            </w:r>
          </w:p>
        </w:tc>
      </w:tr>
      <w:tr w14:paraId="66F5EE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  <w:shd w:val="clear" w:color="auto" w:fill="auto"/>
            <w:vAlign w:val="top"/>
          </w:tcPr>
          <w:p w14:paraId="126E6AB7">
            <w:pPr>
              <w:ind w:left="0" w:leftChars="0" w:right="-1163" w:rightChars="-554"/>
              <w:rPr>
                <w:rFonts w:hint="eastAsia" w:ascii="微软雅黑" w:hAnsi="微软雅黑" w:eastAsia="微软雅黑" w:cs="微软雅黑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烟雾传感器：</w:t>
            </w:r>
          </w:p>
        </w:tc>
        <w:tc>
          <w:tcPr>
            <w:tcW w:w="6328" w:type="dxa"/>
            <w:shd w:val="clear" w:color="auto" w:fill="auto"/>
            <w:vAlign w:val="top"/>
          </w:tcPr>
          <w:p w14:paraId="7EBBDAF3">
            <w:pPr>
              <w:ind w:left="0" w:leftChars="0" w:right="-1163" w:rightChars="-554"/>
              <w:rPr>
                <w:rFonts w:hint="eastAsia" w:ascii="微软雅黑" w:hAnsi="微软雅黑" w:eastAsia="微软雅黑" w:cs="微软雅黑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光电感应(选配)</w:t>
            </w:r>
          </w:p>
        </w:tc>
      </w:tr>
      <w:tr w14:paraId="752E2C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356C173E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IP等级：</w:t>
            </w:r>
          </w:p>
        </w:tc>
        <w:tc>
          <w:tcPr>
            <w:tcW w:w="6328" w:type="dxa"/>
          </w:tcPr>
          <w:p w14:paraId="36217D50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IP43</w:t>
            </w:r>
          </w:p>
        </w:tc>
      </w:tr>
      <w:tr w14:paraId="7AC78A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1E48394A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工作温度（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superscript"/>
              </w:rPr>
              <w:t>°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C）：</w:t>
            </w:r>
          </w:p>
        </w:tc>
        <w:tc>
          <w:tcPr>
            <w:tcW w:w="6328" w:type="dxa"/>
          </w:tcPr>
          <w:p w14:paraId="3A538531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-10---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0</w:t>
            </w:r>
          </w:p>
        </w:tc>
      </w:tr>
      <w:tr w14:paraId="1746F1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448" w:type="dxa"/>
          </w:tcPr>
          <w:p w14:paraId="5DC57507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工作湿度（%）：</w:t>
            </w:r>
          </w:p>
        </w:tc>
        <w:tc>
          <w:tcPr>
            <w:tcW w:w="6328" w:type="dxa"/>
          </w:tcPr>
          <w:p w14:paraId="313BFAF4">
            <w:pPr>
              <w:ind w:left="0" w:right="-1163" w:rightChars="-554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10---90无凝结</w:t>
            </w:r>
          </w:p>
        </w:tc>
      </w:tr>
      <w:bookmarkEnd w:id="56"/>
      <w:bookmarkEnd w:id="57"/>
      <w:bookmarkEnd w:id="58"/>
      <w:bookmarkEnd w:id="59"/>
      <w:bookmarkEnd w:id="60"/>
      <w:bookmarkEnd w:id="61"/>
      <w:bookmarkEnd w:id="62"/>
      <w:bookmarkEnd w:id="63"/>
    </w:tbl>
    <w:p w14:paraId="774F8679">
      <w:pPr>
        <w:tabs>
          <w:tab w:val="left" w:pos="919"/>
        </w:tabs>
        <w:bidi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cs="Arial"/>
          <w:kern w:val="2"/>
          <w:sz w:val="21"/>
          <w:lang w:val="en-US" w:eastAsia="zh-CN" w:bidi="ar-SA"/>
        </w:rPr>
        <w:tab/>
      </w:r>
      <w:bookmarkEnd w:id="3"/>
      <w:bookmarkEnd w:id="4"/>
    </w:p>
    <w:sectPr>
      <w:headerReference r:id="rId4" w:type="default"/>
      <w:footerReference r:id="rId5" w:type="default"/>
      <w:pgSz w:w="11907" w:h="16160"/>
      <w:pgMar w:top="1247" w:right="1134" w:bottom="1247" w:left="1134" w:header="851" w:footer="851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65BFA">
    <w:pPr>
      <w:pStyle w:val="16"/>
      <w:jc w:val="both"/>
      <w:rPr>
        <w:rFonts w:cs="Times New Roman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C06CB"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guJYs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6C4l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C06CB"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56E9B">
    <w:pPr>
      <w:pStyle w:val="17"/>
      <w:pBdr>
        <w:bottom w:val="dashSmallGap" w:color="auto" w:sz="4" w:space="0"/>
      </w:pBdr>
      <w:tabs>
        <w:tab w:val="right" w:pos="8306"/>
        <w:tab w:val="clear" w:pos="142"/>
        <w:tab w:val="clear" w:pos="9180"/>
      </w:tabs>
      <w:ind w:firstLine="2700" w:firstLineChars="1500"/>
      <w:rPr>
        <w:rFonts w:hint="default" w:eastAsia="宋体"/>
        <w:bCs/>
        <w:sz w:val="21"/>
        <w:szCs w:val="21"/>
        <w:u w:val="single"/>
        <w:lang w:val="en-US" w:eastAsia="zh-CN"/>
      </w:rPr>
    </w:pPr>
    <w:r>
      <w:rPr>
        <w:rFonts w:hint="eastAsia"/>
        <w:color w:val="953735" w:themeColor="accent2" w:themeShade="BF"/>
        <w:lang w:val="en-US" w:eastAsia="zh-CN"/>
      </w:rPr>
      <w:t xml:space="preserve">QN-PLC(全球款) </w:t>
    </w:r>
    <w:r>
      <w:rPr>
        <w:rFonts w:hint="eastAsia"/>
        <w:color w:val="953735" w:themeColor="accent2" w:themeShade="BF"/>
      </w:rPr>
      <w:t>智能配电箱通用说明书</w:t>
    </w:r>
    <w:r>
      <w:rPr>
        <w:rFonts w:hint="eastAsia"/>
        <w:color w:val="953735" w:themeColor="accent2" w:themeShade="BF"/>
        <w:lang w:val="en-US" w:eastAsia="zh-CN"/>
      </w:rPr>
      <w:t>202511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0CCC3"/>
    <w:multiLevelType w:val="singleLevel"/>
    <w:tmpl w:val="89D0CCC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5690C65"/>
    <w:multiLevelType w:val="singleLevel"/>
    <w:tmpl w:val="95690C65"/>
    <w:lvl w:ilvl="0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B0796209"/>
    <w:multiLevelType w:val="singleLevel"/>
    <w:tmpl w:val="B079620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B6864B7"/>
    <w:multiLevelType w:val="singleLevel"/>
    <w:tmpl w:val="EB6864B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55A1F41"/>
    <w:multiLevelType w:val="singleLevel"/>
    <w:tmpl w:val="F55A1F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5">
    <w:nsid w:val="152B3C31"/>
    <w:multiLevelType w:val="multilevel"/>
    <w:tmpl w:val="152B3C31"/>
    <w:lvl w:ilvl="0" w:tentative="0">
      <w:start w:val="1"/>
      <w:numFmt w:val="decimal"/>
      <w:suff w:val="nothing"/>
      <w:lvlText w:val="%1  "/>
      <w:lvlJc w:val="left"/>
      <w:pPr>
        <w:ind w:left="-227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800000"/>
        <w:sz w:val="72"/>
        <w:szCs w:val="72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 "/>
      <w:lvlJc w:val="left"/>
      <w:pPr>
        <w:ind w:left="-227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auto"/>
        <w:sz w:val="30"/>
        <w:szCs w:val="3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 "/>
      <w:lvlJc w:val="left"/>
      <w:pPr>
        <w:ind w:left="-227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upperRoman"/>
      <w:suff w:val="nothing"/>
      <w:lvlText w:val="%4. "/>
      <w:lvlJc w:val="left"/>
      <w:pPr>
        <w:ind w:left="907" w:hanging="17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lvlText w:val="%5)"/>
      <w:lvlJc w:val="left"/>
      <w:pPr>
        <w:tabs>
          <w:tab w:val="left" w:pos="1021"/>
        </w:tabs>
        <w:ind w:left="1021" w:hanging="397"/>
      </w:pPr>
      <w:rPr>
        <w:rFonts w:hint="default" w:ascii="Arial" w:hAnsi="Arial" w:eastAsia="宋体"/>
        <w:b w:val="0"/>
        <w:bCs w:val="0"/>
        <w:i w:val="0"/>
        <w:iCs w:val="0"/>
        <w:caps w:val="0"/>
        <w:strike w:val="0"/>
        <w:dstrike w:val="0"/>
        <w:snapToGrid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Restart w:val="1"/>
      <w:suff w:val="space"/>
      <w:lvlText w:val="Figure %1-%6"/>
      <w:lvlJc w:val="left"/>
      <w:pPr>
        <w:ind w:left="765" w:firstLine="0"/>
      </w:pPr>
      <w:rPr>
        <w:rFonts w:hint="default" w:ascii="Arial" w:hAnsi="Arial" w:cs="Arial Narrow"/>
        <w:b/>
        <w:bCs/>
        <w:i w:val="0"/>
        <w:iCs w:val="0"/>
        <w:color w:val="auto"/>
        <w:sz w:val="20"/>
        <w:szCs w:val="20"/>
        <w:u w:val="none"/>
      </w:rPr>
    </w:lvl>
    <w:lvl w:ilvl="6" w:tentative="0">
      <w:start w:val="1"/>
      <w:numFmt w:val="decimal"/>
      <w:lvlRestart w:val="1"/>
      <w:suff w:val="space"/>
      <w:lvlText w:val="Table %1-%7"/>
      <w:lvlJc w:val="left"/>
      <w:pPr>
        <w:ind w:left="765" w:hanging="141"/>
      </w:pPr>
      <w:rPr>
        <w:rFonts w:hint="default" w:ascii="Arial" w:hAnsi="Arial" w:eastAsia="宋体"/>
        <w:b/>
        <w:bCs/>
        <w:i w:val="0"/>
        <w:iCs w:val="0"/>
        <w:caps w:val="0"/>
        <w:strike w:val="0"/>
        <w:dstrike w:val="0"/>
        <w:snapToGrid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none"/>
      <w:pStyle w:val="34"/>
      <w:suff w:val="nothing"/>
      <w:lvlText w:val=""/>
      <w:lvlJc w:val="left"/>
      <w:pPr>
        <w:ind w:left="-227" w:firstLine="0"/>
      </w:pPr>
      <w:rPr>
        <w:rFonts w:hint="eastAsia"/>
      </w:rPr>
    </w:lvl>
    <w:lvl w:ilvl="8" w:tentative="0">
      <w:start w:val="1"/>
      <w:numFmt w:val="decimal"/>
      <w:lvlText w:val="Step%9"/>
      <w:lvlJc w:val="left"/>
      <w:pPr>
        <w:tabs>
          <w:tab w:val="left" w:pos="907"/>
        </w:tabs>
        <w:ind w:left="907" w:hanging="850"/>
      </w:pPr>
      <w:rPr>
        <w:rFonts w:hint="default" w:ascii="Arial" w:hAnsi="Arial" w:cs="Arial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6">
    <w:nsid w:val="23BC1125"/>
    <w:multiLevelType w:val="multilevel"/>
    <w:tmpl w:val="23BC1125"/>
    <w:lvl w:ilvl="0" w:tentative="0">
      <w:start w:val="1"/>
      <w:numFmt w:val="decimal"/>
      <w:pStyle w:val="2"/>
      <w:suff w:val="nothing"/>
      <w:lvlText w:val="%1 "/>
      <w:lvlJc w:val="left"/>
      <w:pPr>
        <w:ind w:left="420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800000"/>
        <w:sz w:val="80"/>
        <w:szCs w:val="48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suff w:val="nothing"/>
      <w:lvlText w:val="%1.%2  "/>
      <w:lvlJc w:val="left"/>
      <w:pPr>
        <w:ind w:left="0" w:firstLine="0"/>
      </w:pPr>
      <w:rPr>
        <w:rFonts w:hint="default" w:ascii="Arial" w:hAnsi="Arial" w:eastAsia="黑体" w:cs="Arial"/>
        <w:b w:val="0"/>
        <w:bCs/>
        <w:i w:val="0"/>
        <w:iCs w:val="0"/>
        <w:caps w:val="0"/>
        <w:strike w:val="0"/>
        <w:dstrike w:val="0"/>
        <w:vanish w:val="0"/>
        <w:color w:val="800000"/>
        <w:sz w:val="35"/>
        <w:szCs w:val="3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suff w:val="nothing"/>
      <w:lvlText w:val="%1.%2.%3  "/>
      <w:lvlJc w:val="left"/>
      <w:pPr>
        <w:ind w:left="0" w:firstLine="0"/>
      </w:pPr>
      <w:rPr>
        <w:rFonts w:hint="default" w:ascii="Arial" w:hAnsi="Arial" w:eastAsia="黑体" w:cs="Arial"/>
        <w:b w:val="0"/>
        <w:bCs/>
        <w:i w:val="0"/>
        <w:iCs w:val="0"/>
        <w:caps w:val="0"/>
        <w:strike w:val="0"/>
        <w:dstrike w:val="0"/>
        <w:vanish w:val="0"/>
        <w:color w:val="8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5"/>
      <w:suff w:val="nothing"/>
      <w:lvlText w:val="%4. "/>
      <w:lvlJc w:val="left"/>
      <w:pPr>
        <w:ind w:left="-198" w:firstLine="624"/>
      </w:pPr>
      <w:rPr>
        <w:rFonts w:hint="default" w:ascii="Arial" w:hAnsi="Arial" w:eastAsia="黑体" w:cs="Arial"/>
        <w:b w:val="0"/>
        <w:bCs/>
        <w:i w:val="0"/>
        <w:iCs w:val="0"/>
        <w:caps w:val="0"/>
        <w:strike w:val="0"/>
        <w:dstrike w:val="0"/>
        <w:vanish w:val="0"/>
        <w:color w:val="FF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56"/>
      <w:lvlText w:val="(%5)"/>
      <w:lvlJc w:val="left"/>
      <w:pPr>
        <w:tabs>
          <w:tab w:val="left" w:pos="1134"/>
        </w:tabs>
        <w:ind w:left="1134" w:hanging="510"/>
      </w:pPr>
      <w:rPr>
        <w:rFonts w:hint="default" w:ascii="Arial" w:hAnsi="Arial" w:eastAsia="宋体"/>
        <w:b w:val="0"/>
        <w:bCs w:val="0"/>
        <w:i w:val="0"/>
        <w:iCs w:val="0"/>
        <w:color w:val="auto"/>
        <w:sz w:val="21"/>
        <w:szCs w:val="20"/>
        <w:u w:val="none"/>
      </w:rPr>
    </w:lvl>
    <w:lvl w:ilvl="5" w:tentative="0">
      <w:start w:val="1"/>
      <w:numFmt w:val="decimal"/>
      <w:lvlRestart w:val="1"/>
      <w:pStyle w:val="42"/>
      <w:suff w:val="space"/>
      <w:lvlText w:val="图%1-%6"/>
      <w:lvlJc w:val="left"/>
      <w:pPr>
        <w:ind w:left="0" w:firstLine="624"/>
      </w:pPr>
      <w:rPr>
        <w:rFonts w:hint="default" w:ascii="Arial" w:hAnsi="Arial" w:eastAsia="黑体" w:cs="Arial Narrow"/>
        <w:b w:val="0"/>
        <w:bCs/>
        <w:i w:val="0"/>
        <w:iCs w:val="0"/>
        <w:color w:val="auto"/>
        <w:sz w:val="21"/>
        <w:szCs w:val="20"/>
        <w:u w:val="none"/>
      </w:rPr>
    </w:lvl>
    <w:lvl w:ilvl="6" w:tentative="0">
      <w:start w:val="1"/>
      <w:numFmt w:val="decimal"/>
      <w:lvlRestart w:val="1"/>
      <w:pStyle w:val="37"/>
      <w:suff w:val="space"/>
      <w:lvlText w:val="表%1-%7"/>
      <w:lvlJc w:val="left"/>
      <w:pPr>
        <w:ind w:left="1350" w:hanging="510"/>
      </w:pPr>
      <w:rPr>
        <w:rFonts w:hint="default" w:ascii="Arial" w:hAnsi="Arial" w:eastAsia="黑体"/>
        <w:b w:val="0"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1"/>
        <w:szCs w:val="18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lowerLetter"/>
      <w:lvlRestart w:val="5"/>
      <w:pStyle w:val="57"/>
      <w:lvlText w:val="%8."/>
      <w:lvlJc w:val="left"/>
      <w:pPr>
        <w:tabs>
          <w:tab w:val="left" w:pos="1418"/>
        </w:tabs>
        <w:ind w:left="1418" w:hanging="284"/>
      </w:pPr>
      <w:rPr>
        <w:rFonts w:hint="default" w:ascii="Arial" w:hAnsi="Arial" w:eastAsia="宋体"/>
        <w:color w:val="auto"/>
        <w:sz w:val="21"/>
        <w:szCs w:val="18"/>
      </w:rPr>
    </w:lvl>
    <w:lvl w:ilvl="8" w:tentative="0">
      <w:start w:val="1"/>
      <w:numFmt w:val="decimal"/>
      <w:lvlRestart w:val="4"/>
      <w:pStyle w:val="35"/>
      <w:lvlText w:val="步骤%9"/>
      <w:lvlJc w:val="left"/>
      <w:pPr>
        <w:tabs>
          <w:tab w:val="left" w:pos="737"/>
        </w:tabs>
        <w:ind w:left="737" w:hanging="737"/>
      </w:pPr>
      <w:rPr>
        <w:rFonts w:hint="default" w:ascii="Arial" w:hAnsi="Arial" w:eastAsia="宋体" w:cs="Arial"/>
        <w:b/>
        <w:bCs w:val="0"/>
        <w:i w:val="0"/>
        <w:iCs w:val="0"/>
        <w:caps w:val="0"/>
        <w:strike w:val="0"/>
        <w:dstrike w:val="0"/>
        <w:vanish w:val="0"/>
        <w:color w:val="auto"/>
        <w:sz w:val="21"/>
        <w:szCs w:val="18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7">
    <w:nsid w:val="2DAC64B2"/>
    <w:multiLevelType w:val="multilevel"/>
    <w:tmpl w:val="2DAC64B2"/>
    <w:lvl w:ilvl="0" w:tentative="0">
      <w:start w:val="1"/>
      <w:numFmt w:val="decimalEnclosedCircle"/>
      <w:pStyle w:val="90"/>
      <w:lvlText w:val="%1"/>
      <w:lvlJc w:val="left"/>
      <w:pPr>
        <w:ind w:left="420" w:hanging="420"/>
      </w:pPr>
      <w:rPr>
        <w:rFonts w:hint="default" w:ascii="宋体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B6C5B1A"/>
    <w:multiLevelType w:val="singleLevel"/>
    <w:tmpl w:val="3B6C5B1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44121AA6"/>
    <w:multiLevelType w:val="multilevel"/>
    <w:tmpl w:val="44121AA6"/>
    <w:lvl w:ilvl="0" w:tentative="0">
      <w:start w:val="1"/>
      <w:numFmt w:val="decimal"/>
      <w:pStyle w:val="59"/>
      <w:lvlText w:val="(%1)"/>
      <w:lvlJc w:val="left"/>
      <w:pPr>
        <w:tabs>
          <w:tab w:val="left" w:pos="397"/>
        </w:tabs>
        <w:ind w:left="397" w:hanging="397"/>
      </w:pPr>
      <w:rPr>
        <w:rFonts w:hint="default" w:ascii="Arial" w:hAnsi="Arial" w:eastAsia="宋体"/>
        <w:b w:val="0"/>
        <w:i w:val="0"/>
        <w:color w:val="auto"/>
        <w:sz w:val="18"/>
        <w:szCs w:val="18"/>
      </w:rPr>
    </w:lvl>
    <w:lvl w:ilvl="1" w:tentative="0">
      <w:start w:val="1"/>
      <w:numFmt w:val="lowerLetter"/>
      <w:pStyle w:val="60"/>
      <w:lvlText w:val="%2."/>
      <w:lvlJc w:val="left"/>
      <w:pPr>
        <w:tabs>
          <w:tab w:val="left" w:pos="624"/>
        </w:tabs>
        <w:ind w:left="624" w:hanging="227"/>
      </w:pPr>
      <w:rPr>
        <w:rFonts w:hint="default" w:ascii="Arial" w:hAnsi="Arial" w:eastAsia="宋体"/>
        <w:color w:val="auto"/>
        <w:sz w:val="18"/>
      </w:rPr>
    </w:lvl>
    <w:lvl w:ilvl="2" w:tentative="0">
      <w:start w:val="1"/>
      <w:numFmt w:val="none"/>
      <w:lvlText w:val="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none"/>
      <w:lvlText w:val="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none"/>
      <w:lvlText w:val="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none"/>
      <w:lvlText w:val="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0">
    <w:nsid w:val="4BE09067"/>
    <w:multiLevelType w:val="singleLevel"/>
    <w:tmpl w:val="4BE09067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4E37518A"/>
    <w:multiLevelType w:val="multilevel"/>
    <w:tmpl w:val="4E37518A"/>
    <w:lvl w:ilvl="0" w:tentative="0">
      <w:start w:val="1"/>
      <w:numFmt w:val="bullet"/>
      <w:pStyle w:val="61"/>
      <w:lvlText w:val=""/>
      <w:lvlJc w:val="left"/>
      <w:pPr>
        <w:tabs>
          <w:tab w:val="left" w:pos="1134"/>
        </w:tabs>
        <w:ind w:left="1134" w:hanging="510"/>
      </w:pPr>
      <w:rPr>
        <w:rFonts w:hint="default" w:ascii="Symbol" w:hAnsi="Symbol"/>
        <w:b/>
        <w:bCs w:val="0"/>
        <w:i w:val="0"/>
        <w:iCs w:val="0"/>
        <w:color w:val="auto"/>
        <w:sz w:val="20"/>
        <w:szCs w:val="20"/>
      </w:rPr>
    </w:lvl>
    <w:lvl w:ilvl="1" w:tentative="0">
      <w:start w:val="1"/>
      <w:numFmt w:val="bullet"/>
      <w:pStyle w:val="63"/>
      <w:lvlText w:val=""/>
      <w:lvlJc w:val="left"/>
      <w:pPr>
        <w:tabs>
          <w:tab w:val="left" w:pos="1418"/>
        </w:tabs>
        <w:ind w:left="1418" w:hanging="284"/>
      </w:pPr>
      <w:rPr>
        <w:rFonts w:hint="default" w:ascii="Wingdings" w:hAnsi="Wingdings"/>
        <w:b w:val="0"/>
        <w:bCs w:val="0"/>
        <w:i w:val="0"/>
        <w:iCs w:val="0"/>
        <w:color w:val="auto"/>
        <w:sz w:val="12"/>
        <w:szCs w:val="20"/>
      </w:rPr>
    </w:lvl>
    <w:lvl w:ilvl="2" w:tentative="0">
      <w:start w:val="1"/>
      <w:numFmt w:val="bullet"/>
      <w:pStyle w:val="67"/>
      <w:lvlText w:val=""/>
      <w:lvlJc w:val="left"/>
      <w:pPr>
        <w:tabs>
          <w:tab w:val="left" w:pos="1701"/>
        </w:tabs>
        <w:ind w:left="1701" w:hanging="283"/>
      </w:pPr>
      <w:rPr>
        <w:rFonts w:hint="default" w:ascii="Symbol" w:hAnsi="Symbol"/>
        <w:b w:val="0"/>
        <w:bCs w:val="0"/>
        <w:i w:val="0"/>
        <w:iCs w:val="0"/>
        <w:color w:val="auto"/>
        <w:sz w:val="20"/>
        <w:szCs w:val="20"/>
      </w:rPr>
    </w:lvl>
    <w:lvl w:ilvl="3" w:tentative="0">
      <w:start w:val="1"/>
      <w:numFmt w:val="bullet"/>
      <w:lvlRestart w:val="0"/>
      <w:pStyle w:val="69"/>
      <w:lvlText w:val=""/>
      <w:lvlJc w:val="left"/>
      <w:pPr>
        <w:tabs>
          <w:tab w:val="left" w:pos="284"/>
        </w:tabs>
        <w:ind w:left="284" w:hanging="284"/>
      </w:pPr>
      <w:rPr>
        <w:rFonts w:hint="default" w:ascii="Symbol" w:hAnsi="Symbol"/>
        <w:b w:val="0"/>
        <w:bCs w:val="0"/>
        <w:i w:val="0"/>
        <w:iCs w:val="0"/>
        <w:color w:val="auto"/>
        <w:sz w:val="20"/>
        <w:szCs w:val="20"/>
      </w:rPr>
    </w:lvl>
    <w:lvl w:ilvl="4" w:tentative="0">
      <w:start w:val="1"/>
      <w:numFmt w:val="bullet"/>
      <w:pStyle w:val="58"/>
      <w:lvlText w:val=""/>
      <w:lvlJc w:val="left"/>
      <w:pPr>
        <w:tabs>
          <w:tab w:val="left" w:pos="510"/>
        </w:tabs>
        <w:ind w:left="510" w:hanging="226"/>
      </w:pPr>
      <w:rPr>
        <w:rFonts w:hint="default" w:ascii="Wingdings" w:hAnsi="Wingdings"/>
        <w:b w:val="0"/>
        <w:bCs w:val="0"/>
        <w:i w:val="0"/>
        <w:iCs w:val="0"/>
        <w:color w:val="auto"/>
        <w:sz w:val="10"/>
        <w:szCs w:val="20"/>
      </w:rPr>
    </w:lvl>
    <w:lvl w:ilvl="5" w:tentative="0">
      <w:start w:val="1"/>
      <w:numFmt w:val="bullet"/>
      <w:lvlRestart w:val="0"/>
      <w:pStyle w:val="80"/>
      <w:lvlText w:val=""/>
      <w:lvlJc w:val="left"/>
      <w:pPr>
        <w:tabs>
          <w:tab w:val="left" w:pos="284"/>
        </w:tabs>
        <w:ind w:left="284" w:hanging="284"/>
      </w:pPr>
      <w:rPr>
        <w:rFonts w:hint="default" w:ascii="Symbol" w:hAnsi="Symbol"/>
        <w:color w:val="auto"/>
        <w:sz w:val="20"/>
        <w:szCs w:val="20"/>
      </w:rPr>
    </w:lvl>
    <w:lvl w:ilvl="6" w:tentative="0">
      <w:start w:val="1"/>
      <w:numFmt w:val="none"/>
      <w:lvlText w:val="%7"/>
      <w:lvlJc w:val="left"/>
      <w:pPr>
        <w:tabs>
          <w:tab w:val="left" w:pos="323"/>
        </w:tabs>
        <w:ind w:left="323" w:firstLine="920"/>
      </w:pPr>
      <w:rPr>
        <w:rFonts w:hint="default"/>
        <w:color w:val="auto"/>
      </w:rPr>
    </w:lvl>
    <w:lvl w:ilvl="7" w:tentative="0">
      <w:start w:val="1"/>
      <w:numFmt w:val="none"/>
      <w:lvlText w:val="%8"/>
      <w:lvlJc w:val="left"/>
      <w:pPr>
        <w:tabs>
          <w:tab w:val="left" w:pos="323"/>
        </w:tabs>
        <w:ind w:left="323" w:firstLine="920"/>
      </w:pPr>
      <w:rPr>
        <w:rFonts w:hint="default"/>
      </w:rPr>
    </w:lvl>
    <w:lvl w:ilvl="8" w:tentative="0">
      <w:start w:val="1"/>
      <w:numFmt w:val="none"/>
      <w:lvlText w:val="%9"/>
      <w:lvlJc w:val="left"/>
      <w:pPr>
        <w:tabs>
          <w:tab w:val="left" w:pos="323"/>
        </w:tabs>
        <w:ind w:left="323" w:firstLine="920"/>
      </w:pPr>
      <w:rPr>
        <w:rFonts w:hint="default"/>
      </w:rPr>
    </w:lvl>
  </w:abstractNum>
  <w:abstractNum w:abstractNumId="12">
    <w:nsid w:val="503A7946"/>
    <w:multiLevelType w:val="singleLevel"/>
    <w:tmpl w:val="503A794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9"/>
  </w:num>
  <w:num w:numId="5">
    <w:abstractNumId w:val="7"/>
  </w:num>
  <w:num w:numId="6">
    <w:abstractNumId w:val="10"/>
  </w:num>
  <w:num w:numId="7">
    <w:abstractNumId w:val="0"/>
  </w:num>
  <w:num w:numId="8">
    <w:abstractNumId w:val="1"/>
  </w:num>
  <w:num w:numId="9">
    <w:abstractNumId w:val="4"/>
  </w:num>
  <w:num w:numId="10">
    <w:abstractNumId w:val="2"/>
  </w:num>
  <w:num w:numId="11">
    <w:abstractNumId w:val="1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425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3NjdiMThlNWU2ZDJkMDU0NDdlNjUyYTM0MWVhZTAifQ=="/>
  </w:docVars>
  <w:rsids>
    <w:rsidRoot w:val="00E77E78"/>
    <w:rsid w:val="00005F61"/>
    <w:rsid w:val="00006F05"/>
    <w:rsid w:val="00010779"/>
    <w:rsid w:val="00012027"/>
    <w:rsid w:val="00012FDA"/>
    <w:rsid w:val="000139A0"/>
    <w:rsid w:val="00016337"/>
    <w:rsid w:val="000169A3"/>
    <w:rsid w:val="00020157"/>
    <w:rsid w:val="00024D08"/>
    <w:rsid w:val="000269C5"/>
    <w:rsid w:val="00031376"/>
    <w:rsid w:val="00031B0C"/>
    <w:rsid w:val="0003248E"/>
    <w:rsid w:val="00033C8F"/>
    <w:rsid w:val="000412EA"/>
    <w:rsid w:val="00041B74"/>
    <w:rsid w:val="00041F55"/>
    <w:rsid w:val="000441F3"/>
    <w:rsid w:val="00045F70"/>
    <w:rsid w:val="000461C8"/>
    <w:rsid w:val="00047D37"/>
    <w:rsid w:val="0005250E"/>
    <w:rsid w:val="00061BDE"/>
    <w:rsid w:val="000620C2"/>
    <w:rsid w:val="0006616D"/>
    <w:rsid w:val="00067581"/>
    <w:rsid w:val="00067641"/>
    <w:rsid w:val="0007007E"/>
    <w:rsid w:val="0007320D"/>
    <w:rsid w:val="000772CB"/>
    <w:rsid w:val="00081F14"/>
    <w:rsid w:val="00083469"/>
    <w:rsid w:val="0008384A"/>
    <w:rsid w:val="000849E3"/>
    <w:rsid w:val="00085189"/>
    <w:rsid w:val="0009007C"/>
    <w:rsid w:val="00090CA5"/>
    <w:rsid w:val="000917C7"/>
    <w:rsid w:val="00091BDA"/>
    <w:rsid w:val="000921EF"/>
    <w:rsid w:val="000932BD"/>
    <w:rsid w:val="00095DF6"/>
    <w:rsid w:val="000969A2"/>
    <w:rsid w:val="00097AAC"/>
    <w:rsid w:val="000A051C"/>
    <w:rsid w:val="000A0618"/>
    <w:rsid w:val="000A2B06"/>
    <w:rsid w:val="000A2FFB"/>
    <w:rsid w:val="000A40BA"/>
    <w:rsid w:val="000A67DD"/>
    <w:rsid w:val="000B0E62"/>
    <w:rsid w:val="000B1AC3"/>
    <w:rsid w:val="000B4A53"/>
    <w:rsid w:val="000B582D"/>
    <w:rsid w:val="000C39F6"/>
    <w:rsid w:val="000C4960"/>
    <w:rsid w:val="000C4B9B"/>
    <w:rsid w:val="000C56E6"/>
    <w:rsid w:val="000D08EC"/>
    <w:rsid w:val="000D116C"/>
    <w:rsid w:val="000D2265"/>
    <w:rsid w:val="000D2442"/>
    <w:rsid w:val="000D3EE0"/>
    <w:rsid w:val="000D48A1"/>
    <w:rsid w:val="000D6E8E"/>
    <w:rsid w:val="000D714E"/>
    <w:rsid w:val="000E2790"/>
    <w:rsid w:val="000E2EB3"/>
    <w:rsid w:val="000E3CD1"/>
    <w:rsid w:val="000F0E65"/>
    <w:rsid w:val="000F20E0"/>
    <w:rsid w:val="000F2836"/>
    <w:rsid w:val="000F2F70"/>
    <w:rsid w:val="00100B65"/>
    <w:rsid w:val="00101F90"/>
    <w:rsid w:val="0010333F"/>
    <w:rsid w:val="00104918"/>
    <w:rsid w:val="001062F9"/>
    <w:rsid w:val="00107F92"/>
    <w:rsid w:val="00114DE8"/>
    <w:rsid w:val="00116D1F"/>
    <w:rsid w:val="0011737F"/>
    <w:rsid w:val="00127B2B"/>
    <w:rsid w:val="00127C5F"/>
    <w:rsid w:val="0013053C"/>
    <w:rsid w:val="00130627"/>
    <w:rsid w:val="001336EE"/>
    <w:rsid w:val="00135C0D"/>
    <w:rsid w:val="0013679A"/>
    <w:rsid w:val="00140AB5"/>
    <w:rsid w:val="001410FA"/>
    <w:rsid w:val="0014433E"/>
    <w:rsid w:val="00152595"/>
    <w:rsid w:val="001535BF"/>
    <w:rsid w:val="00163BFB"/>
    <w:rsid w:val="00165E84"/>
    <w:rsid w:val="001669C4"/>
    <w:rsid w:val="00166C47"/>
    <w:rsid w:val="00167452"/>
    <w:rsid w:val="001701B0"/>
    <w:rsid w:val="00170660"/>
    <w:rsid w:val="00170813"/>
    <w:rsid w:val="00172223"/>
    <w:rsid w:val="00173A70"/>
    <w:rsid w:val="00175B48"/>
    <w:rsid w:val="00175BDE"/>
    <w:rsid w:val="00175C9A"/>
    <w:rsid w:val="00181C6A"/>
    <w:rsid w:val="00184495"/>
    <w:rsid w:val="00190C7D"/>
    <w:rsid w:val="00191581"/>
    <w:rsid w:val="00192C9F"/>
    <w:rsid w:val="00195D28"/>
    <w:rsid w:val="00196F7C"/>
    <w:rsid w:val="00197B55"/>
    <w:rsid w:val="001A3764"/>
    <w:rsid w:val="001A482A"/>
    <w:rsid w:val="001A7BF6"/>
    <w:rsid w:val="001B10AC"/>
    <w:rsid w:val="001B5C82"/>
    <w:rsid w:val="001B6E89"/>
    <w:rsid w:val="001B75F7"/>
    <w:rsid w:val="001C12F3"/>
    <w:rsid w:val="001C155B"/>
    <w:rsid w:val="001C1670"/>
    <w:rsid w:val="001C1CFD"/>
    <w:rsid w:val="001C5C8B"/>
    <w:rsid w:val="001C62E6"/>
    <w:rsid w:val="001C66D9"/>
    <w:rsid w:val="001C6D56"/>
    <w:rsid w:val="001D1259"/>
    <w:rsid w:val="001D2135"/>
    <w:rsid w:val="001D2EBC"/>
    <w:rsid w:val="001D311C"/>
    <w:rsid w:val="001D3E60"/>
    <w:rsid w:val="001D51EC"/>
    <w:rsid w:val="001D5527"/>
    <w:rsid w:val="001D5BD0"/>
    <w:rsid w:val="001D70C0"/>
    <w:rsid w:val="001E1371"/>
    <w:rsid w:val="001E2AF7"/>
    <w:rsid w:val="001E2CD7"/>
    <w:rsid w:val="001F1A81"/>
    <w:rsid w:val="001F35A4"/>
    <w:rsid w:val="001F4349"/>
    <w:rsid w:val="001F64B8"/>
    <w:rsid w:val="001F658F"/>
    <w:rsid w:val="001F6BFA"/>
    <w:rsid w:val="001F6E52"/>
    <w:rsid w:val="001F771D"/>
    <w:rsid w:val="00203329"/>
    <w:rsid w:val="00203CCD"/>
    <w:rsid w:val="002045EB"/>
    <w:rsid w:val="0020482E"/>
    <w:rsid w:val="00211FDA"/>
    <w:rsid w:val="0021284E"/>
    <w:rsid w:val="00212EEA"/>
    <w:rsid w:val="00213F8D"/>
    <w:rsid w:val="0021413A"/>
    <w:rsid w:val="0021483C"/>
    <w:rsid w:val="00214B9D"/>
    <w:rsid w:val="0021535A"/>
    <w:rsid w:val="00220511"/>
    <w:rsid w:val="002220AC"/>
    <w:rsid w:val="002220D7"/>
    <w:rsid w:val="002229FD"/>
    <w:rsid w:val="00222E6D"/>
    <w:rsid w:val="002243AF"/>
    <w:rsid w:val="00225417"/>
    <w:rsid w:val="00225AC2"/>
    <w:rsid w:val="0023049B"/>
    <w:rsid w:val="00231729"/>
    <w:rsid w:val="00232A8A"/>
    <w:rsid w:val="00234AA2"/>
    <w:rsid w:val="00240A24"/>
    <w:rsid w:val="00240FFB"/>
    <w:rsid w:val="00242C4C"/>
    <w:rsid w:val="002525C9"/>
    <w:rsid w:val="00255EEA"/>
    <w:rsid w:val="00256F36"/>
    <w:rsid w:val="00257C21"/>
    <w:rsid w:val="00262FFE"/>
    <w:rsid w:val="002635DC"/>
    <w:rsid w:val="002637C8"/>
    <w:rsid w:val="002650E2"/>
    <w:rsid w:val="00272165"/>
    <w:rsid w:val="00273E8C"/>
    <w:rsid w:val="002764F3"/>
    <w:rsid w:val="00276D60"/>
    <w:rsid w:val="0028438C"/>
    <w:rsid w:val="00286028"/>
    <w:rsid w:val="00286130"/>
    <w:rsid w:val="00294B58"/>
    <w:rsid w:val="00294D75"/>
    <w:rsid w:val="00294F92"/>
    <w:rsid w:val="002A451A"/>
    <w:rsid w:val="002A7FE9"/>
    <w:rsid w:val="002B6C6F"/>
    <w:rsid w:val="002B7029"/>
    <w:rsid w:val="002C3F91"/>
    <w:rsid w:val="002D1AF4"/>
    <w:rsid w:val="002D50EC"/>
    <w:rsid w:val="002D68B2"/>
    <w:rsid w:val="002D6BD3"/>
    <w:rsid w:val="002D72D3"/>
    <w:rsid w:val="002D73E6"/>
    <w:rsid w:val="002D79F0"/>
    <w:rsid w:val="002E0E93"/>
    <w:rsid w:val="002E1810"/>
    <w:rsid w:val="002E378C"/>
    <w:rsid w:val="002E4239"/>
    <w:rsid w:val="002E6C46"/>
    <w:rsid w:val="002E7AC9"/>
    <w:rsid w:val="002F209F"/>
    <w:rsid w:val="002F273E"/>
    <w:rsid w:val="002F4F9E"/>
    <w:rsid w:val="003039A0"/>
    <w:rsid w:val="00304337"/>
    <w:rsid w:val="00305478"/>
    <w:rsid w:val="00305922"/>
    <w:rsid w:val="00305A89"/>
    <w:rsid w:val="00305F50"/>
    <w:rsid w:val="00307A66"/>
    <w:rsid w:val="00310AD4"/>
    <w:rsid w:val="003129C1"/>
    <w:rsid w:val="00313A90"/>
    <w:rsid w:val="00314C76"/>
    <w:rsid w:val="003160D9"/>
    <w:rsid w:val="0032539E"/>
    <w:rsid w:val="003254B9"/>
    <w:rsid w:val="00327472"/>
    <w:rsid w:val="0033180E"/>
    <w:rsid w:val="00334163"/>
    <w:rsid w:val="00335256"/>
    <w:rsid w:val="00341E4B"/>
    <w:rsid w:val="00342D15"/>
    <w:rsid w:val="00343211"/>
    <w:rsid w:val="0034454A"/>
    <w:rsid w:val="00346775"/>
    <w:rsid w:val="00355E54"/>
    <w:rsid w:val="00371495"/>
    <w:rsid w:val="003722E6"/>
    <w:rsid w:val="003736E1"/>
    <w:rsid w:val="00375210"/>
    <w:rsid w:val="00375A48"/>
    <w:rsid w:val="003763D3"/>
    <w:rsid w:val="0037665E"/>
    <w:rsid w:val="003774C4"/>
    <w:rsid w:val="00380277"/>
    <w:rsid w:val="00382E2E"/>
    <w:rsid w:val="00384290"/>
    <w:rsid w:val="00384501"/>
    <w:rsid w:val="0038598F"/>
    <w:rsid w:val="00386BB5"/>
    <w:rsid w:val="00386DB1"/>
    <w:rsid w:val="003879B5"/>
    <w:rsid w:val="00387CDA"/>
    <w:rsid w:val="00391164"/>
    <w:rsid w:val="003918F6"/>
    <w:rsid w:val="00392D91"/>
    <w:rsid w:val="00395E0A"/>
    <w:rsid w:val="003A4CE6"/>
    <w:rsid w:val="003B0F07"/>
    <w:rsid w:val="003B14A9"/>
    <w:rsid w:val="003B14AD"/>
    <w:rsid w:val="003B247A"/>
    <w:rsid w:val="003B5540"/>
    <w:rsid w:val="003C2D91"/>
    <w:rsid w:val="003C3021"/>
    <w:rsid w:val="003C6BA8"/>
    <w:rsid w:val="003D1AFF"/>
    <w:rsid w:val="003D1BA1"/>
    <w:rsid w:val="003D30CE"/>
    <w:rsid w:val="003D5FC1"/>
    <w:rsid w:val="003E06C7"/>
    <w:rsid w:val="003E0B3E"/>
    <w:rsid w:val="003E290A"/>
    <w:rsid w:val="003E2E9C"/>
    <w:rsid w:val="003E4780"/>
    <w:rsid w:val="003E4F31"/>
    <w:rsid w:val="003E5502"/>
    <w:rsid w:val="003E57EC"/>
    <w:rsid w:val="003F207F"/>
    <w:rsid w:val="003F3761"/>
    <w:rsid w:val="003F3DF5"/>
    <w:rsid w:val="00400B03"/>
    <w:rsid w:val="00402233"/>
    <w:rsid w:val="00403B5E"/>
    <w:rsid w:val="00406AB4"/>
    <w:rsid w:val="00406D7E"/>
    <w:rsid w:val="00411CEB"/>
    <w:rsid w:val="004161B0"/>
    <w:rsid w:val="00420399"/>
    <w:rsid w:val="0042417D"/>
    <w:rsid w:val="00434A76"/>
    <w:rsid w:val="00434FFB"/>
    <w:rsid w:val="00435A6A"/>
    <w:rsid w:val="004372DC"/>
    <w:rsid w:val="00437468"/>
    <w:rsid w:val="00437E79"/>
    <w:rsid w:val="00440644"/>
    <w:rsid w:val="0044428E"/>
    <w:rsid w:val="004500E6"/>
    <w:rsid w:val="00450391"/>
    <w:rsid w:val="00453AFD"/>
    <w:rsid w:val="0045458F"/>
    <w:rsid w:val="0046153F"/>
    <w:rsid w:val="00463880"/>
    <w:rsid w:val="004659F6"/>
    <w:rsid w:val="00470CF1"/>
    <w:rsid w:val="00473082"/>
    <w:rsid w:val="00476D48"/>
    <w:rsid w:val="00482AF2"/>
    <w:rsid w:val="00483FBE"/>
    <w:rsid w:val="00487674"/>
    <w:rsid w:val="004879DA"/>
    <w:rsid w:val="00490C2B"/>
    <w:rsid w:val="0049295D"/>
    <w:rsid w:val="004A0E39"/>
    <w:rsid w:val="004A3514"/>
    <w:rsid w:val="004A5203"/>
    <w:rsid w:val="004B05BB"/>
    <w:rsid w:val="004B3B89"/>
    <w:rsid w:val="004B611B"/>
    <w:rsid w:val="004B6172"/>
    <w:rsid w:val="004B6AE4"/>
    <w:rsid w:val="004B7049"/>
    <w:rsid w:val="004B7AD2"/>
    <w:rsid w:val="004C0507"/>
    <w:rsid w:val="004C2C75"/>
    <w:rsid w:val="004C3C41"/>
    <w:rsid w:val="004C4ABA"/>
    <w:rsid w:val="004C6779"/>
    <w:rsid w:val="004C6DBE"/>
    <w:rsid w:val="004C6F56"/>
    <w:rsid w:val="004D2B19"/>
    <w:rsid w:val="004D2C76"/>
    <w:rsid w:val="004D3155"/>
    <w:rsid w:val="004D39AE"/>
    <w:rsid w:val="004D4BDD"/>
    <w:rsid w:val="004D6F0B"/>
    <w:rsid w:val="004E319E"/>
    <w:rsid w:val="004E5052"/>
    <w:rsid w:val="004E5376"/>
    <w:rsid w:val="004E5B86"/>
    <w:rsid w:val="004E6716"/>
    <w:rsid w:val="004F26ED"/>
    <w:rsid w:val="004F2A5E"/>
    <w:rsid w:val="004F3AB1"/>
    <w:rsid w:val="004F43FF"/>
    <w:rsid w:val="004F5DBD"/>
    <w:rsid w:val="004F6439"/>
    <w:rsid w:val="004F648B"/>
    <w:rsid w:val="00501A42"/>
    <w:rsid w:val="00502226"/>
    <w:rsid w:val="00504229"/>
    <w:rsid w:val="005052F1"/>
    <w:rsid w:val="005054F2"/>
    <w:rsid w:val="005108FF"/>
    <w:rsid w:val="005135B9"/>
    <w:rsid w:val="005144EF"/>
    <w:rsid w:val="005207F3"/>
    <w:rsid w:val="00520C38"/>
    <w:rsid w:val="00520E52"/>
    <w:rsid w:val="00521E95"/>
    <w:rsid w:val="005253F7"/>
    <w:rsid w:val="005314E6"/>
    <w:rsid w:val="00531884"/>
    <w:rsid w:val="0053247F"/>
    <w:rsid w:val="00533470"/>
    <w:rsid w:val="005347E8"/>
    <w:rsid w:val="005368AA"/>
    <w:rsid w:val="00537DB8"/>
    <w:rsid w:val="0054341C"/>
    <w:rsid w:val="0054369B"/>
    <w:rsid w:val="005461DE"/>
    <w:rsid w:val="00551478"/>
    <w:rsid w:val="00553677"/>
    <w:rsid w:val="00555D13"/>
    <w:rsid w:val="00560A36"/>
    <w:rsid w:val="00561445"/>
    <w:rsid w:val="00562828"/>
    <w:rsid w:val="00562F13"/>
    <w:rsid w:val="0056409A"/>
    <w:rsid w:val="005655C0"/>
    <w:rsid w:val="00566981"/>
    <w:rsid w:val="005669E6"/>
    <w:rsid w:val="005675D7"/>
    <w:rsid w:val="00567EBB"/>
    <w:rsid w:val="00570147"/>
    <w:rsid w:val="00570FFD"/>
    <w:rsid w:val="005726C0"/>
    <w:rsid w:val="00572FA9"/>
    <w:rsid w:val="005778AC"/>
    <w:rsid w:val="00582585"/>
    <w:rsid w:val="005845AB"/>
    <w:rsid w:val="00591ECD"/>
    <w:rsid w:val="00596444"/>
    <w:rsid w:val="005A09A6"/>
    <w:rsid w:val="005A0F8A"/>
    <w:rsid w:val="005A1F18"/>
    <w:rsid w:val="005A2730"/>
    <w:rsid w:val="005A4B05"/>
    <w:rsid w:val="005B06AB"/>
    <w:rsid w:val="005B5F26"/>
    <w:rsid w:val="005B60C5"/>
    <w:rsid w:val="005C08C7"/>
    <w:rsid w:val="005C4377"/>
    <w:rsid w:val="005C578E"/>
    <w:rsid w:val="005C6100"/>
    <w:rsid w:val="005C6B12"/>
    <w:rsid w:val="005C784C"/>
    <w:rsid w:val="005D0F03"/>
    <w:rsid w:val="005D15F9"/>
    <w:rsid w:val="005D204D"/>
    <w:rsid w:val="005D713C"/>
    <w:rsid w:val="005D7D71"/>
    <w:rsid w:val="005D7FCD"/>
    <w:rsid w:val="005E0461"/>
    <w:rsid w:val="005E292D"/>
    <w:rsid w:val="005E650D"/>
    <w:rsid w:val="005E7411"/>
    <w:rsid w:val="005F6053"/>
    <w:rsid w:val="005F6195"/>
    <w:rsid w:val="005F62B3"/>
    <w:rsid w:val="006003A0"/>
    <w:rsid w:val="00600F47"/>
    <w:rsid w:val="006011A5"/>
    <w:rsid w:val="00602BD4"/>
    <w:rsid w:val="00602F62"/>
    <w:rsid w:val="00603DE6"/>
    <w:rsid w:val="006043F1"/>
    <w:rsid w:val="006073FE"/>
    <w:rsid w:val="00613E90"/>
    <w:rsid w:val="006171B5"/>
    <w:rsid w:val="00622C01"/>
    <w:rsid w:val="00622C10"/>
    <w:rsid w:val="00624EAE"/>
    <w:rsid w:val="00625C98"/>
    <w:rsid w:val="00625CFB"/>
    <w:rsid w:val="0062645B"/>
    <w:rsid w:val="006350D1"/>
    <w:rsid w:val="00635FB0"/>
    <w:rsid w:val="0064048A"/>
    <w:rsid w:val="0064201A"/>
    <w:rsid w:val="00642943"/>
    <w:rsid w:val="00645175"/>
    <w:rsid w:val="00645E2B"/>
    <w:rsid w:val="00647713"/>
    <w:rsid w:val="00651AED"/>
    <w:rsid w:val="006576EC"/>
    <w:rsid w:val="00661C29"/>
    <w:rsid w:val="00666C4D"/>
    <w:rsid w:val="00671F4D"/>
    <w:rsid w:val="00672FCE"/>
    <w:rsid w:val="00675003"/>
    <w:rsid w:val="00675066"/>
    <w:rsid w:val="006754AE"/>
    <w:rsid w:val="00676C3F"/>
    <w:rsid w:val="00686D2D"/>
    <w:rsid w:val="00690EA9"/>
    <w:rsid w:val="00691314"/>
    <w:rsid w:val="00691E20"/>
    <w:rsid w:val="00693B95"/>
    <w:rsid w:val="00693C1D"/>
    <w:rsid w:val="00697CBD"/>
    <w:rsid w:val="006A16C1"/>
    <w:rsid w:val="006A178D"/>
    <w:rsid w:val="006A18F5"/>
    <w:rsid w:val="006A20DA"/>
    <w:rsid w:val="006A634F"/>
    <w:rsid w:val="006A6D59"/>
    <w:rsid w:val="006A7613"/>
    <w:rsid w:val="006B2CC6"/>
    <w:rsid w:val="006B7FC9"/>
    <w:rsid w:val="006C4460"/>
    <w:rsid w:val="006D2B8F"/>
    <w:rsid w:val="006D5EA7"/>
    <w:rsid w:val="006E028D"/>
    <w:rsid w:val="006E3FAC"/>
    <w:rsid w:val="006E4FB5"/>
    <w:rsid w:val="006E5375"/>
    <w:rsid w:val="006F1166"/>
    <w:rsid w:val="006F4DE1"/>
    <w:rsid w:val="006F4F49"/>
    <w:rsid w:val="006F5609"/>
    <w:rsid w:val="006F6B0D"/>
    <w:rsid w:val="0070327C"/>
    <w:rsid w:val="007050DD"/>
    <w:rsid w:val="00705E1D"/>
    <w:rsid w:val="007067E4"/>
    <w:rsid w:val="00707947"/>
    <w:rsid w:val="00707ADC"/>
    <w:rsid w:val="00707EC1"/>
    <w:rsid w:val="00713B84"/>
    <w:rsid w:val="00714EB9"/>
    <w:rsid w:val="00715866"/>
    <w:rsid w:val="00721ED8"/>
    <w:rsid w:val="00722837"/>
    <w:rsid w:val="00723436"/>
    <w:rsid w:val="00724400"/>
    <w:rsid w:val="007271DC"/>
    <w:rsid w:val="00727E5D"/>
    <w:rsid w:val="0073049E"/>
    <w:rsid w:val="007304C6"/>
    <w:rsid w:val="0073206C"/>
    <w:rsid w:val="00732C3D"/>
    <w:rsid w:val="00732C78"/>
    <w:rsid w:val="00736018"/>
    <w:rsid w:val="00741835"/>
    <w:rsid w:val="007435B3"/>
    <w:rsid w:val="007439B4"/>
    <w:rsid w:val="00744F0D"/>
    <w:rsid w:val="00745E0D"/>
    <w:rsid w:val="00747CD4"/>
    <w:rsid w:val="00747D4D"/>
    <w:rsid w:val="007522A0"/>
    <w:rsid w:val="0075322C"/>
    <w:rsid w:val="00756C65"/>
    <w:rsid w:val="00760E7D"/>
    <w:rsid w:val="007624ED"/>
    <w:rsid w:val="00765984"/>
    <w:rsid w:val="0076755B"/>
    <w:rsid w:val="0077351D"/>
    <w:rsid w:val="00773D46"/>
    <w:rsid w:val="00774E54"/>
    <w:rsid w:val="00777BF2"/>
    <w:rsid w:val="007808DF"/>
    <w:rsid w:val="007847B0"/>
    <w:rsid w:val="007850F0"/>
    <w:rsid w:val="0078633A"/>
    <w:rsid w:val="00786659"/>
    <w:rsid w:val="00795428"/>
    <w:rsid w:val="00795514"/>
    <w:rsid w:val="00796DF0"/>
    <w:rsid w:val="007A2D2E"/>
    <w:rsid w:val="007A2F79"/>
    <w:rsid w:val="007A61E5"/>
    <w:rsid w:val="007B1D4C"/>
    <w:rsid w:val="007C0780"/>
    <w:rsid w:val="007C1522"/>
    <w:rsid w:val="007C223E"/>
    <w:rsid w:val="007C271C"/>
    <w:rsid w:val="007D0987"/>
    <w:rsid w:val="007D1B50"/>
    <w:rsid w:val="007D2AF7"/>
    <w:rsid w:val="007D48FC"/>
    <w:rsid w:val="007D55A9"/>
    <w:rsid w:val="007D6481"/>
    <w:rsid w:val="007D78AA"/>
    <w:rsid w:val="007E03CD"/>
    <w:rsid w:val="007E1902"/>
    <w:rsid w:val="007E5EDE"/>
    <w:rsid w:val="007F20F7"/>
    <w:rsid w:val="007F35AF"/>
    <w:rsid w:val="007F377C"/>
    <w:rsid w:val="007F422A"/>
    <w:rsid w:val="007F5B36"/>
    <w:rsid w:val="007F698F"/>
    <w:rsid w:val="00805303"/>
    <w:rsid w:val="0081163A"/>
    <w:rsid w:val="00811A8F"/>
    <w:rsid w:val="008120BB"/>
    <w:rsid w:val="00812BA4"/>
    <w:rsid w:val="008156BD"/>
    <w:rsid w:val="00816410"/>
    <w:rsid w:val="008210A8"/>
    <w:rsid w:val="0082282F"/>
    <w:rsid w:val="00824468"/>
    <w:rsid w:val="008251AC"/>
    <w:rsid w:val="008256F3"/>
    <w:rsid w:val="008274F6"/>
    <w:rsid w:val="0083015E"/>
    <w:rsid w:val="00830820"/>
    <w:rsid w:val="00830B6F"/>
    <w:rsid w:val="008339A6"/>
    <w:rsid w:val="00843372"/>
    <w:rsid w:val="008437BD"/>
    <w:rsid w:val="0085291D"/>
    <w:rsid w:val="0085399F"/>
    <w:rsid w:val="00854024"/>
    <w:rsid w:val="00854A06"/>
    <w:rsid w:val="00854B32"/>
    <w:rsid w:val="00855580"/>
    <w:rsid w:val="00864BB2"/>
    <w:rsid w:val="0087187C"/>
    <w:rsid w:val="0087204F"/>
    <w:rsid w:val="008735CF"/>
    <w:rsid w:val="0087376F"/>
    <w:rsid w:val="00873A96"/>
    <w:rsid w:val="008765A6"/>
    <w:rsid w:val="00881BDE"/>
    <w:rsid w:val="00886635"/>
    <w:rsid w:val="00887207"/>
    <w:rsid w:val="00887367"/>
    <w:rsid w:val="0089424E"/>
    <w:rsid w:val="00895160"/>
    <w:rsid w:val="008B27EC"/>
    <w:rsid w:val="008B313F"/>
    <w:rsid w:val="008B316A"/>
    <w:rsid w:val="008B3535"/>
    <w:rsid w:val="008B38C1"/>
    <w:rsid w:val="008B72DA"/>
    <w:rsid w:val="008C0BD5"/>
    <w:rsid w:val="008C38A0"/>
    <w:rsid w:val="008C573B"/>
    <w:rsid w:val="008D048B"/>
    <w:rsid w:val="008D10BA"/>
    <w:rsid w:val="008D1815"/>
    <w:rsid w:val="008D4F11"/>
    <w:rsid w:val="008D52C0"/>
    <w:rsid w:val="008D5A24"/>
    <w:rsid w:val="008D5FAF"/>
    <w:rsid w:val="008E3A98"/>
    <w:rsid w:val="008E5248"/>
    <w:rsid w:val="008E7BF1"/>
    <w:rsid w:val="008F60E2"/>
    <w:rsid w:val="008F7D13"/>
    <w:rsid w:val="0090146B"/>
    <w:rsid w:val="009028C6"/>
    <w:rsid w:val="00902EA7"/>
    <w:rsid w:val="0090320A"/>
    <w:rsid w:val="0090511C"/>
    <w:rsid w:val="00910E4E"/>
    <w:rsid w:val="009149CA"/>
    <w:rsid w:val="009154A6"/>
    <w:rsid w:val="00916482"/>
    <w:rsid w:val="00923C65"/>
    <w:rsid w:val="00924D9D"/>
    <w:rsid w:val="00926BD1"/>
    <w:rsid w:val="009325BF"/>
    <w:rsid w:val="00934141"/>
    <w:rsid w:val="00937441"/>
    <w:rsid w:val="00937719"/>
    <w:rsid w:val="00944C3F"/>
    <w:rsid w:val="00945521"/>
    <w:rsid w:val="00945674"/>
    <w:rsid w:val="00945982"/>
    <w:rsid w:val="009474FE"/>
    <w:rsid w:val="00951C83"/>
    <w:rsid w:val="00954ACA"/>
    <w:rsid w:val="009563B5"/>
    <w:rsid w:val="00957727"/>
    <w:rsid w:val="00961202"/>
    <w:rsid w:val="00964BC7"/>
    <w:rsid w:val="00966C74"/>
    <w:rsid w:val="00966E02"/>
    <w:rsid w:val="00972F7E"/>
    <w:rsid w:val="00973BC0"/>
    <w:rsid w:val="009747A6"/>
    <w:rsid w:val="00976FBB"/>
    <w:rsid w:val="009770E4"/>
    <w:rsid w:val="009778D5"/>
    <w:rsid w:val="00980625"/>
    <w:rsid w:val="00980707"/>
    <w:rsid w:val="009825F8"/>
    <w:rsid w:val="00983A0B"/>
    <w:rsid w:val="0098481F"/>
    <w:rsid w:val="0098518D"/>
    <w:rsid w:val="009858A8"/>
    <w:rsid w:val="00991D94"/>
    <w:rsid w:val="00994846"/>
    <w:rsid w:val="009A05B0"/>
    <w:rsid w:val="009A0BEA"/>
    <w:rsid w:val="009A1D24"/>
    <w:rsid w:val="009A308E"/>
    <w:rsid w:val="009A3E36"/>
    <w:rsid w:val="009A4308"/>
    <w:rsid w:val="009A656C"/>
    <w:rsid w:val="009B0463"/>
    <w:rsid w:val="009B083A"/>
    <w:rsid w:val="009B0A52"/>
    <w:rsid w:val="009B0E91"/>
    <w:rsid w:val="009B1264"/>
    <w:rsid w:val="009B59F8"/>
    <w:rsid w:val="009C05ED"/>
    <w:rsid w:val="009C49B2"/>
    <w:rsid w:val="009C51A8"/>
    <w:rsid w:val="009C53FB"/>
    <w:rsid w:val="009C5719"/>
    <w:rsid w:val="009C637C"/>
    <w:rsid w:val="009C6997"/>
    <w:rsid w:val="009D357D"/>
    <w:rsid w:val="009D5433"/>
    <w:rsid w:val="009D6546"/>
    <w:rsid w:val="009D7A22"/>
    <w:rsid w:val="009E222F"/>
    <w:rsid w:val="009E7BB3"/>
    <w:rsid w:val="009F1232"/>
    <w:rsid w:val="009F1266"/>
    <w:rsid w:val="009F7AD5"/>
    <w:rsid w:val="009F7FF6"/>
    <w:rsid w:val="00A001A2"/>
    <w:rsid w:val="00A00A2C"/>
    <w:rsid w:val="00A06EA2"/>
    <w:rsid w:val="00A122EE"/>
    <w:rsid w:val="00A26058"/>
    <w:rsid w:val="00A347EA"/>
    <w:rsid w:val="00A41B6E"/>
    <w:rsid w:val="00A42E31"/>
    <w:rsid w:val="00A4651E"/>
    <w:rsid w:val="00A4763F"/>
    <w:rsid w:val="00A5397B"/>
    <w:rsid w:val="00A570F0"/>
    <w:rsid w:val="00A61BDF"/>
    <w:rsid w:val="00A61D5E"/>
    <w:rsid w:val="00A6400F"/>
    <w:rsid w:val="00A64A4C"/>
    <w:rsid w:val="00A650B9"/>
    <w:rsid w:val="00A73629"/>
    <w:rsid w:val="00A75839"/>
    <w:rsid w:val="00A834AC"/>
    <w:rsid w:val="00A83E1D"/>
    <w:rsid w:val="00A84C05"/>
    <w:rsid w:val="00A9217B"/>
    <w:rsid w:val="00A921AC"/>
    <w:rsid w:val="00A93473"/>
    <w:rsid w:val="00A93797"/>
    <w:rsid w:val="00AB0C10"/>
    <w:rsid w:val="00AB752E"/>
    <w:rsid w:val="00AC10D1"/>
    <w:rsid w:val="00AC2FA5"/>
    <w:rsid w:val="00AC4BBD"/>
    <w:rsid w:val="00AC7F79"/>
    <w:rsid w:val="00AD2A69"/>
    <w:rsid w:val="00AD3E37"/>
    <w:rsid w:val="00AD6678"/>
    <w:rsid w:val="00AD7DF0"/>
    <w:rsid w:val="00AE0789"/>
    <w:rsid w:val="00AE1198"/>
    <w:rsid w:val="00AE1CD1"/>
    <w:rsid w:val="00AE491F"/>
    <w:rsid w:val="00AE6203"/>
    <w:rsid w:val="00AF03A0"/>
    <w:rsid w:val="00AF1046"/>
    <w:rsid w:val="00AF43F9"/>
    <w:rsid w:val="00AF6DD7"/>
    <w:rsid w:val="00B00C18"/>
    <w:rsid w:val="00B0125D"/>
    <w:rsid w:val="00B01A44"/>
    <w:rsid w:val="00B0212E"/>
    <w:rsid w:val="00B022F7"/>
    <w:rsid w:val="00B042AC"/>
    <w:rsid w:val="00B05265"/>
    <w:rsid w:val="00B055DA"/>
    <w:rsid w:val="00B05BAE"/>
    <w:rsid w:val="00B07C6F"/>
    <w:rsid w:val="00B07EEF"/>
    <w:rsid w:val="00B107CB"/>
    <w:rsid w:val="00B1204A"/>
    <w:rsid w:val="00B1264A"/>
    <w:rsid w:val="00B1337E"/>
    <w:rsid w:val="00B15FB8"/>
    <w:rsid w:val="00B17CE2"/>
    <w:rsid w:val="00B20CA1"/>
    <w:rsid w:val="00B22111"/>
    <w:rsid w:val="00B23613"/>
    <w:rsid w:val="00B24409"/>
    <w:rsid w:val="00B24B86"/>
    <w:rsid w:val="00B25BB1"/>
    <w:rsid w:val="00B267DE"/>
    <w:rsid w:val="00B2692E"/>
    <w:rsid w:val="00B303F0"/>
    <w:rsid w:val="00B345E9"/>
    <w:rsid w:val="00B34BBB"/>
    <w:rsid w:val="00B35D21"/>
    <w:rsid w:val="00B3710F"/>
    <w:rsid w:val="00B377C6"/>
    <w:rsid w:val="00B3782A"/>
    <w:rsid w:val="00B4010D"/>
    <w:rsid w:val="00B406CB"/>
    <w:rsid w:val="00B415AF"/>
    <w:rsid w:val="00B41671"/>
    <w:rsid w:val="00B44EDA"/>
    <w:rsid w:val="00B44EEF"/>
    <w:rsid w:val="00B45699"/>
    <w:rsid w:val="00B46314"/>
    <w:rsid w:val="00B515FF"/>
    <w:rsid w:val="00B517BA"/>
    <w:rsid w:val="00B56CE9"/>
    <w:rsid w:val="00B57622"/>
    <w:rsid w:val="00B57C39"/>
    <w:rsid w:val="00B629F3"/>
    <w:rsid w:val="00B65EB4"/>
    <w:rsid w:val="00B67F8E"/>
    <w:rsid w:val="00B74519"/>
    <w:rsid w:val="00B8167C"/>
    <w:rsid w:val="00B82D06"/>
    <w:rsid w:val="00B852F5"/>
    <w:rsid w:val="00B87BD7"/>
    <w:rsid w:val="00B900D3"/>
    <w:rsid w:val="00B90DB4"/>
    <w:rsid w:val="00B91C9E"/>
    <w:rsid w:val="00B91D01"/>
    <w:rsid w:val="00B92F84"/>
    <w:rsid w:val="00B941E4"/>
    <w:rsid w:val="00B945DF"/>
    <w:rsid w:val="00B95747"/>
    <w:rsid w:val="00B962E5"/>
    <w:rsid w:val="00B96808"/>
    <w:rsid w:val="00B96D23"/>
    <w:rsid w:val="00BA1085"/>
    <w:rsid w:val="00BA129D"/>
    <w:rsid w:val="00BA2CEB"/>
    <w:rsid w:val="00BA3A83"/>
    <w:rsid w:val="00BB02A4"/>
    <w:rsid w:val="00BB032B"/>
    <w:rsid w:val="00BC1656"/>
    <w:rsid w:val="00BC28EF"/>
    <w:rsid w:val="00BC4A6E"/>
    <w:rsid w:val="00BD18EE"/>
    <w:rsid w:val="00BD4FA7"/>
    <w:rsid w:val="00BD635D"/>
    <w:rsid w:val="00BE1147"/>
    <w:rsid w:val="00BE16BD"/>
    <w:rsid w:val="00BE1AA7"/>
    <w:rsid w:val="00BE5AEF"/>
    <w:rsid w:val="00BF2BC2"/>
    <w:rsid w:val="00BF327E"/>
    <w:rsid w:val="00C0198D"/>
    <w:rsid w:val="00C02FAC"/>
    <w:rsid w:val="00C042C6"/>
    <w:rsid w:val="00C1084C"/>
    <w:rsid w:val="00C11FD7"/>
    <w:rsid w:val="00C12507"/>
    <w:rsid w:val="00C138AA"/>
    <w:rsid w:val="00C20461"/>
    <w:rsid w:val="00C2131F"/>
    <w:rsid w:val="00C241FF"/>
    <w:rsid w:val="00C26532"/>
    <w:rsid w:val="00C27D2F"/>
    <w:rsid w:val="00C31765"/>
    <w:rsid w:val="00C31BD8"/>
    <w:rsid w:val="00C328F7"/>
    <w:rsid w:val="00C32F47"/>
    <w:rsid w:val="00C361A8"/>
    <w:rsid w:val="00C36975"/>
    <w:rsid w:val="00C40E01"/>
    <w:rsid w:val="00C40FEF"/>
    <w:rsid w:val="00C432FA"/>
    <w:rsid w:val="00C4487E"/>
    <w:rsid w:val="00C448BF"/>
    <w:rsid w:val="00C479A6"/>
    <w:rsid w:val="00C50A26"/>
    <w:rsid w:val="00C52511"/>
    <w:rsid w:val="00C56939"/>
    <w:rsid w:val="00C56F28"/>
    <w:rsid w:val="00C5704E"/>
    <w:rsid w:val="00C57CF6"/>
    <w:rsid w:val="00C6042E"/>
    <w:rsid w:val="00C60BF1"/>
    <w:rsid w:val="00C71353"/>
    <w:rsid w:val="00C72D73"/>
    <w:rsid w:val="00C7602E"/>
    <w:rsid w:val="00C76372"/>
    <w:rsid w:val="00C806F0"/>
    <w:rsid w:val="00C808E6"/>
    <w:rsid w:val="00C81EE9"/>
    <w:rsid w:val="00C82C70"/>
    <w:rsid w:val="00C83B4D"/>
    <w:rsid w:val="00C8580F"/>
    <w:rsid w:val="00C85C34"/>
    <w:rsid w:val="00C8697B"/>
    <w:rsid w:val="00CA287E"/>
    <w:rsid w:val="00CA2950"/>
    <w:rsid w:val="00CA5A8A"/>
    <w:rsid w:val="00CA6B86"/>
    <w:rsid w:val="00CB19AE"/>
    <w:rsid w:val="00CC0046"/>
    <w:rsid w:val="00CC04A3"/>
    <w:rsid w:val="00CC217E"/>
    <w:rsid w:val="00CC288D"/>
    <w:rsid w:val="00CC372B"/>
    <w:rsid w:val="00CC5B69"/>
    <w:rsid w:val="00CD0F9A"/>
    <w:rsid w:val="00CD123F"/>
    <w:rsid w:val="00CD440E"/>
    <w:rsid w:val="00CD642F"/>
    <w:rsid w:val="00CD69B6"/>
    <w:rsid w:val="00CD75CA"/>
    <w:rsid w:val="00CE3A24"/>
    <w:rsid w:val="00CE3F26"/>
    <w:rsid w:val="00CE5A20"/>
    <w:rsid w:val="00CF1AC4"/>
    <w:rsid w:val="00CF458B"/>
    <w:rsid w:val="00CF493B"/>
    <w:rsid w:val="00CF551E"/>
    <w:rsid w:val="00D00A6E"/>
    <w:rsid w:val="00D0369B"/>
    <w:rsid w:val="00D07695"/>
    <w:rsid w:val="00D109C8"/>
    <w:rsid w:val="00D11711"/>
    <w:rsid w:val="00D169DA"/>
    <w:rsid w:val="00D16D12"/>
    <w:rsid w:val="00D16F07"/>
    <w:rsid w:val="00D17C00"/>
    <w:rsid w:val="00D21616"/>
    <w:rsid w:val="00D22117"/>
    <w:rsid w:val="00D22239"/>
    <w:rsid w:val="00D225C3"/>
    <w:rsid w:val="00D22819"/>
    <w:rsid w:val="00D266EE"/>
    <w:rsid w:val="00D26AEE"/>
    <w:rsid w:val="00D30404"/>
    <w:rsid w:val="00D3117F"/>
    <w:rsid w:val="00D31959"/>
    <w:rsid w:val="00D32933"/>
    <w:rsid w:val="00D330B7"/>
    <w:rsid w:val="00D35A72"/>
    <w:rsid w:val="00D35B29"/>
    <w:rsid w:val="00D42748"/>
    <w:rsid w:val="00D42CFA"/>
    <w:rsid w:val="00D45A7D"/>
    <w:rsid w:val="00D51203"/>
    <w:rsid w:val="00D516EF"/>
    <w:rsid w:val="00D53104"/>
    <w:rsid w:val="00D53D70"/>
    <w:rsid w:val="00D557DB"/>
    <w:rsid w:val="00D559FE"/>
    <w:rsid w:val="00D55A5F"/>
    <w:rsid w:val="00D62E93"/>
    <w:rsid w:val="00D64C91"/>
    <w:rsid w:val="00D666FB"/>
    <w:rsid w:val="00D66982"/>
    <w:rsid w:val="00D708D2"/>
    <w:rsid w:val="00D71F6C"/>
    <w:rsid w:val="00D7237A"/>
    <w:rsid w:val="00D72630"/>
    <w:rsid w:val="00D76046"/>
    <w:rsid w:val="00D76FC5"/>
    <w:rsid w:val="00D770C1"/>
    <w:rsid w:val="00D7739E"/>
    <w:rsid w:val="00D80D7B"/>
    <w:rsid w:val="00D810C4"/>
    <w:rsid w:val="00D8597D"/>
    <w:rsid w:val="00D91EA7"/>
    <w:rsid w:val="00D91F91"/>
    <w:rsid w:val="00D925C9"/>
    <w:rsid w:val="00D96D39"/>
    <w:rsid w:val="00DA1001"/>
    <w:rsid w:val="00DA4AD0"/>
    <w:rsid w:val="00DA7733"/>
    <w:rsid w:val="00DB1A05"/>
    <w:rsid w:val="00DB1F8E"/>
    <w:rsid w:val="00DB21E1"/>
    <w:rsid w:val="00DB4414"/>
    <w:rsid w:val="00DB7340"/>
    <w:rsid w:val="00DC678F"/>
    <w:rsid w:val="00DD029C"/>
    <w:rsid w:val="00DD5DC6"/>
    <w:rsid w:val="00DE1F29"/>
    <w:rsid w:val="00DE59D1"/>
    <w:rsid w:val="00DE698B"/>
    <w:rsid w:val="00DE6BE9"/>
    <w:rsid w:val="00DE75E8"/>
    <w:rsid w:val="00DF0C77"/>
    <w:rsid w:val="00DF1218"/>
    <w:rsid w:val="00DF4B31"/>
    <w:rsid w:val="00DF4C7D"/>
    <w:rsid w:val="00DF4F93"/>
    <w:rsid w:val="00DF7617"/>
    <w:rsid w:val="00E0181E"/>
    <w:rsid w:val="00E0262E"/>
    <w:rsid w:val="00E029F4"/>
    <w:rsid w:val="00E03C27"/>
    <w:rsid w:val="00E047E3"/>
    <w:rsid w:val="00E061DE"/>
    <w:rsid w:val="00E1186D"/>
    <w:rsid w:val="00E23CA9"/>
    <w:rsid w:val="00E2665B"/>
    <w:rsid w:val="00E26669"/>
    <w:rsid w:val="00E27C9B"/>
    <w:rsid w:val="00E36638"/>
    <w:rsid w:val="00E42B3D"/>
    <w:rsid w:val="00E42FBC"/>
    <w:rsid w:val="00E43CE3"/>
    <w:rsid w:val="00E467CD"/>
    <w:rsid w:val="00E50564"/>
    <w:rsid w:val="00E56184"/>
    <w:rsid w:val="00E62024"/>
    <w:rsid w:val="00E62E12"/>
    <w:rsid w:val="00E62E43"/>
    <w:rsid w:val="00E7050D"/>
    <w:rsid w:val="00E71D0A"/>
    <w:rsid w:val="00E73D16"/>
    <w:rsid w:val="00E73F33"/>
    <w:rsid w:val="00E75B88"/>
    <w:rsid w:val="00E77CEF"/>
    <w:rsid w:val="00E77E78"/>
    <w:rsid w:val="00E8263F"/>
    <w:rsid w:val="00E8299D"/>
    <w:rsid w:val="00E86573"/>
    <w:rsid w:val="00E92AC2"/>
    <w:rsid w:val="00E96C25"/>
    <w:rsid w:val="00EA2A33"/>
    <w:rsid w:val="00EA4AE7"/>
    <w:rsid w:val="00EA62C0"/>
    <w:rsid w:val="00EA688B"/>
    <w:rsid w:val="00EB1FBE"/>
    <w:rsid w:val="00EB41B3"/>
    <w:rsid w:val="00EB58B5"/>
    <w:rsid w:val="00EB5A46"/>
    <w:rsid w:val="00EB7488"/>
    <w:rsid w:val="00EB7A14"/>
    <w:rsid w:val="00EC1B16"/>
    <w:rsid w:val="00EC2DD1"/>
    <w:rsid w:val="00EC5996"/>
    <w:rsid w:val="00EC60C1"/>
    <w:rsid w:val="00EC7602"/>
    <w:rsid w:val="00ED1B63"/>
    <w:rsid w:val="00ED6110"/>
    <w:rsid w:val="00EE52D4"/>
    <w:rsid w:val="00EF4412"/>
    <w:rsid w:val="00EF4426"/>
    <w:rsid w:val="00F01144"/>
    <w:rsid w:val="00F04CEE"/>
    <w:rsid w:val="00F074F4"/>
    <w:rsid w:val="00F10835"/>
    <w:rsid w:val="00F120E2"/>
    <w:rsid w:val="00F1210F"/>
    <w:rsid w:val="00F13A8A"/>
    <w:rsid w:val="00F15FD3"/>
    <w:rsid w:val="00F16F53"/>
    <w:rsid w:val="00F1750E"/>
    <w:rsid w:val="00F17E9E"/>
    <w:rsid w:val="00F20465"/>
    <w:rsid w:val="00F20B96"/>
    <w:rsid w:val="00F22FF1"/>
    <w:rsid w:val="00F2389E"/>
    <w:rsid w:val="00F30509"/>
    <w:rsid w:val="00F30A83"/>
    <w:rsid w:val="00F3196C"/>
    <w:rsid w:val="00F31EBB"/>
    <w:rsid w:val="00F33D27"/>
    <w:rsid w:val="00F34F6F"/>
    <w:rsid w:val="00F35E22"/>
    <w:rsid w:val="00F36682"/>
    <w:rsid w:val="00F36A71"/>
    <w:rsid w:val="00F3791D"/>
    <w:rsid w:val="00F41164"/>
    <w:rsid w:val="00F43D8C"/>
    <w:rsid w:val="00F4612D"/>
    <w:rsid w:val="00F474DF"/>
    <w:rsid w:val="00F508DB"/>
    <w:rsid w:val="00F53CCC"/>
    <w:rsid w:val="00F67D05"/>
    <w:rsid w:val="00F71CF8"/>
    <w:rsid w:val="00F72B25"/>
    <w:rsid w:val="00F74133"/>
    <w:rsid w:val="00F84DAD"/>
    <w:rsid w:val="00F8742A"/>
    <w:rsid w:val="00F90478"/>
    <w:rsid w:val="00F92261"/>
    <w:rsid w:val="00F92CE3"/>
    <w:rsid w:val="00F93B2E"/>
    <w:rsid w:val="00F956F0"/>
    <w:rsid w:val="00FA0594"/>
    <w:rsid w:val="00FA1DD5"/>
    <w:rsid w:val="00FB0797"/>
    <w:rsid w:val="00FB0844"/>
    <w:rsid w:val="00FB2F8C"/>
    <w:rsid w:val="00FB48AB"/>
    <w:rsid w:val="00FC3500"/>
    <w:rsid w:val="00FC3CBC"/>
    <w:rsid w:val="00FC4137"/>
    <w:rsid w:val="00FC4164"/>
    <w:rsid w:val="00FC57DE"/>
    <w:rsid w:val="00FC61FE"/>
    <w:rsid w:val="00FD0C9B"/>
    <w:rsid w:val="00FD0DE0"/>
    <w:rsid w:val="00FD22DF"/>
    <w:rsid w:val="00FD331A"/>
    <w:rsid w:val="00FD52EF"/>
    <w:rsid w:val="00FD594E"/>
    <w:rsid w:val="00FE13FE"/>
    <w:rsid w:val="00FE340A"/>
    <w:rsid w:val="00FE3725"/>
    <w:rsid w:val="00FE4C3A"/>
    <w:rsid w:val="00FE7041"/>
    <w:rsid w:val="00FE7A84"/>
    <w:rsid w:val="00FF0FCA"/>
    <w:rsid w:val="00FF7DC3"/>
    <w:rsid w:val="018508E1"/>
    <w:rsid w:val="01885CF4"/>
    <w:rsid w:val="02461F10"/>
    <w:rsid w:val="036F7C1B"/>
    <w:rsid w:val="03795DA6"/>
    <w:rsid w:val="03C13EBB"/>
    <w:rsid w:val="03D7795B"/>
    <w:rsid w:val="04582693"/>
    <w:rsid w:val="04B5502F"/>
    <w:rsid w:val="04ED5BB2"/>
    <w:rsid w:val="05155BDF"/>
    <w:rsid w:val="053F5B38"/>
    <w:rsid w:val="06047FBD"/>
    <w:rsid w:val="0642352D"/>
    <w:rsid w:val="06D17EEA"/>
    <w:rsid w:val="07746311"/>
    <w:rsid w:val="077D1914"/>
    <w:rsid w:val="084912FF"/>
    <w:rsid w:val="08D352E7"/>
    <w:rsid w:val="094F4EDE"/>
    <w:rsid w:val="09AF43AB"/>
    <w:rsid w:val="0A322823"/>
    <w:rsid w:val="0A623D0C"/>
    <w:rsid w:val="0A6A7360"/>
    <w:rsid w:val="0BCF24DC"/>
    <w:rsid w:val="0BFF3A9E"/>
    <w:rsid w:val="0C605A50"/>
    <w:rsid w:val="0C9D2956"/>
    <w:rsid w:val="0D2908A7"/>
    <w:rsid w:val="0D737B10"/>
    <w:rsid w:val="0DCD3641"/>
    <w:rsid w:val="0DDC0AD6"/>
    <w:rsid w:val="0DFD2688"/>
    <w:rsid w:val="0DFE72CC"/>
    <w:rsid w:val="0E63199D"/>
    <w:rsid w:val="0EF87AF5"/>
    <w:rsid w:val="0F144B5E"/>
    <w:rsid w:val="0F674B3F"/>
    <w:rsid w:val="0F9C565C"/>
    <w:rsid w:val="100444D3"/>
    <w:rsid w:val="108E5F70"/>
    <w:rsid w:val="109A7DEC"/>
    <w:rsid w:val="109E7C73"/>
    <w:rsid w:val="10D73841"/>
    <w:rsid w:val="114E6F89"/>
    <w:rsid w:val="11602A52"/>
    <w:rsid w:val="119B6B76"/>
    <w:rsid w:val="12435C41"/>
    <w:rsid w:val="128602B3"/>
    <w:rsid w:val="12956297"/>
    <w:rsid w:val="12CB2F2B"/>
    <w:rsid w:val="13371CAB"/>
    <w:rsid w:val="13464A81"/>
    <w:rsid w:val="13565CFF"/>
    <w:rsid w:val="13A015A9"/>
    <w:rsid w:val="13A02F7C"/>
    <w:rsid w:val="13BD35FB"/>
    <w:rsid w:val="148073BE"/>
    <w:rsid w:val="149263D6"/>
    <w:rsid w:val="15A205FC"/>
    <w:rsid w:val="15C52B2D"/>
    <w:rsid w:val="15D76444"/>
    <w:rsid w:val="15E10B43"/>
    <w:rsid w:val="16072C29"/>
    <w:rsid w:val="163E6055"/>
    <w:rsid w:val="17036B68"/>
    <w:rsid w:val="173D0E53"/>
    <w:rsid w:val="17565311"/>
    <w:rsid w:val="17841A33"/>
    <w:rsid w:val="178D6EAC"/>
    <w:rsid w:val="17C74604"/>
    <w:rsid w:val="18151646"/>
    <w:rsid w:val="182C03B1"/>
    <w:rsid w:val="18D53D2D"/>
    <w:rsid w:val="190E0134"/>
    <w:rsid w:val="193415AB"/>
    <w:rsid w:val="194652F0"/>
    <w:rsid w:val="1953639C"/>
    <w:rsid w:val="19AB6331"/>
    <w:rsid w:val="19C4564E"/>
    <w:rsid w:val="1AD07999"/>
    <w:rsid w:val="1B8F753B"/>
    <w:rsid w:val="1BBC5528"/>
    <w:rsid w:val="1CD00BDB"/>
    <w:rsid w:val="1CDB7711"/>
    <w:rsid w:val="1D6706AB"/>
    <w:rsid w:val="1E222853"/>
    <w:rsid w:val="1E46293A"/>
    <w:rsid w:val="1E9C568D"/>
    <w:rsid w:val="1E9D2E65"/>
    <w:rsid w:val="1ECC6877"/>
    <w:rsid w:val="1FC52452"/>
    <w:rsid w:val="20644622"/>
    <w:rsid w:val="208C318A"/>
    <w:rsid w:val="20DD39F4"/>
    <w:rsid w:val="21237060"/>
    <w:rsid w:val="216E41EC"/>
    <w:rsid w:val="21CF453A"/>
    <w:rsid w:val="21DF217F"/>
    <w:rsid w:val="225F0F41"/>
    <w:rsid w:val="22BA123B"/>
    <w:rsid w:val="22CE19B2"/>
    <w:rsid w:val="234A33AE"/>
    <w:rsid w:val="236F3DEC"/>
    <w:rsid w:val="23D32288"/>
    <w:rsid w:val="23FA18C5"/>
    <w:rsid w:val="24690647"/>
    <w:rsid w:val="247553D4"/>
    <w:rsid w:val="24AD4040"/>
    <w:rsid w:val="24B96DFF"/>
    <w:rsid w:val="24CB1638"/>
    <w:rsid w:val="24E21C69"/>
    <w:rsid w:val="251A5474"/>
    <w:rsid w:val="25F515AE"/>
    <w:rsid w:val="260C0564"/>
    <w:rsid w:val="260F4636"/>
    <w:rsid w:val="262E5242"/>
    <w:rsid w:val="265A47D0"/>
    <w:rsid w:val="2687196A"/>
    <w:rsid w:val="26AA0F46"/>
    <w:rsid w:val="26CB218C"/>
    <w:rsid w:val="26DC6533"/>
    <w:rsid w:val="26DE66B2"/>
    <w:rsid w:val="27163661"/>
    <w:rsid w:val="27323A2F"/>
    <w:rsid w:val="27430208"/>
    <w:rsid w:val="275C37A3"/>
    <w:rsid w:val="2764252F"/>
    <w:rsid w:val="27A116CA"/>
    <w:rsid w:val="27A954C8"/>
    <w:rsid w:val="27B91997"/>
    <w:rsid w:val="27C57A32"/>
    <w:rsid w:val="284228BC"/>
    <w:rsid w:val="28653E02"/>
    <w:rsid w:val="289209A5"/>
    <w:rsid w:val="28DF0318"/>
    <w:rsid w:val="292164BD"/>
    <w:rsid w:val="294C3E8E"/>
    <w:rsid w:val="297153BA"/>
    <w:rsid w:val="29E90962"/>
    <w:rsid w:val="29FD1237"/>
    <w:rsid w:val="2A9A2008"/>
    <w:rsid w:val="2AD355F2"/>
    <w:rsid w:val="2AE03CF5"/>
    <w:rsid w:val="2B5B5476"/>
    <w:rsid w:val="2B5E6160"/>
    <w:rsid w:val="2BC13C3B"/>
    <w:rsid w:val="2BD84263"/>
    <w:rsid w:val="2BD85546"/>
    <w:rsid w:val="2BF81431"/>
    <w:rsid w:val="2C3B54D4"/>
    <w:rsid w:val="2C5142E9"/>
    <w:rsid w:val="2CE00F8D"/>
    <w:rsid w:val="2CF7222D"/>
    <w:rsid w:val="2D29486D"/>
    <w:rsid w:val="2D8F4853"/>
    <w:rsid w:val="2DCC2A41"/>
    <w:rsid w:val="2E0B2B0A"/>
    <w:rsid w:val="2E273D27"/>
    <w:rsid w:val="2ECE37C6"/>
    <w:rsid w:val="2ECE44F3"/>
    <w:rsid w:val="2EEA67E1"/>
    <w:rsid w:val="2EF63DC1"/>
    <w:rsid w:val="2F161359"/>
    <w:rsid w:val="2FE7558F"/>
    <w:rsid w:val="30937C87"/>
    <w:rsid w:val="30B23F03"/>
    <w:rsid w:val="30F24022"/>
    <w:rsid w:val="30F9284E"/>
    <w:rsid w:val="31422F32"/>
    <w:rsid w:val="31440D13"/>
    <w:rsid w:val="32277C76"/>
    <w:rsid w:val="32951DAC"/>
    <w:rsid w:val="33A65E3D"/>
    <w:rsid w:val="33B31F66"/>
    <w:rsid w:val="33E97E8B"/>
    <w:rsid w:val="34845350"/>
    <w:rsid w:val="352A0E06"/>
    <w:rsid w:val="35D41FFF"/>
    <w:rsid w:val="36AB443E"/>
    <w:rsid w:val="36AD3C47"/>
    <w:rsid w:val="36D77341"/>
    <w:rsid w:val="376D42E0"/>
    <w:rsid w:val="379579C1"/>
    <w:rsid w:val="381B2932"/>
    <w:rsid w:val="383D0FC5"/>
    <w:rsid w:val="38CE5590"/>
    <w:rsid w:val="391273C3"/>
    <w:rsid w:val="393C1C56"/>
    <w:rsid w:val="39A12B71"/>
    <w:rsid w:val="39AB3923"/>
    <w:rsid w:val="39B75FDD"/>
    <w:rsid w:val="3B4C547B"/>
    <w:rsid w:val="3BA02665"/>
    <w:rsid w:val="3BB42567"/>
    <w:rsid w:val="3CB05C0E"/>
    <w:rsid w:val="3D113236"/>
    <w:rsid w:val="3DA53FB5"/>
    <w:rsid w:val="3DAF493B"/>
    <w:rsid w:val="3EE1371F"/>
    <w:rsid w:val="3F0F0ACA"/>
    <w:rsid w:val="3F2B527E"/>
    <w:rsid w:val="3F3B4D4F"/>
    <w:rsid w:val="3F450012"/>
    <w:rsid w:val="3F7F48C9"/>
    <w:rsid w:val="3FA170FF"/>
    <w:rsid w:val="3FB72167"/>
    <w:rsid w:val="3FBA5DBB"/>
    <w:rsid w:val="3FE445D7"/>
    <w:rsid w:val="3FFF47F6"/>
    <w:rsid w:val="4003753A"/>
    <w:rsid w:val="407871C3"/>
    <w:rsid w:val="408313D7"/>
    <w:rsid w:val="4131070D"/>
    <w:rsid w:val="417A0EEC"/>
    <w:rsid w:val="422411EA"/>
    <w:rsid w:val="424541D7"/>
    <w:rsid w:val="430E7453"/>
    <w:rsid w:val="43307E70"/>
    <w:rsid w:val="435D1AE3"/>
    <w:rsid w:val="43AA4CED"/>
    <w:rsid w:val="43DA1B4F"/>
    <w:rsid w:val="43DF601B"/>
    <w:rsid w:val="45D037CD"/>
    <w:rsid w:val="46612C26"/>
    <w:rsid w:val="4708088A"/>
    <w:rsid w:val="470F383E"/>
    <w:rsid w:val="47802664"/>
    <w:rsid w:val="47830BFF"/>
    <w:rsid w:val="47E672B7"/>
    <w:rsid w:val="48E028D3"/>
    <w:rsid w:val="49726973"/>
    <w:rsid w:val="49A32282"/>
    <w:rsid w:val="49C97B06"/>
    <w:rsid w:val="49D85CE0"/>
    <w:rsid w:val="49E93480"/>
    <w:rsid w:val="4A6907FE"/>
    <w:rsid w:val="4A822FDD"/>
    <w:rsid w:val="4A8C0D1B"/>
    <w:rsid w:val="4AF653EF"/>
    <w:rsid w:val="4AF872A0"/>
    <w:rsid w:val="4B2C26E0"/>
    <w:rsid w:val="4B685E7C"/>
    <w:rsid w:val="4BB572AF"/>
    <w:rsid w:val="4C535D46"/>
    <w:rsid w:val="4C6640B0"/>
    <w:rsid w:val="4C971E16"/>
    <w:rsid w:val="4CAA1A41"/>
    <w:rsid w:val="4DEC1545"/>
    <w:rsid w:val="4E1214EF"/>
    <w:rsid w:val="4E1E0CE6"/>
    <w:rsid w:val="4EC54EB9"/>
    <w:rsid w:val="4ED453D2"/>
    <w:rsid w:val="4F344D34"/>
    <w:rsid w:val="4F996621"/>
    <w:rsid w:val="4FCE78C5"/>
    <w:rsid w:val="4FE02B7C"/>
    <w:rsid w:val="5014670F"/>
    <w:rsid w:val="503C0F52"/>
    <w:rsid w:val="504B4D3C"/>
    <w:rsid w:val="506318BB"/>
    <w:rsid w:val="50EC7771"/>
    <w:rsid w:val="5138492F"/>
    <w:rsid w:val="51D71C94"/>
    <w:rsid w:val="51FF3295"/>
    <w:rsid w:val="52072ECF"/>
    <w:rsid w:val="5208745C"/>
    <w:rsid w:val="52EA308D"/>
    <w:rsid w:val="53085D53"/>
    <w:rsid w:val="53926B25"/>
    <w:rsid w:val="539971B1"/>
    <w:rsid w:val="53A15C0B"/>
    <w:rsid w:val="5438608E"/>
    <w:rsid w:val="55BB45D2"/>
    <w:rsid w:val="566A5A0A"/>
    <w:rsid w:val="5715434F"/>
    <w:rsid w:val="574B3E9C"/>
    <w:rsid w:val="5803349E"/>
    <w:rsid w:val="582C4935"/>
    <w:rsid w:val="58693774"/>
    <w:rsid w:val="588F4C57"/>
    <w:rsid w:val="59655A69"/>
    <w:rsid w:val="59D5069C"/>
    <w:rsid w:val="5A1A2108"/>
    <w:rsid w:val="5A261052"/>
    <w:rsid w:val="5AEA3347"/>
    <w:rsid w:val="5B245CF4"/>
    <w:rsid w:val="5B467C17"/>
    <w:rsid w:val="5C5A754A"/>
    <w:rsid w:val="5CA00D48"/>
    <w:rsid w:val="5CC701C7"/>
    <w:rsid w:val="5D485F8B"/>
    <w:rsid w:val="5E0A052E"/>
    <w:rsid w:val="5E8540FA"/>
    <w:rsid w:val="5EA178F7"/>
    <w:rsid w:val="5EB20163"/>
    <w:rsid w:val="5F2E5CE2"/>
    <w:rsid w:val="5F8158B3"/>
    <w:rsid w:val="5F981030"/>
    <w:rsid w:val="5F9965E0"/>
    <w:rsid w:val="5FA03A03"/>
    <w:rsid w:val="5FB72CC0"/>
    <w:rsid w:val="5FE71EDE"/>
    <w:rsid w:val="605B3E9F"/>
    <w:rsid w:val="606A3F30"/>
    <w:rsid w:val="60AE0B87"/>
    <w:rsid w:val="60CF3440"/>
    <w:rsid w:val="61033C64"/>
    <w:rsid w:val="61E22968"/>
    <w:rsid w:val="633F2806"/>
    <w:rsid w:val="63464FDA"/>
    <w:rsid w:val="63C24F56"/>
    <w:rsid w:val="63D00AA5"/>
    <w:rsid w:val="642D5FA0"/>
    <w:rsid w:val="64756FD6"/>
    <w:rsid w:val="64C820E4"/>
    <w:rsid w:val="64D87D0A"/>
    <w:rsid w:val="65061D33"/>
    <w:rsid w:val="66471552"/>
    <w:rsid w:val="66495ED3"/>
    <w:rsid w:val="668069C4"/>
    <w:rsid w:val="66C55AFC"/>
    <w:rsid w:val="67DC23B1"/>
    <w:rsid w:val="68060D2D"/>
    <w:rsid w:val="6817288F"/>
    <w:rsid w:val="68BB0FC9"/>
    <w:rsid w:val="69530E8F"/>
    <w:rsid w:val="69850BE8"/>
    <w:rsid w:val="699764DA"/>
    <w:rsid w:val="6A291551"/>
    <w:rsid w:val="6B0B6A42"/>
    <w:rsid w:val="6B8E1A96"/>
    <w:rsid w:val="6BD66E5A"/>
    <w:rsid w:val="6C0800D1"/>
    <w:rsid w:val="6C9B3935"/>
    <w:rsid w:val="6D5034DE"/>
    <w:rsid w:val="6D6737E3"/>
    <w:rsid w:val="6D703E4A"/>
    <w:rsid w:val="6E3429DA"/>
    <w:rsid w:val="6E7033D7"/>
    <w:rsid w:val="6EE42176"/>
    <w:rsid w:val="6EE56EAA"/>
    <w:rsid w:val="6F3A511F"/>
    <w:rsid w:val="6FF173C5"/>
    <w:rsid w:val="701B64E0"/>
    <w:rsid w:val="709B26DC"/>
    <w:rsid w:val="71BD0876"/>
    <w:rsid w:val="72097353"/>
    <w:rsid w:val="723C59F1"/>
    <w:rsid w:val="727F4CE7"/>
    <w:rsid w:val="72F3503B"/>
    <w:rsid w:val="73512FFC"/>
    <w:rsid w:val="73C978DB"/>
    <w:rsid w:val="73ED4AC5"/>
    <w:rsid w:val="73FA6EF2"/>
    <w:rsid w:val="74394C1D"/>
    <w:rsid w:val="74945589"/>
    <w:rsid w:val="74F80B22"/>
    <w:rsid w:val="75562683"/>
    <w:rsid w:val="755B7DFD"/>
    <w:rsid w:val="756070D0"/>
    <w:rsid w:val="759D0708"/>
    <w:rsid w:val="763217FD"/>
    <w:rsid w:val="765D3433"/>
    <w:rsid w:val="768A204E"/>
    <w:rsid w:val="76D608A7"/>
    <w:rsid w:val="775E053F"/>
    <w:rsid w:val="77ED31C4"/>
    <w:rsid w:val="781A2F45"/>
    <w:rsid w:val="78946B3B"/>
    <w:rsid w:val="789F28E0"/>
    <w:rsid w:val="78B83FCC"/>
    <w:rsid w:val="78D17922"/>
    <w:rsid w:val="78E00A0C"/>
    <w:rsid w:val="78EE142F"/>
    <w:rsid w:val="79460A1F"/>
    <w:rsid w:val="79625912"/>
    <w:rsid w:val="79A60DFD"/>
    <w:rsid w:val="79ED713C"/>
    <w:rsid w:val="7AB04F60"/>
    <w:rsid w:val="7AD324E9"/>
    <w:rsid w:val="7B3E4D67"/>
    <w:rsid w:val="7BC11D1D"/>
    <w:rsid w:val="7C2843D3"/>
    <w:rsid w:val="7C5A21A7"/>
    <w:rsid w:val="7C5F6267"/>
    <w:rsid w:val="7C8A5359"/>
    <w:rsid w:val="7D1D4FC1"/>
    <w:rsid w:val="7D636D2B"/>
    <w:rsid w:val="7D6A1220"/>
    <w:rsid w:val="7D954B90"/>
    <w:rsid w:val="7DD620AA"/>
    <w:rsid w:val="7DD72593"/>
    <w:rsid w:val="7DDB3851"/>
    <w:rsid w:val="7E475E26"/>
    <w:rsid w:val="7EDA4695"/>
    <w:rsid w:val="7F0D3213"/>
    <w:rsid w:val="7F164347"/>
    <w:rsid w:val="7F433357"/>
    <w:rsid w:val="7F583FCC"/>
    <w:rsid w:val="7FB129A0"/>
    <w:rsid w:val="7FBC4DE5"/>
    <w:rsid w:val="7FFA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name="heading 5"/>
    <w:lsdException w:qFormat="1" w:unhideWhenUsed="0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 w:after="40"/>
      <w:ind w:left="624"/>
      <w:jc w:val="both"/>
    </w:pPr>
    <w:rPr>
      <w:rFonts w:ascii="Arial" w:hAnsi="Arial" w:eastAsia="宋体" w:cs="Arial"/>
      <w:kern w:val="2"/>
      <w:sz w:val="21"/>
      <w:lang w:val="en-US" w:eastAsia="zh-CN" w:bidi="ar-SA"/>
    </w:rPr>
  </w:style>
  <w:style w:type="paragraph" w:styleId="2">
    <w:name w:val="heading 1"/>
    <w:next w:val="3"/>
    <w:link w:val="101"/>
    <w:autoRedefine/>
    <w:qFormat/>
    <w:uiPriority w:val="0"/>
    <w:pPr>
      <w:keepNext/>
      <w:numPr>
        <w:ilvl w:val="0"/>
        <w:numId w:val="1"/>
      </w:numPr>
      <w:pBdr>
        <w:bottom w:val="single" w:color="auto" w:sz="8" w:space="1"/>
      </w:pBdr>
      <w:snapToGrid w:val="0"/>
      <w:spacing w:before="240" w:after="240"/>
      <w:outlineLvl w:val="0"/>
    </w:pPr>
    <w:rPr>
      <w:rFonts w:ascii="Arial" w:hAnsi="Arial" w:eastAsia="黑体" w:cs="Arial"/>
      <w:b/>
      <w:color w:val="800000"/>
      <w:sz w:val="36"/>
      <w:szCs w:val="48"/>
      <w:lang w:val="en-US" w:eastAsia="zh-CN" w:bidi="ar-SA"/>
    </w:rPr>
  </w:style>
  <w:style w:type="paragraph" w:styleId="3">
    <w:name w:val="heading 2"/>
    <w:basedOn w:val="1"/>
    <w:next w:val="1"/>
    <w:link w:val="94"/>
    <w:autoRedefine/>
    <w:qFormat/>
    <w:uiPriority w:val="0"/>
    <w:pPr>
      <w:keepNext/>
      <w:numPr>
        <w:ilvl w:val="1"/>
        <w:numId w:val="1"/>
      </w:numPr>
      <w:autoSpaceDE w:val="0"/>
      <w:autoSpaceDN w:val="0"/>
      <w:adjustRightInd w:val="0"/>
      <w:snapToGrid w:val="0"/>
      <w:spacing w:before="240" w:after="240"/>
      <w:textAlignment w:val="bottom"/>
      <w:outlineLvl w:val="1"/>
    </w:pPr>
    <w:rPr>
      <w:rFonts w:eastAsia="黑体"/>
      <w:bCs/>
      <w:color w:val="800000"/>
      <w:sz w:val="30"/>
      <w:szCs w:val="44"/>
    </w:rPr>
  </w:style>
  <w:style w:type="paragraph" w:styleId="4">
    <w:name w:val="heading 3"/>
    <w:next w:val="5"/>
    <w:link w:val="100"/>
    <w:qFormat/>
    <w:uiPriority w:val="0"/>
    <w:pPr>
      <w:keepNext/>
      <w:numPr>
        <w:ilvl w:val="2"/>
        <w:numId w:val="1"/>
      </w:numPr>
      <w:snapToGrid w:val="0"/>
      <w:spacing w:before="240" w:after="240"/>
      <w:textAlignment w:val="baseline"/>
      <w:outlineLvl w:val="2"/>
    </w:pPr>
    <w:rPr>
      <w:rFonts w:ascii="Arial" w:hAnsi="Arial" w:eastAsia="黑体" w:cs="Arial"/>
      <w:bCs/>
      <w:color w:val="800000"/>
      <w:sz w:val="24"/>
      <w:szCs w:val="36"/>
      <w:lang w:val="en-US" w:eastAsia="zh-CN" w:bidi="ar-SA"/>
    </w:rPr>
  </w:style>
  <w:style w:type="paragraph" w:styleId="5">
    <w:name w:val="heading 4"/>
    <w:next w:val="1"/>
    <w:qFormat/>
    <w:uiPriority w:val="0"/>
    <w:pPr>
      <w:keepNext/>
      <w:numPr>
        <w:ilvl w:val="3"/>
        <w:numId w:val="1"/>
      </w:numPr>
      <w:spacing w:before="80" w:after="80"/>
      <w:ind w:left="0"/>
      <w:textAlignment w:val="baseline"/>
      <w:outlineLvl w:val="3"/>
    </w:pPr>
    <w:rPr>
      <w:rFonts w:ascii="Arial" w:hAnsi="Arial" w:eastAsia="黑体" w:cs="Arial"/>
      <w:bCs/>
      <w:color w:val="800000"/>
      <w:sz w:val="21"/>
      <w:szCs w:val="22"/>
      <w:lang w:val="en-US" w:eastAsia="zh-CN" w:bidi="ar-SA"/>
    </w:rPr>
  </w:style>
  <w:style w:type="paragraph" w:styleId="6">
    <w:name w:val="heading 5"/>
    <w:next w:val="1"/>
    <w:link w:val="33"/>
    <w:semiHidden/>
    <w:qFormat/>
    <w:uiPriority w:val="0"/>
    <w:pPr>
      <w:spacing w:before="240"/>
      <w:ind w:left="879"/>
      <w:outlineLvl w:val="4"/>
    </w:pPr>
    <w:rPr>
      <w:rFonts w:ascii="Futura Bk" w:hAnsi="Futura Bk" w:eastAsia="宋体" w:cs="Arial"/>
      <w:color w:val="0090C8"/>
      <w:sz w:val="24"/>
      <w:szCs w:val="24"/>
      <w:lang w:val="en-US" w:eastAsia="zh-CN" w:bidi="ar-SA"/>
    </w:rPr>
  </w:style>
  <w:style w:type="paragraph" w:styleId="7">
    <w:name w:val="heading 6"/>
    <w:next w:val="1"/>
    <w:semiHidden/>
    <w:qFormat/>
    <w:uiPriority w:val="0"/>
    <w:pPr>
      <w:keepNext/>
      <w:keepLines/>
      <w:spacing w:before="240"/>
      <w:outlineLvl w:val="5"/>
    </w:pPr>
    <w:rPr>
      <w:rFonts w:ascii="Futura Hv" w:hAnsi="Futura Hv" w:eastAsia="黑体" w:cs="Times New Roman"/>
      <w:bCs/>
      <w:kern w:val="2"/>
      <w:sz w:val="22"/>
      <w:szCs w:val="22"/>
      <w:lang w:val="en-US" w:eastAsia="zh-CN" w:bidi="ar-SA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qFormat/>
    <w:uiPriority w:val="0"/>
    <w:pPr>
      <w:ind w:left="2520"/>
    </w:pPr>
  </w:style>
  <w:style w:type="paragraph" w:styleId="9">
    <w:name w:val="caption"/>
    <w:basedOn w:val="1"/>
    <w:next w:val="1"/>
    <w:semiHidden/>
    <w:qFormat/>
    <w:uiPriority w:val="0"/>
    <w:pPr>
      <w:spacing w:before="152" w:after="160"/>
    </w:pPr>
    <w:rPr>
      <w:rFonts w:eastAsia="黑体"/>
    </w:rPr>
  </w:style>
  <w:style w:type="paragraph" w:styleId="10">
    <w:name w:val="Document Map"/>
    <w:basedOn w:val="1"/>
    <w:semiHidden/>
    <w:qFormat/>
    <w:uiPriority w:val="0"/>
    <w:pPr>
      <w:shd w:val="clear" w:color="auto" w:fill="000080"/>
    </w:pPr>
  </w:style>
  <w:style w:type="paragraph" w:styleId="11">
    <w:name w:val="annotation text"/>
    <w:basedOn w:val="1"/>
    <w:semiHidden/>
    <w:qFormat/>
    <w:uiPriority w:val="0"/>
    <w:pPr>
      <w:jc w:val="left"/>
    </w:pPr>
  </w:style>
  <w:style w:type="paragraph" w:styleId="12">
    <w:name w:val="toc 5"/>
    <w:basedOn w:val="1"/>
    <w:next w:val="1"/>
    <w:semiHidden/>
    <w:qFormat/>
    <w:uiPriority w:val="0"/>
    <w:pPr>
      <w:ind w:left="1680"/>
    </w:pPr>
  </w:style>
  <w:style w:type="paragraph" w:styleId="13">
    <w:name w:val="toc 3"/>
    <w:basedOn w:val="1"/>
    <w:next w:val="1"/>
    <w:qFormat/>
    <w:uiPriority w:val="39"/>
    <w:pPr>
      <w:tabs>
        <w:tab w:val="right" w:leader="middleDot" w:pos="9600"/>
      </w:tabs>
      <w:spacing w:after="0" w:line="360" w:lineRule="exact"/>
      <w:ind w:left="839"/>
      <w:jc w:val="left"/>
    </w:pPr>
    <w:rPr>
      <w:rFonts w:eastAsia="黑体"/>
      <w:kern w:val="0"/>
      <w:sz w:val="20"/>
      <w:szCs w:val="19"/>
    </w:rPr>
  </w:style>
  <w:style w:type="paragraph" w:styleId="14">
    <w:name w:val="toc 8"/>
    <w:basedOn w:val="1"/>
    <w:next w:val="1"/>
    <w:semiHidden/>
    <w:qFormat/>
    <w:uiPriority w:val="0"/>
    <w:pPr>
      <w:ind w:left="294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ind w:left="0"/>
      <w:jc w:val="center"/>
    </w:pPr>
    <w:rPr>
      <w:kern w:val="0"/>
      <w:sz w:val="18"/>
      <w:szCs w:val="18"/>
    </w:rPr>
  </w:style>
  <w:style w:type="paragraph" w:styleId="17">
    <w:name w:val="header"/>
    <w:basedOn w:val="1"/>
    <w:qFormat/>
    <w:uiPriority w:val="0"/>
    <w:pPr>
      <w:tabs>
        <w:tab w:val="left" w:pos="142"/>
        <w:tab w:val="center" w:pos="4153"/>
        <w:tab w:val="right" w:pos="9180"/>
      </w:tabs>
      <w:spacing w:before="0"/>
      <w:ind w:left="0"/>
      <w:jc w:val="left"/>
      <w:textAlignment w:val="baseline"/>
    </w:pPr>
    <w:rPr>
      <w:kern w:val="0"/>
      <w:sz w:val="18"/>
      <w:szCs w:val="18"/>
    </w:rPr>
  </w:style>
  <w:style w:type="paragraph" w:styleId="18">
    <w:name w:val="toc 1"/>
    <w:basedOn w:val="1"/>
    <w:next w:val="1"/>
    <w:qFormat/>
    <w:uiPriority w:val="39"/>
    <w:pPr>
      <w:keepNext/>
      <w:tabs>
        <w:tab w:val="right" w:leader="middleDot" w:pos="9600"/>
      </w:tabs>
      <w:spacing w:before="80" w:after="0" w:line="360" w:lineRule="exact"/>
      <w:ind w:left="0"/>
      <w:jc w:val="left"/>
      <w:textAlignment w:val="baseline"/>
    </w:pPr>
    <w:rPr>
      <w:rFonts w:eastAsia="黑体"/>
      <w:bCs/>
      <w:color w:val="800000"/>
      <w:kern w:val="0"/>
    </w:rPr>
  </w:style>
  <w:style w:type="paragraph" w:styleId="19">
    <w:name w:val="toc 4"/>
    <w:basedOn w:val="1"/>
    <w:next w:val="1"/>
    <w:semiHidden/>
    <w:qFormat/>
    <w:uiPriority w:val="0"/>
    <w:pPr>
      <w:ind w:left="1260"/>
    </w:pPr>
  </w:style>
  <w:style w:type="paragraph" w:styleId="20">
    <w:name w:val="toc 6"/>
    <w:basedOn w:val="1"/>
    <w:next w:val="1"/>
    <w:semiHidden/>
    <w:qFormat/>
    <w:uiPriority w:val="0"/>
    <w:pPr>
      <w:ind w:left="2100"/>
    </w:pPr>
  </w:style>
  <w:style w:type="paragraph" w:styleId="21">
    <w:name w:val="table of figures"/>
    <w:basedOn w:val="1"/>
    <w:next w:val="1"/>
    <w:qFormat/>
    <w:uiPriority w:val="99"/>
    <w:pPr>
      <w:ind w:left="840" w:hanging="420"/>
    </w:pPr>
  </w:style>
  <w:style w:type="paragraph" w:styleId="22">
    <w:name w:val="toc 2"/>
    <w:basedOn w:val="1"/>
    <w:next w:val="1"/>
    <w:qFormat/>
    <w:uiPriority w:val="39"/>
    <w:pPr>
      <w:tabs>
        <w:tab w:val="right" w:leader="middleDot" w:pos="9600"/>
      </w:tabs>
      <w:spacing w:after="0" w:line="360" w:lineRule="exact"/>
      <w:ind w:left="420"/>
      <w:jc w:val="left"/>
    </w:pPr>
    <w:rPr>
      <w:rFonts w:eastAsia="黑体"/>
      <w:kern w:val="0"/>
      <w:sz w:val="20"/>
      <w:szCs w:val="19"/>
    </w:rPr>
  </w:style>
  <w:style w:type="paragraph" w:styleId="23">
    <w:name w:val="toc 9"/>
    <w:basedOn w:val="1"/>
    <w:next w:val="1"/>
    <w:semiHidden/>
    <w:qFormat/>
    <w:uiPriority w:val="0"/>
    <w:pPr>
      <w:ind w:left="3360"/>
    </w:pPr>
  </w:style>
  <w:style w:type="paragraph" w:styleId="24">
    <w:name w:val="annotation subject"/>
    <w:basedOn w:val="11"/>
    <w:next w:val="11"/>
    <w:semiHidden/>
    <w:qFormat/>
    <w:uiPriority w:val="0"/>
    <w:rPr>
      <w:b/>
      <w:bCs/>
    </w:rPr>
  </w:style>
  <w:style w:type="table" w:styleId="26">
    <w:name w:val="Table Grid"/>
    <w:basedOn w:val="25"/>
    <w:semiHidden/>
    <w:qFormat/>
    <w:uiPriority w:val="0"/>
    <w:pPr>
      <w:spacing w:before="80" w:after="8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7">
    <w:name w:val="Table Theme"/>
    <w:basedOn w:val="25"/>
    <w:qFormat/>
    <w:uiPriority w:val="0"/>
    <w:pPr>
      <w:spacing w:before="40" w:after="40"/>
      <w:ind w:left="624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FollowedHyperlink"/>
    <w:basedOn w:val="28"/>
    <w:qFormat/>
    <w:uiPriority w:val="0"/>
    <w:rPr>
      <w:color w:val="800080"/>
      <w:u w:val="single"/>
    </w:rPr>
  </w:style>
  <w:style w:type="character" w:styleId="31">
    <w:name w:val="Hyperlink"/>
    <w:basedOn w:val="28"/>
    <w:qFormat/>
    <w:uiPriority w:val="99"/>
    <w:rPr>
      <w:color w:val="0000FF"/>
      <w:u w:val="single"/>
    </w:rPr>
  </w:style>
  <w:style w:type="character" w:styleId="32">
    <w:name w:val="annotation reference"/>
    <w:basedOn w:val="28"/>
    <w:semiHidden/>
    <w:qFormat/>
    <w:uiPriority w:val="0"/>
    <w:rPr>
      <w:sz w:val="21"/>
      <w:szCs w:val="21"/>
    </w:rPr>
  </w:style>
  <w:style w:type="character" w:customStyle="1" w:styleId="33">
    <w:name w:val="标题 5 Char"/>
    <w:basedOn w:val="28"/>
    <w:link w:val="6"/>
    <w:semiHidden/>
    <w:qFormat/>
    <w:uiPriority w:val="0"/>
    <w:rPr>
      <w:rFonts w:ascii="Futura Bk" w:hAnsi="Futura Bk" w:cs="Arial"/>
      <w:color w:val="0090C8"/>
      <w:sz w:val="24"/>
      <w:szCs w:val="24"/>
    </w:rPr>
  </w:style>
  <w:style w:type="paragraph" w:customStyle="1" w:styleId="34">
    <w:name w:val="IN Feature"/>
    <w:next w:val="35"/>
    <w:semiHidden/>
    <w:qFormat/>
    <w:uiPriority w:val="0"/>
    <w:pPr>
      <w:keepNext/>
      <w:keepLines/>
      <w:numPr>
        <w:ilvl w:val="7"/>
        <w:numId w:val="2"/>
      </w:numPr>
      <w:spacing w:before="240" w:after="240"/>
      <w:outlineLvl w:val="7"/>
    </w:pPr>
    <w:rPr>
      <w:rFonts w:ascii="Arial" w:hAnsi="Arial" w:eastAsia="黑体" w:cs="Arial"/>
      <w:b/>
      <w:bCs/>
      <w:kern w:val="2"/>
      <w:lang w:val="en-US" w:eastAsia="zh-CN" w:bidi="ar-SA"/>
    </w:rPr>
  </w:style>
  <w:style w:type="paragraph" w:customStyle="1" w:styleId="35">
    <w:name w:val="IN Step"/>
    <w:qFormat/>
    <w:uiPriority w:val="0"/>
    <w:pPr>
      <w:keepLines/>
      <w:numPr>
        <w:ilvl w:val="8"/>
        <w:numId w:val="1"/>
      </w:numPr>
      <w:spacing w:before="40" w:after="40"/>
      <w:ind w:left="0" w:hanging="351" w:hangingChars="351"/>
    </w:pPr>
    <w:rPr>
      <w:rFonts w:ascii="Arial" w:hAnsi="Arial" w:eastAsia="宋体" w:cs="Arial"/>
      <w:kern w:val="2"/>
      <w:sz w:val="21"/>
      <w:lang w:val="en-US" w:eastAsia="zh-CN" w:bidi="ar-SA"/>
    </w:rPr>
  </w:style>
  <w:style w:type="paragraph" w:customStyle="1" w:styleId="36">
    <w:name w:val="Figure Text"/>
    <w:link w:val="66"/>
    <w:qFormat/>
    <w:uiPriority w:val="0"/>
    <w:pPr>
      <w:widowControl w:val="0"/>
      <w:autoSpaceDE w:val="0"/>
      <w:autoSpaceDN w:val="0"/>
      <w:snapToGrid w:val="0"/>
    </w:pPr>
    <w:rPr>
      <w:rFonts w:ascii="Arial" w:hAnsi="Arial" w:eastAsia="华文楷体" w:cs="Arial Narrow"/>
      <w:sz w:val="18"/>
      <w:lang w:val="en-US" w:eastAsia="zh-CN" w:bidi="ar-SA"/>
    </w:rPr>
  </w:style>
  <w:style w:type="paragraph" w:customStyle="1" w:styleId="37">
    <w:name w:val="Table Description"/>
    <w:qFormat/>
    <w:uiPriority w:val="0"/>
    <w:pPr>
      <w:keepNext/>
      <w:keepLines/>
      <w:numPr>
        <w:ilvl w:val="6"/>
        <w:numId w:val="1"/>
      </w:numPr>
      <w:spacing w:before="40" w:after="40" w:line="360" w:lineRule="exact"/>
      <w:ind w:left="1134"/>
    </w:pPr>
    <w:rPr>
      <w:rFonts w:ascii="Arial" w:hAnsi="Arial" w:eastAsia="黑体" w:cs="Arial Narrow"/>
      <w:sz w:val="21"/>
      <w:lang w:val="en-US" w:eastAsia="zh-CN" w:bidi="ar-SA"/>
    </w:rPr>
  </w:style>
  <w:style w:type="paragraph" w:customStyle="1" w:styleId="38">
    <w:name w:val="Table Heading"/>
    <w:link w:val="39"/>
    <w:qFormat/>
    <w:uiPriority w:val="0"/>
    <w:pPr>
      <w:keepNext/>
      <w:spacing w:before="80" w:after="80" w:line="240" w:lineRule="exact"/>
      <w:jc w:val="center"/>
    </w:pPr>
    <w:rPr>
      <w:rFonts w:ascii="Arial" w:hAnsi="Arial" w:eastAsia="黑体" w:cs="Arial Narrow"/>
      <w:bCs/>
      <w:sz w:val="21"/>
      <w:lang w:val="en-US" w:eastAsia="zh-CN" w:bidi="ar-SA"/>
    </w:rPr>
  </w:style>
  <w:style w:type="character" w:customStyle="1" w:styleId="39">
    <w:name w:val="Table Heading Char"/>
    <w:link w:val="38"/>
    <w:qFormat/>
    <w:uiPriority w:val="0"/>
    <w:rPr>
      <w:rFonts w:ascii="Arial" w:hAnsi="Arial" w:eastAsia="黑体" w:cs="Arial Narrow"/>
      <w:bCs/>
      <w:sz w:val="21"/>
    </w:rPr>
  </w:style>
  <w:style w:type="paragraph" w:customStyle="1" w:styleId="40">
    <w:name w:val="Table Text"/>
    <w:link w:val="41"/>
    <w:qFormat/>
    <w:uiPriority w:val="0"/>
    <w:pPr>
      <w:autoSpaceDE w:val="0"/>
      <w:autoSpaceDN w:val="0"/>
      <w:spacing w:before="80" w:after="80"/>
      <w:textAlignment w:val="bottom"/>
    </w:pPr>
    <w:rPr>
      <w:rFonts w:ascii="Arial" w:hAnsi="Arial" w:eastAsia="宋体" w:cs="Arial Narrow"/>
      <w:sz w:val="18"/>
      <w:szCs w:val="18"/>
      <w:lang w:val="en-US" w:eastAsia="zh-CN" w:bidi="ar-SA"/>
    </w:rPr>
  </w:style>
  <w:style w:type="character" w:customStyle="1" w:styleId="41">
    <w:name w:val="Table Text Char"/>
    <w:basedOn w:val="28"/>
    <w:link w:val="40"/>
    <w:qFormat/>
    <w:uiPriority w:val="0"/>
    <w:rPr>
      <w:rFonts w:ascii="Arial" w:hAnsi="Arial" w:cs="Arial Narrow"/>
      <w:sz w:val="18"/>
      <w:szCs w:val="18"/>
    </w:rPr>
  </w:style>
  <w:style w:type="paragraph" w:customStyle="1" w:styleId="42">
    <w:name w:val="Figure Description"/>
    <w:next w:val="1"/>
    <w:autoRedefine/>
    <w:qFormat/>
    <w:uiPriority w:val="0"/>
    <w:pPr>
      <w:keepNext/>
      <w:keepLines/>
      <w:numPr>
        <w:ilvl w:val="5"/>
        <w:numId w:val="1"/>
      </w:numPr>
      <w:spacing w:before="40" w:after="40" w:line="360" w:lineRule="exact"/>
    </w:pPr>
    <w:rPr>
      <w:rFonts w:ascii="Arial" w:hAnsi="Arial" w:eastAsia="黑体" w:cs="Arial Narrow"/>
      <w:sz w:val="21"/>
      <w:lang w:val="en-US" w:eastAsia="zh-CN" w:bidi="ar-SA"/>
    </w:rPr>
  </w:style>
  <w:style w:type="paragraph" w:customStyle="1" w:styleId="43">
    <w:name w:val="TOC"/>
    <w:next w:val="1"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bCs/>
      <w:color w:val="800000"/>
      <w:sz w:val="36"/>
      <w:szCs w:val="40"/>
      <w:lang w:val="en-US" w:eastAsia="zh-CN" w:bidi="ar-SA"/>
    </w:rPr>
  </w:style>
  <w:style w:type="paragraph" w:customStyle="1" w:styleId="44">
    <w:name w:val="Command"/>
    <w:qFormat/>
    <w:uiPriority w:val="0"/>
    <w:pPr>
      <w:keepNext/>
      <w:spacing w:before="80" w:after="80"/>
    </w:pPr>
    <w:rPr>
      <w:rFonts w:ascii="Arial" w:hAnsi="Arial" w:eastAsia="黑体" w:cs="Arial"/>
      <w:bCs/>
      <w:color w:val="800000"/>
      <w:sz w:val="21"/>
      <w:szCs w:val="22"/>
      <w:lang w:val="en-US" w:eastAsia="zh-CN" w:bidi="ar-SA"/>
    </w:rPr>
  </w:style>
  <w:style w:type="character" w:customStyle="1" w:styleId="45">
    <w:name w:val="Notes Heading Char Char"/>
    <w:basedOn w:val="28"/>
    <w:link w:val="46"/>
    <w:autoRedefine/>
    <w:qFormat/>
    <w:uiPriority w:val="0"/>
    <w:rPr>
      <w:rFonts w:ascii="Arial" w:hAnsi="Arial" w:eastAsia="黑体" w:cs="Arial"/>
      <w:b/>
      <w:sz w:val="21"/>
      <w:lang w:eastAsia="en-US"/>
    </w:rPr>
  </w:style>
  <w:style w:type="paragraph" w:customStyle="1" w:styleId="46">
    <w:name w:val="Notes Heading"/>
    <w:next w:val="47"/>
    <w:link w:val="45"/>
    <w:qFormat/>
    <w:uiPriority w:val="0"/>
    <w:pPr>
      <w:keepNext/>
      <w:spacing w:before="40" w:after="40"/>
    </w:pPr>
    <w:rPr>
      <w:rFonts w:ascii="Arial" w:hAnsi="Arial" w:eastAsia="黑体" w:cs="Arial"/>
      <w:b/>
      <w:sz w:val="21"/>
      <w:lang w:val="en-US" w:eastAsia="en-US" w:bidi="ar-SA"/>
    </w:rPr>
  </w:style>
  <w:style w:type="paragraph" w:customStyle="1" w:styleId="47">
    <w:name w:val="Notes Text"/>
    <w:link w:val="48"/>
    <w:qFormat/>
    <w:uiPriority w:val="0"/>
    <w:pPr>
      <w:keepNext/>
      <w:spacing w:before="40" w:after="40"/>
    </w:pPr>
    <w:rPr>
      <w:rFonts w:ascii="Arial" w:hAnsi="Arial" w:eastAsia="华文楷体" w:cs="Arial"/>
      <w:sz w:val="21"/>
      <w:lang w:val="en-US" w:eastAsia="en-US" w:bidi="ar-SA"/>
    </w:rPr>
  </w:style>
  <w:style w:type="character" w:customStyle="1" w:styleId="48">
    <w:name w:val="Notes Text Char Char"/>
    <w:basedOn w:val="28"/>
    <w:link w:val="47"/>
    <w:autoRedefine/>
    <w:qFormat/>
    <w:uiPriority w:val="0"/>
    <w:rPr>
      <w:rFonts w:ascii="Arial" w:hAnsi="Arial" w:eastAsia="华文楷体" w:cs="Arial"/>
      <w:sz w:val="21"/>
      <w:lang w:eastAsia="en-US"/>
    </w:rPr>
  </w:style>
  <w:style w:type="paragraph" w:customStyle="1" w:styleId="49">
    <w:name w:val="Terminal Display"/>
    <w:qFormat/>
    <w:uiPriority w:val="0"/>
    <w:pPr>
      <w:spacing w:before="40" w:after="40" w:line="240" w:lineRule="exact"/>
      <w:ind w:left="624"/>
      <w:jc w:val="both"/>
    </w:pPr>
    <w:rPr>
      <w:rFonts w:ascii="Courier New" w:hAnsi="Courier New" w:eastAsia="宋体" w:cs="Courier New"/>
      <w:sz w:val="17"/>
      <w:szCs w:val="17"/>
      <w:lang w:val="en-US" w:eastAsia="zh-CN" w:bidi="ar-SA"/>
    </w:rPr>
  </w:style>
  <w:style w:type="paragraph" w:customStyle="1" w:styleId="50">
    <w:name w:val="Figure"/>
    <w:next w:val="1"/>
    <w:link w:val="51"/>
    <w:qFormat/>
    <w:uiPriority w:val="0"/>
    <w:pPr>
      <w:spacing w:before="40" w:after="40"/>
      <w:ind w:left="624"/>
    </w:pPr>
    <w:rPr>
      <w:rFonts w:ascii="Arial" w:hAnsi="Arial" w:eastAsia="宋体" w:cs="Arial"/>
      <w:kern w:val="2"/>
      <w:sz w:val="21"/>
      <w:lang w:val="en-US" w:eastAsia="zh-CN" w:bidi="ar-SA"/>
    </w:rPr>
  </w:style>
  <w:style w:type="character" w:customStyle="1" w:styleId="51">
    <w:name w:val="Figure Char"/>
    <w:basedOn w:val="28"/>
    <w:link w:val="50"/>
    <w:qFormat/>
    <w:uiPriority w:val="0"/>
    <w:rPr>
      <w:rFonts w:ascii="Arial" w:hAnsi="Arial" w:cs="Arial"/>
      <w:kern w:val="2"/>
      <w:sz w:val="21"/>
    </w:rPr>
  </w:style>
  <w:style w:type="paragraph" w:customStyle="1" w:styleId="52">
    <w:name w:val="IN Voice"/>
    <w:autoRedefine/>
    <w:semiHidden/>
    <w:qFormat/>
    <w:uiPriority w:val="0"/>
    <w:pPr>
      <w:spacing w:before="20" w:after="20"/>
    </w:pPr>
    <w:rPr>
      <w:rFonts w:ascii="Arial Narrow" w:hAnsi="Arial Narrow" w:eastAsia="宋体" w:cs="Arial"/>
      <w:bCs/>
      <w:sz w:val="15"/>
      <w:szCs w:val="15"/>
      <w:lang w:val="en-US" w:eastAsia="zh-CN" w:bidi="ar-SA"/>
    </w:rPr>
  </w:style>
  <w:style w:type="paragraph" w:customStyle="1" w:styleId="53">
    <w:name w:val="Terminal Display in Table"/>
    <w:qFormat/>
    <w:uiPriority w:val="0"/>
    <w:pPr>
      <w:jc w:val="both"/>
    </w:pPr>
    <w:rPr>
      <w:rFonts w:ascii="Courier New" w:hAnsi="Courier New" w:eastAsia="宋体" w:cs="Courier New"/>
      <w:sz w:val="17"/>
      <w:szCs w:val="17"/>
      <w:lang w:val="en-US" w:eastAsia="zh-CN" w:bidi="ar-SA"/>
    </w:rPr>
  </w:style>
  <w:style w:type="character" w:customStyle="1" w:styleId="54">
    <w:name w:val="Terminal Display shading"/>
    <w:basedOn w:val="28"/>
    <w:qFormat/>
    <w:uiPriority w:val="0"/>
    <w:rPr>
      <w:rFonts w:ascii="Courier New" w:hAnsi="Courier New"/>
      <w:sz w:val="17"/>
      <w:shd w:val="clear" w:color="auto" w:fill="D9D9D9"/>
    </w:rPr>
  </w:style>
  <w:style w:type="table" w:customStyle="1" w:styleId="55">
    <w:name w:val="Table"/>
    <w:basedOn w:val="26"/>
    <w:qFormat/>
    <w:uiPriority w:val="99"/>
    <w:pPr>
      <w:widowControl w:val="0"/>
      <w:jc w:val="left"/>
    </w:pPr>
    <w:rPr>
      <w:rFonts w:ascii="Arial" w:hAnsi="Arial"/>
      <w:sz w:val="18"/>
    </w:rPr>
    <w:tblPr>
      <w:tblBorders>
        <w:insideH w:val="single" w:color="808080" w:sz="4" w:space="0"/>
        <w:insideV w:val="single" w:color="80808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paragraph" w:customStyle="1" w:styleId="56">
    <w:name w:val="Item Step"/>
    <w:basedOn w:val="1"/>
    <w:qFormat/>
    <w:uiPriority w:val="0"/>
    <w:pPr>
      <w:numPr>
        <w:ilvl w:val="4"/>
        <w:numId w:val="1"/>
      </w:numPr>
      <w:jc w:val="left"/>
    </w:pPr>
    <w:rPr>
      <w:rFonts w:cs="Times New Roman"/>
      <w:kern w:val="0"/>
      <w:szCs w:val="24"/>
      <w:lang w:eastAsia="en-US"/>
    </w:rPr>
  </w:style>
  <w:style w:type="paragraph" w:customStyle="1" w:styleId="57">
    <w:name w:val="Item Step_2"/>
    <w:qFormat/>
    <w:uiPriority w:val="0"/>
    <w:pPr>
      <w:numPr>
        <w:ilvl w:val="7"/>
        <w:numId w:val="1"/>
      </w:numPr>
      <w:spacing w:before="40" w:after="40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58">
    <w:name w:val="Item List in Table_2"/>
    <w:basedOn w:val="1"/>
    <w:autoRedefine/>
    <w:qFormat/>
    <w:uiPriority w:val="0"/>
    <w:pPr>
      <w:numPr>
        <w:ilvl w:val="4"/>
        <w:numId w:val="3"/>
      </w:numPr>
      <w:spacing w:before="80" w:after="80"/>
      <w:ind w:left="511" w:hanging="227"/>
      <w:jc w:val="left"/>
    </w:pPr>
    <w:rPr>
      <w:sz w:val="18"/>
      <w:szCs w:val="18"/>
      <w:lang w:eastAsia="en-US"/>
    </w:rPr>
  </w:style>
  <w:style w:type="paragraph" w:customStyle="1" w:styleId="59">
    <w:name w:val="Item Step in Table"/>
    <w:qFormat/>
    <w:uiPriority w:val="0"/>
    <w:pPr>
      <w:numPr>
        <w:ilvl w:val="0"/>
        <w:numId w:val="4"/>
      </w:numPr>
      <w:spacing w:before="40" w:after="40"/>
    </w:pPr>
    <w:rPr>
      <w:rFonts w:ascii="Arial" w:hAnsi="Arial" w:eastAsia="宋体" w:cs="Arial"/>
      <w:sz w:val="18"/>
      <w:szCs w:val="18"/>
      <w:lang w:val="en-US" w:eastAsia="zh-CN" w:bidi="ar-SA"/>
    </w:rPr>
  </w:style>
  <w:style w:type="paragraph" w:customStyle="1" w:styleId="60">
    <w:name w:val="Item Step in Table-2"/>
    <w:qFormat/>
    <w:uiPriority w:val="0"/>
    <w:pPr>
      <w:numPr>
        <w:ilvl w:val="1"/>
        <w:numId w:val="4"/>
      </w:numPr>
      <w:spacing w:before="40" w:after="40"/>
    </w:pPr>
    <w:rPr>
      <w:rFonts w:ascii="Arial" w:hAnsi="Arial" w:eastAsia="宋体" w:cs="Arial"/>
      <w:sz w:val="18"/>
      <w:szCs w:val="18"/>
      <w:lang w:val="en-US" w:eastAsia="zh-CN" w:bidi="ar-SA"/>
    </w:rPr>
  </w:style>
  <w:style w:type="paragraph" w:customStyle="1" w:styleId="61">
    <w:name w:val="Item List"/>
    <w:basedOn w:val="1"/>
    <w:link w:val="62"/>
    <w:autoRedefine/>
    <w:qFormat/>
    <w:uiPriority w:val="0"/>
    <w:pPr>
      <w:numPr>
        <w:ilvl w:val="0"/>
        <w:numId w:val="3"/>
      </w:numPr>
    </w:pPr>
    <w:rPr>
      <w:lang w:eastAsia="en-US"/>
    </w:rPr>
  </w:style>
  <w:style w:type="character" w:customStyle="1" w:styleId="62">
    <w:name w:val="Item List Char Char"/>
    <w:basedOn w:val="28"/>
    <w:link w:val="61"/>
    <w:autoRedefine/>
    <w:qFormat/>
    <w:uiPriority w:val="0"/>
    <w:rPr>
      <w:rFonts w:ascii="Arial" w:hAnsi="Arial" w:cs="Arial"/>
      <w:kern w:val="2"/>
      <w:sz w:val="21"/>
      <w:lang w:eastAsia="en-US"/>
    </w:rPr>
  </w:style>
  <w:style w:type="paragraph" w:customStyle="1" w:styleId="63">
    <w:name w:val="Item List_2"/>
    <w:basedOn w:val="61"/>
    <w:autoRedefine/>
    <w:qFormat/>
    <w:uiPriority w:val="0"/>
    <w:pPr>
      <w:numPr>
        <w:ilvl w:val="1"/>
      </w:numPr>
    </w:pPr>
  </w:style>
  <w:style w:type="paragraph" w:customStyle="1" w:styleId="64">
    <w:name w:val="Item Indent_1"/>
    <w:basedOn w:val="1"/>
    <w:qFormat/>
    <w:uiPriority w:val="0"/>
    <w:pPr>
      <w:ind w:left="1134"/>
      <w:jc w:val="left"/>
    </w:pPr>
    <w:rPr>
      <w:color w:val="000000"/>
      <w:kern w:val="0"/>
      <w:lang w:eastAsia="en-US"/>
    </w:rPr>
  </w:style>
  <w:style w:type="paragraph" w:customStyle="1" w:styleId="65">
    <w:name w:val="Item Indent_2"/>
    <w:basedOn w:val="1"/>
    <w:autoRedefine/>
    <w:qFormat/>
    <w:uiPriority w:val="0"/>
    <w:pPr>
      <w:ind w:left="1418"/>
      <w:jc w:val="left"/>
    </w:pPr>
    <w:rPr>
      <w:color w:val="000000"/>
      <w:kern w:val="0"/>
      <w:lang w:eastAsia="en-US"/>
    </w:rPr>
  </w:style>
  <w:style w:type="character" w:customStyle="1" w:styleId="66">
    <w:name w:val="Figure Text Char"/>
    <w:basedOn w:val="28"/>
    <w:link w:val="36"/>
    <w:autoRedefine/>
    <w:qFormat/>
    <w:uiPriority w:val="0"/>
    <w:rPr>
      <w:rFonts w:ascii="Arial" w:hAnsi="Arial" w:eastAsia="华文楷体" w:cs="Arial Narrow"/>
      <w:sz w:val="18"/>
    </w:rPr>
  </w:style>
  <w:style w:type="paragraph" w:customStyle="1" w:styleId="67">
    <w:name w:val="Item List_3"/>
    <w:basedOn w:val="63"/>
    <w:semiHidden/>
    <w:qFormat/>
    <w:uiPriority w:val="0"/>
    <w:pPr>
      <w:numPr>
        <w:ilvl w:val="2"/>
      </w:numPr>
    </w:pPr>
  </w:style>
  <w:style w:type="paragraph" w:customStyle="1" w:styleId="68">
    <w:name w:val="Item Indent_3"/>
    <w:basedOn w:val="1"/>
    <w:semiHidden/>
    <w:qFormat/>
    <w:uiPriority w:val="0"/>
    <w:pPr>
      <w:spacing w:before="80"/>
      <w:ind w:left="1956"/>
      <w:jc w:val="left"/>
    </w:pPr>
    <w:rPr>
      <w:color w:val="000000"/>
      <w:kern w:val="0"/>
      <w:lang w:eastAsia="en-US"/>
    </w:rPr>
  </w:style>
  <w:style w:type="paragraph" w:customStyle="1" w:styleId="69">
    <w:name w:val="Item List in Table"/>
    <w:basedOn w:val="1"/>
    <w:link w:val="70"/>
    <w:autoRedefine/>
    <w:qFormat/>
    <w:uiPriority w:val="0"/>
    <w:pPr>
      <w:numPr>
        <w:ilvl w:val="3"/>
        <w:numId w:val="3"/>
      </w:numPr>
      <w:spacing w:before="80" w:after="80"/>
      <w:jc w:val="left"/>
    </w:pPr>
    <w:rPr>
      <w:sz w:val="18"/>
      <w:szCs w:val="18"/>
      <w:lang w:eastAsia="en-US"/>
    </w:rPr>
  </w:style>
  <w:style w:type="character" w:customStyle="1" w:styleId="70">
    <w:name w:val="Item List in Table Char Char"/>
    <w:basedOn w:val="28"/>
    <w:link w:val="69"/>
    <w:qFormat/>
    <w:uiPriority w:val="0"/>
    <w:rPr>
      <w:rFonts w:ascii="Arial" w:hAnsi="Arial" w:cs="Arial"/>
      <w:kern w:val="2"/>
      <w:sz w:val="18"/>
      <w:szCs w:val="18"/>
      <w:lang w:eastAsia="en-US"/>
    </w:rPr>
  </w:style>
  <w:style w:type="paragraph" w:customStyle="1" w:styleId="71">
    <w:name w:val="Notes Text List"/>
    <w:basedOn w:val="69"/>
    <w:link w:val="72"/>
    <w:autoRedefine/>
    <w:qFormat/>
    <w:uiPriority w:val="0"/>
    <w:pPr>
      <w:keepNext/>
    </w:pPr>
    <w:rPr>
      <w:rFonts w:eastAsia="华文楷体"/>
      <w:sz w:val="21"/>
      <w:szCs w:val="20"/>
    </w:rPr>
  </w:style>
  <w:style w:type="character" w:customStyle="1" w:styleId="72">
    <w:name w:val="Notes Text List Char Char"/>
    <w:basedOn w:val="70"/>
    <w:link w:val="71"/>
    <w:qFormat/>
    <w:uiPriority w:val="0"/>
    <w:rPr>
      <w:rFonts w:ascii="Arial" w:hAnsi="Arial" w:eastAsia="华文楷体" w:cs="Arial"/>
      <w:kern w:val="2"/>
      <w:sz w:val="21"/>
      <w:szCs w:val="18"/>
      <w:lang w:eastAsia="en-US"/>
    </w:rPr>
  </w:style>
  <w:style w:type="table" w:customStyle="1" w:styleId="73">
    <w:name w:val="Figure Table"/>
    <w:basedOn w:val="26"/>
    <w:autoRedefine/>
    <w:qFormat/>
    <w:uiPriority w:val="0"/>
    <w:pPr>
      <w:spacing w:before="40" w:after="0" w:line="240" w:lineRule="exact"/>
      <w:jc w:val="left"/>
    </w:pPr>
    <w:rPr>
      <w:rFonts w:ascii="Futura Bk" w:hAnsi="Futura Bk"/>
      <w:sz w:val="18"/>
      <w:szCs w:val="18"/>
    </w:rPr>
    <w:tblPr>
      <w:tblBorders>
        <w:insideH w:val="single" w:color="808080" w:sz="4" w:space="0"/>
        <w:insideV w:val="single" w:color="80808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74">
    <w:name w:val="Item step_3"/>
    <w:basedOn w:val="1"/>
    <w:semiHidden/>
    <w:qFormat/>
    <w:uiPriority w:val="0"/>
    <w:pPr>
      <w:tabs>
        <w:tab w:val="left" w:pos="1955"/>
      </w:tabs>
      <w:spacing w:before="80" w:line="240" w:lineRule="exact"/>
      <w:ind w:left="1956" w:hanging="312"/>
      <w:jc w:val="left"/>
      <w:outlineLvl w:val="8"/>
    </w:pPr>
    <w:rPr>
      <w:rFonts w:cs="Times New Roman"/>
      <w:color w:val="000000"/>
      <w:kern w:val="0"/>
      <w:szCs w:val="16"/>
      <w:lang w:eastAsia="en-US"/>
    </w:rPr>
  </w:style>
  <w:style w:type="character" w:customStyle="1" w:styleId="75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76">
    <w:name w:val="command keywords"/>
    <w:autoRedefine/>
    <w:qFormat/>
    <w:uiPriority w:val="0"/>
    <w:rPr>
      <w:rFonts w:ascii="Arial" w:hAnsi="Arial" w:eastAsia="宋体"/>
      <w:b/>
      <w:color w:val="auto"/>
      <w:sz w:val="21"/>
      <w:szCs w:val="21"/>
    </w:rPr>
  </w:style>
  <w:style w:type="paragraph" w:customStyle="1" w:styleId="77">
    <w:name w:val="Notes Text in Table"/>
    <w:qFormat/>
    <w:uiPriority w:val="0"/>
    <w:pPr>
      <w:keepLines/>
      <w:spacing w:before="80" w:after="80"/>
    </w:pPr>
    <w:rPr>
      <w:rFonts w:ascii="Arial" w:hAnsi="Arial" w:eastAsia="华文楷体" w:cs="Arial"/>
      <w:sz w:val="18"/>
      <w:szCs w:val="18"/>
      <w:lang w:val="en-US" w:eastAsia="zh-CN" w:bidi="ar-SA"/>
    </w:rPr>
  </w:style>
  <w:style w:type="paragraph" w:customStyle="1" w:styleId="78">
    <w:name w:val="Notes Heading in Table"/>
    <w:next w:val="77"/>
    <w:qFormat/>
    <w:uiPriority w:val="0"/>
    <w:pPr>
      <w:keepNext/>
      <w:spacing w:before="80" w:after="80"/>
    </w:pPr>
    <w:rPr>
      <w:rFonts w:ascii="Arial" w:hAnsi="Arial" w:eastAsia="黑体" w:cs="Arial"/>
      <w:b/>
      <w:sz w:val="18"/>
      <w:szCs w:val="18"/>
      <w:lang w:val="en-US" w:eastAsia="zh-CN" w:bidi="ar-SA"/>
    </w:rPr>
  </w:style>
  <w:style w:type="paragraph" w:customStyle="1" w:styleId="79">
    <w:name w:val="图样式"/>
    <w:basedOn w:val="1"/>
    <w:autoRedefine/>
    <w:semiHidden/>
    <w:qFormat/>
    <w:uiPriority w:val="0"/>
    <w:pPr>
      <w:keepNext/>
      <w:autoSpaceDE w:val="0"/>
      <w:autoSpaceDN w:val="0"/>
      <w:adjustRightInd w:val="0"/>
      <w:spacing w:line="360" w:lineRule="auto"/>
      <w:ind w:left="0"/>
      <w:jc w:val="center"/>
    </w:pPr>
    <w:rPr>
      <w:rFonts w:ascii="Times New Roman" w:hAnsi="Times New Roman" w:cs="Times New Roman"/>
    </w:rPr>
  </w:style>
  <w:style w:type="paragraph" w:customStyle="1" w:styleId="80">
    <w:name w:val="Notes Text List in Table"/>
    <w:qFormat/>
    <w:uiPriority w:val="0"/>
    <w:pPr>
      <w:numPr>
        <w:ilvl w:val="5"/>
        <w:numId w:val="3"/>
      </w:numPr>
      <w:spacing w:before="80" w:after="80"/>
    </w:pPr>
    <w:rPr>
      <w:rFonts w:ascii="Arial" w:hAnsi="Arial" w:eastAsia="华文楷体" w:cs="楷体_GB2312"/>
      <w:sz w:val="18"/>
      <w:szCs w:val="18"/>
      <w:lang w:val="en-US" w:eastAsia="zh-CN" w:bidi="ar-SA"/>
    </w:rPr>
  </w:style>
  <w:style w:type="paragraph" w:customStyle="1" w:styleId="81">
    <w:name w:val="索引 Text"/>
    <w:link w:val="82"/>
    <w:autoRedefine/>
    <w:qFormat/>
    <w:uiPriority w:val="0"/>
    <w:pPr>
      <w:spacing w:before="40" w:after="40"/>
      <w:ind w:left="624"/>
    </w:pPr>
    <w:rPr>
      <w:rFonts w:ascii="Arial" w:hAnsi="Arial" w:eastAsia="宋体" w:cs="Arial"/>
      <w:kern w:val="2"/>
      <w:sz w:val="21"/>
      <w:lang w:val="en-US" w:eastAsia="zh-CN" w:bidi="ar-SA"/>
    </w:rPr>
  </w:style>
  <w:style w:type="character" w:customStyle="1" w:styleId="82">
    <w:name w:val="索引 Text Char Char"/>
    <w:basedOn w:val="28"/>
    <w:link w:val="81"/>
    <w:qFormat/>
    <w:uiPriority w:val="0"/>
    <w:rPr>
      <w:rFonts w:ascii="Arial" w:hAnsi="Arial" w:cs="Arial"/>
      <w:kern w:val="2"/>
      <w:sz w:val="21"/>
    </w:rPr>
  </w:style>
  <w:style w:type="paragraph" w:customStyle="1" w:styleId="83">
    <w:name w:val="索引 Heading"/>
    <w:next w:val="81"/>
    <w:link w:val="84"/>
    <w:qFormat/>
    <w:uiPriority w:val="0"/>
    <w:pPr>
      <w:spacing w:before="120" w:after="120"/>
      <w:ind w:left="624"/>
    </w:pPr>
    <w:rPr>
      <w:rFonts w:ascii="Arial" w:hAnsi="Arial" w:eastAsia="宋体" w:cs="Arial"/>
      <w:b/>
      <w:kern w:val="2"/>
      <w:sz w:val="21"/>
      <w:lang w:val="en-US" w:eastAsia="zh-CN" w:bidi="ar-SA"/>
    </w:rPr>
  </w:style>
  <w:style w:type="character" w:customStyle="1" w:styleId="84">
    <w:name w:val="索引 Heading Char"/>
    <w:basedOn w:val="28"/>
    <w:link w:val="83"/>
    <w:qFormat/>
    <w:uiPriority w:val="0"/>
    <w:rPr>
      <w:rFonts w:ascii="Arial" w:hAnsi="Arial" w:cs="Arial"/>
      <w:b/>
      <w:kern w:val="2"/>
      <w:sz w:val="21"/>
    </w:rPr>
  </w:style>
  <w:style w:type="paragraph" w:customStyle="1" w:styleId="85">
    <w:name w:val="索引链接"/>
    <w:next w:val="1"/>
    <w:link w:val="86"/>
    <w:autoRedefine/>
    <w:qFormat/>
    <w:uiPriority w:val="0"/>
    <w:pPr>
      <w:spacing w:before="120" w:after="60"/>
      <w:ind w:left="624"/>
    </w:pPr>
    <w:rPr>
      <w:rFonts w:ascii="Arial" w:hAnsi="Arial" w:eastAsia="黑体" w:cs="Arial"/>
      <w:bCs/>
      <w:color w:val="0000FF"/>
      <w:sz w:val="36"/>
      <w:szCs w:val="36"/>
      <w:lang w:val="en-US" w:eastAsia="zh-CN" w:bidi="ar-SA"/>
    </w:rPr>
  </w:style>
  <w:style w:type="character" w:customStyle="1" w:styleId="86">
    <w:name w:val="索引链接 Char"/>
    <w:basedOn w:val="28"/>
    <w:link w:val="85"/>
    <w:autoRedefine/>
    <w:qFormat/>
    <w:uiPriority w:val="0"/>
    <w:rPr>
      <w:rFonts w:ascii="Arial" w:hAnsi="Arial" w:eastAsia="黑体" w:cs="Arial"/>
      <w:bCs/>
      <w:color w:val="0000FF"/>
      <w:sz w:val="36"/>
      <w:szCs w:val="36"/>
    </w:rPr>
  </w:style>
  <w:style w:type="paragraph" w:customStyle="1" w:styleId="87">
    <w:name w:val="Terminal Display Indent_1"/>
    <w:basedOn w:val="49"/>
    <w:qFormat/>
    <w:uiPriority w:val="0"/>
    <w:pPr>
      <w:ind w:left="1134"/>
    </w:pPr>
  </w:style>
  <w:style w:type="paragraph" w:customStyle="1" w:styleId="88">
    <w:name w:val="Terminal Display Indent_2"/>
    <w:basedOn w:val="49"/>
    <w:autoRedefine/>
    <w:qFormat/>
    <w:uiPriority w:val="0"/>
    <w:pPr>
      <w:ind w:left="1418"/>
    </w:pPr>
  </w:style>
  <w:style w:type="table" w:customStyle="1" w:styleId="89">
    <w:name w:val="StepTable"/>
    <w:basedOn w:val="25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0">
    <w:name w:val="Figure Step"/>
    <w:basedOn w:val="1"/>
    <w:autoRedefine/>
    <w:qFormat/>
    <w:uiPriority w:val="0"/>
    <w:pPr>
      <w:widowControl w:val="0"/>
      <w:numPr>
        <w:ilvl w:val="0"/>
        <w:numId w:val="5"/>
      </w:numPr>
      <w:tabs>
        <w:tab w:val="left" w:pos="284"/>
      </w:tabs>
      <w:adjustRightInd w:val="0"/>
      <w:snapToGrid w:val="0"/>
      <w:spacing w:before="80" w:after="80"/>
      <w:ind w:left="227" w:hanging="227"/>
      <w:textAlignment w:val="baseline"/>
    </w:pPr>
    <w:rPr>
      <w:szCs w:val="15"/>
    </w:rPr>
  </w:style>
  <w:style w:type="paragraph" w:styleId="91">
    <w:name w:val="List Paragraph"/>
    <w:basedOn w:val="1"/>
    <w:qFormat/>
    <w:uiPriority w:val="34"/>
    <w:pPr>
      <w:ind w:firstLine="420" w:firstLineChars="200"/>
    </w:pPr>
  </w:style>
  <w:style w:type="paragraph" w:customStyle="1" w:styleId="92">
    <w:name w:val="Notes Icons"/>
    <w:qFormat/>
    <w:uiPriority w:val="0"/>
    <w:pPr>
      <w:spacing w:before="80"/>
    </w:pPr>
    <w:rPr>
      <w:rFonts w:ascii="Calibri" w:hAnsi="Calibri" w:eastAsia="宋体" w:cs="Arial"/>
      <w:sz w:val="22"/>
      <w:lang w:val="en-US" w:eastAsia="en-US" w:bidi="ar-SA"/>
    </w:rPr>
  </w:style>
  <w:style w:type="character" w:customStyle="1" w:styleId="93">
    <w:name w:val="标题 2 字符"/>
    <w:autoRedefine/>
    <w:qFormat/>
    <w:uiPriority w:val="0"/>
    <w:rPr>
      <w:rFonts w:ascii="Arial" w:hAnsi="Arial" w:eastAsia="黑体" w:cs="Arial"/>
      <w:bCs/>
      <w:color w:val="800000"/>
      <w:sz w:val="30"/>
      <w:szCs w:val="44"/>
    </w:rPr>
  </w:style>
  <w:style w:type="character" w:customStyle="1" w:styleId="94">
    <w:name w:val="标题 2 Char"/>
    <w:basedOn w:val="28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95">
    <w:name w:val="标题 1 字符"/>
    <w:autoRedefine/>
    <w:qFormat/>
    <w:uiPriority w:val="0"/>
    <w:rPr>
      <w:rFonts w:ascii="Arial" w:hAnsi="Arial" w:eastAsia="黑体" w:cs="Arial"/>
      <w:b/>
      <w:color w:val="800000"/>
      <w:sz w:val="36"/>
      <w:szCs w:val="48"/>
      <w:lang w:val="en-US" w:eastAsia="zh-CN" w:bidi="ar-SA"/>
    </w:rPr>
  </w:style>
  <w:style w:type="paragraph" w:customStyle="1" w:styleId="96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7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9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99">
    <w:name w:val="apple-converted-space"/>
    <w:basedOn w:val="28"/>
    <w:qFormat/>
    <w:uiPriority w:val="0"/>
  </w:style>
  <w:style w:type="character" w:customStyle="1" w:styleId="100">
    <w:name w:val="标题 3 Char"/>
    <w:link w:val="4"/>
    <w:qFormat/>
    <w:uiPriority w:val="0"/>
    <w:rPr>
      <w:rFonts w:ascii="Arial" w:hAnsi="Arial" w:eastAsia="黑体" w:cs="Arial"/>
      <w:bCs/>
      <w:color w:val="800000"/>
      <w:sz w:val="24"/>
      <w:szCs w:val="36"/>
      <w:lang w:val="en-US" w:eastAsia="zh-CN" w:bidi="ar-SA"/>
    </w:rPr>
  </w:style>
  <w:style w:type="character" w:customStyle="1" w:styleId="101">
    <w:name w:val="标题 1 Char"/>
    <w:link w:val="2"/>
    <w:qFormat/>
    <w:uiPriority w:val="0"/>
    <w:rPr>
      <w:rFonts w:ascii="Arial" w:hAnsi="Arial" w:eastAsia="黑体" w:cs="Arial"/>
      <w:b/>
      <w:color w:val="800000"/>
      <w:sz w:val="36"/>
      <w:szCs w:val="4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w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6174;&#25511;\&#36164;&#26009;\PLC&#35828;&#26126;&#20070;\03-Uniview%20&#25216;&#26415;&#36164;&#26009;&#27169;&#26495;-&#27491;&#25991;(16K-V2.6)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5D4CD1-2069-4775-92EC-23C68850A0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03-Uniview 技术资料模板-正文(16K-V2.6)</Template>
  <Company>1</Company>
  <Pages>28</Pages>
  <Words>9144</Words>
  <Characters>13266</Characters>
  <Lines>51</Lines>
  <Paragraphs>14</Paragraphs>
  <TotalTime>1</TotalTime>
  <ScaleCrop>false</ScaleCrop>
  <LinksUpToDate>false</LinksUpToDate>
  <CharactersWithSpaces>15686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2021-11-13T01:40:00Z</dcterms:created>
  <dc:creator>y02501</dc:creator>
  <cp:lastModifiedBy>A心</cp:lastModifiedBy>
  <cp:lastPrinted>2020-05-13T02:02:00Z</cp:lastPrinted>
  <dcterms:modified xsi:type="dcterms:W3CDTF">2025-12-03T00:45:49Z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E99FA407F64E4D25960452E4DC1CD2CC_13</vt:lpwstr>
  </property>
  <property fmtid="{D5CDD505-2E9C-101B-9397-08002B2CF9AE}" pid="4" name="KSOTemplateDocerSaveRecord">
    <vt:lpwstr>eyJoZGlkIjoiNmMzNjBmNjhiYmEzODJiOTNiYTQ3NGYzMTYzNGQ4YzEiLCJ1c2VySWQiOiIzNzg0MTk1ODkifQ==</vt:lpwstr>
  </property>
</Properties>
</file>