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통합하기</w:t>
        <w:br w:type="textWrapping"/>
        <w:t xml:space="preserve">Data&amp;Code 폴더 - 01, 02, 03 번 데이터 통합</w:t>
        <w:br w:type="textWrapping"/>
        <w:t xml:space="preserve">02번 데이터 - 시 단위 투표인구수는 있는데, 구/동 단위 투표인구수 데이터도 확보할 수 있는지 확인하려고 함.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사전투표</w:t>
        <w:br w:type="textWrapping"/>
        <w:t xml:space="preserve">사전투표 제도가 2014년에 도입됨. 따라서, 2010년 데이터는 제외할까 고민중임.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항목</w:t>
        <w:br w:type="textWrapping"/>
        <w:t xml:space="preserve">- 단순 지역 순위 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도시/농촌 규모 분류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(특별시 자치구 / 광역시 자치구 / 중소도시 시 / 군) 별로 shortage risk가 다른지</w:t>
        <w:br w:type="textWrapping"/>
        <w:t xml:space="preserve">- 어떤 지역이 "투표율이 예측하기 어려운 지역"인지를 표준편차로 시각화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 - plotly 시각화 + streamlit </w:t>
        <w:br w:type="textWrapping"/>
        <w:t xml:space="preserve">- map : 지역별 위험도 지도</w:t>
        <w:br w:type="textWrapping"/>
        <w:t xml:space="preserve">- scatter plot : 투표율 vs 부족 용지량</w:t>
        <w:br w:type="textWrapping"/>
        <w:t xml:space="preserve">- cluster map : 지역 군집화 </w:t>
        <w:br w:type="textWrapping"/>
        <w:t xml:space="preserve">- radial chart : 지역 프로파일링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Contribution </w:t>
        <w:br w:type="textWrapping"/>
        <w:t xml:space="preserve">- 구/시/군 단위 당일 투표율의 분포와 변동성을 정량화</w:t>
        <w:br w:type="textWrapping"/>
        <w:t xml:space="preserve">- 클러스터링 기반 완충소 배치 모델 제안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“클러스터별로 대표 지역 1–2곳에 집중 비축하면, 전국에 60% 인쇄하는 것보다 비용을 효율적으로 리스크를 줄일 수 있다.”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threshold (50 ~ 60) 별 예상 부족량과 과잉 인쇄량을 동시에 계산 -&gt; 선거 관리 당국이 cost-risk tradeoff를 데이터 기반할 수 있는 틀 제공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함께 읽을 레퍼런스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Forecasting Turnout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(HDSR/MIT, 2024) — 선거 관리자 입장에서 투표율 예측 모형의 분산이 클수록 "고위험 지역에 더 많은 투표 용지·투표소를 준비해야 하는 비용"이 증가한다고 논의하는 논문. 연구의 이론적 동기와 직결돼요.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링크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MIT 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Designing pandemic-resilient voting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(PMC/NIH) — 실제 Election Day 조건이 사전에 알 수 없기 때문에 선거 시스템을 통계 모형으로 분석할 필요가 있다고 주장하는 논문. 시뮬레이션 설계의 방법론적 정당화로 쓸 수 있어요.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링크</w:t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PubMed Central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An Agent-Based Simulation Platform for a Safe 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(MDPI, 2023) — 투표 자원 배분 결정과 투표율 변동을 "what-if 시나리오 테스트"로 모델링하는 디지털 클론 플랫폼 연구. Scenario A/B 비교 설계의 선례가 돼요.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링크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NPR: Why ballot shortages happen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(2023) — 실무자 인터뷰 기반으로, 투표 용지 부족은 "과거 유사 선거 투표율 + 선거인수 기반의 추정"이라는 불완전한 과정에서 발생하며, 일부 지역은 필요량의 20% 여분을 비축한다는 내용. 정책 맥락 슬라이드에 인용하기 좋아요.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링크</w:t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NPR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Allen et al. (2020), Method to allocate voting resources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지역마다 예상 투표율(Ti)과 가용 유권자수(Ri)를 곱한 기댓값 기반으로 자원 배분하는 수리 모형. 정은 논문의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prepared = eligible × 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수식과 구조적으로 같아요.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링크</w:t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pr.org/2023/11/30/1215866310/why-ballot-shortages-happen-hinds-mississippi-voting" TargetMode="External"/><Relationship Id="rId22" Type="http://schemas.openxmlformats.org/officeDocument/2006/relationships/hyperlink" Target="https://www.ncbi.nlm.nih.gov/pmc/articles/PMC7205765/" TargetMode="External"/><Relationship Id="rId21" Type="http://schemas.openxmlformats.org/officeDocument/2006/relationships/hyperlink" Target="https://www.npr.org/2023/11/30/1215866310/why-ballot-shortages-happen-hinds-mississippi-voting" TargetMode="External"/><Relationship Id="rId24" Type="http://schemas.openxmlformats.org/officeDocument/2006/relationships/hyperlink" Target="https://www.ncbi.nlm.nih.gov/pmc/articles/PMC7205765/" TargetMode="External"/><Relationship Id="rId23" Type="http://schemas.openxmlformats.org/officeDocument/2006/relationships/hyperlink" Target="https://www.ncbi.nlm.nih.gov/pmc/articles/PMC720576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dsr.mitpress.mit.edu/pub/0c5ylgo1" TargetMode="External"/><Relationship Id="rId25" Type="http://schemas.openxmlformats.org/officeDocument/2006/relationships/hyperlink" Target="https://www.ncbi.nlm.nih.gov/pmc/articles/PMC7205765/" TargetMode="External"/><Relationship Id="rId5" Type="http://schemas.openxmlformats.org/officeDocument/2006/relationships/styles" Target="styles.xml"/><Relationship Id="rId6" Type="http://schemas.openxmlformats.org/officeDocument/2006/relationships/hyperlink" Target="https://hdsr.mitpress.mit.edu/pub/0c5ylgo1" TargetMode="External"/><Relationship Id="rId7" Type="http://schemas.openxmlformats.org/officeDocument/2006/relationships/hyperlink" Target="https://hdsr.mitpress.mit.edu/pub/0c5ylgo1" TargetMode="External"/><Relationship Id="rId8" Type="http://schemas.openxmlformats.org/officeDocument/2006/relationships/hyperlink" Target="https://hdsr.mitpress.mit.edu/pub/0c5ylgo1" TargetMode="External"/><Relationship Id="rId11" Type="http://schemas.openxmlformats.org/officeDocument/2006/relationships/hyperlink" Target="https://pmc.ncbi.nlm.nih.gov/articles/PMC8541797/" TargetMode="External"/><Relationship Id="rId10" Type="http://schemas.openxmlformats.org/officeDocument/2006/relationships/hyperlink" Target="https://pmc.ncbi.nlm.nih.gov/articles/PMC8541797/" TargetMode="External"/><Relationship Id="rId13" Type="http://schemas.openxmlformats.org/officeDocument/2006/relationships/hyperlink" Target="https://pmc.ncbi.nlm.nih.gov/articles/PMC8541797/" TargetMode="External"/><Relationship Id="rId12" Type="http://schemas.openxmlformats.org/officeDocument/2006/relationships/hyperlink" Target="https://pmc.ncbi.nlm.nih.gov/articles/PMC8541797/" TargetMode="External"/><Relationship Id="rId15" Type="http://schemas.openxmlformats.org/officeDocument/2006/relationships/hyperlink" Target="https://www.mdpi.com/2078-2489/14/10/529" TargetMode="External"/><Relationship Id="rId14" Type="http://schemas.openxmlformats.org/officeDocument/2006/relationships/hyperlink" Target="https://www.mdpi.com/2078-2489/14/10/529" TargetMode="External"/><Relationship Id="rId17" Type="http://schemas.openxmlformats.org/officeDocument/2006/relationships/hyperlink" Target="https://www.mdpi.com/2078-2489/14/10/529" TargetMode="External"/><Relationship Id="rId16" Type="http://schemas.openxmlformats.org/officeDocument/2006/relationships/hyperlink" Target="https://www.mdpi.com/2078-2489/14/10/529" TargetMode="External"/><Relationship Id="rId19" Type="http://schemas.openxmlformats.org/officeDocument/2006/relationships/hyperlink" Target="https://www.npr.org/2023/11/30/1215866310/why-ballot-shortages-happen-hinds-mississippi-voting" TargetMode="External"/><Relationship Id="rId18" Type="http://schemas.openxmlformats.org/officeDocument/2006/relationships/hyperlink" Target="https://www.npr.org/2023/11/30/1215866310/why-ballot-shortages-happen-hinds-mississippi-vo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