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7"/>
        <w:gridCol w:w="19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5000" w:type="pct"/>
              <w:tblCellSpacing w:w="15" w:type="dxa"/>
              <w:tblInd w:w="432" w:type="dxa"/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466"/>
            </w:tblGrid>
            <w:tr>
              <w:tblPrEx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4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rPr>
                      <w:rFonts w:hint="eastAsia" w:ascii="微软雅黑" w:hAnsi="微软雅黑" w:eastAsia="微软雅黑" w:cs="微软雅黑"/>
                      <w:b/>
                      <w:bCs/>
                      <w:kern w:val="2"/>
                      <w:sz w:val="32"/>
                      <w:szCs w:val="32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kern w:val="2"/>
                      <w:sz w:val="32"/>
                      <w:szCs w:val="32"/>
                    </w:rPr>
                    <w:t>刘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kern w:val="2"/>
                      <w:sz w:val="32"/>
                      <w:szCs w:val="32"/>
                      <w:lang w:val="en-US" w:eastAsia="zh-CN"/>
                    </w:rPr>
                    <w:t>伟华</w:t>
                  </w:r>
                </w:p>
              </w:tc>
            </w:tr>
          </w:tbl>
          <w:p>
            <w:pPr>
              <w:spacing w:before="0" w:beforeAutospacing="0" w:after="0" w:afterAutospacing="0"/>
              <w:ind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男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 xml:space="preserve">    2</w:t>
            </w:r>
            <w:r>
              <w:rPr>
                <w:rFonts w:hint="eastAsia" w:cs="Calibri"/>
                <w:b/>
                <w:bCs/>
                <w:kern w:val="2"/>
                <w:sz w:val="18"/>
                <w:szCs w:val="18"/>
                <w:lang w:val="en-US" w:eastAsia="zh-CN"/>
              </w:rPr>
              <w:t>5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岁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>(199</w:t>
            </w:r>
            <w:r>
              <w:rPr>
                <w:rFonts w:hint="eastAsia" w:cs="Calibri"/>
                <w:b/>
                <w:bCs/>
                <w:kern w:val="2"/>
                <w:sz w:val="18"/>
                <w:szCs w:val="18"/>
                <w:lang w:val="en-US" w:eastAsia="zh-CN"/>
              </w:rPr>
              <w:t>6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 xml:space="preserve">年 </w:t>
            </w:r>
            <w:r>
              <w:rPr>
                <w:rFonts w:hint="eastAsia" w:ascii="宋体" w:hAnsi="宋体" w:cs="宋体"/>
                <w:b/>
                <w:bCs/>
                <w:kern w:val="2"/>
                <w:sz w:val="18"/>
                <w:szCs w:val="18"/>
                <w:lang w:val="en-US" w:eastAsia="zh-CN"/>
              </w:rPr>
              <w:t>3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月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>)    4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年 工作经验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本科</w:t>
            </w:r>
            <w:r>
              <w:rPr>
                <w:rFonts w:hint="default" w:ascii="Calibri" w:hAnsi="Calibri" w:eastAsia="宋体" w:cs="Times New Roman"/>
                <w:b/>
                <w:bCs/>
                <w:kern w:val="2"/>
                <w:sz w:val="21"/>
                <w:szCs w:val="21"/>
              </w:rPr>
              <w:t> 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现居住地：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郑州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-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金水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区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|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户口：河南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-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沁阳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|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群众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|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无 海外工作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学习经验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195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fldChar w:fldCharType="begin"/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instrText xml:space="preserve">INCLUDEPICTURE \d "D:\\fh\\8.0\\b简历知识点\\2006docs\\简历A参考\\刘帅萌智联.files\\刘帅萌智联192.png" \* MERGEFORMATINET </w:instrTex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fldChar w:fldCharType="separate"/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drawing>
                <wp:inline distT="0" distB="0" distL="114300" distR="114300">
                  <wp:extent cx="1047750" cy="1247775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2" w:hRule="atLeast"/>
        </w:trPr>
        <w:tc>
          <w:tcPr>
            <w:tcW w:w="8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手机：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1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5736739795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br w:type="textWrapping"/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E-mail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：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fldChar w:fldCharType="begin"/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instrText xml:space="preserve"> HYPERLINK "mailto:zc117@zc.com" </w:instrTex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fldChar w:fldCharType="separate"/>
            </w:r>
            <w:r>
              <w:rPr>
                <w:rStyle w:val="5"/>
                <w:rFonts w:hint="eastAsia" w:ascii="Calibri" w:hAnsi="Calibri" w:eastAsia="宋体" w:cs="宋体"/>
                <w:kern w:val="2"/>
                <w:sz w:val="18"/>
                <w:szCs w:val="18"/>
              </w:rPr>
              <w:t>liu</w:t>
            </w:r>
            <w:r>
              <w:rPr>
                <w:rStyle w:val="5"/>
                <w:rFonts w:hint="eastAsia" w:cs="宋体"/>
                <w:kern w:val="2"/>
                <w:sz w:val="18"/>
                <w:szCs w:val="18"/>
                <w:lang w:val="en-US" w:eastAsia="zh-CN"/>
              </w:rPr>
              <w:t>15</w:t>
            </w:r>
            <w:r>
              <w:rPr>
                <w:rStyle w:val="5"/>
                <w:rFonts w:hint="eastAsia" w:ascii="Calibri" w:hAnsi="Calibri" w:eastAsia="宋体" w:cs="宋体"/>
                <w:kern w:val="2"/>
                <w:sz w:val="18"/>
                <w:szCs w:val="18"/>
              </w:rPr>
              <w:t>7</w:t>
            </w:r>
            <w:r>
              <w:rPr>
                <w:rStyle w:val="5"/>
                <w:rFonts w:hint="eastAsia" w:cs="宋体"/>
                <w:kern w:val="2"/>
                <w:sz w:val="18"/>
                <w:szCs w:val="18"/>
                <w:lang w:val="en-US" w:eastAsia="zh-CN"/>
              </w:rPr>
              <w:t>36739795</w:t>
            </w:r>
            <w:r>
              <w:rPr>
                <w:rStyle w:val="5"/>
                <w:rFonts w:hint="eastAsia" w:ascii="Calibri" w:hAnsi="Calibri" w:eastAsia="宋体" w:cs="宋体"/>
                <w:kern w:val="2"/>
                <w:sz w:val="18"/>
                <w:szCs w:val="18"/>
              </w:rPr>
              <w:t>@163.com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fldChar w:fldCharType="end"/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195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cs="Times New Roman"/>
                <w:kern w:val="2"/>
                <w:sz w:val="21"/>
                <w:szCs w:val="21"/>
              </w:rPr>
            </w:pPr>
          </w:p>
        </w:tc>
      </w:tr>
    </w:tbl>
    <w:p>
      <w:pP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bCs/>
          <w:kern w:val="2"/>
          <w:sz w:val="30"/>
          <w:szCs w:val="30"/>
          <w:shd w:val="clear" w:fill="7F7F7F"/>
        </w:rPr>
        <w:t>求职意向</w:t>
      </w:r>
      <w:r>
        <w:rPr>
          <w:rFonts w:hint="default" w:ascii="Calibri" w:hAnsi="Calibri" w:eastAsia="宋体" w:cs="Times New Roman"/>
          <w:b/>
          <w:bCs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  <w:t xml:space="preserve">                                                               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0"/>
        <w:gridCol w:w="7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期望工作地区：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杭州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期望月薪：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1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2000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-15000元/月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目前状况：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我目前处于离职状态，可立即上岗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期望工作性质：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全职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期望从事职业：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Java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期望从事行业：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电子商务,互联网,计算机软件 </w:t>
            </w:r>
          </w:p>
        </w:tc>
      </w:tr>
    </w:tbl>
    <w:p>
      <w:pP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bCs/>
          <w:kern w:val="2"/>
          <w:sz w:val="30"/>
          <w:szCs w:val="30"/>
          <w:shd w:val="clear" w:fill="7F7F7F"/>
        </w:rPr>
        <w:t>自我评价</w:t>
      </w:r>
      <w:r>
        <w:rPr>
          <w:rFonts w:hint="default" w:ascii="Calibri" w:hAnsi="Calibri" w:eastAsia="宋体" w:cs="Times New Roman"/>
          <w:b/>
          <w:bCs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  <w:t xml:space="preserve">                                                               </w:t>
      </w:r>
    </w:p>
    <w:p>
      <w:pPr>
        <w:rPr>
          <w:rFonts w:hint="default" w:ascii="Calibri" w:hAnsi="Calibri" w:eastAsia="宋体" w:cs="Times New Roman"/>
          <w:kern w:val="2"/>
          <w:sz w:val="18"/>
          <w:szCs w:val="18"/>
        </w:rPr>
      </w:pPr>
      <w:r>
        <w:rPr>
          <w:rFonts w:hint="eastAsia" w:ascii="Calibri" w:hAnsi="Calibri" w:eastAsia="宋体" w:cs="宋体"/>
          <w:kern w:val="2"/>
          <w:sz w:val="18"/>
          <w:szCs w:val="18"/>
        </w:rPr>
        <w:t>1</w:t>
      </w:r>
      <w:r>
        <w:rPr>
          <w:rFonts w:hint="eastAsia" w:ascii="宋体" w:hAnsi="宋体" w:eastAsia="宋体" w:cs="宋体"/>
          <w:kern w:val="2"/>
          <w:sz w:val="18"/>
          <w:szCs w:val="18"/>
        </w:rPr>
        <w:t xml:space="preserve">、性格开朗，能快速融入团队当中去，能很好的和其他同事协同工作，发挥团队精神，能够适应出差和加班。 </w:t>
      </w:r>
      <w:r>
        <w:rPr>
          <w:rFonts w:hint="default" w:ascii="Calibri" w:hAnsi="Calibri" w:eastAsia="宋体" w:cs="Calibri"/>
          <w:kern w:val="2"/>
          <w:sz w:val="18"/>
          <w:szCs w:val="18"/>
        </w:rPr>
        <w:t>2</w:t>
      </w:r>
      <w:r>
        <w:rPr>
          <w:rFonts w:hint="eastAsia" w:ascii="宋体" w:hAnsi="宋体" w:eastAsia="宋体" w:cs="宋体"/>
          <w:kern w:val="2"/>
          <w:sz w:val="18"/>
          <w:szCs w:val="18"/>
        </w:rPr>
        <w:t xml:space="preserve">、具有较强的自学能力，乐于分享技术帮助同事。 </w:t>
      </w:r>
      <w:r>
        <w:rPr>
          <w:rFonts w:hint="default" w:ascii="Calibri" w:hAnsi="Calibri" w:eastAsia="宋体" w:cs="Calibri"/>
          <w:kern w:val="2"/>
          <w:sz w:val="18"/>
          <w:szCs w:val="18"/>
        </w:rPr>
        <w:t>3</w:t>
      </w:r>
      <w:r>
        <w:rPr>
          <w:rFonts w:hint="eastAsia" w:ascii="宋体" w:hAnsi="宋体" w:eastAsia="宋体" w:cs="宋体"/>
          <w:kern w:val="2"/>
          <w:sz w:val="18"/>
          <w:szCs w:val="18"/>
        </w:rPr>
        <w:t>、做事认真细心</w:t>
      </w:r>
      <w:r>
        <w:rPr>
          <w:rFonts w:hint="default" w:ascii="Calibri" w:hAnsi="Calibri" w:eastAsia="宋体" w:cs="Calibri"/>
          <w:kern w:val="2"/>
          <w:sz w:val="18"/>
          <w:szCs w:val="18"/>
        </w:rPr>
        <w:t>,</w:t>
      </w:r>
      <w:r>
        <w:rPr>
          <w:rFonts w:hint="eastAsia" w:ascii="宋体" w:hAnsi="宋体" w:eastAsia="宋体" w:cs="宋体"/>
          <w:kern w:val="2"/>
          <w:sz w:val="18"/>
          <w:szCs w:val="18"/>
        </w:rPr>
        <w:t>团队协作能力强。 遇事冷静，善于分析问题与解决问题。</w:t>
      </w:r>
      <w:r>
        <w:rPr>
          <w:rFonts w:hint="default" w:ascii="Calibri" w:hAnsi="Calibri" w:eastAsia="宋体" w:cs="Calibri"/>
          <w:kern w:val="2"/>
          <w:sz w:val="18"/>
          <w:szCs w:val="18"/>
        </w:rPr>
        <w:t>4</w:t>
      </w:r>
      <w:r>
        <w:rPr>
          <w:rFonts w:hint="eastAsia" w:ascii="宋体" w:hAnsi="宋体" w:eastAsia="宋体" w:cs="宋体"/>
          <w:kern w:val="2"/>
          <w:sz w:val="18"/>
          <w:szCs w:val="18"/>
        </w:rPr>
        <w:t>、责任心强，能够完好的完成领导交代的各项任务。</w:t>
      </w:r>
      <w:r>
        <w:rPr>
          <w:rFonts w:hint="default" w:ascii="Calibri" w:hAnsi="Calibri" w:eastAsia="宋体" w:cs="Times New Roman"/>
          <w:kern w:val="2"/>
          <w:sz w:val="21"/>
          <w:szCs w:val="21"/>
        </w:rPr>
        <w:t xml:space="preserve"> </w:t>
      </w:r>
    </w:p>
    <w:p>
      <w:pP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bCs/>
          <w:kern w:val="2"/>
          <w:sz w:val="30"/>
          <w:szCs w:val="30"/>
          <w:shd w:val="clear" w:fill="7F7F7F"/>
        </w:rPr>
        <w:t>工作经历</w:t>
      </w:r>
      <w:r>
        <w:rPr>
          <w:rFonts w:hint="default" w:ascii="Calibri" w:hAnsi="Calibri" w:eastAsia="宋体" w:cs="Times New Roman"/>
          <w:b/>
          <w:bCs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  <w:t xml:space="preserve">                                                               </w:t>
      </w:r>
    </w:p>
    <w:tbl>
      <w:tblPr>
        <w:tblStyle w:val="3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70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bCs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201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.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-201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.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 xml:space="preserve">  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安徽共生物流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科技有限公司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bCs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Java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开发工程师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>|</w:t>
            </w:r>
            <w:r>
              <w:rPr>
                <w:rFonts w:hint="eastAsia" w:cs="Calibri"/>
                <w:b/>
                <w:bCs/>
                <w:kern w:val="2"/>
                <w:sz w:val="18"/>
                <w:szCs w:val="18"/>
                <w:lang w:val="en-US" w:eastAsia="zh-CN"/>
              </w:rPr>
              <w:t>5000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>-</w:t>
            </w:r>
            <w:r>
              <w:rPr>
                <w:rFonts w:hint="eastAsia" w:cs="Calibri"/>
                <w:b/>
                <w:bCs/>
                <w:kern w:val="2"/>
                <w:sz w:val="18"/>
                <w:szCs w:val="18"/>
                <w:lang w:val="en-US" w:eastAsia="zh-CN"/>
              </w:rPr>
              <w:t>90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>00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元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计算机软件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工作描述：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1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、负责编码，单元测试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2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、按照功能组件的详细设计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3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、修复程序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BUG 4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、参与与其业务相关的需求变更评审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5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、完成上级交办的其他事宜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3"/>
        <w:gridCol w:w="6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bCs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2019.0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-20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21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.</w:t>
            </w: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 xml:space="preserve">  </w:t>
            </w:r>
            <w:r>
              <w:rPr>
                <w:rFonts w:hint="default" w:ascii="Calibri" w:hAnsi="Calibri" w:eastAsia="宋体" w:cs="Times New Roman"/>
                <w:b/>
                <w:bCs/>
                <w:kern w:val="2"/>
                <w:sz w:val="21"/>
                <w:szCs w:val="21"/>
              </w:rPr>
              <w:t> 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北京</w:t>
            </w:r>
            <w:r>
              <w:rPr>
                <w:rFonts w:hint="eastAsia" w:ascii="宋体" w:hAnsi="宋体" w:cs="宋体"/>
                <w:b/>
                <w:bCs/>
                <w:kern w:val="2"/>
                <w:sz w:val="18"/>
                <w:szCs w:val="18"/>
                <w:lang w:val="en-US" w:eastAsia="zh-CN"/>
              </w:rPr>
              <w:t>悦视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科技有限公司</w:t>
            </w:r>
            <w:r>
              <w:rPr>
                <w:rFonts w:hint="default" w:ascii="Calibri" w:hAnsi="Calibri" w:eastAsia="宋体" w:cs="Times New Roman"/>
                <w:b/>
                <w:bCs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bCs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Java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开发工程师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>|1000</w:t>
            </w:r>
            <w:r>
              <w:rPr>
                <w:rFonts w:hint="eastAsia" w:cs="Calibri"/>
                <w:b/>
                <w:bCs/>
                <w:kern w:val="2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>-1</w:t>
            </w:r>
            <w:r>
              <w:rPr>
                <w:rFonts w:hint="eastAsia" w:cs="Calibri"/>
                <w:b/>
                <w:bCs/>
                <w:kern w:val="2"/>
                <w:sz w:val="18"/>
                <w:szCs w:val="18"/>
                <w:lang w:val="en-US" w:eastAsia="zh-CN"/>
              </w:rPr>
              <w:t>4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>000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元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月</w:t>
            </w:r>
            <w:r>
              <w:rPr>
                <w:rFonts w:hint="default" w:ascii="Calibri" w:hAnsi="Calibri" w:eastAsia="宋体" w:cs="Times New Roman"/>
                <w:b/>
                <w:bCs/>
                <w:kern w:val="2"/>
                <w:sz w:val="21"/>
                <w:szCs w:val="21"/>
              </w:rPr>
              <w:t> </w:t>
            </w:r>
            <w:r>
              <w:rPr>
                <w:rFonts w:hint="default" w:ascii="Calibri" w:hAnsi="Calibri" w:eastAsia="宋体" w:cs="Times New Roman"/>
                <w:b/>
                <w:bCs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计算机软件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工作描述：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 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1.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项目前期和需求人员对接，参与需求分析和框架的选型。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2.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负责核心代码的编写，确保性能，质量和安全。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3.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开发过程中和团队协作，解决开发过程中遇到的难题。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4.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修复程序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BUG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，对其他软件工程师的代码进行审核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5.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参与项目的性能优化，及其安全处理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6.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完成领导交办的其他任务。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bCs/>
          <w:kern w:val="2"/>
          <w:sz w:val="30"/>
          <w:szCs w:val="30"/>
          <w:shd w:val="clear" w:fill="7F7F7F"/>
        </w:rPr>
        <w:t>教育经历</w:t>
      </w:r>
      <w:r>
        <w:rPr>
          <w:rFonts w:hint="default" w:ascii="Calibri" w:hAnsi="Calibri" w:eastAsia="宋体" w:cs="Times New Roman"/>
          <w:b/>
          <w:bCs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  <w:t xml:space="preserve">                                                             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201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.09 - 201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.07   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安徽信息工程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学院  计算机应用技术   本科 </w:t>
            </w:r>
          </w:p>
        </w:tc>
      </w:tr>
    </w:tbl>
    <w:p>
      <w:pP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bCs/>
          <w:kern w:val="2"/>
          <w:sz w:val="30"/>
          <w:szCs w:val="30"/>
          <w:shd w:val="clear" w:fill="7F7F7F"/>
        </w:rPr>
        <w:t>语言能力</w:t>
      </w:r>
      <w:r>
        <w:rPr>
          <w:rFonts w:hint="default" w:ascii="Calibri" w:hAnsi="Calibri" w:eastAsia="宋体" w:cs="Times New Roman"/>
          <w:b/>
          <w:bCs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  <w:t xml:space="preserve">                                                              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 xml:space="preserve">英语：读写能力 一般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|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听说能力 一般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bCs/>
          <w:kern w:val="2"/>
          <w:sz w:val="30"/>
          <w:szCs w:val="30"/>
          <w:shd w:val="clear" w:fill="7F7F7F"/>
        </w:rPr>
        <w:t>项目经历</w:t>
      </w:r>
      <w:r>
        <w:rPr>
          <w:rFonts w:hint="default" w:ascii="Calibri" w:hAnsi="Calibri" w:eastAsia="宋体" w:cs="Times New Roman"/>
          <w:b/>
          <w:bCs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  <w:t xml:space="preserve">                                                             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71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Times New Roman"/>
                <w:b/>
                <w:bCs/>
                <w:kern w:val="2"/>
                <w:sz w:val="18"/>
                <w:szCs w:val="18"/>
                <w:shd w:val="clear" w:fill="7F7F7F"/>
                <w:lang w:eastAsia="zh-CN"/>
              </w:rPr>
            </w:pP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>2020.7-2021.3</w:t>
            </w:r>
            <w:r>
              <w:rPr>
                <w:rFonts w:hint="eastAsia" w:ascii="宋体" w:hAnsi="宋体" w:cs="宋体"/>
                <w:b/>
                <w:bCs/>
                <w:kern w:val="2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项目框架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: API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接口：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SpringBoot+SpringCloud</w:t>
            </w:r>
            <w:r>
              <w:rPr>
                <w:rFonts w:hint="eastAsia" w:ascii="Calibri" w:hAnsi="Calibri" w:eastAsia="宋体" w:cs="Calibri"/>
                <w:kern w:val="2"/>
                <w:sz w:val="18"/>
                <w:szCs w:val="18"/>
              </w:rPr>
              <w:t>(Feign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Zuul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Eureka)+Redis+Mysql</w:t>
            </w:r>
          </w:p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后台：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SpringMVC+Spring+MP+Mysql+Bootstrap 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该项目主要有商品品牌展示、商品管理、相册管理会员管理、商品分类展示、商品类别管理、会员注册及登录、生成订单、商品排行、订单查询、反馈留言、订单管理等。包括严格的权限管理部分，客服登录系统后可以对客户所下订单进行查询和取消备注等操作，在取消的同时会对客户所下订单进行积分等操作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基于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jwt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的登录、商品管理、品牌管理、分类管理、会员管理、日志管理、库存预警、购物车接口、热销品牌接口、商品接口、调用网易云信接口、分类接口以及后期参与项目的性能优化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(sql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优化、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tomcat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调优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)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72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bCs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 xml:space="preserve">2019.6-2020.6   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湖南电力协同办公平台</w:t>
            </w:r>
            <w:r>
              <w:rPr>
                <w:rFonts w:hint="default" w:ascii="Calibri" w:hAnsi="Calibri" w:eastAsia="宋体" w:cs="Times New Roman"/>
                <w:b/>
                <w:bCs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项目框架：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SpringBoot+mybatis-plus+Mysql+Redis+Bootstrap 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随着市场发展，办公系统逐渐多元化，需要企业内部多部门协同办公。该系统主要是为该企业部门之间提供一个能相互合作，提高工作效率的平台，实现企业的无纸化和协同办公，确保各部门之间的信息传输的流畅。项目模块总体分为：档案中心模块、行政管理模块、人力资源模块、资产管理模块、员工考勤、日常公务、公共信息、内部交流、机构管理、部门管理模块、和系统管理等模块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前期参与技术框架的选型与搭建，系统管理模块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(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用户管理，菜单管理，角色管理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)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、部门管理模块、行政管理模块、资源模块、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AOP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日志管理、地区管理、车辆管理、公共信息、反射导出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Excel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、员工考勤、基于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redis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的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session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共享、基于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postman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对接口的测试、以及后期参与项目性能的优化。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9"/>
        <w:gridCol w:w="72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bCs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 xml:space="preserve">2018.11 - 2019.5 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山东慧光整形美容医院</w:t>
            </w:r>
            <w:r>
              <w:rPr>
                <w:rFonts w:hint="default" w:ascii="Calibri" w:hAnsi="Calibri" w:eastAsia="宋体" w:cs="Times New Roman"/>
                <w:b/>
                <w:bCs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项目框架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:Spring+SpringMVc+mybatis+Mysql+Bootstrap 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该系统主要包含了药库管理系统，财务管理系统，人事管理系统，后勤管理系统，医疗设备管理系统，门诊、手术及住院预约系统，病人住院管理系统等，主要的作用是强化管理、提高效益、和谐发展的重要保障，对提高医疗质量、促进资源共享、扩展信息服务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前台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Bootst</w:t>
            </w:r>
            <w:r>
              <w:rPr>
                <w:rFonts w:hint="eastAsia" w:ascii="Calibri" w:hAnsi="Calibri" w:eastAsia="宋体" w:cs="Calibri"/>
                <w:kern w:val="2"/>
                <w:sz w:val="18"/>
                <w:szCs w:val="18"/>
              </w:rPr>
              <w:t>ra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p RIA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的搭建，前期项目需求文档的编写，权限的管理，药库管理系统，医疗设备管理系统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, aop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日志记录，以及后期参与项目优化与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Junit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测试、参与数据库的设计。最后参与部署项目。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71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bCs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 xml:space="preserve">2018 .4 -2018.10 </w:t>
            </w:r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江西省第二人民医院</w:t>
            </w:r>
            <w:r>
              <w:rPr>
                <w:rFonts w:hint="default" w:ascii="Calibri" w:hAnsi="Calibri" w:eastAsia="宋体" w:cs="Times New Roman"/>
                <w:b/>
                <w:bCs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项目框架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:Spring + Hibernate + SpringMVC + Bootstrap + oracle 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该项目总体分为以下几个子系统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:TMS: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用户管理和菜单管理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, AMC: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用于内部管理，流程、症状、问题、答案、结论，以及诊所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,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翻译系统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: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对翻译文文档的管理，以及审核功能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,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通过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sso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实现单点登录。日报系统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: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用户可以记录每一天所做的工作，工作的详细内容和时间。 项目模块总体分机构管理、权限管理、药品管理、员工考勤、电子病历管理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,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公告信息、档案中心、财务管理和系统管理等模块。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权限管理、统计管理、电子病历管理 、公告管理、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Bootstrap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前台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RIA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富客户端的搭建、员工考勤、药品管理 、以及后期参与项目优化与测试、参与数据库的设计。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71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bCs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cs="宋体"/>
                <w:b/>
                <w:bCs/>
                <w:kern w:val="2"/>
                <w:sz w:val="18"/>
                <w:szCs w:val="18"/>
                <w:lang w:val="en-US" w:eastAsia="zh-CN"/>
              </w:rPr>
              <w:t xml:space="preserve">2017.8- 2018.3  </w:t>
            </w:r>
            <w:bookmarkStart w:id="0" w:name="_GoBack"/>
            <w:r>
              <w:rPr>
                <w:rFonts w:hint="eastAsia" w:ascii="宋体" w:hAnsi="宋体" w:eastAsia="宋体" w:cs="宋体"/>
                <w:b/>
                <w:bCs/>
                <w:kern w:val="2"/>
                <w:sz w:val="18"/>
                <w:szCs w:val="18"/>
              </w:rPr>
              <w:t>月华</w:t>
            </w:r>
            <w:r>
              <w:rPr>
                <w:rFonts w:hint="eastAsia" w:ascii="Calibri" w:hAnsi="Calibri" w:eastAsia="宋体" w:cs="宋体"/>
                <w:b/>
                <w:bCs/>
                <w:kern w:val="2"/>
                <w:sz w:val="18"/>
                <w:szCs w:val="18"/>
              </w:rPr>
              <w:t>办公自动化系统</w:t>
            </w:r>
            <w:r>
              <w:rPr>
                <w:rFonts w:hint="default" w:ascii="Calibri" w:hAnsi="Calibri" w:eastAsia="宋体" w:cs="Times New Roman"/>
                <w:b/>
                <w:bCs/>
                <w:kern w:val="2"/>
                <w:sz w:val="21"/>
                <w:szCs w:val="21"/>
              </w:rPr>
              <w:t> </w:t>
            </w:r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项目框架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:S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pringmvc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 + Spring + Hibernate+mysql 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本系统是企业的内部办公系统，主要解决公司日常会议、日程、员工考勤以公告等的管理问题；方便调整人事结构，加快申报审批流程的进行；除此以外还提供系统管理、实用工具、个人设置、日常公务、自定义平台等功能，可以使企业更好地管理公司并服务客户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负责了项目中的登录、权限（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5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表权限），员工考勤、客户管理、日志管理、部门管理、财务管理、日常公务、费用等管理。库存管理，一些逻辑业务等模块，配合测试部门进行相应模块的调整。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rFonts w:hint="eastAsia" w:ascii="宋体" w:hAnsi="宋体" w:eastAsia="宋体" w:cs="宋体"/>
          <w:b/>
          <w:bCs/>
          <w:kern w:val="2"/>
          <w:sz w:val="30"/>
          <w:szCs w:val="30"/>
          <w:shd w:val="clear" w:fill="7F7F7F"/>
        </w:rPr>
        <w:t>专业技能</w:t>
      </w:r>
      <w:r>
        <w:rPr>
          <w:rFonts w:hint="default" w:ascii="Calibri" w:hAnsi="Calibri" w:eastAsia="宋体" w:cs="Times New Roman"/>
          <w:b/>
          <w:bCs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bCs/>
          <w:kern w:val="2"/>
          <w:sz w:val="30"/>
          <w:szCs w:val="30"/>
          <w:shd w:val="clear" w:fill="7F7F7F"/>
        </w:rPr>
        <w:t xml:space="preserve">                                                              </w:t>
      </w:r>
      <w:r>
        <w:rPr>
          <w:b/>
          <w:bCs w:val="0"/>
          <w:color w:val="auto"/>
          <w:sz w:val="30"/>
          <w:szCs w:val="30"/>
          <w:shd w:val="pct10" w:color="auto" w:fill="FFFFFF"/>
          <w:lang w:val="en-US"/>
        </w:rPr>
        <w:t xml:space="preserve">               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熟练操作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Oracle</w:t>
            </w:r>
            <w:r>
              <w:rPr>
                <w:rFonts w:ascii="宋体" w:hAnsi="宋体"/>
                <w:sz w:val="18"/>
                <w:szCs w:val="18"/>
              </w:rPr>
              <w:t>、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MySql</w:t>
            </w:r>
            <w:r>
              <w:rPr>
                <w:rFonts w:ascii="宋体" w:hAnsi="宋体"/>
                <w:sz w:val="18"/>
                <w:szCs w:val="18"/>
              </w:rPr>
              <w:t>等关系型数据库，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Redis</w:t>
            </w:r>
            <w:r>
              <w:rPr>
                <w:rFonts w:ascii="宋体" w:hAnsi="宋体"/>
                <w:sz w:val="18"/>
                <w:szCs w:val="18"/>
              </w:rPr>
              <w:t>缓存服务器。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：熟练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 xml:space="preserve">36 </w:t>
            </w:r>
            <w:r>
              <w:rPr>
                <w:rFonts w:ascii="宋体" w:hAnsi="宋体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掌握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restful</w:t>
            </w:r>
            <w:r>
              <w:rPr>
                <w:rFonts w:ascii="宋体" w:hAnsi="宋体"/>
                <w:sz w:val="18"/>
                <w:szCs w:val="18"/>
              </w:rPr>
              <w:t>接口的开发，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Maven</w:t>
            </w:r>
            <w:r>
              <w:rPr>
                <w:rFonts w:ascii="宋体" w:hAnsi="宋体"/>
                <w:sz w:val="18"/>
                <w:szCs w:val="18"/>
              </w:rPr>
              <w:t>项目管理工具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 xml:space="preserve"> Git</w:t>
            </w:r>
            <w:r>
              <w:rPr>
                <w:rFonts w:ascii="宋体" w:hAnsi="宋体"/>
                <w:sz w:val="18"/>
                <w:szCs w:val="18"/>
              </w:rPr>
              <w:t>版本管理工具。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：熟练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 xml:space="preserve">36 </w:t>
            </w:r>
            <w:r>
              <w:rPr>
                <w:rFonts w:ascii="宋体" w:hAnsi="宋体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掌握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Docker</w:t>
            </w:r>
            <w:r>
              <w:rPr>
                <w:rFonts w:ascii="宋体" w:hAnsi="宋体"/>
                <w:sz w:val="18"/>
                <w:szCs w:val="18"/>
              </w:rPr>
              <w:t>容器化部署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：熟练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 xml:space="preserve">24 </w:t>
            </w:r>
            <w:r>
              <w:rPr>
                <w:rFonts w:ascii="宋体" w:hAnsi="宋体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熟练使用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Junit</w:t>
            </w:r>
            <w:r>
              <w:rPr>
                <w:rFonts w:ascii="宋体" w:hAnsi="宋体"/>
                <w:sz w:val="18"/>
                <w:szCs w:val="18"/>
              </w:rPr>
              <w:t>白盒测试、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Postman</w:t>
            </w:r>
            <w:r>
              <w:rPr>
                <w:rFonts w:ascii="宋体" w:hAnsi="宋体"/>
                <w:sz w:val="18"/>
                <w:szCs w:val="18"/>
              </w:rPr>
              <w:t>测试、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Jmeter</w:t>
            </w:r>
            <w:r>
              <w:rPr>
                <w:rFonts w:ascii="宋体" w:hAnsi="宋体"/>
                <w:sz w:val="18"/>
                <w:szCs w:val="18"/>
              </w:rPr>
              <w:t>压力测试、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 xml:space="preserve">swagger2 </w:t>
            </w:r>
            <w:r>
              <w:rPr>
                <w:rFonts w:ascii="宋体" w:hAnsi="宋体"/>
                <w:sz w:val="18"/>
                <w:szCs w:val="18"/>
              </w:rPr>
              <w:t>：熟练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 xml:space="preserve">36 </w:t>
            </w:r>
            <w:r>
              <w:rPr>
                <w:rFonts w:ascii="宋体" w:hAnsi="宋体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掌握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Java</w:t>
            </w:r>
            <w:r>
              <w:rPr>
                <w:rFonts w:ascii="宋体" w:hAnsi="宋体"/>
                <w:sz w:val="18"/>
                <w:szCs w:val="18"/>
              </w:rPr>
              <w:t>反射机制，自定义注解，多线程，线程池。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：熟练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 xml:space="preserve">36 </w:t>
            </w:r>
            <w:r>
              <w:rPr>
                <w:rFonts w:ascii="宋体" w:hAnsi="宋体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熟练调用第三方的阿里云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OSS</w:t>
            </w:r>
            <w:r>
              <w:rPr>
                <w:rFonts w:ascii="宋体" w:hAnsi="宋体"/>
                <w:sz w:val="18"/>
                <w:szCs w:val="18"/>
              </w:rPr>
              <w:t>、网易云短信接口、微信支付接口。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：熟练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 xml:space="preserve">30 </w:t>
            </w:r>
            <w:r>
              <w:rPr>
                <w:rFonts w:ascii="宋体" w:hAnsi="宋体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掌握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BootStrap</w:t>
            </w:r>
            <w:r>
              <w:rPr>
                <w:rFonts w:ascii="宋体" w:hAnsi="宋体"/>
                <w:sz w:val="18"/>
                <w:szCs w:val="18"/>
              </w:rPr>
              <w:t>等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RIA</w:t>
            </w:r>
            <w:r>
              <w:rPr>
                <w:rFonts w:ascii="宋体" w:hAnsi="宋体"/>
                <w:sz w:val="18"/>
                <w:szCs w:val="18"/>
              </w:rPr>
              <w:t>富客户端前台技术框架。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：熟练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 xml:space="preserve">36 </w:t>
            </w:r>
            <w:r>
              <w:rPr>
                <w:rFonts w:ascii="宋体" w:hAnsi="宋体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熟悉消息队列，掌握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Redis</w:t>
            </w:r>
            <w:r>
              <w:rPr>
                <w:rFonts w:ascii="宋体" w:hAnsi="宋体"/>
                <w:sz w:val="18"/>
                <w:szCs w:val="18"/>
              </w:rPr>
              <w:t>集群。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：熟练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 xml:space="preserve">24 </w:t>
            </w:r>
            <w:r>
              <w:rPr>
                <w:rFonts w:ascii="宋体" w:hAnsi="宋体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基于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jwt</w:t>
            </w:r>
            <w:r>
              <w:rPr>
                <w:rFonts w:ascii="宋体" w:hAnsi="宋体"/>
                <w:sz w:val="18"/>
                <w:szCs w:val="18"/>
              </w:rPr>
              <w:t>的登录。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：熟练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 xml:space="preserve">33 </w:t>
            </w:r>
            <w:r>
              <w:rPr>
                <w:rFonts w:ascii="宋体" w:hAnsi="宋体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掌握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HttpClient</w:t>
            </w:r>
            <w:r>
              <w:rPr>
                <w:rFonts w:ascii="宋体" w:hAnsi="宋体"/>
                <w:sz w:val="18"/>
                <w:szCs w:val="18"/>
              </w:rPr>
              <w:t>，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sql</w:t>
            </w:r>
            <w:r>
              <w:rPr>
                <w:rFonts w:ascii="宋体" w:hAnsi="宋体"/>
                <w:sz w:val="18"/>
                <w:szCs w:val="18"/>
              </w:rPr>
              <w:t>优化，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tomcat</w:t>
            </w:r>
            <w:r>
              <w:rPr>
                <w:rFonts w:ascii="宋体" w:hAnsi="宋体"/>
                <w:sz w:val="18"/>
                <w:szCs w:val="18"/>
              </w:rPr>
              <w:t>优化。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：熟练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 xml:space="preserve">32 </w:t>
            </w:r>
            <w:r>
              <w:rPr>
                <w:rFonts w:ascii="宋体" w:hAnsi="宋体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掌握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Nginx+Tomcat</w:t>
            </w:r>
            <w:r>
              <w:rPr>
                <w:rFonts w:ascii="宋体" w:hAnsi="宋体"/>
                <w:sz w:val="18"/>
                <w:szCs w:val="18"/>
              </w:rPr>
              <w:t>负载均衡以及基于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Redis</w:t>
            </w:r>
            <w:r>
              <w:rPr>
                <w:rFonts w:ascii="宋体" w:hAnsi="宋体"/>
                <w:sz w:val="18"/>
                <w:szCs w:val="18"/>
              </w:rPr>
              <w:t>的分布式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session</w:t>
            </w:r>
            <w:r>
              <w:rPr>
                <w:rFonts w:ascii="宋体" w:hAnsi="宋体"/>
                <w:sz w:val="18"/>
                <w:szCs w:val="18"/>
              </w:rPr>
              <w:t>。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：熟练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 xml:space="preserve">24 </w:t>
            </w:r>
            <w:r>
              <w:rPr>
                <w:rFonts w:ascii="宋体" w:hAnsi="宋体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掌握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微服务、分布式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(SpringBoot,SpringCloud)</w:t>
            </w:r>
            <w:r>
              <w:rPr>
                <w:rFonts w:ascii="宋体" w:hAnsi="宋体"/>
                <w:sz w:val="18"/>
                <w:szCs w:val="18"/>
              </w:rPr>
              <w:t>等技术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：熟练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 xml:space="preserve">24 </w:t>
            </w:r>
            <w:r>
              <w:rPr>
                <w:rFonts w:ascii="宋体" w:hAnsi="宋体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熟练使用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SSH</w:t>
            </w:r>
            <w:r>
              <w:rPr>
                <w:rFonts w:ascii="宋体" w:hAnsi="宋体"/>
                <w:sz w:val="18"/>
                <w:szCs w:val="18"/>
              </w:rPr>
              <w:t>、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SSM</w:t>
            </w:r>
            <w:r>
              <w:rPr>
                <w:rFonts w:ascii="宋体" w:hAnsi="宋体"/>
                <w:sz w:val="18"/>
                <w:szCs w:val="18"/>
              </w:rPr>
              <w:t>、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Mybati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 w:eastAsia="zh-CN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框架的整合技术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：熟练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 xml:space="preserve">48 </w:t>
            </w:r>
            <w:r>
              <w:rPr>
                <w:rFonts w:ascii="宋体" w:hAnsi="宋体"/>
                <w:sz w:val="18"/>
                <w:szCs w:val="18"/>
              </w:rPr>
              <w:t>个月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A050A4"/>
    <w:rsid w:val="031430B3"/>
    <w:rsid w:val="07887E88"/>
    <w:rsid w:val="0B453AC7"/>
    <w:rsid w:val="198D1CBD"/>
    <w:rsid w:val="32434ED3"/>
    <w:rsid w:val="342F31C0"/>
    <w:rsid w:val="35DE14D7"/>
    <w:rsid w:val="36734C35"/>
    <w:rsid w:val="38E717FC"/>
    <w:rsid w:val="3EA300B9"/>
    <w:rsid w:val="4CB96F27"/>
    <w:rsid w:val="51E03B43"/>
    <w:rsid w:val="539B3398"/>
    <w:rsid w:val="56F15BC1"/>
    <w:rsid w:val="5765670E"/>
    <w:rsid w:val="5AA050A4"/>
    <w:rsid w:val="5F41588F"/>
    <w:rsid w:val="6CC0640C"/>
    <w:rsid w:val="7730158E"/>
    <w:rsid w:val="7B73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99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iPriority="99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unhideWhenUsed/>
    <w:qFormat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eastAsia="宋体" w:cs="Times New Roman"/>
      <w:kern w:val="2"/>
      <w:sz w:val="21"/>
      <w:szCs w:val="21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1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  <w:style w:type="character" w:styleId="5">
    <w:name w:val="Hyperlink"/>
    <w:basedOn w:val="4"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2021-04-19T04:04:00Z</dcterms:created>
  <dc:creator>联想</dc:creator>
  <cp:lastModifiedBy>联想</cp:lastModifiedBy>
  <dcterms:modified xsi:type="dcterms:W3CDTF">2021-04-19T08:54:28Z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FD7C649020B944228107EC1CD7A2EAF1</vt:lpwstr>
  </property>
</Properties>
</file>