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주요 이벤트</w:t>
      </w:r>
    </w:p>
    <w:p>
      <w:pPr>
        <w:pStyle w:val="ListBullet"/>
      </w:pPr>
      <w:r>
        <w:t>총 15건 (완료: 8 / 미완료: 7)</w:t>
      </w:r>
    </w:p>
    <w:p>
      <w:r>
        <w:drawing>
          <wp:inline xmlns:a="http://schemas.openxmlformats.org/drawingml/2006/main" xmlns:pic="http://schemas.openxmlformats.org/drawingml/2006/picture">
            <wp:extent cx="5956300" cy="491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mmary_2022_8_14_1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EUCCS 증설분 운영 이관 인수인계</w:t>
              <w:br/>
              <w:t>(완료) EUCCS 검증계 네트워크 변경 작업 (BB → SL,BL,SpineLeaf로 구성 변경)</w:t>
              <w:br/>
              <w:t>(완료) EUCCS운영계 스토리지/네트워크장비 펌웨어 업그레이드</w:t>
              <w:br/>
              <w:t>(완료) EUGCS운영계 Netapp스토리지 Manila 인터페이스 케이블 포설</w:t>
              <w:br/>
              <w:t>(완료) EU 운영계 CCS,GCS Host 증설</w:t>
              <w:br/>
              <w:t>(완료) 7/22 HAE to COC로 인수인계 미팅</w:t>
              <w:br/>
              <w:t>PS, EU 스토리지 증설 미진행. (8월 말~9월 초 진행 예정)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펌웨어 업그레이드</w:t>
              <w:br/>
              <w:t>F5 BIG-IP 제품군에 대한 iControl REST 취약점(CVE-2022-1388)에 의해 펌웨어 업그레이드 필요</w:t>
              <w:br/>
              <w:t>대상장비(총 7대)</w:t>
              <w:br/>
              <w:t>==&gt; (내수 운영계) KRCloud-PRD-L7-01, KRCloud-PRD-L7-02  / 2대</w:t>
              <w:br/>
              <w:t>==&gt; (내수 검증계) KRCloud-PRD-L7-01, KRCloud-PRD-L7-02 / 2대</w:t>
              <w:br/>
              <w:t>==&gt; (SG) SG-LB01.nw.h53.io, SG-LB02.nw.h53.io / 2대</w:t>
              <w:br/>
              <w:t>==&gt; (EU) WAF(host-10-115-186-40)</w:t>
              <w:br/>
              <w:t>(내수 운영계) KRCloud-PRD-L7-01, KRCloud-PRD-L7-02 펌웨어 업그레이드 예정 (6/9목 00시)</w:t>
              <w:br/>
              <w:t>- 작업영향도</w:t>
              <w:br/>
              <w:t xml:space="preserve">   ==&gt; 장비 Active-Active 이중화 구성</w:t>
              <w:br/>
              <w:t xml:space="preserve">   ==&gt; 각 장비 1회씩 재기동 필요</w:t>
              <w:br/>
              <w:t xml:space="preserve">   ==&gt; 재기동 시 세션 끊긴 발생(수초이내 순단 발생)</w:t>
              <w:br/>
              <w:t>조치경과</w:t>
              <w:br/>
              <w:t xml:space="preserve">   ==&gt; (완료) 검증계 KRCloud-STG-L7-01, KRCloud-STG-L7-02 펌웨어 업그레이드 완료 - 5/31화</w:t>
              <w:br/>
              <w:t xml:space="preserve">   ==&gt; (완료) 내수 운영계 CM 승인 - 06/03금</w:t>
              <w:br/>
              <w:t xml:space="preserve">   ==&gt; (완료) KR 펌웨어 업그레이드 작업(엔지니어 방문) - 06/09목 00시</w:t>
              <w:br/>
              <w:t xml:space="preserve">   ==&gt; (완료) (SG) SG-LB01.nw.h53.io, SG-LB02.nw.h53.io / 2대 펌웨어 업그레이드 예정 (06/23 23시)              .  ==&gt; (완료) (EU) WAF 펌웨어 업그레이드 예정 07/12 KST 10:00</w:t>
            </w:r>
          </w:p>
        </w:tc>
      </w:tr>
      <w:tr>
        <w:tc>
          <w:tcPr>
            <w:tcW w:type="dxa" w:w="3120"/>
          </w:tcPr>
          <w:p>
            <w:r>
              <w:t>KR/EU/RU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자원 부족 리전 선별 - 미사용 VM 자원 회수, 사용률 낮은 리소스 회수 (총 회수 CPU: 598core , 감소: 4%)</w:t>
              <w:br/>
              <w:t>자원 회수 ::: 리소스 부족으로 인한 자원 확보 방안</w:t>
              <w:br/>
              <w:t>==&gt; 실 사용률에 비해 리소스가 과다하게 할당된 VM에 대해 scale-down 진행</w:t>
              <w:br/>
              <w:br/>
              <w:t>운영계를 대상으로 자원이 부족한 리전 선별 (신 KR, CN, EU, RU 총 4개 리전)</w:t>
              <w:br/>
              <w:t>==&gt; (완료) 최근 한달간 OS레벨에서 VM 리소스 사용률을 조사 (avg, peak) - KR,CN,RU,EU</w:t>
              <w:br/>
              <w:t xml:space="preserve">==&gt; (완료) 자원 회수 VM 대상 선별 진행 (해외 : 현지 법인 / 내수 : 카클라우드인프라개발팀 문규태 연구원 </w:t>
            </w:r>
          </w:p>
        </w:tc>
      </w:tr>
      <w:tr>
        <w:tc>
          <w:tcPr>
            <w:tcW w:type="dxa" w:w="3120"/>
          </w:tcPr>
          <w:p>
            <w:r>
              <w:t>NA/SG/CN/EU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K8S 사용자 클러스터 모니터링 구성</w:t>
              <w:br/>
              <w:t>해외리전 완료 (NA,SG,CN,EU)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중국 CCS 운영계 SAS, Gen SSD 스토리지 증설 필요</w:t>
              <w:br/>
              <w:t>=&gt; 중국 운영계 스토리지 CCS, GCS, SSD 중 CN PRD CCS,SSD 신규 VM생성 불가</w:t>
              <w:br/>
              <w:t>중국 운영계 CCS SAS 90%초과</w:t>
              <w:br/>
              <w:t>중국 운영계 Gen SSD 90%초과</w:t>
              <w:br/>
              <w:t>→ 스토리지 사용 현황 중국 법인(홍성두,김석근,전승훈 책임)으로 공유 및 data 삭제 요청</w:t>
              <w:br/>
              <w:t>→ 대상 Volume list 전달 완료 to HAE</w:t>
              <w:br/>
              <w:t xml:space="preserve">중국 운영/검증계 증설을 위한 장비 중국IDC센터로 입고중 (6/29 from 김석근책임)                           → 7월 중순 장비 입고 완료 (예상)                                                                                             → 10월 초 증설 완료 (예상)  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RUCloudPrdComdR101 메모리 에러</w:t>
              <w:br/>
              <w:t>이슈 : RUCloudPrdComdR101 메모리 에러(correctable memory error) 발생</w:t>
              <w:br/>
              <w:t>==&gt;  RUCloudPrdComdR101 CCS-DB호스트로 마이그레이션 가능한 호스트 없음</w:t>
              <w:br/>
              <w:t>==&gt;  (완료) RUCloudPrdComdR101 내의 CCS VM 마이그레이션 (여유 자원없음으로 CCS-DB존이 아닌, CCS 존으로 진행됨.)</w:t>
              <w:br/>
              <w:t>==&gt; (배송중) 교체할 Memory 배송 중 (8월 초 도착 예정)</w:t>
              <w:br/>
              <w:t xml:space="preserve"> ==&gt; (완료) 7/28 CCS 호스트 내에 ES VM 점유중으로 ES VM 1대 이관 (by 오정완 책임/HAE, Starshinov/러시아 법인)</w:t>
              <w:br/>
              <w:t>==&gt; (예정) RUCloudPrdComdR101 호스트 재기동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클라우드 플랫폼(opentsack) 보안 설정 현황 확인 요청</w:t>
              <w:br/>
              <w:t>중국 GCS시스템에 대한 인터넷 보안등급 최종평가에서 클라우드 플랫폼(openstack)에 관련된 보안 설정 현황 확인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자원 부족 리전 선별 - 미사용 VM 자원 회수, 사용률 낮은 리소스 회수 </w:t>
              <w:br/>
              <w:t>자원 회수 ::: 리소스 부족으로 인한 자원 확보 방안</w:t>
              <w:br/>
              <w:br/>
              <w:t>운영계를 대상으로 자원이 부족한 리전 선별 (신 KR, CN, EU, RU 총 4개 리전)</w:t>
              <w:br/>
              <w:t>실 사용률에 비해 리소스가 과다하게 할당된 VM에 대해 scale-down 진행</w:t>
              <w:br/>
              <w:t>==&gt;  최근 한달간 OS레벨에서 VM 리소스 사용률을 조사 (avg, peak) - 완료:KR,CN,RU,EU</w:t>
              <w:br/>
              <w:t xml:space="preserve">==&gt; 자원 회수 VM 대상 선별 진행 중 (해외 : 현지 법인 / 내수 : 카클라우드인프라개발팀 문규태 연구원 </w:t>
              <w:br/>
              <w:br/>
              <w:t xml:space="preserve">==&gt; (진행중) 자원 회수: CN 담당자(강욱, 이상호) 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방화벽 IPS/FW 분리 및 IPSEC VPN 적용 요청 (→ 추가 요청 시 대응)</w:t>
              <w:br/>
              <w:t>CCS 클라우드 내 AWS와 IPSECVPN 연동 요청</w:t>
              <w:br/>
              <w:t>==&gt;(완료) 2140모델에 IPS+FW+IPSECVPN 수용 가능한지 점검 완료  (03/03)</w:t>
              <w:br/>
              <w:t>==&gt;IPSECVPN 기능 수용가능하나 사용 시 CPU리소스 70%이상 사용 예상, 엔지니어와 IPSECVPN연동 스케쥴링 중</w:t>
              <w:br/>
              <w:t>==&gt; 리소스는 IPSECVPN연동 시 80%가까이 사용될 것으로 예상되는것으로 확인</w:t>
              <w:br/>
              <w:t>CCS 클라우드 방화벽 IPSECVPN 연동 시 공인IP 구성 필요</w:t>
              <w:br/>
              <w:t>==&gt; 공인IP구성 시 기존에 방화벽에 사설IP로 구성되어있는 인터페이스 설정을 변경해야 함 (네트워크 아키텍처 변경 필요)</w:t>
              <w:br/>
              <w:t>==&gt; 유럽법인, 윤영진 팀장님과 회의(03/15) 하였으나 네트워크 아키텍처 변경에 담당자 필요 (COC 운영범위 외)</w:t>
              <w:br/>
              <w:t>IPS분리, IPSECVPN 사용기능을 위한 네트워크 디자인 안 메일 발송 (문규태 연구원 =&gt; 양성현책임, 유럽법인 강남식 책임)</w:t>
              <w:br/>
              <w:t>문규태 연구원, 유럽법인 미팅 진행 (04/13)</w:t>
              <w:br/>
              <w:t>==&gt; (단기) CISCO 2140 방화벽에서 IPS기능 분리 후 IPSECVPN 연동 (카클라우드 인프라 개발팀, COC, 업체)</w:t>
              <w:br/>
              <w:t>==&gt; (장기) 방화벽/IPS 상위 장비 선정 (HAEE)</w:t>
              <w:br/>
              <w:t>방화벽/IPS 분리작업에 대한 방화벽 엔지니어 구성 의견 전달 (04/20)</w:t>
              <w:br/>
              <w:t>방화벽/IPS 분리작업에 대한 미팅 with 유럽 법인 (05/04)</w:t>
              <w:br/>
              <w:t>→ 이테크 쪽으로 분리 작업 요청 진행 중 by 강남식 부장/유럽법인</w:t>
              <w:br/>
              <w:t>(완료) 방화벽/IPS 분리작업 추가 미팅 : 출장,일정,인력 관련 (05/27)</w:t>
              <w:br/>
              <w:t>IPS 분리구성안 수립 중 (여기호 책임/보안, 장광훈 책임/네트워크, 양성현 책임)</w:t>
              <w:br/>
              <w:t>- 장비 품위 발주/수량 확인 중.</w:t>
              <w:br/>
              <w:t>(연기) TAP장비 구성 및 설치(TBD), 구성변경(TBD)</w:t>
              <w:br/>
              <w:t>==&gt; TAP장비 금주(7월 5주차) 배송 예정</w:t>
              <w:br/>
              <w:t>==&gt; GBIC등 부속품 배송 중(5~10일 소요)</w:t>
              <w:br/>
              <w:t>==&gt; TAP장비 설치를 위해 가용 Rack 공간 없음</w:t>
              <w:br/>
              <w:t xml:space="preserve">==&gt; Rack 준비 9월 초 이후 구성 가능할 것으로 예상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K8S 사용자 클러스터 모니터링 구성</w:t>
              <w:br/>
              <w:t>(KR을 제외한 해외리전 완료)</w:t>
              <w:br/>
              <w:t>&lt;KR&gt;</w:t>
              <w:br/>
              <w:t>검증계 테스트 이후 운영계 적용 예정, 검증계 일정 조율 중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총 150건 (완료: 150 / 미완료: 0)</w:t>
      </w:r>
    </w:p>
    <w:p>
      <w:r>
        <w:drawing>
          <wp:inline xmlns:a="http://schemas.openxmlformats.org/drawingml/2006/main" xmlns:pic="http://schemas.openxmlformats.org/drawingml/2006/picture">
            <wp:extent cx="4953000" cy="469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4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23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4_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Bullet"/>
      </w:pPr>
      <w:r>
        <w:t>일별 장애전파 소요시간(분) 현황</w:t>
      </w:r>
    </w:p>
    <w:p>
      <w:r>
        <w:drawing>
          <wp:inline xmlns:a="http://schemas.openxmlformats.org/drawingml/2006/main" xmlns:pic="http://schemas.openxmlformats.org/drawingml/2006/picture">
            <wp:extent cx="5702300" cy="3136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All_2022_8_14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3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장애전파SLA(15분) 초과: 5 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날짜</w:t>
            </w:r>
          </w:p>
        </w:tc>
        <w:tc>
          <w:tcPr>
            <w:tcW w:type="dxa" w:w="1872"/>
          </w:tcPr>
          <w:p>
            <w:r>
              <w:t>진행상태</w:t>
            </w:r>
          </w:p>
        </w:tc>
        <w:tc>
          <w:tcPr>
            <w:tcW w:type="dxa" w:w="1872"/>
          </w:tcPr>
          <w:p>
            <w:r>
              <w:t>장애이벤트</w:t>
            </w:r>
          </w:p>
        </w:tc>
        <w:tc>
          <w:tcPr>
            <w:tcW w:type="dxa" w:w="1872"/>
          </w:tcPr>
          <w:p>
            <w:r>
              <w:t>조치내용</w:t>
            </w:r>
          </w:p>
        </w:tc>
        <w:tc>
          <w:tcPr>
            <w:tcW w:type="dxa" w:w="1872"/>
          </w:tcPr>
          <w:p>
            <w:r>
              <w:t>장애전파소요시간(분)</w:t>
            </w:r>
          </w:p>
        </w:tc>
      </w:tr>
      <w:tr>
        <w:tc>
          <w:tcPr>
            <w:tcW w:type="dxa" w:w="1872"/>
          </w:tcPr>
          <w:p>
            <w:r>
              <w:t>2022.07.04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ccsnahaccvcrmissp01/02 /Data  90% filled</w:t>
            </w:r>
          </w:p>
        </w:tc>
        <w:tc>
          <w:tcPr>
            <w:tcW w:type="dxa" w:w="1872"/>
          </w:tcPr>
          <w:p>
            <w:r>
              <w:t>There is cronjob to clear the space and we have sent mail to the owner to look into it</w:t>
            </w:r>
          </w:p>
        </w:tc>
        <w:tc>
          <w:tcPr>
            <w:tcW w:type="dxa" w:w="1872"/>
          </w:tcPr>
          <w:p>
            <w:r>
              <w:t>45.0</w:t>
            </w:r>
          </w:p>
        </w:tc>
      </w:tr>
      <w:tr>
        <w:tc>
          <w:tcPr>
            <w:tcW w:type="dxa" w:w="1872"/>
          </w:tcPr>
          <w:p>
            <w:r>
              <w:t>2022.07.05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System status is in warning state : cncloudprdComdR102</w:t>
            </w:r>
          </w:p>
        </w:tc>
        <w:tc>
          <w:tcPr>
            <w:tcW w:type="dxa" w:w="1872"/>
          </w:tcPr>
          <w:p>
            <w:r>
              <w:t>Correctable memory errors detected for DIMM_B3.</w:t>
            </w:r>
          </w:p>
        </w:tc>
        <w:tc>
          <w:tcPr>
            <w:tcW w:type="dxa" w:w="1872"/>
          </w:tcPr>
          <w:p>
            <w:r>
              <w:t>35.0</w:t>
            </w:r>
          </w:p>
        </w:tc>
      </w:tr>
      <w:tr>
        <w:tc>
          <w:tcPr>
            <w:tcW w:type="dxa" w:w="1872"/>
          </w:tcPr>
          <w:p>
            <w:r>
              <w:t>2022.07.06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Problem: vServer bastion state: down</w:t>
            </w:r>
          </w:p>
        </w:tc>
        <w:tc>
          <w:tcPr>
            <w:tcW w:type="dxa" w:w="1872"/>
          </w:tcPr>
          <w:p>
            <w:r>
              <w:t>담당자 확인 결과 미사용 LB 삭제 진행 완료</w:t>
            </w:r>
          </w:p>
        </w:tc>
        <w:tc>
          <w:tcPr>
            <w:tcW w:type="dxa" w:w="1872"/>
          </w:tcPr>
          <w:p>
            <w:r>
              <w:t>31.0</w:t>
            </w:r>
          </w:p>
        </w:tc>
      </w:tr>
      <w:tr>
        <w:tc>
          <w:tcPr>
            <w:tcW w:type="dxa" w:w="1872"/>
          </w:tcPr>
          <w:p>
            <w:r>
              <w:t>2022.07.06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Problem: ccskrccspgismondbp01, 02 : ping failed</w:t>
            </w:r>
          </w:p>
        </w:tc>
        <w:tc>
          <w:tcPr>
            <w:tcW w:type="dxa" w:w="1872"/>
          </w:tcPr>
          <w:p>
            <w:r>
              <w:t>작업 중 발생 알람 확인</w:t>
            </w:r>
          </w:p>
        </w:tc>
        <w:tc>
          <w:tcPr>
            <w:tcW w:type="dxa" w:w="1872"/>
          </w:tcPr>
          <w:p>
            <w:r>
              <w:t>21.0</w:t>
            </w:r>
          </w:p>
        </w:tc>
      </w:tr>
      <w:tr>
        <w:tc>
          <w:tcPr>
            <w:tcW w:type="dxa" w:w="1872"/>
          </w:tcPr>
          <w:p>
            <w:r>
              <w:t>2022.07.11</w:t>
            </w:r>
          </w:p>
        </w:tc>
        <w:tc>
          <w:tcPr>
            <w:tcW w:type="dxa" w:w="1872"/>
          </w:tcPr>
          <w:p>
            <w:r>
              <w:t>완료</w:t>
            </w:r>
          </w:p>
        </w:tc>
        <w:tc>
          <w:tcPr>
            <w:tcW w:type="dxa" w:w="1872"/>
          </w:tcPr>
          <w:p>
            <w:r>
              <w:t>Unavailable by ICMP ping : ccskrkc2hpexgwp04.ap-northeast-2.prd</w:t>
            </w:r>
          </w:p>
        </w:tc>
        <w:tc>
          <w:tcPr>
            <w:tcW w:type="dxa" w:w="1872"/>
          </w:tcPr>
          <w:p>
            <w:r>
              <w:t>서버 담당자가 직접 서버 삭제함</w:t>
            </w:r>
          </w:p>
        </w:tc>
        <w:tc>
          <w:tcPr>
            <w:tcW w:type="dxa" w:w="1872"/>
          </w:tcPr>
          <w:p>
            <w:r>
              <w:t>25.0</w:t>
            </w:r>
          </w:p>
        </w:tc>
      </w:tr>
    </w:tbl>
    <w:p>
      <w:r>
        <w:br/>
      </w:r>
    </w:p>
    <w:p>
      <w:pPr>
        <w:pStyle w:val="ListNumber"/>
      </w:pPr>
      <w:r>
        <w:t>이슈 관리</w:t>
      </w:r>
    </w:p>
    <w:p>
      <w:pPr>
        <w:pStyle w:val="ListBullet"/>
      </w:pPr>
      <w:r>
        <w:t>총 3건 (완료: 0 / 진행: 3)</w:t>
      </w:r>
    </w:p>
    <w:p>
      <w:r>
        <w:drawing>
          <wp:inline xmlns:a="http://schemas.openxmlformats.org/drawingml/2006/main" xmlns:pic="http://schemas.openxmlformats.org/drawingml/2006/picture">
            <wp:extent cx="6553200" cy="4914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4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진행중</w:t>
            </w:r>
          </w:p>
        </w:tc>
        <w:tc>
          <w:tcPr>
            <w:tcW w:type="dxa" w:w="2340"/>
          </w:tcPr>
          <w:p>
            <w:r>
              <w:t>DK2 K8S Cluster Calico-node CPU 사용률 high</w:t>
            </w:r>
          </w:p>
        </w:tc>
        <w:tc>
          <w:tcPr>
            <w:tcW w:type="dxa" w:w="2340"/>
          </w:tcPr>
          <w:p>
            <w:r>
              <w:t>현대오토에버 안진희 책임님께서 Follow up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진행중</w:t>
            </w:r>
          </w:p>
        </w:tc>
        <w:tc>
          <w:tcPr>
            <w:tcW w:type="dxa" w:w="2340"/>
          </w:tcPr>
          <w:p>
            <w:r>
              <w:t>EU FW FMC Volume 85%초과</w:t>
            </w:r>
          </w:p>
        </w:tc>
        <w:tc>
          <w:tcPr>
            <w:tcW w:type="dxa" w:w="2340"/>
          </w:tcPr>
          <w:p>
            <w:r>
              <w:t>Cisco TAC 엔지니어가 원격으로 점검 하였으며,  현재 TS파일 분석 중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진행중</w:t>
            </w:r>
          </w:p>
        </w:tc>
        <w:tc>
          <w:tcPr>
            <w:tcW w:type="dxa" w:w="2340"/>
          </w:tcPr>
          <w:p>
            <w:r>
              <w:t>EUTMS-L7(A10) floating-ip 통신 에러</w:t>
            </w:r>
          </w:p>
        </w:tc>
        <w:tc>
          <w:tcPr>
            <w:tcW w:type="dxa" w:w="2340"/>
          </w:tcPr>
          <w:p>
            <w:r>
              <w:t>Bug성 오류로 확인되며 aVCS 재구성 필요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390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4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총 1건 (완료: 1 / 진행: 0)</w:t>
      </w:r>
    </w:p>
    <w:p>
      <w:r>
        <w:drawing>
          <wp:inline xmlns:a="http://schemas.openxmlformats.org/drawingml/2006/main" xmlns:pic="http://schemas.openxmlformats.org/drawingml/2006/picture">
            <wp:extent cx="4699000" cy="469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4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제목</w:t>
            </w:r>
          </w:p>
        </w:tc>
        <w:tc>
          <w:tcPr>
            <w:tcW w:type="dxa" w:w="2340"/>
          </w:tcPr>
          <w:p>
            <w:r>
              <w:t>작업내용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완료</w:t>
            </w:r>
          </w:p>
        </w:tc>
        <w:tc>
          <w:tcPr>
            <w:tcW w:type="dxa" w:w="2340"/>
          </w:tcPr>
          <w:p>
            <w:r>
              <w:t>EDB Failover</w:t>
            </w:r>
          </w:p>
        </w:tc>
        <w:tc>
          <w:tcPr>
            <w:tcW w:type="dxa" w:w="2340"/>
          </w:tcPr>
          <w:p>
            <w:r>
              <w:t>22/07/16 EDB Failover 발생 (01 → 02)</w:t>
              <w:br/>
              <w:t>22/07/17 Replication 복구 완료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041900" cy="3390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All_2022_8_14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총 25건 (완료: 25 / 진행: 0)</w:t>
      </w:r>
    </w:p>
    <w:p>
      <w:r>
        <w:drawing>
          <wp:inline xmlns:a="http://schemas.openxmlformats.org/drawingml/2006/main" xmlns:pic="http://schemas.openxmlformats.org/drawingml/2006/picture">
            <wp:extent cx="4864100" cy="469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4_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32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4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상세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DB Storage 증석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WAF OS 업그레이드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포트 추가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포트 추가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RACK 서버 추가 및 오픈스택 배포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반납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기존 LB에 멤버 추가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Listner 및 Backend port 변경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호스트네임 변경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CPU 증설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요청(2센터)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[AVNT OTA SCOMO] SSL 인증서 설치 요청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등록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신규 LB 생성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Netpaa 마닐라 설정 추가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Netpaa 마닐라 설정 추가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k8s &amp; VM 현행화 생성 요청</w:t>
            </w:r>
          </w:p>
        </w:tc>
      </w:tr>
      <w:tr>
        <w:tc>
          <w:tcPr>
            <w:tcW w:type="dxa" w:w="3120"/>
          </w:tcPr>
          <w:p>
            <w:r>
              <w:t>Global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 x509 exporter 설치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GCS 스토리지 Manila 볼륨 Active 설정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GIS LB 해더 기준 분산처리 등록 해제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MongoDB 샤드 노드 추가 요청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WAF 분기 적용 요청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팔로알토 방화벽 서비스 포트 차단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GIS LB HTTP 헤더 분산처리 변경 요청</w:t>
            </w:r>
          </w:p>
        </w:tc>
      </w:tr>
    </w:tbl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총 625건 (완료)</w:t>
      </w:r>
    </w:p>
    <w:p>
      <w:r>
        <w:drawing>
          <wp:inline xmlns:a="http://schemas.openxmlformats.org/drawingml/2006/main" xmlns:pic="http://schemas.openxmlformats.org/drawingml/2006/picture">
            <wp:extent cx="5194300" cy="469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4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390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All_2022_8_14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총 3531인스턴스 (운영계)</w:t>
      </w:r>
    </w:p>
    <w:p>
      <w:r>
        <w:drawing>
          <wp:inline xmlns:a="http://schemas.openxmlformats.org/drawingml/2006/main" xmlns:pic="http://schemas.openxmlformats.org/drawingml/2006/picture">
            <wp:extent cx="5194300" cy="469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4_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270500" cy="32004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All_2022_8_14_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총 673인스턴스(운영계)</w:t>
      </w:r>
    </w:p>
    <w:p>
      <w:r>
        <w:drawing>
          <wp:inline xmlns:a="http://schemas.openxmlformats.org/drawingml/2006/main" xmlns:pic="http://schemas.openxmlformats.org/drawingml/2006/picture">
            <wp:extent cx="4914900" cy="469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4_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type="dxa" w:w="1040"/>
          </w:tcPr>
          <w:p>
            <w:r>
              <w:t>유형</w:t>
            </w:r>
          </w:p>
        </w:tc>
        <w:tc>
          <w:tcPr>
            <w:tcW w:type="dxa" w:w="1040"/>
          </w:tcPr>
          <w:p>
            <w:r>
              <w:t>KR</w:t>
            </w:r>
          </w:p>
        </w:tc>
        <w:tc>
          <w:tcPr>
            <w:tcW w:type="dxa" w:w="1040"/>
          </w:tcPr>
          <w:p>
            <w:r>
              <w:t>NA</w:t>
            </w:r>
          </w:p>
        </w:tc>
        <w:tc>
          <w:tcPr>
            <w:tcW w:type="dxa" w:w="1040"/>
          </w:tcPr>
          <w:p>
            <w:r>
              <w:t>EU</w:t>
            </w:r>
          </w:p>
        </w:tc>
        <w:tc>
          <w:tcPr>
            <w:tcW w:type="dxa" w:w="1040"/>
          </w:tcPr>
          <w:p>
            <w:r>
              <w:t>CN</w:t>
            </w:r>
          </w:p>
        </w:tc>
        <w:tc>
          <w:tcPr>
            <w:tcW w:type="dxa" w:w="1040"/>
          </w:tcPr>
          <w:p>
            <w:r>
              <w:t>SG</w:t>
            </w:r>
          </w:p>
        </w:tc>
        <w:tc>
          <w:tcPr>
            <w:tcW w:type="dxa" w:w="1040"/>
          </w:tcPr>
          <w:p>
            <w:r>
              <w:t>RU</w:t>
            </w:r>
          </w:p>
        </w:tc>
        <w:tc>
          <w:tcPr>
            <w:tcW w:type="dxa" w:w="1040"/>
          </w:tcPr>
          <w:p>
            <w:r>
              <w:t>합계</w:t>
            </w:r>
          </w:p>
        </w:tc>
        <w:tc>
          <w:tcPr>
            <w:tcW w:type="dxa" w:w="1040"/>
          </w:tcPr>
          <w:p>
            <w:r>
              <w:t>비중</w:t>
            </w:r>
          </w:p>
        </w:tc>
      </w:tr>
      <w:tr>
        <w:tc>
          <w:tcPr>
            <w:tcW w:type="dxa" w:w="1040"/>
          </w:tcPr>
          <w:p>
            <w:r>
              <w:t>Redis</w:t>
            </w:r>
          </w:p>
        </w:tc>
        <w:tc>
          <w:tcPr>
            <w:tcW w:type="dxa" w:w="1040"/>
          </w:tcPr>
          <w:p>
            <w:r>
              <w:t>160.0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22.0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26.0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235.0</w:t>
            </w:r>
          </w:p>
        </w:tc>
        <w:tc>
          <w:tcPr>
            <w:tcW w:type="dxa" w:w="1040"/>
          </w:tcPr>
          <w:p>
            <w:r>
              <w:t>34.9</w:t>
            </w:r>
          </w:p>
        </w:tc>
      </w:tr>
      <w:tr>
        <w:tc>
          <w:tcPr>
            <w:tcW w:type="dxa" w:w="1040"/>
          </w:tcPr>
          <w:p>
            <w:r>
              <w:t>PostgreSQL</w:t>
            </w:r>
          </w:p>
        </w:tc>
        <w:tc>
          <w:tcPr>
            <w:tcW w:type="dxa" w:w="1040"/>
          </w:tcPr>
          <w:p>
            <w:r>
              <w:t>126.0</w:t>
            </w:r>
          </w:p>
        </w:tc>
        <w:tc>
          <w:tcPr>
            <w:tcW w:type="dxa" w:w="1040"/>
          </w:tcPr>
          <w:p>
            <w:r>
              <w:t>9.0</w:t>
            </w:r>
          </w:p>
        </w:tc>
        <w:tc>
          <w:tcPr>
            <w:tcW w:type="dxa" w:w="1040"/>
          </w:tcPr>
          <w:p>
            <w:r>
              <w:t>19.0</w:t>
            </w:r>
          </w:p>
        </w:tc>
        <w:tc>
          <w:tcPr>
            <w:tcW w:type="dxa" w:w="1040"/>
          </w:tcPr>
          <w:p>
            <w:r>
              <w:t>10.0</w:t>
            </w:r>
          </w:p>
        </w:tc>
        <w:tc>
          <w:tcPr>
            <w:tcW w:type="dxa" w:w="1040"/>
          </w:tcPr>
          <w:p>
            <w:r>
              <w:t>24.0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192.0</w:t>
            </w:r>
          </w:p>
        </w:tc>
        <w:tc>
          <w:tcPr>
            <w:tcW w:type="dxa" w:w="1040"/>
          </w:tcPr>
          <w:p>
            <w:r>
              <w:t>28.5</w:t>
            </w:r>
          </w:p>
        </w:tc>
      </w:tr>
      <w:tr>
        <w:tc>
          <w:tcPr>
            <w:tcW w:type="dxa" w:w="1040"/>
          </w:tcPr>
          <w:p>
            <w:r>
              <w:t>Mongo</w:t>
            </w:r>
          </w:p>
        </w:tc>
        <w:tc>
          <w:tcPr>
            <w:tcW w:type="dxa" w:w="1040"/>
          </w:tcPr>
          <w:p>
            <w:r>
              <w:t>97.0</w:t>
            </w:r>
          </w:p>
        </w:tc>
        <w:tc>
          <w:tcPr>
            <w:tcW w:type="dxa" w:w="1040"/>
          </w:tcPr>
          <w:p>
            <w:r>
              <w:t>6.0</w:t>
            </w:r>
          </w:p>
        </w:tc>
        <w:tc>
          <w:tcPr>
            <w:tcW w:type="dxa" w:w="1040"/>
          </w:tcPr>
          <w:p>
            <w:r>
              <w:t>4.0</w:t>
            </w:r>
          </w:p>
        </w:tc>
        <w:tc>
          <w:tcPr>
            <w:tcW w:type="dxa" w:w="1040"/>
          </w:tcPr>
          <w:p>
            <w:r>
              <w:t>5.0</w:t>
            </w:r>
          </w:p>
        </w:tc>
        <w:tc>
          <w:tcPr>
            <w:tcW w:type="dxa" w:w="1040"/>
          </w:tcPr>
          <w:p>
            <w:r>
              <w:t>7.0</w:t>
            </w:r>
          </w:p>
        </w:tc>
        <w:tc>
          <w:tcPr>
            <w:tcW w:type="dxa" w:w="1040"/>
          </w:tcPr>
          <w:p>
            <w:r>
              <w:t>1.0</w:t>
            </w:r>
          </w:p>
        </w:tc>
        <w:tc>
          <w:tcPr>
            <w:tcW w:type="dxa" w:w="1040"/>
          </w:tcPr>
          <w:p>
            <w:r>
              <w:t>120.0</w:t>
            </w:r>
          </w:p>
        </w:tc>
        <w:tc>
          <w:tcPr>
            <w:tcW w:type="dxa" w:w="1040"/>
          </w:tcPr>
          <w:p>
            <w:r>
              <w:t>17.8</w:t>
            </w:r>
          </w:p>
        </w:tc>
      </w:tr>
      <w:tr>
        <w:tc>
          <w:tcPr>
            <w:tcW w:type="dxa" w:w="1040"/>
          </w:tcPr>
          <w:p>
            <w:r>
              <w:t>Tibero</w:t>
            </w:r>
          </w:p>
        </w:tc>
        <w:tc>
          <w:tcPr>
            <w:tcW w:type="dxa" w:w="1040"/>
          </w:tcPr>
          <w:p>
            <w:r>
              <w:t>30.0</w:t>
            </w:r>
          </w:p>
        </w:tc>
        <w:tc>
          <w:tcPr>
            <w:tcW w:type="dxa" w:w="1040"/>
          </w:tcPr>
          <w:p>
            <w:r>
              <w:t>18.0</w:t>
            </w:r>
          </w:p>
        </w:tc>
        <w:tc>
          <w:tcPr>
            <w:tcW w:type="dxa" w:w="1040"/>
          </w:tcPr>
          <w:p>
            <w:r>
              <w:t>3.0</w:t>
            </w:r>
          </w:p>
        </w:tc>
        <w:tc>
          <w:tcPr>
            <w:tcW w:type="dxa" w:w="1040"/>
          </w:tcPr>
          <w:p>
            <w:r>
              <w:t>14.0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65.0</w:t>
            </w:r>
          </w:p>
        </w:tc>
        <w:tc>
          <w:tcPr>
            <w:tcW w:type="dxa" w:w="1040"/>
          </w:tcPr>
          <w:p>
            <w:r>
              <w:t>9.7</w:t>
            </w:r>
          </w:p>
        </w:tc>
      </w:tr>
      <w:tr>
        <w:tc>
          <w:tcPr>
            <w:tcW w:type="dxa" w:w="1040"/>
          </w:tcPr>
          <w:p>
            <w:r>
              <w:t>Maria</w:t>
            </w:r>
          </w:p>
        </w:tc>
        <w:tc>
          <w:tcPr>
            <w:tcW w:type="dxa" w:w="1040"/>
          </w:tcPr>
          <w:p>
            <w:r>
              <w:t>61.0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0.0</w:t>
            </w:r>
          </w:p>
        </w:tc>
        <w:tc>
          <w:tcPr>
            <w:tcW w:type="dxa" w:w="1040"/>
          </w:tcPr>
          <w:p>
            <w:r>
              <w:t>61.0</w:t>
            </w:r>
          </w:p>
        </w:tc>
        <w:tc>
          <w:tcPr>
            <w:tcW w:type="dxa" w:w="1040"/>
          </w:tcPr>
          <w:p>
            <w:r>
              <w:t>9.1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235700" cy="50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4_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302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All_2022_8_14_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총 432노드(운영계)</w:t>
      </w:r>
    </w:p>
    <w:p>
      <w:r>
        <w:drawing>
          <wp:inline xmlns:a="http://schemas.openxmlformats.org/drawingml/2006/main" xmlns:pic="http://schemas.openxmlformats.org/drawingml/2006/picture">
            <wp:extent cx="4940300" cy="469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4_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상세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리전</w:t>
            </w:r>
          </w:p>
        </w:tc>
        <w:tc>
          <w:tcPr>
            <w:tcW w:type="dxa" w:w="2340"/>
          </w:tcPr>
          <w:p>
            <w:r>
              <w:t>클러스터명</w:t>
            </w:r>
          </w:p>
        </w:tc>
        <w:tc>
          <w:tcPr>
            <w:tcW w:type="dxa" w:w="2340"/>
          </w:tcPr>
          <w:p>
            <w:r>
              <w:t>노드수</w:t>
            </w:r>
          </w:p>
        </w:tc>
        <w:tc>
          <w:tcPr>
            <w:tcW w:type="dxa" w:w="2340"/>
          </w:tcPr>
          <w:p>
            <w:r>
              <w:t>프로메테우스_설치_유무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svchubcore</w:t>
            </w:r>
          </w:p>
        </w:tc>
        <w:tc>
          <w:tcPr>
            <w:tcW w:type="dxa" w:w="2340"/>
          </w:tcPr>
          <w:p>
            <w:r>
              <w:t>38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svchubutil</w:t>
            </w:r>
          </w:p>
        </w:tc>
        <w:tc>
          <w:tcPr>
            <w:tcW w:type="dxa" w:w="2340"/>
          </w:tcPr>
          <w:p>
            <w:r>
              <w:t>26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svchubegw</w:t>
            </w:r>
          </w:p>
        </w:tc>
        <w:tc>
          <w:tcPr>
            <w:tcW w:type="dxa" w:w="2340"/>
          </w:tcPr>
          <w:p>
            <w:r>
              <w:t>24</w:t>
            </w:r>
          </w:p>
        </w:tc>
        <w:tc>
          <w:tcPr>
            <w:tcW w:type="dxa" w:w="2340"/>
          </w:tcPr>
          <w:p>
            <w:r>
              <w:t>신운영계 이관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svchubigw</w:t>
            </w:r>
          </w:p>
        </w:tc>
        <w:tc>
          <w:tcPr>
            <w:tcW w:type="dxa" w:w="2340"/>
          </w:tcPr>
          <w:p>
            <w:r>
              <w:t>22</w:t>
            </w:r>
          </w:p>
        </w:tc>
        <w:tc>
          <w:tcPr>
            <w:tcW w:type="dxa" w:w="2340"/>
          </w:tcPr>
          <w:p>
            <w:r>
              <w:t>신운영계 이관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Rancher</w:t>
            </w:r>
          </w:p>
        </w:tc>
        <w:tc>
          <w:tcPr>
            <w:tcW w:type="dxa" w:w="2340"/>
          </w:tcPr>
          <w:p>
            <w:r>
              <w:t>20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ccskr-svchub-prd</w:t>
            </w:r>
          </w:p>
        </w:tc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ccskr-ccsp-prd</w:t>
            </w:r>
          </w:p>
        </w:tc>
        <w:tc>
          <w:tcPr>
            <w:tcW w:type="dxa" w:w="2340"/>
          </w:tcPr>
          <w:p>
            <w:r>
              <w:t>15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ccskr-vtwin-prd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ccskr-vtwin2-prd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ccskr-devworks-prd</w:t>
            </w:r>
          </w:p>
        </w:tc>
        <w:tc>
          <w:tcPr>
            <w:tcW w:type="dxa" w:w="2340"/>
          </w:tcPr>
          <w:p>
            <w:r>
              <w:t>14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ccskr-dkc2hpkr-prd</w:t>
            </w:r>
          </w:p>
        </w:tc>
        <w:tc>
          <w:tcPr>
            <w:tcW w:type="dxa" w:w="2340"/>
          </w:tcPr>
          <w:p>
            <w:r>
              <w:t>13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ccskr-dkc2kpgkr-prd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ccskr-dkc2kplkr-prd</w:t>
            </w:r>
          </w:p>
        </w:tc>
        <w:tc>
          <w:tcPr>
            <w:tcW w:type="dxa" w:w="2340"/>
          </w:tcPr>
          <w:p>
            <w:r>
              <w:t>11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ccskr-hcloud-prd</w:t>
            </w:r>
          </w:p>
        </w:tc>
        <w:tc>
          <w:tcPr>
            <w:tcW w:type="dxa" w:w="2340"/>
          </w:tcPr>
          <w:p>
            <w:r>
              <w:t>9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ccskr-svchubcore-prd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ccskr-svchubutil-prd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local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gcseu-svchubcore-prd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gcseu-svchubidmz-prd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gcseu-vtwin-prd</w:t>
            </w:r>
          </w:p>
        </w:tc>
        <w:tc>
          <w:tcPr>
            <w:tcW w:type="dxa" w:w="2340"/>
          </w:tcPr>
          <w:p>
            <w:r>
              <w:t>8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EU</w:t>
            </w:r>
          </w:p>
        </w:tc>
        <w:tc>
          <w:tcPr>
            <w:tcW w:type="dxa" w:w="2340"/>
          </w:tcPr>
          <w:p>
            <w:r>
              <w:t>gcseu-dkc2gpl-prd</w:t>
            </w:r>
          </w:p>
        </w:tc>
        <w:tc>
          <w:tcPr>
            <w:tcW w:type="dxa" w:w="2340"/>
          </w:tcPr>
          <w:p>
            <w:r>
              <w:t>7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ccsna-svchubcore-prd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ccsna-svchubidmz-prd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>ccsna-vtwin-prd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 xml:space="preserve">ccsna-hmadk2-prd 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NA</w:t>
            </w:r>
          </w:p>
        </w:tc>
        <w:tc>
          <w:tcPr>
            <w:tcW w:type="dxa" w:w="2340"/>
          </w:tcPr>
          <w:p>
            <w:r>
              <w:t xml:space="preserve">ccsna-kmadk2-prd 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gcscn-svchubcore-prd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gcscn-svchubidmz-prd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gcscn-vtwin-prd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ccscn-dkc2gpl-prd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ccscn-dkc2gpg-prd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gcscn-dkc2gqg-stg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CN</w:t>
            </w:r>
          </w:p>
        </w:tc>
        <w:tc>
          <w:tcPr>
            <w:tcW w:type="dxa" w:w="2340"/>
          </w:tcPr>
          <w:p>
            <w:r>
              <w:t>gcscn-dkc2gql-stg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hubble-prd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hclouddemo-prd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ccsau-svchubcore-prd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ccsau-svchub-prd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O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au8vdmztst1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SG</w:t>
            </w:r>
          </w:p>
        </w:tc>
        <w:tc>
          <w:tcPr>
            <w:tcW w:type="dxa" w:w="2340"/>
          </w:tcPr>
          <w:p>
            <w:r>
              <w:t>au2vintaztst11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 xml:space="preserve"> apne2bddemo-prd</w:t>
            </w:r>
          </w:p>
        </w:tc>
        <w:tc>
          <w:tcPr>
            <w:tcW w:type="dxa" w:w="2340"/>
          </w:tcPr>
          <w:p>
            <w:r>
              <w:t>6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ccs-prd</w:t>
            </w:r>
          </w:p>
        </w:tc>
        <w:tc>
          <w:tcPr>
            <w:tcW w:type="dxa" w:w="2340"/>
          </w:tcPr>
          <w:p>
            <w:r>
              <w:t>4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 xml:space="preserve"> ccskr-hcloud-prd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ccskr2-svchub-prd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coc-monitoring-test</w:t>
            </w:r>
          </w:p>
        </w:tc>
        <w:tc>
          <w:tcPr>
            <w:tcW w:type="dxa" w:w="2340"/>
          </w:tcPr>
          <w:p>
            <w:r>
              <w:t>3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contents2-fcs-prd</w:t>
            </w:r>
          </w:p>
        </w:tc>
        <w:tc>
          <w:tcPr>
            <w:tcW w:type="dxa" w:w="2340"/>
          </w:tcPr>
          <w:p>
            <w:r>
              <w:t>2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 xml:space="preserve"> h2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  <w:tr>
        <w:tc>
          <w:tcPr>
            <w:tcW w:type="dxa" w:w="2340"/>
          </w:tcPr>
          <w:p>
            <w:r>
              <w:t>KR</w:t>
            </w:r>
          </w:p>
        </w:tc>
        <w:tc>
          <w:tcPr>
            <w:tcW w:type="dxa" w:w="2340"/>
          </w:tcPr>
          <w:p>
            <w:r>
              <w:t>podbbang-prd</w:t>
            </w:r>
          </w:p>
        </w:tc>
        <w:tc>
          <w:tcPr>
            <w:tcW w:type="dxa" w:w="2340"/>
          </w:tcPr>
          <w:p>
            <w:r>
              <w:t>1</w:t>
            </w:r>
          </w:p>
        </w:tc>
        <w:tc>
          <w:tcPr>
            <w:tcW w:type="dxa" w:w="2340"/>
          </w:tcPr>
          <w:p>
            <w:r>
              <w:t>X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2893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All_2022_8_14_3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 관리</w:t>
      </w:r>
    </w:p>
    <w:p>
      <w:pPr>
        <w:pStyle w:val="ListBullet"/>
      </w:pPr>
      <w:r>
        <w:t>총 18건 (완료: 3 / 이슈: 15)</w:t>
      </w:r>
    </w:p>
    <w:p>
      <w:r>
        <w:drawing>
          <wp:inline xmlns:a="http://schemas.openxmlformats.org/drawingml/2006/main" xmlns:pic="http://schemas.openxmlformats.org/drawingml/2006/picture">
            <wp:extent cx="6553200" cy="49149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4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자원 이슈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CPU Util 85% 초과( 90% 초과시 생성중단 )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Memory 60%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aggr_node01_NVMe_date 80% 초과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KR_Cloud_Prd_SATA  -  aggr_node01_SATA_data,  aggr_node02_SATA_data에 각각 200TB 증설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PRD CCS-LINUX Memory Util 60% 초과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PRD CCS-LINUX CPU Util 60% 초과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Storage PRD DR Used 50% 초과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Storage PRD NVME Used 60% 초과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CN 운영계 - 스토리지 자원증설 필요</w:t>
              <w:br/>
              <w:br/>
              <w:t xml:space="preserve">CN PRD node Storage 사용률 70% 초과 </w:t>
              <w:br/>
              <w:t>→ 스토리지 할당 중단 및 스냅샷 삭제 중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GCS Host (cncloudprdcomdr214) RMA 진행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CCS Host(cncloudprdcomdr102) RMA 진행 중, 1대 VM Rescue Node로 이동 완료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CCS-DB Memory Util 60% 초과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CCS PRD aggr_node02_data Uesd 80% 초과 (VM 생성 중단, 스냅샷 삭제 중)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CCS PRD-LINUX CPU Util 80% 초과 (VM생성 중단)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리뷰 필요</w:t>
              <w:br/>
              <w:br/>
              <w:t>CCS-DB Zone CPU Util 80% 초과 (VM생성 중단)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이슈</w:t>
            </w:r>
          </w:p>
        </w:tc>
        <w:tc>
          <w:tcPr>
            <w:tcW w:type="dxa" w:w="3120"/>
          </w:tcPr>
          <w:p>
            <w:r>
              <w:t>자원증설 필요</w:t>
              <w:br/>
              <w:br/>
              <w:t>CPU Util 80% 초과 → VM 생성 중단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싱가포르 검증계 신규 도입 노드 4대 cpu feature 이슈로 인해 기존 </w:t>
              <w:br/>
              <w:t>호스트와 신규 도입 호스트간 라이브마이그레이션 불가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node-0203-03-mgmt ,node-0203-04-mgmt 증설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3909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All_2022_8_14_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월</w:t>
            </w:r>
          </w:p>
        </w:tc>
        <w:tc>
          <w:tcPr>
            <w:tcW w:type="dxa" w:w="1560"/>
          </w:tcPr>
          <w:p>
            <w:r>
              <w:t>리전</w:t>
            </w:r>
          </w:p>
        </w:tc>
        <w:tc>
          <w:tcPr>
            <w:tcW w:type="dxa" w:w="1560"/>
          </w:tcPr>
          <w:p>
            <w:r>
              <w:t>유형</w:t>
            </w:r>
          </w:p>
        </w:tc>
        <w:tc>
          <w:tcPr>
            <w:tcW w:type="dxa" w:w="1560"/>
          </w:tcPr>
          <w:p>
            <w:r>
              <w:t>성패</w:t>
            </w:r>
          </w:p>
        </w:tc>
        <w:tc>
          <w:tcPr>
            <w:tcW w:type="dxa" w:w="1560"/>
          </w:tcPr>
          <w:p>
            <w:r>
              <w:t>Instance</w:t>
            </w:r>
          </w:p>
        </w:tc>
        <w:tc>
          <w:tcPr>
            <w:tcW w:type="dxa" w:w="1560"/>
          </w:tcPr>
          <w:p>
            <w:r>
              <w:t>비고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ccspiddbp01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ccspiddbp02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ccsidifdbp01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ccsidifdbp02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ccspidlmsdbp01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ccspidlmsdbp02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ccssghcrdbp01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ccssghcrdbp02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ccsidmcpdbp01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ccsidmcpdbp02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ccsauccsdbp04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ccsauccsdbp05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ccsauccsdbp06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ccsauccspdbp02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ccsauccsifdbp01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ccsauccsifdbp02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ccsaulmsdbp02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ccspidmongodbp01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ccspidmongodbp02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ccspidmongodbp03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ccsidbatchp01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ccsaumongodbp01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ccsaumongodbp02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SG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ccsaumongodbp03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RU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ccsrudbp01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RU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ccsrudbp02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RU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ccsprudbp01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RU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ccsprudbp02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RU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ccspruredisp02</w:t>
            </w:r>
          </w:p>
        </w:tc>
        <w:tc>
          <w:tcPr>
            <w:tcW w:type="dxa" w:w="1560"/>
          </w:tcPr>
          <w:p>
            <w:r>
              <w:t>담당자가 설치 형상이 다름, redis 와 같이 사용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ccsnaparkcamdbp01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ccsnaparkcamdbp02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ccsnavrdbp01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ccsnavrdbp02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ccsnadbmondbp01</w:t>
            </w:r>
          </w:p>
        </w:tc>
        <w:tc>
          <w:tcPr>
            <w:tcW w:type="dxa" w:w="1560"/>
          </w:tcPr>
          <w:p>
            <w:r>
              <w:t>sherpa 수집서버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 xml:space="preserve">ccsnakuslmsdbp01 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 xml:space="preserve">ccsnahmalmsdbp01 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ccsnahacclmsdbp01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ccsnahacclmsdbp02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ccsnakcilmsdbp01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ccsnasvchubmongop01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ccsnasvchubmongop02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ccsnasvchubmongop03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ccsnahmalogp01</w:t>
            </w:r>
          </w:p>
        </w:tc>
        <w:tc>
          <w:tcPr>
            <w:tcW w:type="dxa" w:w="1560"/>
          </w:tcPr>
          <w:p>
            <w:r>
              <w:t>담당자가 설치 형상이 다름, 백업 수행 중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ccsnakmalogp01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NA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ccsnakmalogp02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Tibero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ccskrdkc2hpgldbp01.ap-northeast-2.prd.h53</w:t>
            </w:r>
          </w:p>
        </w:tc>
        <w:tc>
          <w:tcPr>
            <w:tcW w:type="dxa" w:w="1560"/>
          </w:tcPr>
          <w:p>
            <w:r>
              <w:t>(VCS+TAC)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Tibero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ccskrdkc2kpgldbp0101.ap-northeast-2.prd.h53</w:t>
            </w:r>
          </w:p>
        </w:tc>
        <w:tc>
          <w:tcPr>
            <w:tcW w:type="dxa" w:w="1560"/>
          </w:tcPr>
          <w:p>
            <w:r>
              <w:t>(VCS+TAC)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ccskrevappdatap01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ccskrevappdatap02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ccskrtrafficdbp01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ccskrtrafficdbp02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ccskrofflinevcrmdbp01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ccskrofflinevcrmdbp02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ccskrrprgdbp01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ccskrrprgdbp02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ccskrnmcpdbp01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ccskrnmcpdbp02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ccskrfmsdbp01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ccskrfmsdbp02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ccskrkfmsdbp01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ccskrkfmsdbp02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ccskrccsprgcdbp01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ccskrccsprgcdbp02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ccskrdeploydbp01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ccskrdeploydbp02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ccskrccspdpdbp01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ccskrccspdpdbp02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ccskrccspgtcdbp01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ccskrccspgtcdbp02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ccskrccspgiscdbp01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ccskrccspgiscdbp02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ccskrnotidbp01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ccskrnotidbp02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ccskrmeteringdbp01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ccskrmeteringdbp02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ccskrbigrdbp01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ccskrbigrdbp02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ccskrvtwinrdbp01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ccskrvtwinrdbp02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ccskrdssdbp01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ccskrdssdbp02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ccskrnmobiledbp01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ccskrnmobiledbp02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ccskrdevloperhpdbp01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ccskrdevloperhpdbp02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ccskrdevloperkpdbp01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ccskrdevloperkpdbp02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ccskrdevlopergpdbp01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ccskrdevlopergpdbp02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ccskrccsppushdbp01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ccskrccsppushdbp02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ccskrstatdbp01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ccskrstatdbp02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ccskrinspdbp01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ccskrinspdbp02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ccskrbehadbp01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ccskrbehadbp02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ccskrconsdbp01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ccskrconsdbp02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ccskrdvimdbp01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ccskrdvimdbp02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ccskrstnddbp01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ccskrstnddbp02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ccskrkmsproxydbp01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ccskrkmsproxydbp02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ccskrmcedbp01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ccskrmcedbp02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ccskrauthdbp01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ccskrauthdbp02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ccskrcpwdbp01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ccskrcpwdbp02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ccskrvehmdbp01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ccskrvehmdbp02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ccskrprovdbp01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ccskrprovdbp02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ccskrlmsdbp02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ccskrannodbp01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ccskrannodbp02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ccskrlocadbp01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ccskrlocadbp02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ccskrrdcscndbp01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ccskrrdcscndbp02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ccskrhcloudpostgresdbp01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ccskrhcloudpostgresdbp02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ccskrotaovdbp01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ccskrotaovdbp02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ccskrdkc2hkpmondbp01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ccskrdkc2hkpmondbp02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ccskrccvrdbp01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ccskrccvrdbp02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ccskrnmcphisdbp01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ccskrnmcphisdbp02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ccskrccspkpushdbp01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ccskrccspkpushdbp02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ccskrccspgpushdbp01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ccskrccspgpushdbp02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ccskrcicddbp01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ccskrcicddbp02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ccskraccountstatdbp01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ccskrgdsdbp01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ccskrgdsdbp02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ccskrotascmdbp01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ccskrotascmdbp02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ccskrdkc2hkpmonwsp01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ccskrccvrdmp01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ccskrpasmonsp01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ccskrvtwintimescaledbp01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ccskrvtwintimescaledbp02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ccskrvtwintimescaledbp03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ccskrvtwintimescaledbp04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ccskrvtwintimescaledbp05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ccskrdkc2kpcicdp01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ccskrdkc2kpcicdp02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ccskrdbmondbp01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ccskrdkc2hpcicdp01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cfs-postgresql01.ap-northeast-2.prd.h53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cfs-postgresql02.ap-northeast-2.prd.h53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hcloudpostgresdbp01-ap-northeas-2.prd.h53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hcloudpostgresdbp02-ap-northeas-2.prd.h53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ccskrpodbbangpostgredbp01.ap-northeast-2.prd.h53</w:t>
            </w:r>
          </w:p>
        </w:tc>
        <w:tc>
          <w:tcPr>
            <w:tcW w:type="dxa" w:w="1560"/>
          </w:tcPr>
          <w:p>
            <w:r>
              <w:t xml:space="preserve">Active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ccskrpodbbangpostgredbp02.ap-northeast-2.prd.h53</w:t>
            </w:r>
          </w:p>
        </w:tc>
        <w:tc>
          <w:tcPr>
            <w:tcW w:type="dxa" w:w="1560"/>
          </w:tcPr>
          <w:p>
            <w:r>
              <w:t xml:space="preserve">standby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ccskrccspdatadbp01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ccskrccspdatadbp02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ccskrccspdatadbp03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ccskrevappmongodatap01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ccskrevappmongodatap02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ccskrevappredisdatap01</w:t>
            </w:r>
          </w:p>
        </w:tc>
        <w:tc>
          <w:tcPr>
            <w:tcW w:type="dxa" w:w="1560"/>
          </w:tcPr>
          <w:p>
            <w:r>
              <w:t>담당자가 설치 형상이 다름 redis 존재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ccskrevappredisdatap02</w:t>
            </w:r>
          </w:p>
        </w:tc>
        <w:tc>
          <w:tcPr>
            <w:tcW w:type="dxa" w:w="1560"/>
          </w:tcPr>
          <w:p>
            <w:r>
              <w:t>담당자가 설치 형상이 다름 redis 존재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ccskrsvchubmongodatap01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ccskrsvchubmongodatap02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ccskrsvchubmongodatap03</w:t>
            </w:r>
          </w:p>
        </w:tc>
        <w:tc>
          <w:tcPr>
            <w:tcW w:type="dxa" w:w="1560"/>
          </w:tcPr>
          <w:p>
            <w:r>
              <w:t>백업이 5/3 이후 멈춤 원인 확인 필요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ccskrccspapigwdbcp01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ccskrccspapigwdbcp02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ccskrccspapigwdbcp03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ccskrccspmongop01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ccskrccspmongop02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ccskrccspmongop03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ccskrdrvinfomgdbp03</w:t>
            </w:r>
          </w:p>
        </w:tc>
        <w:tc>
          <w:tcPr>
            <w:tcW w:type="dxa" w:w="1560"/>
          </w:tcPr>
          <w:p>
            <w:r>
              <w:t>mongos 에서 백업 받는 중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ccskrdrvinfomgdbp04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ccskrdrvinfomgdbp05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ccskrdrvinfomgdbp06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ccskrdrvinfomgdbp07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ccskrdrvinfomgdbp08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ccskrdrvinfomgdbp09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ccskrdtcmgdbp01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ccskrdtcmgdbp02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ccskrdtcmgdbp03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ccskrvsmmgdbp01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ccskrvsmmgdbp02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ccskrvsmmgdbp03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ccskrengimongodbp01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ccskrengimongodbp02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ccskrengimongodbp03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ccskrmcemgdbp01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ccskrmcemgdbp02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ccskrmcemgdbp03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ccskrlbsmgdbp01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ccskrlbsmgdbp02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ccskrlbsmgdbp03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ccskrmultmgdbp01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ccskrmultmgdbp02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ccskrmultmgdbp03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ccskrotamgdbp01</w:t>
            </w:r>
          </w:p>
        </w:tc>
        <w:tc>
          <w:tcPr>
            <w:tcW w:type="dxa" w:w="1560"/>
          </w:tcPr>
          <w:p>
            <w:r>
              <w:t>ccskrotaovmgdbp신규신청 완료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ccskrpcsmongodbp01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ccskrpcsmongodbp02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ccskrpcsmongodbp03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ccskrbodymongodbp01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ccskrbodymongodbp02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ccskrbodymongodbp03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ccskrauditmongodbp01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ccskrauditmongodbp02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ccskrauditmongodbp03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ccskrmsamongosp01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ccskrmsamongosp02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ccskrmsamongosp03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ccskrotaovmgdbp01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ccskrotaovmgdbp02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ccskrotaovmgdbp03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ccskraccountmongop01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ccskraccountmongop02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ccskraccountmongop03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ccskrbigmongop01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ccskrbigmongop02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ccskrbigmongop03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ccskrncontents2fcifmdbsp01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ccskrncontents2fcifmdbsp02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ccskrncontents2fcifmdbsp03</w:t>
            </w:r>
          </w:p>
        </w:tc>
        <w:tc>
          <w:tcPr>
            <w:tcW w:type="dxa" w:w="1560"/>
          </w:tcPr>
          <w:p>
            <w:r>
              <w:t>백업 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aps-mongodb01.ap-northeast-2.prd.h53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aps-mongodb02.ap-northeast-2.prd.h53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aps-mongodb03.ap-northeast-2.prd.h53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ads-ssd-mongodb01.ap-northeast-2.prd.h53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ads-ssd-mongodb02.ap-northeast-2.prd.h53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ads-ssd-mongodb03.ap-northeast-2.prd.h53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aps-ssd-mongodb01.ap-northeast-2.prd.h53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aps-ssd-mongodb02.ap-northeast-2.prd.h53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aps-ssd-mongodb03.ap-northeast-2.prd.h53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ads-ssd-mongodb01.ap-northeast-2.prd.h53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ads-ssd-mongodb02.ap-northeast-2.prd.h53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ads-ssd-mongodb03.ap-northeast-2.prd.h53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aps-ssd-mongodb01.ap-northeast-2.prd.h53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aps-ssd-mongodb01.ap-northeast-2.prd.h53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aps-ssd-mongodb01.ap-northeast-2.prd.h53</w:t>
            </w:r>
          </w:p>
        </w:tc>
        <w:tc>
          <w:tcPr>
            <w:tcW w:type="dxa" w:w="1560"/>
          </w:tcPr>
          <w:p>
            <w:r>
              <w:t xml:space="preserve">2센터 백업설정 x 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ccskrmsdspdbp01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ccskrmsdspdbp02</w:t>
            </w:r>
          </w:p>
        </w:tc>
        <w:tc>
          <w:tcPr>
            <w:tcW w:type="dxa" w:w="1560"/>
          </w:tcPr>
          <w:p>
            <w:r>
              <w:t>slave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ccskrtfmsclusrp01</w:t>
            </w:r>
          </w:p>
        </w:tc>
        <w:tc>
          <w:tcPr>
            <w:tcW w:type="dxa" w:w="1560"/>
          </w:tcPr>
          <w:p>
            <w:r>
              <w:t>마리아 기동 X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ccskrtfmsdatap01</w:t>
            </w:r>
          </w:p>
        </w:tc>
        <w:tc>
          <w:tcPr>
            <w:tcW w:type="dxa" w:w="1560"/>
          </w:tcPr>
          <w:p>
            <w:r>
              <w:t>/maria_data01/backup 에서 백업 수행, 미들웨어 기술팀에서 설치한 듯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ccskrtfmsdatap02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ccskrgevmariadbp01</w:t>
            </w:r>
          </w:p>
        </w:tc>
        <w:tc>
          <w:tcPr>
            <w:tcW w:type="dxa" w:w="1560"/>
          </w:tcPr>
          <w:p>
            <w:r>
              <w:t>Maxscale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ccskrgevmariadbp02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ccskrgevmariadbp03</w:t>
            </w:r>
          </w:p>
        </w:tc>
        <w:tc>
          <w:tcPr>
            <w:tcW w:type="dxa" w:w="1560"/>
          </w:tcPr>
          <w:p>
            <w:r>
              <w:t>slave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ccskrhcloudmsdbp01</w:t>
            </w:r>
          </w:p>
        </w:tc>
        <w:tc>
          <w:tcPr>
            <w:tcW w:type="dxa" w:w="1560"/>
          </w:tcPr>
          <w:p>
            <w:r>
              <w:t>Maxscale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ccskrhcloudmariadbp01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ccskrhcloudmariadbp02</w:t>
            </w:r>
          </w:p>
        </w:tc>
        <w:tc>
          <w:tcPr>
            <w:tcW w:type="dxa" w:w="1560"/>
          </w:tcPr>
          <w:p>
            <w:r>
              <w:t>slave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ccskriaasportaldbp01</w:t>
            </w:r>
          </w:p>
        </w:tc>
        <w:tc>
          <w:tcPr>
            <w:tcW w:type="dxa" w:w="1560"/>
          </w:tcPr>
          <w:p>
            <w:r>
              <w:t>Maxscale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ccskriaasportaldbp02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KR</w:t>
            </w:r>
          </w:p>
        </w:tc>
        <w:tc>
          <w:tcPr>
            <w:tcW w:type="dxa" w:w="1560"/>
          </w:tcPr>
          <w:p>
            <w:r>
              <w:t>Maria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ccskriaasportaldbp03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ccseuccspdbp01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ccseuccspdbp02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ccseuccspdbp03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ccseudbp03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ccseuvmsdbp01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ccseuvmsdbp02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gcseuccspdbp01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gcseuccspdbp02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gcseugomsdbp01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ccseutwowaydbp01</w:t>
            </w:r>
          </w:p>
        </w:tc>
        <w:tc>
          <w:tcPr>
            <w:tcW w:type="dxa" w:w="1560"/>
          </w:tcPr>
          <w:p>
            <w:r>
              <w:t>SINGLE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gcseuvtwinrdbp01</w:t>
            </w:r>
          </w:p>
        </w:tc>
        <w:tc>
          <w:tcPr>
            <w:tcW w:type="dxa" w:w="1560"/>
          </w:tcPr>
          <w:p>
            <w:r>
              <w:t>SINGLE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ccseucmp01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ccseudbmondbp01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gcseusvchubmongop01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EU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ccseuredisp01</w:t>
            </w:r>
          </w:p>
        </w:tc>
        <w:tc>
          <w:tcPr>
            <w:tcW w:type="dxa" w:w="1560"/>
          </w:tcPr>
          <w:p>
            <w:r>
              <w:t>담당자가 설치 형상이 다름, redis 와 같이 사용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ccscnkpmedbp01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ccscnkpmedbp02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ccscnccspdbpgp01</w:t>
            </w:r>
          </w:p>
        </w:tc>
        <w:tc>
          <w:tcPr>
            <w:tcW w:type="dxa" w:w="1560"/>
          </w:tcPr>
          <w:p>
            <w:r>
              <w:t>standby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ccscnccspdbpgp02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gcscnccspdbp01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gcscnccspdbp02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gcscnvtwinrdbp01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ccscnnewlmsdbp01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O</w:t>
            </w:r>
          </w:p>
        </w:tc>
        <w:tc>
          <w:tcPr>
            <w:tcW w:type="dxa" w:w="1560"/>
          </w:tcPr>
          <w:p>
            <w:r>
              <w:t>ccscnnewlmsdbp02</w:t>
            </w:r>
          </w:p>
        </w:tc>
        <w:tc>
          <w:tcPr>
            <w:tcW w:type="dxa" w:w="1560"/>
          </w:tcPr>
          <w:p>
            <w:r>
              <w:t>None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PostgreSQL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ccscnlmsdashboardp01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gcscnmongodbp01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gcscnmongodbp02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gcscnmongodbp03</w:t>
            </w:r>
          </w:p>
        </w:tc>
        <w:tc>
          <w:tcPr>
            <w:tcW w:type="dxa" w:w="1560"/>
          </w:tcPr>
          <w:p>
            <w:r>
              <w:t>담당자가 설치 형상이 다름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gcscnsvchubmongop01</w:t>
            </w:r>
          </w:p>
        </w:tc>
        <w:tc>
          <w:tcPr>
            <w:tcW w:type="dxa" w:w="1560"/>
          </w:tcPr>
          <w:p>
            <w:r>
              <w:t>해외리전은 백업 스토리지 구성 후 작업 예정</w:t>
            </w:r>
          </w:p>
        </w:tc>
      </w:tr>
      <w:tr>
        <w:tc>
          <w:tcPr>
            <w:tcW w:type="dxa" w:w="1560"/>
          </w:tcPr>
          <w:p>
            <w:r>
              <w:t>7월</w:t>
            </w:r>
          </w:p>
        </w:tc>
        <w:tc>
          <w:tcPr>
            <w:tcW w:type="dxa" w:w="1560"/>
          </w:tcPr>
          <w:p>
            <w:r>
              <w:t>CN</w:t>
            </w:r>
          </w:p>
        </w:tc>
        <w:tc>
          <w:tcPr>
            <w:tcW w:type="dxa" w:w="1560"/>
          </w:tcPr>
          <w:p>
            <w:r>
              <w:t>Mongo</w:t>
            </w:r>
          </w:p>
        </w:tc>
        <w:tc>
          <w:tcPr>
            <w:tcW w:type="dxa" w:w="1560"/>
          </w:tcPr>
          <w:p>
            <w:r>
              <w:t>X</w:t>
            </w:r>
          </w:p>
        </w:tc>
        <w:tc>
          <w:tcPr>
            <w:tcW w:type="dxa" w:w="1560"/>
          </w:tcPr>
          <w:p>
            <w:r>
              <w:t>ccscnredisnp01</w:t>
            </w:r>
          </w:p>
        </w:tc>
        <w:tc>
          <w:tcPr>
            <w:tcW w:type="dxa" w:w="1560"/>
          </w:tcPr>
          <w:p>
            <w:r>
              <w:t>담당자가 설치 형상이 다름, redis 와 같이 사용</w:t>
            </w:r>
          </w:p>
        </w:tc>
      </w:tr>
    </w:tbl>
    <w:p>
      <w:pPr>
        <w:pStyle w:val="ListNumber"/>
      </w:pPr>
      <w:r>
        <w:t>백업 관리</w:t>
      </w:r>
    </w:p>
    <w:p>
      <w:pPr>
        <w:pStyle w:val="ListBullet"/>
      </w:pPr>
      <w:r>
        <w:t>총: 308건 (성공: 241/실패[미진행포함]: 67)</w:t>
      </w:r>
    </w:p>
    <w:p>
      <w:r>
        <w:drawing>
          <wp:inline xmlns:a="http://schemas.openxmlformats.org/drawingml/2006/main" xmlns:pic="http://schemas.openxmlformats.org/drawingml/2006/picture">
            <wp:extent cx="5689600" cy="3200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All_2022_8_14_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총 8 (완료: 5 / 미완료: 3)</w:t>
      </w:r>
    </w:p>
    <w:p>
      <w:r>
        <w:drawing>
          <wp:inline xmlns:a="http://schemas.openxmlformats.org/drawingml/2006/main" xmlns:pic="http://schemas.openxmlformats.org/drawingml/2006/picture">
            <wp:extent cx="6553200" cy="49149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All_2022_8_14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14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i-sams agent 설치 요청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EU F5 빅IP 취약점 보완을 위한 OS Upgrade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LSC, CPW DB 서버에 대한 보안점검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[ccSP 통합계정] 인프라 보안점검 요청 (DBMS)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MongoDB 보안점검 요청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LSC, CPW DB 서버에 대한 보안점검 (OS , DB) 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2022년 유럽 CCS 인프라(VM) 리스트 및 VM별 적용 보안솔루션 현황 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베어메탈 호스트 대상으로 I-SAMS적용 (총 371대 중 45대 완료) 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3909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All_2022_8_14_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총 20건 (완료: 20)</w:t>
      </w:r>
    </w:p>
    <w:p>
      <w:r>
        <w:drawing>
          <wp:inline xmlns:a="http://schemas.openxmlformats.org/drawingml/2006/main" xmlns:pic="http://schemas.openxmlformats.org/drawingml/2006/picture">
            <wp:extent cx="4724400" cy="4699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4_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상세 현황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리전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제목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Cisco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KR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Netbackup</w:t>
            </w:r>
          </w:p>
        </w:tc>
      </w:tr>
      <w:tr>
        <w:tc>
          <w:tcPr>
            <w:tcW w:type="dxa" w:w="3120"/>
          </w:tcPr>
          <w:p>
            <w:r>
              <w:t>NA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WAF</w:t>
            </w:r>
          </w:p>
        </w:tc>
      </w:tr>
      <w:tr>
        <w:tc>
          <w:tcPr>
            <w:tcW w:type="dxa" w:w="3120"/>
          </w:tcPr>
          <w:p>
            <w:r>
              <w:t>EU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NGFW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NetApp</w:t>
            </w:r>
          </w:p>
        </w:tc>
      </w:tr>
      <w:tr>
        <w:tc>
          <w:tcPr>
            <w:tcW w:type="dxa" w:w="3120"/>
          </w:tcPr>
          <w:p>
            <w:r>
              <w:t>CN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Paloalto</w:t>
            </w:r>
          </w:p>
        </w:tc>
      </w:tr>
      <w:tr>
        <w:tc>
          <w:tcPr>
            <w:tcW w:type="dxa" w:w="3120"/>
          </w:tcPr>
          <w:p>
            <w:r>
              <w:t>SG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</w:t>
            </w:r>
          </w:p>
        </w:tc>
      </w:tr>
      <w:tr>
        <w:tc>
          <w:tcPr>
            <w:tcW w:type="dxa" w:w="3120"/>
          </w:tcPr>
          <w:p>
            <w:r>
              <w:t>RU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A10</w:t>
            </w:r>
          </w:p>
        </w:tc>
      </w:tr>
    </w:tbl>
    <w:p>
      <w:r>
        <w:br/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05400" cy="33274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All_2022_8_14_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데이터베이스 라이선스 관리</w:t>
      </w:r>
    </w:p>
    <w:p>
      <w:pPr>
        <w:pStyle w:val="ListBullet"/>
      </w:pPr>
      <w:r>
        <w:t>총 233건 (정식 라이선스: 231, 임시 라이선스: 2)</w:t>
      </w:r>
    </w:p>
    <w:p>
      <w:r>
        <w:drawing>
          <wp:inline xmlns:a="http://schemas.openxmlformats.org/drawingml/2006/main" xmlns:pic="http://schemas.openxmlformats.org/drawingml/2006/picture">
            <wp:extent cx="4965700" cy="4699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license_All_2022_8_14_1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469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임시 라이선스 사용 내역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년도</w:t>
            </w:r>
          </w:p>
        </w:tc>
        <w:tc>
          <w:tcPr>
            <w:tcW w:type="dxa" w:w="1337"/>
          </w:tcPr>
          <w:p>
            <w:r>
              <w:t>월</w:t>
            </w:r>
          </w:p>
        </w:tc>
        <w:tc>
          <w:tcPr>
            <w:tcW w:type="dxa" w:w="1337"/>
          </w:tcPr>
          <w:p>
            <w:r>
              <w:t>리전</w:t>
            </w:r>
          </w:p>
        </w:tc>
        <w:tc>
          <w:tcPr>
            <w:tcW w:type="dxa" w:w="1337"/>
          </w:tcPr>
          <w:p>
            <w:r>
              <w:t>라이선스 종류</w:t>
            </w:r>
          </w:p>
        </w:tc>
        <w:tc>
          <w:tcPr>
            <w:tcW w:type="dxa" w:w="1337"/>
          </w:tcPr>
          <w:p>
            <w:r>
              <w:t>Hostname</w:t>
            </w:r>
          </w:p>
        </w:tc>
        <w:tc>
          <w:tcPr>
            <w:tcW w:type="dxa" w:w="1337"/>
          </w:tcPr>
          <w:p>
            <w:r>
              <w:t>라이선스</w:t>
            </w:r>
          </w:p>
        </w:tc>
        <w:tc>
          <w:tcPr>
            <w:tcW w:type="dxa" w:w="1337"/>
          </w:tcPr>
          <w:p>
            <w:r>
              <w:t>만료일</w:t>
            </w:r>
          </w:p>
        </w:tc>
      </w:tr>
      <w:tr>
        <w:tc>
          <w:tcPr>
            <w:tcW w:type="dxa" w:w="1337"/>
          </w:tcPr>
          <w:p>
            <w:r>
              <w:t>22년도</w:t>
            </w:r>
          </w:p>
        </w:tc>
        <w:tc>
          <w:tcPr>
            <w:tcW w:type="dxa" w:w="1337"/>
          </w:tcPr>
          <w:p>
            <w:r>
              <w:t>7월</w:t>
            </w:r>
          </w:p>
        </w:tc>
        <w:tc>
          <w:tcPr>
            <w:tcW w:type="dxa" w:w="1337"/>
          </w:tcPr>
          <w:p>
            <w:r>
              <w:t>CN</w:t>
            </w:r>
          </w:p>
        </w:tc>
        <w:tc>
          <w:tcPr>
            <w:tcW w:type="dxa" w:w="1337"/>
          </w:tcPr>
          <w:p>
            <w:r>
              <w:t>MCCS</w:t>
            </w:r>
          </w:p>
        </w:tc>
        <w:tc>
          <w:tcPr>
            <w:tcW w:type="dxa" w:w="1337"/>
          </w:tcPr>
          <w:p>
            <w:r>
              <w:t>ccscnnewlmsdbp01</w:t>
            </w:r>
          </w:p>
        </w:tc>
        <w:tc>
          <w:tcPr>
            <w:tcW w:type="dxa" w:w="1337"/>
          </w:tcPr>
          <w:p>
            <w:r>
              <w:t>임시</w:t>
            </w:r>
          </w:p>
        </w:tc>
        <w:tc>
          <w:tcPr>
            <w:tcW w:type="dxa" w:w="1337"/>
          </w:tcPr>
          <w:p>
            <w:r>
              <w:t>2022.10.01</w:t>
            </w:r>
          </w:p>
        </w:tc>
      </w:tr>
      <w:tr>
        <w:tc>
          <w:tcPr>
            <w:tcW w:type="dxa" w:w="1337"/>
          </w:tcPr>
          <w:p>
            <w:r>
              <w:t>22년도</w:t>
            </w:r>
          </w:p>
        </w:tc>
        <w:tc>
          <w:tcPr>
            <w:tcW w:type="dxa" w:w="1337"/>
          </w:tcPr>
          <w:p>
            <w:r>
              <w:t>7월</w:t>
            </w:r>
          </w:p>
        </w:tc>
        <w:tc>
          <w:tcPr>
            <w:tcW w:type="dxa" w:w="1337"/>
          </w:tcPr>
          <w:p>
            <w:r>
              <w:t>CN</w:t>
            </w:r>
          </w:p>
        </w:tc>
        <w:tc>
          <w:tcPr>
            <w:tcW w:type="dxa" w:w="1337"/>
          </w:tcPr>
          <w:p>
            <w:r>
              <w:t>MCCS</w:t>
            </w:r>
          </w:p>
        </w:tc>
        <w:tc>
          <w:tcPr>
            <w:tcW w:type="dxa" w:w="1337"/>
          </w:tcPr>
          <w:p>
            <w:r>
              <w:t>ccscnnewlmsdbp02</w:t>
            </w:r>
          </w:p>
        </w:tc>
        <w:tc>
          <w:tcPr>
            <w:tcW w:type="dxa" w:w="1337"/>
          </w:tcPr>
          <w:p>
            <w:r>
              <w:t>임시</w:t>
            </w:r>
          </w:p>
        </w:tc>
        <w:tc>
          <w:tcPr>
            <w:tcW w:type="dxa" w:w="1337"/>
          </w:tcPr>
          <w:p>
            <w:r>
              <w:t>2022.10.01</w:t>
            </w:r>
          </w:p>
        </w:tc>
      </w:tr>
    </w:tbl>
    <w:p>
      <w:pPr>
        <w:pStyle w:val="ListBullet"/>
      </w:pPr>
      <w:r>
        <w:t>유형별 라이선스 수</w:t>
      </w:r>
    </w:p>
    <w:p>
      <w:r>
        <w:drawing>
          <wp:inline xmlns:a="http://schemas.openxmlformats.org/drawingml/2006/main" xmlns:pic="http://schemas.openxmlformats.org/drawingml/2006/picture">
            <wp:extent cx="4978400" cy="5588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license_All_2022_8_14_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58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168900" cy="33274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license_All_2022_8_14_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 w:eastAsia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